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25B1D">
      <w:pPr>
        <w:tabs>
          <w:tab w:val="left" w:pos="567"/>
          <w:tab w:val="left" w:pos="3686"/>
        </w:tabs>
      </w:pPr>
      <w:r>
        <w:tab/>
        <w:t>22 апреля 2022 г.</w:t>
      </w:r>
      <w:r>
        <w:tab/>
        <w:t>01-811-а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C2AF9" w:rsidTr="003C2AF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C2AF9" w:rsidRDefault="003C2AF9" w:rsidP="00B52D22">
            <w:pPr>
              <w:rPr>
                <w:sz w:val="24"/>
                <w:szCs w:val="24"/>
              </w:rPr>
            </w:pPr>
            <w:r w:rsidRPr="003C2AF9">
              <w:rPr>
                <w:sz w:val="24"/>
                <w:szCs w:val="24"/>
              </w:rPr>
              <w:t>О внесении изменений в Положение о формировании муниципального задания на оказание муниципальных услуг (выполнение работ) в отношении муниципальных учреждений Тихвинского района и Тихвинского городского поселения и финансовом обеспечении выполнения муниципального задания, утвержденное постановлением администрации Тихвинского района от 12 января 2021 года №01-8-а</w:t>
            </w:r>
          </w:p>
        </w:tc>
      </w:tr>
    </w:tbl>
    <w:p w:rsidR="00A44C04" w:rsidRPr="00625B1D" w:rsidRDefault="003C2AF9" w:rsidP="003C2AF9">
      <w:pPr>
        <w:ind w:right="-1"/>
        <w:rPr>
          <w:sz w:val="22"/>
          <w:szCs w:val="22"/>
        </w:rPr>
      </w:pPr>
      <w:bookmarkStart w:id="0" w:name="_GoBack"/>
      <w:r w:rsidRPr="00625B1D">
        <w:rPr>
          <w:sz w:val="22"/>
          <w:szCs w:val="22"/>
        </w:rPr>
        <w:t>21, 2700 ДО НПА</w:t>
      </w:r>
    </w:p>
    <w:bookmarkEnd w:id="0"/>
    <w:p w:rsidR="003C2AF9" w:rsidRPr="003C2AF9" w:rsidRDefault="003C2AF9" w:rsidP="003C2AF9">
      <w:pPr>
        <w:ind w:right="-1"/>
        <w:rPr>
          <w:color w:val="FFFFFF"/>
          <w:sz w:val="22"/>
          <w:szCs w:val="22"/>
        </w:rPr>
      </w:pPr>
    </w:p>
    <w:p w:rsidR="003C2AF9" w:rsidRDefault="003C2AF9" w:rsidP="003C2AF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В целях реализации пунктов 3 и 4 статьи 69.2 Бюджетного кодекса Российской Федерации, подпункта 3 пункта 7 статьи 9.2 Федерального закона от 12 января 1996 года №7-ФЗ «О некоммерческих организациях» и части 5 статьи 4 Федерального закона от 3 ноября 2006 года №174-ФЗ «Об автономных учреждениях», администрация Тихвинского района ПОСТАНОВЛЯЕТ:</w:t>
      </w:r>
    </w:p>
    <w:p w:rsidR="003C2AF9" w:rsidRDefault="003C2AF9" w:rsidP="003C2AF9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Внести в </w:t>
      </w:r>
      <w:r w:rsidRPr="000B4D98">
        <w:rPr>
          <w:szCs w:val="28"/>
        </w:rPr>
        <w:t xml:space="preserve">Положение о формировании муниципального задания на оказание муниципальных услуг (выполнение работ) в отношении муниципальных учреждений Тихвинского района и Тихвинского городского поселения и финансовом обеспечении выполнения муниципального задания, утвержденное постановлением администрации Тихвинского района </w:t>
      </w:r>
      <w:r w:rsidRPr="00CB75BD">
        <w:rPr>
          <w:b/>
          <w:szCs w:val="28"/>
        </w:rPr>
        <w:t>от 12 января 2021 года №01-8-а</w:t>
      </w:r>
      <w:r>
        <w:rPr>
          <w:szCs w:val="28"/>
        </w:rPr>
        <w:t>, следующие изменения:</w:t>
      </w:r>
    </w:p>
    <w:p w:rsidR="003C2AF9" w:rsidRDefault="003C2AF9" w:rsidP="003C2AF9">
      <w:pPr>
        <w:numPr>
          <w:ilvl w:val="1"/>
          <w:numId w:val="2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пункт 3.27. изложить в следующей редакции:</w:t>
      </w:r>
    </w:p>
    <w:p w:rsidR="003C2AF9" w:rsidRDefault="003C2AF9" w:rsidP="003C2AF9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«3.27. Перечисление субсидии осуществляется в соответствии с графиком, содержащимся в соглашении, не реже одного раза в квартал.»;</w:t>
      </w:r>
    </w:p>
    <w:p w:rsidR="003C2AF9" w:rsidRPr="00135571" w:rsidRDefault="003C2AF9" w:rsidP="003C2AF9">
      <w:pPr>
        <w:numPr>
          <w:ilvl w:val="1"/>
          <w:numId w:val="2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left="0" w:firstLine="709"/>
      </w:pPr>
      <w:r>
        <w:rPr>
          <w:szCs w:val="28"/>
        </w:rPr>
        <w:t>абзац первый пункта 3.28. изложить в следующей редакции:</w:t>
      </w:r>
    </w:p>
    <w:p w:rsidR="003C2AF9" w:rsidRDefault="003C2AF9" w:rsidP="003C2AF9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9"/>
        <w:rPr>
          <w:rStyle w:val="11"/>
        </w:rPr>
      </w:pPr>
      <w:r>
        <w:rPr>
          <w:szCs w:val="28"/>
        </w:rPr>
        <w:t xml:space="preserve">«Последнее перечисление субсидии в </w:t>
      </w:r>
      <w:r>
        <w:rPr>
          <w:szCs w:val="28"/>
          <w:lang w:val="en-US"/>
        </w:rPr>
        <w:t>IV</w:t>
      </w:r>
      <w:r>
        <w:rPr>
          <w:szCs w:val="28"/>
        </w:rPr>
        <w:t xml:space="preserve"> квартале должно осуществляться после проверки учредителем предварительного отчета о выполнении муниципального задания на оказание муниципальных услуг (выполнение работ) за текущий финансовый год (далее – предварительный отчет), составленного муниципальным учреждением Тихвинского района и Тихвинского городского поселения по форме, аналогичной форме отчета, и представленного в сроки, установленные в муниципальном задании.».</w:t>
      </w:r>
    </w:p>
    <w:p w:rsidR="003C2AF9" w:rsidRPr="00044222" w:rsidRDefault="003C2AF9" w:rsidP="003C2AF9">
      <w:pPr>
        <w:numPr>
          <w:ilvl w:val="0"/>
          <w:numId w:val="1"/>
        </w:numPr>
        <w:tabs>
          <w:tab w:val="left" w:pos="72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20"/>
      </w:pPr>
      <w:r>
        <w:t>Настоящее постановление вступает в силу с момента его подписания.</w:t>
      </w:r>
    </w:p>
    <w:p w:rsidR="003C2AF9" w:rsidRPr="004036A5" w:rsidRDefault="003C2AF9" w:rsidP="003C2AF9">
      <w:pPr>
        <w:numPr>
          <w:ilvl w:val="0"/>
          <w:numId w:val="1"/>
        </w:numPr>
        <w:tabs>
          <w:tab w:val="left" w:pos="72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20"/>
      </w:pPr>
      <w:r w:rsidRPr="00A14AA6">
        <w:rPr>
          <w:szCs w:val="28"/>
        </w:rPr>
        <w:lastRenderedPageBreak/>
        <w:t>Контроль</w:t>
      </w:r>
      <w:r w:rsidRPr="00D05ACB">
        <w:rPr>
          <w:szCs w:val="28"/>
        </w:rPr>
        <w:t xml:space="preserve"> за исполнением настоящего постановления возложить на заместителя главы администрации</w:t>
      </w:r>
      <w:r>
        <w:rPr>
          <w:szCs w:val="28"/>
        </w:rPr>
        <w:t xml:space="preserve"> Тихвинского района </w:t>
      </w:r>
      <w:r w:rsidRPr="00D05ACB">
        <w:rPr>
          <w:szCs w:val="28"/>
        </w:rPr>
        <w:t>-</w:t>
      </w:r>
      <w:r>
        <w:rPr>
          <w:szCs w:val="28"/>
        </w:rPr>
        <w:t xml:space="preserve"> председателя комитета финансов.</w:t>
      </w:r>
    </w:p>
    <w:p w:rsidR="003C2AF9" w:rsidRDefault="003C2AF9" w:rsidP="003C2AF9">
      <w:pPr>
        <w:tabs>
          <w:tab w:val="left" w:pos="851"/>
          <w:tab w:val="left" w:pos="993"/>
        </w:tabs>
        <w:autoSpaceDE w:val="0"/>
        <w:autoSpaceDN w:val="0"/>
        <w:adjustRightInd w:val="0"/>
        <w:ind w:left="720"/>
        <w:rPr>
          <w:szCs w:val="28"/>
        </w:rPr>
      </w:pPr>
    </w:p>
    <w:p w:rsidR="003C2AF9" w:rsidRPr="004036A5" w:rsidRDefault="003C2AF9" w:rsidP="003C2AF9">
      <w:pPr>
        <w:tabs>
          <w:tab w:val="left" w:pos="851"/>
          <w:tab w:val="left" w:pos="993"/>
        </w:tabs>
        <w:autoSpaceDE w:val="0"/>
        <w:autoSpaceDN w:val="0"/>
        <w:adjustRightInd w:val="0"/>
      </w:pPr>
    </w:p>
    <w:p w:rsidR="003C2AF9" w:rsidRPr="00E924A1" w:rsidRDefault="003C2AF9" w:rsidP="003C2AF9">
      <w:pPr>
        <w:jc w:val="left"/>
        <w:rPr>
          <w:color w:val="0000FF"/>
          <w:sz w:val="24"/>
          <w:szCs w:val="24"/>
        </w:rPr>
      </w:pPr>
    </w:p>
    <w:p w:rsidR="003C2AF9" w:rsidRPr="003C2AF9" w:rsidRDefault="003C2AF9" w:rsidP="003C2AF9">
      <w:pPr>
        <w:ind w:right="-1"/>
        <w:rPr>
          <w:color w:val="FFFFFF"/>
          <w:sz w:val="22"/>
          <w:szCs w:val="22"/>
        </w:rPr>
      </w:pPr>
      <w:r w:rsidRPr="00E21F3C">
        <w:rPr>
          <w:szCs w:val="28"/>
        </w:rPr>
        <w:t xml:space="preserve">Глава администрации                                                             </w:t>
      </w:r>
      <w:r>
        <w:rPr>
          <w:szCs w:val="28"/>
        </w:rPr>
        <w:t xml:space="preserve">  </w:t>
      </w:r>
      <w:r w:rsidRPr="00E21F3C">
        <w:rPr>
          <w:szCs w:val="28"/>
        </w:rPr>
        <w:t xml:space="preserve">      Ю.А.</w:t>
      </w:r>
      <w:r>
        <w:rPr>
          <w:szCs w:val="28"/>
        </w:rPr>
        <w:t xml:space="preserve"> </w:t>
      </w:r>
      <w:r w:rsidRPr="00E21F3C">
        <w:rPr>
          <w:szCs w:val="28"/>
        </w:rPr>
        <w:t>Наумов</w:t>
      </w: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Default="003C2AF9" w:rsidP="003C2AF9">
      <w:pPr>
        <w:rPr>
          <w:sz w:val="22"/>
          <w:szCs w:val="22"/>
        </w:rPr>
      </w:pPr>
    </w:p>
    <w:p w:rsidR="003C2AF9" w:rsidRDefault="003C2AF9" w:rsidP="003C2AF9">
      <w:pPr>
        <w:rPr>
          <w:sz w:val="22"/>
          <w:szCs w:val="22"/>
        </w:rPr>
      </w:pPr>
    </w:p>
    <w:p w:rsidR="003C2AF9" w:rsidRDefault="003C2AF9" w:rsidP="003C2AF9">
      <w:pPr>
        <w:rPr>
          <w:sz w:val="22"/>
          <w:szCs w:val="22"/>
        </w:rPr>
      </w:pPr>
    </w:p>
    <w:p w:rsidR="003C2AF9" w:rsidRDefault="003C2AF9" w:rsidP="003C2AF9">
      <w:pPr>
        <w:rPr>
          <w:sz w:val="22"/>
          <w:szCs w:val="22"/>
        </w:rPr>
      </w:pPr>
    </w:p>
    <w:p w:rsidR="003C2AF9" w:rsidRDefault="003C2AF9" w:rsidP="003C2AF9">
      <w:pPr>
        <w:rPr>
          <w:sz w:val="22"/>
          <w:szCs w:val="22"/>
        </w:rPr>
      </w:pPr>
    </w:p>
    <w:p w:rsidR="003C2AF9" w:rsidRDefault="003C2AF9" w:rsidP="003C2AF9">
      <w:pPr>
        <w:rPr>
          <w:sz w:val="22"/>
          <w:szCs w:val="22"/>
        </w:rPr>
      </w:pPr>
    </w:p>
    <w:p w:rsid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p w:rsid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4"/>
          <w:szCs w:val="24"/>
        </w:rPr>
      </w:pPr>
      <w:r w:rsidRPr="003C2AF9">
        <w:rPr>
          <w:sz w:val="24"/>
          <w:szCs w:val="24"/>
        </w:rPr>
        <w:t>Цветкова Юлия Сергеевна,</w:t>
      </w:r>
    </w:p>
    <w:p w:rsidR="003C2AF9" w:rsidRPr="003C2AF9" w:rsidRDefault="003C2AF9" w:rsidP="003C2AF9">
      <w:pPr>
        <w:rPr>
          <w:sz w:val="24"/>
          <w:szCs w:val="24"/>
        </w:rPr>
      </w:pPr>
      <w:r w:rsidRPr="003C2AF9">
        <w:rPr>
          <w:sz w:val="24"/>
          <w:szCs w:val="24"/>
        </w:rPr>
        <w:t>71-132</w:t>
      </w:r>
    </w:p>
    <w:p w:rsidR="003C2AF9" w:rsidRDefault="003C2AF9" w:rsidP="003C2AF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3C2AF9" w:rsidTr="00FC4245">
        <w:trPr>
          <w:trHeight w:val="168"/>
        </w:trPr>
        <w:tc>
          <w:tcPr>
            <w:tcW w:w="3119" w:type="pct"/>
          </w:tcPr>
          <w:p w:rsidR="003C2AF9" w:rsidRPr="00CB72DF" w:rsidRDefault="003C2AF9" w:rsidP="00FC424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 заместителя главы администрации по социальным и общим вопросам</w:t>
            </w:r>
          </w:p>
        </w:tc>
        <w:tc>
          <w:tcPr>
            <w:tcW w:w="1214" w:type="pct"/>
          </w:tcPr>
          <w:p w:rsidR="003C2AF9" w:rsidRDefault="003C2AF9" w:rsidP="00FC4245">
            <w:pPr>
              <w:ind w:right="-1"/>
              <w:rPr>
                <w:sz w:val="22"/>
                <w:szCs w:val="22"/>
              </w:rPr>
            </w:pPr>
          </w:p>
          <w:p w:rsidR="003C2AF9" w:rsidRPr="00CB72DF" w:rsidRDefault="003C2AF9" w:rsidP="00FC424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  <w:tc>
          <w:tcPr>
            <w:tcW w:w="667" w:type="pct"/>
          </w:tcPr>
          <w:p w:rsidR="003C2AF9" w:rsidRPr="00CB72DF" w:rsidRDefault="003C2AF9" w:rsidP="00FC4245">
            <w:pPr>
              <w:rPr>
                <w:sz w:val="22"/>
                <w:szCs w:val="22"/>
              </w:rPr>
            </w:pPr>
          </w:p>
        </w:tc>
      </w:tr>
      <w:tr w:rsidR="003C2AF9" w:rsidTr="00FC4245">
        <w:trPr>
          <w:trHeight w:val="67"/>
        </w:trPr>
        <w:tc>
          <w:tcPr>
            <w:tcW w:w="3119" w:type="pct"/>
          </w:tcPr>
          <w:p w:rsidR="003C2AF9" w:rsidRPr="00CB72DF" w:rsidRDefault="003C2AF9" w:rsidP="00FC424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14" w:type="pct"/>
          </w:tcPr>
          <w:p w:rsidR="003C2AF9" w:rsidRDefault="003C2AF9" w:rsidP="00FC4245">
            <w:pPr>
              <w:rPr>
                <w:sz w:val="22"/>
                <w:szCs w:val="22"/>
              </w:rPr>
            </w:pPr>
          </w:p>
          <w:p w:rsidR="003C2AF9" w:rsidRPr="00CB72DF" w:rsidRDefault="003C2AF9" w:rsidP="00FC4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667" w:type="pct"/>
          </w:tcPr>
          <w:p w:rsidR="003C2AF9" w:rsidRPr="00CB72DF" w:rsidRDefault="003C2AF9" w:rsidP="00FC4245">
            <w:pPr>
              <w:rPr>
                <w:sz w:val="22"/>
                <w:szCs w:val="22"/>
              </w:rPr>
            </w:pPr>
          </w:p>
        </w:tc>
      </w:tr>
      <w:tr w:rsidR="003C2AF9" w:rsidTr="00FC4245">
        <w:trPr>
          <w:trHeight w:val="168"/>
        </w:trPr>
        <w:tc>
          <w:tcPr>
            <w:tcW w:w="3119" w:type="pct"/>
          </w:tcPr>
          <w:p w:rsidR="003C2AF9" w:rsidRDefault="003C2AF9" w:rsidP="00FC424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14" w:type="pct"/>
          </w:tcPr>
          <w:p w:rsidR="003C2AF9" w:rsidRDefault="003C2AF9" w:rsidP="00FC4245">
            <w:pPr>
              <w:ind w:right="-1"/>
              <w:rPr>
                <w:sz w:val="22"/>
                <w:szCs w:val="22"/>
              </w:rPr>
            </w:pPr>
          </w:p>
          <w:p w:rsidR="003C2AF9" w:rsidRDefault="003C2AF9" w:rsidP="00FC4245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667" w:type="pct"/>
          </w:tcPr>
          <w:p w:rsidR="003C2AF9" w:rsidRPr="00CB72DF" w:rsidRDefault="003C2AF9" w:rsidP="00FC4245">
            <w:pPr>
              <w:rPr>
                <w:sz w:val="22"/>
                <w:szCs w:val="22"/>
              </w:rPr>
            </w:pPr>
          </w:p>
        </w:tc>
      </w:tr>
      <w:tr w:rsidR="003C2AF9" w:rsidTr="00FC4245">
        <w:trPr>
          <w:trHeight w:val="135"/>
        </w:trPr>
        <w:tc>
          <w:tcPr>
            <w:tcW w:w="3119" w:type="pct"/>
          </w:tcPr>
          <w:p w:rsidR="003C2AF9" w:rsidRPr="00CB72DF" w:rsidRDefault="003C2AF9" w:rsidP="00FC424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:rsidR="003C2AF9" w:rsidRPr="00CB72DF" w:rsidRDefault="003C2AF9" w:rsidP="00FC424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:rsidR="003C2AF9" w:rsidRPr="00CB72DF" w:rsidRDefault="003C2AF9" w:rsidP="00FC4245">
            <w:pPr>
              <w:rPr>
                <w:sz w:val="22"/>
                <w:szCs w:val="22"/>
              </w:rPr>
            </w:pPr>
          </w:p>
        </w:tc>
      </w:tr>
      <w:tr w:rsidR="003C2AF9" w:rsidTr="00FC4245">
        <w:trPr>
          <w:trHeight w:val="135"/>
        </w:trPr>
        <w:tc>
          <w:tcPr>
            <w:tcW w:w="3119" w:type="pct"/>
          </w:tcPr>
          <w:p w:rsidR="003C2AF9" w:rsidRPr="00CB72DF" w:rsidRDefault="003C2AF9" w:rsidP="00FC424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14" w:type="pct"/>
          </w:tcPr>
          <w:p w:rsidR="003C2AF9" w:rsidRPr="00CB72DF" w:rsidRDefault="003C2AF9" w:rsidP="00FC424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  <w:tc>
          <w:tcPr>
            <w:tcW w:w="667" w:type="pct"/>
          </w:tcPr>
          <w:p w:rsidR="003C2AF9" w:rsidRPr="00CB72DF" w:rsidRDefault="003C2AF9" w:rsidP="00FC4245">
            <w:pPr>
              <w:rPr>
                <w:sz w:val="22"/>
                <w:szCs w:val="22"/>
              </w:rPr>
            </w:pPr>
          </w:p>
        </w:tc>
      </w:tr>
    </w:tbl>
    <w:p w:rsidR="003C2AF9" w:rsidRDefault="003C2AF9" w:rsidP="003C2AF9">
      <w:pPr>
        <w:spacing w:line="360" w:lineRule="auto"/>
        <w:rPr>
          <w:b/>
          <w:sz w:val="24"/>
          <w:szCs w:val="24"/>
        </w:rPr>
      </w:pPr>
    </w:p>
    <w:p w:rsidR="003C2AF9" w:rsidRDefault="003C2AF9" w:rsidP="003C2AF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3C2AF9" w:rsidTr="00FC4245">
        <w:tc>
          <w:tcPr>
            <w:tcW w:w="3607" w:type="pct"/>
            <w:hideMark/>
          </w:tcPr>
          <w:p w:rsidR="003C2AF9" w:rsidRPr="00CB72DF" w:rsidRDefault="003C2AF9" w:rsidP="00FC424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3C2AF9" w:rsidRPr="00CB72DF" w:rsidRDefault="003C2AF9" w:rsidP="00FC4245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3C2AF9" w:rsidRPr="00CB72DF" w:rsidRDefault="003C2AF9" w:rsidP="00FC4245">
            <w:pPr>
              <w:rPr>
                <w:sz w:val="22"/>
                <w:szCs w:val="22"/>
              </w:rPr>
            </w:pPr>
          </w:p>
        </w:tc>
      </w:tr>
      <w:tr w:rsidR="003C2AF9" w:rsidTr="00FC4245">
        <w:tc>
          <w:tcPr>
            <w:tcW w:w="3607" w:type="pct"/>
          </w:tcPr>
          <w:p w:rsidR="003C2AF9" w:rsidRDefault="003C2AF9" w:rsidP="00FC4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3C2AF9" w:rsidRDefault="003C2AF9" w:rsidP="00FC4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3C2AF9" w:rsidRDefault="003C2AF9" w:rsidP="00FC4245">
            <w:pPr>
              <w:rPr>
                <w:sz w:val="22"/>
                <w:szCs w:val="22"/>
              </w:rPr>
            </w:pPr>
          </w:p>
        </w:tc>
      </w:tr>
      <w:tr w:rsidR="003C2AF9" w:rsidTr="00FC4245">
        <w:tc>
          <w:tcPr>
            <w:tcW w:w="3607" w:type="pct"/>
          </w:tcPr>
          <w:p w:rsidR="003C2AF9" w:rsidRDefault="003C2AF9" w:rsidP="00FC424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3C2AF9" w:rsidRDefault="003C2AF9" w:rsidP="00FC4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3C2AF9" w:rsidRDefault="003C2AF9" w:rsidP="00FC4245">
            <w:pPr>
              <w:rPr>
                <w:sz w:val="22"/>
                <w:szCs w:val="22"/>
              </w:rPr>
            </w:pPr>
          </w:p>
        </w:tc>
      </w:tr>
      <w:tr w:rsidR="003C2AF9" w:rsidTr="00FC4245">
        <w:tc>
          <w:tcPr>
            <w:tcW w:w="3607" w:type="pct"/>
          </w:tcPr>
          <w:p w:rsidR="003C2AF9" w:rsidRDefault="003C2AF9" w:rsidP="00FC424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:rsidR="003C2AF9" w:rsidRDefault="003C2AF9" w:rsidP="00FC4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3C2AF9" w:rsidRDefault="003C2AF9" w:rsidP="00FC4245">
            <w:pPr>
              <w:rPr>
                <w:sz w:val="22"/>
                <w:szCs w:val="22"/>
              </w:rPr>
            </w:pPr>
          </w:p>
        </w:tc>
      </w:tr>
      <w:tr w:rsidR="003C2AF9" w:rsidTr="00FC4245">
        <w:tc>
          <w:tcPr>
            <w:tcW w:w="3607" w:type="pct"/>
          </w:tcPr>
          <w:p w:rsidR="003C2AF9" w:rsidRDefault="003C2AF9" w:rsidP="00FC424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образованию</w:t>
            </w:r>
          </w:p>
        </w:tc>
        <w:tc>
          <w:tcPr>
            <w:tcW w:w="233" w:type="pct"/>
          </w:tcPr>
          <w:p w:rsidR="003C2AF9" w:rsidRDefault="003C2AF9" w:rsidP="00FC4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3C2AF9" w:rsidRDefault="003C2AF9" w:rsidP="00FC4245">
            <w:pPr>
              <w:rPr>
                <w:sz w:val="22"/>
                <w:szCs w:val="22"/>
              </w:rPr>
            </w:pPr>
          </w:p>
        </w:tc>
      </w:tr>
      <w:tr w:rsidR="003C2AF9" w:rsidTr="00FC4245">
        <w:tc>
          <w:tcPr>
            <w:tcW w:w="3607" w:type="pct"/>
          </w:tcPr>
          <w:p w:rsidR="003C2AF9" w:rsidRDefault="003C2AF9" w:rsidP="00FC424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33" w:type="pct"/>
          </w:tcPr>
          <w:p w:rsidR="003C2AF9" w:rsidRDefault="003C2AF9" w:rsidP="00FC4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3C2AF9" w:rsidRDefault="003C2AF9" w:rsidP="00FC4245">
            <w:pPr>
              <w:rPr>
                <w:sz w:val="22"/>
                <w:szCs w:val="22"/>
              </w:rPr>
            </w:pPr>
          </w:p>
        </w:tc>
      </w:tr>
    </w:tbl>
    <w:p w:rsidR="003C2AF9" w:rsidRDefault="003C2AF9" w:rsidP="003C2AF9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3C2AF9" w:rsidTr="00FC4245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2AF9" w:rsidRDefault="003C2AF9" w:rsidP="00FC42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2AF9" w:rsidRDefault="003C2AF9" w:rsidP="00FC42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AF9" w:rsidRDefault="003C2AF9" w:rsidP="00FC4245">
            <w:pPr>
              <w:rPr>
                <w:b/>
                <w:sz w:val="24"/>
                <w:szCs w:val="24"/>
              </w:rPr>
            </w:pPr>
          </w:p>
        </w:tc>
      </w:tr>
    </w:tbl>
    <w:p w:rsidR="003C2AF9" w:rsidRDefault="003C2AF9" w:rsidP="003C2AF9">
      <w:pPr>
        <w:rPr>
          <w:sz w:val="22"/>
          <w:szCs w:val="22"/>
        </w:rPr>
      </w:pPr>
    </w:p>
    <w:p w:rsidR="003C2AF9" w:rsidRPr="003C2AF9" w:rsidRDefault="003C2AF9" w:rsidP="003C2AF9">
      <w:pPr>
        <w:rPr>
          <w:sz w:val="22"/>
          <w:szCs w:val="22"/>
        </w:rPr>
      </w:pPr>
    </w:p>
    <w:sectPr w:rsidR="003C2AF9" w:rsidRPr="003C2AF9" w:rsidSect="003C2AF9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45" w:rsidRDefault="008F3B45" w:rsidP="003C2AF9">
      <w:r>
        <w:separator/>
      </w:r>
    </w:p>
  </w:endnote>
  <w:endnote w:type="continuationSeparator" w:id="0">
    <w:p w:rsidR="008F3B45" w:rsidRDefault="008F3B45" w:rsidP="003C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45" w:rsidRDefault="008F3B45" w:rsidP="003C2AF9">
      <w:r>
        <w:separator/>
      </w:r>
    </w:p>
  </w:footnote>
  <w:footnote w:type="continuationSeparator" w:id="0">
    <w:p w:rsidR="008F3B45" w:rsidRDefault="008F3B45" w:rsidP="003C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F9" w:rsidRDefault="003C2AF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25B1D">
      <w:rPr>
        <w:noProof/>
      </w:rPr>
      <w:t>2</w:t>
    </w:r>
    <w:r>
      <w:fldChar w:fldCharType="end"/>
    </w:r>
  </w:p>
  <w:p w:rsidR="003C2AF9" w:rsidRDefault="003C2AF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6F492A"/>
    <w:multiLevelType w:val="hybridMultilevel"/>
    <w:tmpl w:val="48FA3666"/>
    <w:lvl w:ilvl="0" w:tplc="34BA5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C2AF9"/>
    <w:rsid w:val="0043001D"/>
    <w:rsid w:val="004914DD"/>
    <w:rsid w:val="00511A2B"/>
    <w:rsid w:val="00554BEC"/>
    <w:rsid w:val="00595F6F"/>
    <w:rsid w:val="005B25C2"/>
    <w:rsid w:val="005C0140"/>
    <w:rsid w:val="00625B1D"/>
    <w:rsid w:val="006415B0"/>
    <w:rsid w:val="006463D8"/>
    <w:rsid w:val="00711921"/>
    <w:rsid w:val="00784F31"/>
    <w:rsid w:val="00796BD1"/>
    <w:rsid w:val="008A3858"/>
    <w:rsid w:val="008F3B45"/>
    <w:rsid w:val="009840BA"/>
    <w:rsid w:val="00A03876"/>
    <w:rsid w:val="00A13C7B"/>
    <w:rsid w:val="00A44C04"/>
    <w:rsid w:val="00AE1A2A"/>
    <w:rsid w:val="00B52D22"/>
    <w:rsid w:val="00B83D8D"/>
    <w:rsid w:val="00B95FEE"/>
    <w:rsid w:val="00BF2B0B"/>
    <w:rsid w:val="00CB75BD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7F83E"/>
  <w15:chartTrackingRefBased/>
  <w15:docId w15:val="{4401EAAB-C7CD-4F85-807A-232C9C0A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link w:val="11"/>
    <w:qFormat/>
    <w:rsid w:val="003C2AF9"/>
    <w:pPr>
      <w:suppressAutoHyphens/>
      <w:autoSpaceDE w:val="0"/>
      <w:autoSpaceDN w:val="0"/>
      <w:adjustRightInd w:val="0"/>
      <w:ind w:firstLine="720"/>
    </w:pPr>
  </w:style>
  <w:style w:type="character" w:customStyle="1" w:styleId="11">
    <w:name w:val="Стиль1 Знак"/>
    <w:link w:val="10"/>
    <w:rsid w:val="003C2AF9"/>
    <w:rPr>
      <w:sz w:val="28"/>
    </w:rPr>
  </w:style>
  <w:style w:type="paragraph" w:styleId="a9">
    <w:name w:val="header"/>
    <w:basedOn w:val="a"/>
    <w:link w:val="aa"/>
    <w:uiPriority w:val="99"/>
    <w:rsid w:val="003C2A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C2AF9"/>
    <w:rPr>
      <w:sz w:val="28"/>
    </w:rPr>
  </w:style>
  <w:style w:type="paragraph" w:styleId="ab">
    <w:name w:val="footer"/>
    <w:basedOn w:val="a"/>
    <w:link w:val="ac"/>
    <w:rsid w:val="003C2A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2A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2022-04-22T08:41:00Z</cp:lastPrinted>
  <dcterms:created xsi:type="dcterms:W3CDTF">2022-04-21T06:19:00Z</dcterms:created>
  <dcterms:modified xsi:type="dcterms:W3CDTF">2022-04-22T08:44:00Z</dcterms:modified>
</cp:coreProperties>
</file>