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8C1DCD" w:rsidRDefault="00B52D22">
      <w:pPr>
        <w:pStyle w:val="4"/>
      </w:pPr>
      <w:r w:rsidRPr="008C1DCD">
        <w:t>АДМИНИСТРАЦИЯ  МУНИЦИПАЛЬНОГО  ОБРАЗОВАНИЯ</w:t>
      </w:r>
    </w:p>
    <w:p w:rsidR="00B52D22" w:rsidRPr="008C1DCD" w:rsidRDefault="00B52D22">
      <w:pPr>
        <w:jc w:val="center"/>
        <w:rPr>
          <w:b/>
          <w:sz w:val="22"/>
        </w:rPr>
      </w:pPr>
      <w:r w:rsidRPr="008C1DCD">
        <w:rPr>
          <w:b/>
          <w:sz w:val="22"/>
        </w:rPr>
        <w:t xml:space="preserve">ТИХВИНСКИЙ  МУНИЦИПАЛЬНЫЙ  РАЙОН </w:t>
      </w:r>
    </w:p>
    <w:p w:rsidR="00B52D22" w:rsidRPr="008C1DCD" w:rsidRDefault="00B52D22">
      <w:pPr>
        <w:jc w:val="center"/>
        <w:rPr>
          <w:b/>
          <w:sz w:val="22"/>
        </w:rPr>
      </w:pPr>
      <w:r w:rsidRPr="008C1DCD">
        <w:rPr>
          <w:b/>
          <w:sz w:val="22"/>
        </w:rPr>
        <w:t>ЛЕНИНГРАДСКОЙ  ОБЛАСТИ</w:t>
      </w:r>
    </w:p>
    <w:p w:rsidR="00B52D22" w:rsidRPr="008C1DCD" w:rsidRDefault="00B52D22">
      <w:pPr>
        <w:jc w:val="center"/>
        <w:rPr>
          <w:b/>
          <w:sz w:val="22"/>
        </w:rPr>
      </w:pPr>
      <w:r w:rsidRPr="008C1DCD">
        <w:rPr>
          <w:b/>
          <w:sz w:val="22"/>
        </w:rPr>
        <w:t>(АДМИНИСТРАЦИЯ  ТИХВИНСКОГО  РАЙОНА)</w:t>
      </w:r>
    </w:p>
    <w:p w:rsidR="00B52D22" w:rsidRPr="008C1DCD" w:rsidRDefault="00B52D22">
      <w:pPr>
        <w:jc w:val="center"/>
        <w:rPr>
          <w:b/>
          <w:sz w:val="32"/>
        </w:rPr>
      </w:pPr>
    </w:p>
    <w:p w:rsidR="00B52D22" w:rsidRPr="008C1DCD" w:rsidRDefault="00B52D22">
      <w:pPr>
        <w:jc w:val="center"/>
        <w:rPr>
          <w:sz w:val="10"/>
        </w:rPr>
      </w:pPr>
      <w:r w:rsidRPr="008C1DCD">
        <w:rPr>
          <w:b/>
          <w:sz w:val="32"/>
        </w:rPr>
        <w:t>ПОСТАНОВЛЕНИЕ</w:t>
      </w:r>
    </w:p>
    <w:p w:rsidR="00B52D22" w:rsidRPr="008C1DCD" w:rsidRDefault="00B52D22">
      <w:pPr>
        <w:jc w:val="center"/>
        <w:rPr>
          <w:sz w:val="10"/>
        </w:rPr>
      </w:pPr>
    </w:p>
    <w:p w:rsidR="00B52D22" w:rsidRPr="008C1DCD" w:rsidRDefault="00B52D22">
      <w:pPr>
        <w:jc w:val="center"/>
        <w:rPr>
          <w:sz w:val="10"/>
        </w:rPr>
      </w:pPr>
    </w:p>
    <w:p w:rsidR="00B52D22" w:rsidRPr="008C1DCD" w:rsidRDefault="00B52D22">
      <w:pPr>
        <w:tabs>
          <w:tab w:val="left" w:pos="4962"/>
        </w:tabs>
        <w:rPr>
          <w:sz w:val="16"/>
        </w:rPr>
      </w:pPr>
    </w:p>
    <w:p w:rsidR="00B52D22" w:rsidRPr="008C1DCD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8C1DCD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8C1DCD" w:rsidRDefault="008C1DCD">
      <w:pPr>
        <w:tabs>
          <w:tab w:val="left" w:pos="567"/>
          <w:tab w:val="left" w:pos="3686"/>
        </w:tabs>
      </w:pPr>
      <w:r w:rsidRPr="008C1DCD">
        <w:t xml:space="preserve">             26 марта 2024 г.         01-614-а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8A3858" w:rsidRPr="00AF30CD" w:rsidTr="00AF30C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AF30CD" w:rsidRDefault="005D2305" w:rsidP="00B52D22">
            <w:pPr>
              <w:rPr>
                <w:sz w:val="24"/>
                <w:szCs w:val="24"/>
              </w:rPr>
            </w:pPr>
            <w:r w:rsidRPr="00AF30CD">
              <w:rPr>
                <w:sz w:val="24"/>
                <w:szCs w:val="24"/>
              </w:rPr>
              <w:t>О внесении изменений в постановление администрации Тихвинского района от 22 февраля 2024 года № 01-379-а «Об установлении Показателей эффективности реализации мероприятий, проводимых в рамках апробации механизмов организации оказания муниципальной услуги «Реализация дополнительных общеразвивающих программ» на территории Тихвинского района Ленинградской области»</w:t>
            </w:r>
          </w:p>
        </w:tc>
      </w:tr>
    </w:tbl>
    <w:p w:rsidR="00554BEC" w:rsidRPr="008C1DCD" w:rsidRDefault="005D2305" w:rsidP="005D2305">
      <w:pPr>
        <w:ind w:right="-1"/>
        <w:rPr>
          <w:sz w:val="22"/>
          <w:szCs w:val="22"/>
        </w:rPr>
      </w:pPr>
      <w:r w:rsidRPr="008C1DCD">
        <w:rPr>
          <w:sz w:val="22"/>
          <w:szCs w:val="22"/>
        </w:rPr>
        <w:t>21, 1700, ДО</w:t>
      </w:r>
    </w:p>
    <w:p w:rsidR="005D2305" w:rsidRPr="00111753" w:rsidRDefault="005D2305" w:rsidP="005D2305">
      <w:pPr>
        <w:ind w:right="-1"/>
        <w:rPr>
          <w:sz w:val="24"/>
          <w:szCs w:val="22"/>
        </w:rPr>
      </w:pPr>
    </w:p>
    <w:p w:rsidR="005D2305" w:rsidRPr="005D2305" w:rsidRDefault="005D2305" w:rsidP="005D2305">
      <w:pPr>
        <w:ind w:right="-1" w:firstLine="709"/>
        <w:rPr>
          <w:sz w:val="27"/>
          <w:szCs w:val="27"/>
        </w:rPr>
      </w:pPr>
      <w:r w:rsidRPr="005D2305">
        <w:rPr>
          <w:sz w:val="27"/>
          <w:szCs w:val="27"/>
        </w:rPr>
        <w:t>В соответствии с частью 3 статьи 28 Федерального закона от 13 июля 2020 года № 189-ФЗ «О государственном (муниципальном) социальном заказе на оказан</w:t>
      </w:r>
      <w:bookmarkStart w:id="0" w:name="_GoBack"/>
      <w:bookmarkEnd w:id="0"/>
      <w:r w:rsidRPr="005D2305">
        <w:rPr>
          <w:sz w:val="27"/>
          <w:szCs w:val="27"/>
        </w:rPr>
        <w:t>ие государственных (муниципальных) услуг в социальной сфере» (далее – Федеральный закон № 189-ФЗ), постановлением Правительства Российской Федерации от 13 октября 2020 года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сфере», администрация Тихвинского района ПОСТАНОВЛЯЕТ:</w:t>
      </w:r>
    </w:p>
    <w:p w:rsidR="005D2305" w:rsidRPr="005D2305" w:rsidRDefault="005D2305" w:rsidP="005D2305">
      <w:pPr>
        <w:ind w:right="-1" w:firstLine="709"/>
        <w:rPr>
          <w:sz w:val="27"/>
          <w:szCs w:val="27"/>
        </w:rPr>
      </w:pPr>
      <w:r w:rsidRPr="005D2305">
        <w:rPr>
          <w:sz w:val="27"/>
          <w:szCs w:val="27"/>
        </w:rPr>
        <w:t xml:space="preserve">1. Внести изменения в постановление </w:t>
      </w:r>
      <w:r w:rsidRPr="005D2305">
        <w:rPr>
          <w:b/>
          <w:sz w:val="27"/>
          <w:szCs w:val="27"/>
        </w:rPr>
        <w:t>от 22 февраля 2024 года № 01-379-а</w:t>
      </w:r>
      <w:r w:rsidRPr="005D2305">
        <w:rPr>
          <w:sz w:val="27"/>
          <w:szCs w:val="27"/>
        </w:rPr>
        <w:t xml:space="preserve"> «Об установлении Показателей эффективности реализации мероприятий, проводимых в рамках апробации механизмов организации оказания муниципальной услуги «Реализация дополнительных общеразвивающих программ» на территории Тихвинского района Ленинградской области», у</w:t>
      </w:r>
      <w:r w:rsidR="0026475C">
        <w:rPr>
          <w:sz w:val="27"/>
          <w:szCs w:val="27"/>
        </w:rPr>
        <w:t>тверди</w:t>
      </w:r>
      <w:r w:rsidRPr="005D2305">
        <w:rPr>
          <w:sz w:val="27"/>
          <w:szCs w:val="27"/>
        </w:rPr>
        <w:t>в в соответствии с результатами пофакторного анализа Показатели эффективности реализации мероприятий, проводимых в рамках апробации механизмов организации оказания муниципальной услуги «Реализация дополнительных общеразвивающих программ» на территории Тихвинского района Ленинградской области, в новой редакции (приложение).</w:t>
      </w:r>
    </w:p>
    <w:p w:rsidR="005D2305" w:rsidRPr="005D2305" w:rsidRDefault="005D2305" w:rsidP="005D2305">
      <w:pPr>
        <w:ind w:right="-1" w:firstLine="709"/>
        <w:rPr>
          <w:sz w:val="27"/>
          <w:szCs w:val="27"/>
        </w:rPr>
      </w:pPr>
      <w:r w:rsidRPr="005D2305">
        <w:rPr>
          <w:sz w:val="27"/>
          <w:szCs w:val="27"/>
        </w:rPr>
        <w:t>2. Контроль за исполнением настоящего постановления возложить на заместителя главы администрации по социальным и общим вопросам.</w:t>
      </w:r>
    </w:p>
    <w:p w:rsidR="005D2305" w:rsidRDefault="005D2305" w:rsidP="005D2305">
      <w:pPr>
        <w:ind w:right="-1"/>
        <w:rPr>
          <w:szCs w:val="22"/>
        </w:rPr>
      </w:pPr>
    </w:p>
    <w:p w:rsidR="005D2305" w:rsidRDefault="005D2305" w:rsidP="005D2305">
      <w:pPr>
        <w:ind w:right="-1"/>
        <w:rPr>
          <w:szCs w:val="22"/>
        </w:rPr>
      </w:pPr>
    </w:p>
    <w:p w:rsidR="005D2305" w:rsidRDefault="00111753" w:rsidP="005D2305">
      <w:pPr>
        <w:ind w:right="-1"/>
        <w:rPr>
          <w:szCs w:val="22"/>
        </w:rPr>
      </w:pPr>
      <w:r>
        <w:rPr>
          <w:szCs w:val="22"/>
        </w:rPr>
        <w:t>Глава администрации                                                                    Ю.А. Наумов</w:t>
      </w:r>
    </w:p>
    <w:p w:rsidR="00111753" w:rsidRPr="005408F0" w:rsidRDefault="00111753" w:rsidP="00111753">
      <w:pPr>
        <w:rPr>
          <w:b/>
          <w:sz w:val="24"/>
          <w:szCs w:val="22"/>
        </w:rPr>
      </w:pPr>
      <w:r w:rsidRPr="005408F0">
        <w:rPr>
          <w:b/>
          <w:sz w:val="24"/>
          <w:szCs w:val="22"/>
        </w:rPr>
        <w:lastRenderedPageBreak/>
        <w:t>СОГЛАСОВАНО:</w:t>
      </w:r>
    </w:p>
    <w:tbl>
      <w:tblPr>
        <w:tblW w:w="9464" w:type="dxa"/>
        <w:tblInd w:w="-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232"/>
        <w:gridCol w:w="2232"/>
      </w:tblGrid>
      <w:tr w:rsidR="00111753" w:rsidRPr="008637F8" w:rsidTr="000A3285">
        <w:trPr>
          <w:trHeight w:val="271"/>
        </w:trPr>
        <w:tc>
          <w:tcPr>
            <w:tcW w:w="7232" w:type="dxa"/>
          </w:tcPr>
          <w:p w:rsidR="00111753" w:rsidRPr="00CB72DF" w:rsidRDefault="00111753" w:rsidP="00111753">
            <w:pPr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по социальным и общим вопросам</w:t>
            </w:r>
          </w:p>
        </w:tc>
        <w:tc>
          <w:tcPr>
            <w:tcW w:w="2232" w:type="dxa"/>
          </w:tcPr>
          <w:p w:rsidR="00111753" w:rsidRPr="00CB72DF" w:rsidRDefault="00111753" w:rsidP="00111753">
            <w:pPr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Котова Е.Ю.</w:t>
            </w:r>
          </w:p>
        </w:tc>
      </w:tr>
      <w:tr w:rsidR="00111753" w:rsidRPr="008637F8" w:rsidTr="000A3285">
        <w:trPr>
          <w:trHeight w:val="271"/>
        </w:trPr>
        <w:tc>
          <w:tcPr>
            <w:tcW w:w="7232" w:type="dxa"/>
            <w:vAlign w:val="center"/>
          </w:tcPr>
          <w:p w:rsidR="00111753" w:rsidRPr="00F336A7" w:rsidRDefault="00111753" w:rsidP="00111753">
            <w:pPr>
              <w:rPr>
                <w:sz w:val="22"/>
                <w:szCs w:val="22"/>
              </w:rPr>
            </w:pPr>
            <w:r w:rsidRPr="00F336A7">
              <w:rPr>
                <w:sz w:val="22"/>
                <w:szCs w:val="22"/>
              </w:rPr>
              <w:t>Председатель комитета по образованию</w:t>
            </w:r>
          </w:p>
        </w:tc>
        <w:tc>
          <w:tcPr>
            <w:tcW w:w="2232" w:type="dxa"/>
            <w:vAlign w:val="center"/>
          </w:tcPr>
          <w:p w:rsidR="00111753" w:rsidRPr="00F336A7" w:rsidRDefault="00111753" w:rsidP="00111753">
            <w:pPr>
              <w:rPr>
                <w:sz w:val="22"/>
                <w:szCs w:val="22"/>
              </w:rPr>
            </w:pPr>
            <w:r w:rsidRPr="00F336A7">
              <w:rPr>
                <w:sz w:val="22"/>
                <w:szCs w:val="22"/>
              </w:rPr>
              <w:t>Ткаченко М.Г.</w:t>
            </w:r>
          </w:p>
        </w:tc>
      </w:tr>
      <w:tr w:rsidR="00111753" w:rsidRPr="008637F8" w:rsidTr="00D613C1">
        <w:trPr>
          <w:trHeight w:val="215"/>
        </w:trPr>
        <w:tc>
          <w:tcPr>
            <w:tcW w:w="7232" w:type="dxa"/>
            <w:vAlign w:val="center"/>
          </w:tcPr>
          <w:p w:rsidR="00111753" w:rsidRPr="00F336A7" w:rsidRDefault="00111753" w:rsidP="00111753">
            <w:pPr>
              <w:rPr>
                <w:sz w:val="22"/>
                <w:szCs w:val="22"/>
              </w:rPr>
            </w:pPr>
            <w:r w:rsidRPr="00F336A7">
              <w:rPr>
                <w:sz w:val="22"/>
                <w:szCs w:val="22"/>
              </w:rPr>
              <w:t>Председатель комитета по культуре, спорту и молодёжной политике</w:t>
            </w:r>
          </w:p>
        </w:tc>
        <w:tc>
          <w:tcPr>
            <w:tcW w:w="2232" w:type="dxa"/>
            <w:vAlign w:val="center"/>
          </w:tcPr>
          <w:p w:rsidR="00111753" w:rsidRPr="00F336A7" w:rsidRDefault="00111753" w:rsidP="00111753">
            <w:pPr>
              <w:rPr>
                <w:sz w:val="22"/>
                <w:szCs w:val="22"/>
              </w:rPr>
            </w:pPr>
            <w:r w:rsidRPr="00F336A7">
              <w:rPr>
                <w:sz w:val="22"/>
                <w:szCs w:val="22"/>
              </w:rPr>
              <w:t>Бондарев Д. Н.</w:t>
            </w:r>
          </w:p>
        </w:tc>
      </w:tr>
      <w:tr w:rsidR="00111753" w:rsidRPr="008637F8" w:rsidTr="000A3285">
        <w:trPr>
          <w:trHeight w:val="221"/>
        </w:trPr>
        <w:tc>
          <w:tcPr>
            <w:tcW w:w="7232" w:type="dxa"/>
            <w:vAlign w:val="center"/>
          </w:tcPr>
          <w:p w:rsidR="00111753" w:rsidRPr="008637F8" w:rsidRDefault="00111753" w:rsidP="000A3285">
            <w:pPr>
              <w:rPr>
                <w:sz w:val="22"/>
                <w:szCs w:val="22"/>
              </w:rPr>
            </w:pPr>
            <w:r w:rsidRPr="008637F8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232" w:type="dxa"/>
            <w:vAlign w:val="center"/>
          </w:tcPr>
          <w:p w:rsidR="00111753" w:rsidRPr="008637F8" w:rsidRDefault="00111753" w:rsidP="000A3285">
            <w:pPr>
              <w:rPr>
                <w:sz w:val="22"/>
                <w:szCs w:val="22"/>
              </w:rPr>
            </w:pPr>
            <w:r w:rsidRPr="008637F8">
              <w:rPr>
                <w:sz w:val="22"/>
                <w:szCs w:val="22"/>
              </w:rPr>
              <w:t>Савранская И.Г.</w:t>
            </w:r>
          </w:p>
        </w:tc>
      </w:tr>
      <w:tr w:rsidR="00111753" w:rsidRPr="008637F8" w:rsidTr="000A3285">
        <w:trPr>
          <w:trHeight w:val="221"/>
        </w:trPr>
        <w:tc>
          <w:tcPr>
            <w:tcW w:w="7232" w:type="dxa"/>
          </w:tcPr>
          <w:p w:rsidR="00111753" w:rsidRPr="008637F8" w:rsidRDefault="00111753" w:rsidP="000A3285">
            <w:pPr>
              <w:rPr>
                <w:sz w:val="22"/>
                <w:szCs w:val="22"/>
              </w:rPr>
            </w:pPr>
            <w:r w:rsidRPr="008637F8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232" w:type="dxa"/>
          </w:tcPr>
          <w:p w:rsidR="00111753" w:rsidRPr="008637F8" w:rsidRDefault="00111753" w:rsidP="000A3285">
            <w:pPr>
              <w:rPr>
                <w:sz w:val="22"/>
                <w:szCs w:val="22"/>
              </w:rPr>
            </w:pPr>
            <w:r w:rsidRPr="008637F8">
              <w:rPr>
                <w:sz w:val="22"/>
                <w:szCs w:val="22"/>
              </w:rPr>
              <w:t>Павличенко И.С.</w:t>
            </w:r>
          </w:p>
        </w:tc>
      </w:tr>
    </w:tbl>
    <w:p w:rsidR="00111753" w:rsidRPr="008637F8" w:rsidRDefault="00111753" w:rsidP="00111753">
      <w:pPr>
        <w:rPr>
          <w:sz w:val="22"/>
          <w:szCs w:val="22"/>
        </w:rPr>
      </w:pPr>
    </w:p>
    <w:p w:rsidR="00111753" w:rsidRPr="005408F0" w:rsidRDefault="00111753" w:rsidP="00111753">
      <w:pPr>
        <w:rPr>
          <w:b/>
          <w:sz w:val="24"/>
          <w:szCs w:val="22"/>
        </w:rPr>
      </w:pPr>
      <w:r w:rsidRPr="005408F0">
        <w:rPr>
          <w:b/>
          <w:sz w:val="24"/>
          <w:szCs w:val="22"/>
        </w:rPr>
        <w:t xml:space="preserve">РАССЫЛКА: </w:t>
      </w:r>
    </w:p>
    <w:tbl>
      <w:tblPr>
        <w:tblW w:w="0" w:type="auto"/>
        <w:tblInd w:w="-3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54"/>
        <w:gridCol w:w="1276"/>
      </w:tblGrid>
      <w:tr w:rsidR="00111753" w:rsidRPr="008637F8" w:rsidTr="000A3285">
        <w:tc>
          <w:tcPr>
            <w:tcW w:w="7054" w:type="dxa"/>
            <w:hideMark/>
          </w:tcPr>
          <w:p w:rsidR="00111753" w:rsidRPr="008637F8" w:rsidRDefault="00111753" w:rsidP="000A3285">
            <w:pPr>
              <w:rPr>
                <w:sz w:val="22"/>
                <w:szCs w:val="22"/>
              </w:rPr>
            </w:pPr>
            <w:r w:rsidRPr="008637F8">
              <w:rPr>
                <w:sz w:val="22"/>
                <w:szCs w:val="22"/>
              </w:rPr>
              <w:t xml:space="preserve">Дело </w:t>
            </w:r>
          </w:p>
        </w:tc>
        <w:tc>
          <w:tcPr>
            <w:tcW w:w="1276" w:type="dxa"/>
            <w:hideMark/>
          </w:tcPr>
          <w:p w:rsidR="00111753" w:rsidRPr="008637F8" w:rsidRDefault="00111753" w:rsidP="000A3285">
            <w:pPr>
              <w:rPr>
                <w:sz w:val="22"/>
                <w:szCs w:val="22"/>
              </w:rPr>
            </w:pPr>
            <w:r w:rsidRPr="008637F8">
              <w:rPr>
                <w:sz w:val="22"/>
                <w:szCs w:val="22"/>
              </w:rPr>
              <w:t>1</w:t>
            </w:r>
          </w:p>
        </w:tc>
      </w:tr>
      <w:tr w:rsidR="00111753" w:rsidRPr="008637F8" w:rsidTr="000A3285">
        <w:tc>
          <w:tcPr>
            <w:tcW w:w="7054" w:type="dxa"/>
          </w:tcPr>
          <w:p w:rsidR="00111753" w:rsidRPr="008637F8" w:rsidRDefault="00111753" w:rsidP="000A3285">
            <w:pPr>
              <w:rPr>
                <w:sz w:val="22"/>
                <w:szCs w:val="22"/>
              </w:rPr>
            </w:pPr>
            <w:r w:rsidRPr="008637F8">
              <w:rPr>
                <w:sz w:val="22"/>
                <w:szCs w:val="22"/>
              </w:rPr>
              <w:t>Комитет по образованию</w:t>
            </w:r>
          </w:p>
        </w:tc>
        <w:tc>
          <w:tcPr>
            <w:tcW w:w="1276" w:type="dxa"/>
          </w:tcPr>
          <w:p w:rsidR="00111753" w:rsidRPr="008637F8" w:rsidRDefault="0026475C" w:rsidP="000A32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11753" w:rsidRPr="008637F8" w:rsidTr="000A3285">
        <w:tc>
          <w:tcPr>
            <w:tcW w:w="7054" w:type="dxa"/>
          </w:tcPr>
          <w:p w:rsidR="00111753" w:rsidRPr="008637F8" w:rsidRDefault="00111753" w:rsidP="000A3285">
            <w:pPr>
              <w:rPr>
                <w:sz w:val="22"/>
                <w:szCs w:val="22"/>
              </w:rPr>
            </w:pPr>
            <w:r w:rsidRPr="008637F8">
              <w:rPr>
                <w:sz w:val="22"/>
                <w:szCs w:val="22"/>
              </w:rPr>
              <w:t>Комитет по культуре, спорту и молодёжной политике</w:t>
            </w:r>
          </w:p>
        </w:tc>
        <w:tc>
          <w:tcPr>
            <w:tcW w:w="1276" w:type="dxa"/>
          </w:tcPr>
          <w:p w:rsidR="00111753" w:rsidRPr="008637F8" w:rsidRDefault="00111753" w:rsidP="000A3285">
            <w:pPr>
              <w:rPr>
                <w:sz w:val="22"/>
                <w:szCs w:val="22"/>
              </w:rPr>
            </w:pPr>
            <w:r w:rsidRPr="008637F8">
              <w:rPr>
                <w:sz w:val="22"/>
                <w:szCs w:val="22"/>
              </w:rPr>
              <w:t>1</w:t>
            </w:r>
          </w:p>
        </w:tc>
      </w:tr>
    </w:tbl>
    <w:p w:rsidR="00111753" w:rsidRPr="008637F8" w:rsidRDefault="00111753" w:rsidP="00111753">
      <w:pPr>
        <w:rPr>
          <w:sz w:val="22"/>
          <w:szCs w:val="22"/>
        </w:rPr>
      </w:pPr>
    </w:p>
    <w:tbl>
      <w:tblPr>
        <w:tblW w:w="0" w:type="auto"/>
        <w:tblInd w:w="-3" w:type="dxa"/>
        <w:tblBorders>
          <w:top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35"/>
        <w:gridCol w:w="1045"/>
      </w:tblGrid>
      <w:tr w:rsidR="00111753" w:rsidRPr="008637F8" w:rsidTr="000A3285">
        <w:tc>
          <w:tcPr>
            <w:tcW w:w="7035" w:type="dxa"/>
            <w:hideMark/>
          </w:tcPr>
          <w:p w:rsidR="00111753" w:rsidRPr="005408F0" w:rsidRDefault="00111753" w:rsidP="000A3285">
            <w:pPr>
              <w:rPr>
                <w:b/>
                <w:sz w:val="24"/>
                <w:szCs w:val="22"/>
              </w:rPr>
            </w:pPr>
            <w:r w:rsidRPr="005408F0">
              <w:rPr>
                <w:b/>
                <w:sz w:val="24"/>
                <w:szCs w:val="22"/>
              </w:rPr>
              <w:t xml:space="preserve">ИТОГО: </w:t>
            </w:r>
          </w:p>
        </w:tc>
        <w:tc>
          <w:tcPr>
            <w:tcW w:w="1045" w:type="dxa"/>
            <w:hideMark/>
          </w:tcPr>
          <w:p w:rsidR="00111753" w:rsidRPr="005408F0" w:rsidRDefault="0026475C" w:rsidP="000A3285">
            <w:pPr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4</w:t>
            </w:r>
          </w:p>
        </w:tc>
      </w:tr>
    </w:tbl>
    <w:p w:rsidR="00111753" w:rsidRDefault="00111753" w:rsidP="005D2305">
      <w:pPr>
        <w:ind w:right="-1"/>
        <w:rPr>
          <w:szCs w:val="22"/>
        </w:rPr>
      </w:pPr>
    </w:p>
    <w:p w:rsidR="00111753" w:rsidRDefault="00111753" w:rsidP="005D2305">
      <w:pPr>
        <w:ind w:right="-1"/>
        <w:rPr>
          <w:szCs w:val="22"/>
        </w:rPr>
      </w:pPr>
    </w:p>
    <w:p w:rsidR="00111753" w:rsidRDefault="00111753" w:rsidP="005D2305">
      <w:pPr>
        <w:ind w:right="-1"/>
        <w:rPr>
          <w:szCs w:val="22"/>
        </w:rPr>
      </w:pPr>
    </w:p>
    <w:p w:rsidR="00111753" w:rsidRDefault="00111753" w:rsidP="005D2305">
      <w:pPr>
        <w:ind w:right="-1"/>
        <w:rPr>
          <w:szCs w:val="22"/>
        </w:rPr>
      </w:pPr>
    </w:p>
    <w:p w:rsidR="00111753" w:rsidRDefault="00111753" w:rsidP="005D2305">
      <w:pPr>
        <w:ind w:right="-1"/>
        <w:rPr>
          <w:szCs w:val="22"/>
        </w:rPr>
      </w:pPr>
    </w:p>
    <w:p w:rsidR="00111753" w:rsidRDefault="00111753" w:rsidP="005D2305">
      <w:pPr>
        <w:ind w:right="-1"/>
        <w:rPr>
          <w:szCs w:val="22"/>
        </w:rPr>
      </w:pPr>
    </w:p>
    <w:p w:rsidR="00111753" w:rsidRDefault="00111753" w:rsidP="005D2305">
      <w:pPr>
        <w:ind w:right="-1"/>
        <w:rPr>
          <w:szCs w:val="22"/>
        </w:rPr>
      </w:pPr>
    </w:p>
    <w:p w:rsidR="00111753" w:rsidRDefault="00111753" w:rsidP="005D2305">
      <w:pPr>
        <w:ind w:right="-1"/>
        <w:rPr>
          <w:szCs w:val="22"/>
        </w:rPr>
      </w:pPr>
    </w:p>
    <w:p w:rsidR="00111753" w:rsidRDefault="00111753" w:rsidP="005D2305">
      <w:pPr>
        <w:ind w:right="-1"/>
        <w:rPr>
          <w:szCs w:val="22"/>
        </w:rPr>
      </w:pPr>
    </w:p>
    <w:p w:rsidR="00111753" w:rsidRDefault="00111753" w:rsidP="005D2305">
      <w:pPr>
        <w:ind w:right="-1"/>
        <w:rPr>
          <w:sz w:val="32"/>
          <w:szCs w:val="22"/>
        </w:rPr>
      </w:pPr>
    </w:p>
    <w:p w:rsidR="0026475C" w:rsidRDefault="0026475C" w:rsidP="005D2305">
      <w:pPr>
        <w:ind w:right="-1"/>
        <w:rPr>
          <w:sz w:val="32"/>
          <w:szCs w:val="22"/>
        </w:rPr>
      </w:pPr>
    </w:p>
    <w:p w:rsidR="0026475C" w:rsidRDefault="0026475C" w:rsidP="005D2305">
      <w:pPr>
        <w:ind w:right="-1"/>
        <w:rPr>
          <w:sz w:val="32"/>
          <w:szCs w:val="22"/>
        </w:rPr>
      </w:pPr>
    </w:p>
    <w:p w:rsidR="0026475C" w:rsidRDefault="0026475C" w:rsidP="005D2305">
      <w:pPr>
        <w:ind w:right="-1"/>
        <w:rPr>
          <w:sz w:val="32"/>
          <w:szCs w:val="22"/>
        </w:rPr>
      </w:pPr>
    </w:p>
    <w:p w:rsidR="0026475C" w:rsidRDefault="0026475C" w:rsidP="005D2305">
      <w:pPr>
        <w:ind w:right="-1"/>
        <w:rPr>
          <w:sz w:val="32"/>
          <w:szCs w:val="22"/>
        </w:rPr>
      </w:pPr>
    </w:p>
    <w:p w:rsidR="0026475C" w:rsidRDefault="0026475C" w:rsidP="005D2305">
      <w:pPr>
        <w:ind w:right="-1"/>
        <w:rPr>
          <w:sz w:val="32"/>
          <w:szCs w:val="22"/>
        </w:rPr>
      </w:pPr>
    </w:p>
    <w:p w:rsidR="0026475C" w:rsidRDefault="0026475C" w:rsidP="005D2305">
      <w:pPr>
        <w:ind w:right="-1"/>
        <w:rPr>
          <w:sz w:val="32"/>
          <w:szCs w:val="22"/>
        </w:rPr>
      </w:pPr>
    </w:p>
    <w:p w:rsidR="0026475C" w:rsidRDefault="0026475C" w:rsidP="005D2305">
      <w:pPr>
        <w:ind w:right="-1"/>
        <w:rPr>
          <w:sz w:val="32"/>
          <w:szCs w:val="22"/>
        </w:rPr>
      </w:pPr>
    </w:p>
    <w:p w:rsidR="0026475C" w:rsidRDefault="0026475C" w:rsidP="005D2305">
      <w:pPr>
        <w:ind w:right="-1"/>
        <w:rPr>
          <w:sz w:val="32"/>
          <w:szCs w:val="22"/>
        </w:rPr>
      </w:pPr>
    </w:p>
    <w:p w:rsidR="0026475C" w:rsidRDefault="0026475C" w:rsidP="005D2305">
      <w:pPr>
        <w:ind w:right="-1"/>
        <w:rPr>
          <w:sz w:val="32"/>
          <w:szCs w:val="22"/>
        </w:rPr>
      </w:pPr>
    </w:p>
    <w:p w:rsidR="0026475C" w:rsidRDefault="0026475C" w:rsidP="005D2305">
      <w:pPr>
        <w:ind w:right="-1"/>
        <w:rPr>
          <w:sz w:val="32"/>
          <w:szCs w:val="22"/>
        </w:rPr>
      </w:pPr>
    </w:p>
    <w:p w:rsidR="0026475C" w:rsidRDefault="0026475C" w:rsidP="005D2305">
      <w:pPr>
        <w:ind w:right="-1"/>
        <w:rPr>
          <w:sz w:val="32"/>
          <w:szCs w:val="22"/>
        </w:rPr>
      </w:pPr>
    </w:p>
    <w:p w:rsidR="0026475C" w:rsidRDefault="0026475C" w:rsidP="005D2305">
      <w:pPr>
        <w:ind w:right="-1"/>
        <w:rPr>
          <w:sz w:val="32"/>
          <w:szCs w:val="22"/>
        </w:rPr>
      </w:pPr>
    </w:p>
    <w:p w:rsidR="0026475C" w:rsidRDefault="0026475C" w:rsidP="005D2305">
      <w:pPr>
        <w:ind w:right="-1"/>
        <w:rPr>
          <w:sz w:val="32"/>
          <w:szCs w:val="22"/>
        </w:rPr>
      </w:pPr>
    </w:p>
    <w:p w:rsidR="0026475C" w:rsidRDefault="0026475C" w:rsidP="005D2305">
      <w:pPr>
        <w:ind w:right="-1"/>
        <w:rPr>
          <w:sz w:val="32"/>
          <w:szCs w:val="22"/>
        </w:rPr>
      </w:pPr>
    </w:p>
    <w:p w:rsidR="0026475C" w:rsidRDefault="0026475C" w:rsidP="005D2305">
      <w:pPr>
        <w:ind w:right="-1"/>
        <w:rPr>
          <w:sz w:val="32"/>
          <w:szCs w:val="22"/>
        </w:rPr>
      </w:pPr>
    </w:p>
    <w:p w:rsidR="0026475C" w:rsidRDefault="0026475C" w:rsidP="005D2305">
      <w:pPr>
        <w:ind w:right="-1"/>
        <w:rPr>
          <w:sz w:val="32"/>
          <w:szCs w:val="22"/>
        </w:rPr>
      </w:pPr>
    </w:p>
    <w:p w:rsidR="0026475C" w:rsidRDefault="0026475C" w:rsidP="005D2305">
      <w:pPr>
        <w:ind w:right="-1"/>
        <w:rPr>
          <w:sz w:val="32"/>
          <w:szCs w:val="22"/>
        </w:rPr>
      </w:pPr>
    </w:p>
    <w:p w:rsidR="0026475C" w:rsidRDefault="0026475C" w:rsidP="005D2305">
      <w:pPr>
        <w:ind w:right="-1"/>
        <w:rPr>
          <w:sz w:val="32"/>
          <w:szCs w:val="22"/>
        </w:rPr>
      </w:pPr>
    </w:p>
    <w:p w:rsidR="0026475C" w:rsidRPr="008C1DCD" w:rsidRDefault="0026475C" w:rsidP="005D2305">
      <w:pPr>
        <w:ind w:right="-1"/>
        <w:rPr>
          <w:sz w:val="32"/>
          <w:szCs w:val="22"/>
        </w:rPr>
      </w:pPr>
    </w:p>
    <w:p w:rsidR="0026475C" w:rsidRPr="008C1DCD" w:rsidRDefault="0026475C" w:rsidP="005D2305">
      <w:pPr>
        <w:ind w:right="-1"/>
        <w:rPr>
          <w:sz w:val="32"/>
          <w:szCs w:val="22"/>
        </w:rPr>
      </w:pPr>
    </w:p>
    <w:p w:rsidR="00111753" w:rsidRPr="008C1DCD" w:rsidRDefault="00111753" w:rsidP="00111753">
      <w:pPr>
        <w:pStyle w:val="31"/>
        <w:shd w:val="clear" w:color="auto" w:fill="auto"/>
        <w:spacing w:after="0" w:line="182" w:lineRule="exact"/>
        <w:rPr>
          <w:sz w:val="24"/>
          <w:lang w:bidi="ru-RU"/>
        </w:rPr>
      </w:pPr>
      <w:r w:rsidRPr="008C1DCD">
        <w:rPr>
          <w:sz w:val="24"/>
          <w:lang w:bidi="ru-RU"/>
        </w:rPr>
        <w:t>Щербакова Татьяна Александровна,</w:t>
      </w:r>
    </w:p>
    <w:p w:rsidR="00111753" w:rsidRPr="008C1DCD" w:rsidRDefault="00111753" w:rsidP="00111753">
      <w:pPr>
        <w:pStyle w:val="31"/>
        <w:shd w:val="clear" w:color="auto" w:fill="auto"/>
        <w:spacing w:after="0" w:line="182" w:lineRule="exact"/>
        <w:rPr>
          <w:sz w:val="24"/>
        </w:rPr>
      </w:pPr>
      <w:r w:rsidRPr="008C1DCD">
        <w:rPr>
          <w:sz w:val="24"/>
          <w:lang w:bidi="ru-RU"/>
        </w:rPr>
        <w:t>51-931</w:t>
      </w:r>
    </w:p>
    <w:p w:rsidR="0026475C" w:rsidRPr="008C1DCD" w:rsidRDefault="0026475C" w:rsidP="005D2305">
      <w:pPr>
        <w:ind w:right="-1"/>
        <w:rPr>
          <w:szCs w:val="22"/>
        </w:rPr>
        <w:sectPr w:rsidR="0026475C" w:rsidRPr="008C1DCD" w:rsidSect="00AF30CD">
          <w:headerReference w:type="default" r:id="rId6"/>
          <w:pgSz w:w="11907" w:h="16840"/>
          <w:pgMar w:top="851" w:right="1134" w:bottom="992" w:left="1701" w:header="720" w:footer="720" w:gutter="0"/>
          <w:cols w:space="720"/>
          <w:titlePg/>
          <w:docGrid w:linePitch="381"/>
        </w:sectPr>
      </w:pPr>
    </w:p>
    <w:p w:rsidR="0046530C" w:rsidRPr="008C1DCD" w:rsidRDefault="0046530C" w:rsidP="0046530C">
      <w:pPr>
        <w:pStyle w:val="ConsPlusNormal"/>
        <w:ind w:left="9072"/>
        <w:outlineLvl w:val="0"/>
        <w:rPr>
          <w:rFonts w:ascii="Times New Roman" w:hAnsi="Times New Roman" w:cs="Times New Roman"/>
          <w:sz w:val="24"/>
          <w:szCs w:val="24"/>
        </w:rPr>
      </w:pPr>
      <w:r w:rsidRPr="008C1DCD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46530C" w:rsidRPr="008C1DCD" w:rsidRDefault="0046530C" w:rsidP="0046530C">
      <w:pPr>
        <w:pStyle w:val="ConsPlusNormal"/>
        <w:ind w:left="9072"/>
        <w:rPr>
          <w:rFonts w:ascii="Times New Roman" w:hAnsi="Times New Roman" w:cs="Times New Roman"/>
          <w:sz w:val="24"/>
          <w:szCs w:val="24"/>
        </w:rPr>
      </w:pPr>
      <w:r w:rsidRPr="008C1DCD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46530C" w:rsidRPr="008C1DCD" w:rsidRDefault="0046530C" w:rsidP="0046530C">
      <w:pPr>
        <w:pStyle w:val="ConsPlusNormal"/>
        <w:ind w:left="9072"/>
        <w:rPr>
          <w:rFonts w:ascii="Times New Roman" w:hAnsi="Times New Roman" w:cs="Times New Roman"/>
          <w:sz w:val="24"/>
          <w:szCs w:val="24"/>
        </w:rPr>
      </w:pPr>
      <w:r w:rsidRPr="008C1DCD">
        <w:rPr>
          <w:rFonts w:ascii="Times New Roman" w:hAnsi="Times New Roman" w:cs="Times New Roman"/>
          <w:sz w:val="24"/>
          <w:szCs w:val="24"/>
        </w:rPr>
        <w:t>Тихвинского района</w:t>
      </w:r>
    </w:p>
    <w:p w:rsidR="0046530C" w:rsidRPr="008C1DCD" w:rsidRDefault="0046530C" w:rsidP="0046530C">
      <w:pPr>
        <w:pStyle w:val="ConsPlusNormal"/>
        <w:ind w:left="9072"/>
        <w:rPr>
          <w:rFonts w:ascii="Times New Roman" w:hAnsi="Times New Roman" w:cs="Times New Roman"/>
          <w:sz w:val="24"/>
          <w:szCs w:val="24"/>
        </w:rPr>
      </w:pPr>
      <w:r w:rsidRPr="008C1DCD">
        <w:rPr>
          <w:rFonts w:ascii="Times New Roman" w:hAnsi="Times New Roman" w:cs="Times New Roman"/>
          <w:sz w:val="24"/>
          <w:szCs w:val="24"/>
        </w:rPr>
        <w:t xml:space="preserve">от </w:t>
      </w:r>
      <w:r w:rsidR="008C1DCD" w:rsidRPr="008C1DCD">
        <w:rPr>
          <w:rFonts w:ascii="Times New Roman" w:hAnsi="Times New Roman" w:cs="Times New Roman"/>
          <w:sz w:val="24"/>
          <w:szCs w:val="24"/>
        </w:rPr>
        <w:t xml:space="preserve">26 </w:t>
      </w:r>
      <w:r w:rsidRPr="008C1DCD">
        <w:rPr>
          <w:rFonts w:ascii="Times New Roman" w:hAnsi="Times New Roman" w:cs="Times New Roman"/>
          <w:sz w:val="24"/>
          <w:szCs w:val="24"/>
        </w:rPr>
        <w:t>марта 2024 г. №01-</w:t>
      </w:r>
      <w:r w:rsidR="008C1DCD" w:rsidRPr="008C1DCD">
        <w:rPr>
          <w:rFonts w:ascii="Times New Roman" w:hAnsi="Times New Roman" w:cs="Times New Roman"/>
          <w:sz w:val="24"/>
          <w:szCs w:val="24"/>
        </w:rPr>
        <w:t>614</w:t>
      </w:r>
      <w:r w:rsidRPr="008C1DCD">
        <w:rPr>
          <w:rFonts w:ascii="Times New Roman" w:hAnsi="Times New Roman" w:cs="Times New Roman"/>
          <w:sz w:val="24"/>
          <w:szCs w:val="24"/>
        </w:rPr>
        <w:t>-а</w:t>
      </w:r>
    </w:p>
    <w:p w:rsidR="0046530C" w:rsidRPr="008C1DCD" w:rsidRDefault="0046530C" w:rsidP="0046530C">
      <w:pPr>
        <w:pStyle w:val="ConsPlusNormal"/>
        <w:ind w:left="9072"/>
        <w:rPr>
          <w:rFonts w:ascii="Times New Roman" w:hAnsi="Times New Roman" w:cs="Times New Roman"/>
          <w:sz w:val="24"/>
          <w:szCs w:val="24"/>
        </w:rPr>
      </w:pPr>
      <w:r w:rsidRPr="008C1DCD">
        <w:rPr>
          <w:rFonts w:ascii="Times New Roman" w:hAnsi="Times New Roman" w:cs="Times New Roman"/>
          <w:sz w:val="24"/>
          <w:szCs w:val="24"/>
        </w:rPr>
        <w:t>(приложение)</w:t>
      </w:r>
    </w:p>
    <w:p w:rsidR="00111753" w:rsidRPr="00AF30CD" w:rsidRDefault="00111753" w:rsidP="005D2305">
      <w:pPr>
        <w:ind w:right="-1"/>
        <w:rPr>
          <w:color w:val="FFFFFF"/>
          <w:szCs w:val="22"/>
        </w:rPr>
      </w:pPr>
    </w:p>
    <w:p w:rsidR="0046530C" w:rsidRPr="003156C3" w:rsidRDefault="0046530C" w:rsidP="0046530C">
      <w:pPr>
        <w:spacing w:line="276" w:lineRule="auto"/>
        <w:jc w:val="center"/>
        <w:rPr>
          <w:rFonts w:eastAsia="Calibri"/>
          <w:b/>
          <w:iCs/>
          <w:caps/>
          <w:sz w:val="24"/>
          <w:szCs w:val="24"/>
          <w:lang w:eastAsia="en-US"/>
        </w:rPr>
      </w:pPr>
      <w:r>
        <w:rPr>
          <w:rFonts w:eastAsia="Calibri"/>
          <w:b/>
          <w:iCs/>
          <w:caps/>
          <w:sz w:val="24"/>
          <w:szCs w:val="24"/>
          <w:lang w:eastAsia="en-US"/>
        </w:rPr>
        <w:t>показателИ</w:t>
      </w:r>
    </w:p>
    <w:p w:rsidR="0046530C" w:rsidRPr="00EB3FC3" w:rsidRDefault="0046530C" w:rsidP="0046530C">
      <w:pPr>
        <w:spacing w:line="276" w:lineRule="auto"/>
        <w:jc w:val="center"/>
        <w:rPr>
          <w:rFonts w:eastAsia="Calibri"/>
          <w:b/>
          <w:iCs/>
          <w:sz w:val="24"/>
          <w:szCs w:val="24"/>
          <w:lang w:eastAsia="en-US"/>
        </w:rPr>
      </w:pPr>
      <w:r w:rsidRPr="00EB3FC3">
        <w:rPr>
          <w:rFonts w:eastAsia="Calibri"/>
          <w:b/>
          <w:iCs/>
          <w:sz w:val="24"/>
          <w:szCs w:val="24"/>
          <w:lang w:eastAsia="en-US"/>
        </w:rPr>
        <w:t xml:space="preserve">эффективности реализации мероприятий, проводимых в рамках апробации механизмов организации оказания </w:t>
      </w:r>
      <w:r>
        <w:rPr>
          <w:rFonts w:eastAsia="Calibri"/>
          <w:b/>
          <w:iCs/>
          <w:sz w:val="24"/>
          <w:szCs w:val="24"/>
          <w:lang w:eastAsia="en-US"/>
        </w:rPr>
        <w:t xml:space="preserve">муниципальных </w:t>
      </w:r>
      <w:r w:rsidRPr="00EB3FC3">
        <w:rPr>
          <w:rFonts w:eastAsia="Calibri"/>
          <w:b/>
          <w:iCs/>
          <w:sz w:val="24"/>
          <w:szCs w:val="24"/>
          <w:lang w:eastAsia="en-US"/>
        </w:rPr>
        <w:t xml:space="preserve">услуг по </w:t>
      </w:r>
      <w:r>
        <w:rPr>
          <w:rFonts w:eastAsia="Calibri"/>
          <w:b/>
          <w:iCs/>
          <w:sz w:val="24"/>
          <w:szCs w:val="24"/>
          <w:lang w:eastAsia="en-US"/>
        </w:rPr>
        <w:t xml:space="preserve">муниципальной </w:t>
      </w:r>
      <w:r w:rsidRPr="00B752AE">
        <w:rPr>
          <w:rFonts w:eastAsia="Calibri"/>
          <w:b/>
          <w:iCs/>
          <w:sz w:val="24"/>
          <w:szCs w:val="24"/>
          <w:lang w:eastAsia="en-US"/>
        </w:rPr>
        <w:t>услуг</w:t>
      </w:r>
      <w:r>
        <w:rPr>
          <w:rFonts w:eastAsia="Calibri"/>
          <w:b/>
          <w:iCs/>
          <w:sz w:val="24"/>
          <w:szCs w:val="24"/>
          <w:lang w:eastAsia="en-US"/>
        </w:rPr>
        <w:t>е</w:t>
      </w:r>
      <w:r w:rsidRPr="00B752AE">
        <w:rPr>
          <w:rFonts w:eastAsia="Calibri"/>
          <w:b/>
          <w:iCs/>
          <w:sz w:val="24"/>
          <w:szCs w:val="24"/>
          <w:lang w:eastAsia="en-US"/>
        </w:rPr>
        <w:t xml:space="preserve"> в социальной сфере «Реализация дополнительных общеразвивающих программ»</w:t>
      </w:r>
      <w:r>
        <w:rPr>
          <w:rFonts w:eastAsia="Calibri"/>
          <w:b/>
          <w:iCs/>
          <w:sz w:val="24"/>
          <w:szCs w:val="24"/>
          <w:lang w:eastAsia="en-US"/>
        </w:rPr>
        <w:t>, в новой редакции</w:t>
      </w:r>
    </w:p>
    <w:p w:rsidR="0046530C" w:rsidRDefault="0046530C" w:rsidP="005D2305">
      <w:pPr>
        <w:ind w:right="-1"/>
        <w:rPr>
          <w:szCs w:val="22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2756"/>
        <w:gridCol w:w="1788"/>
        <w:gridCol w:w="4677"/>
        <w:gridCol w:w="1546"/>
        <w:gridCol w:w="1413"/>
        <w:gridCol w:w="1976"/>
      </w:tblGrid>
      <w:tr w:rsidR="00AF30CD" w:rsidRPr="0046530C" w:rsidTr="00AF30CD">
        <w:trPr>
          <w:tblHeader/>
        </w:trPr>
        <w:tc>
          <w:tcPr>
            <w:tcW w:w="1153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30CD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756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30CD">
              <w:rPr>
                <w:rFonts w:eastAsia="Calibri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788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30CD">
              <w:rPr>
                <w:rFonts w:eastAsia="Calibri"/>
                <w:sz w:val="24"/>
                <w:szCs w:val="24"/>
                <w:lang w:eastAsia="en-US"/>
              </w:rPr>
              <w:t>Тип индикатора</w:t>
            </w:r>
          </w:p>
        </w:tc>
        <w:tc>
          <w:tcPr>
            <w:tcW w:w="4677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30CD">
              <w:rPr>
                <w:rFonts w:eastAsia="Calibri"/>
                <w:sz w:val="24"/>
                <w:szCs w:val="24"/>
                <w:lang w:eastAsia="en-US"/>
              </w:rPr>
              <w:t>Индикатор</w:t>
            </w:r>
          </w:p>
        </w:tc>
        <w:tc>
          <w:tcPr>
            <w:tcW w:w="1546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30CD">
              <w:rPr>
                <w:rFonts w:eastAsia="Calibri"/>
                <w:sz w:val="24"/>
                <w:szCs w:val="24"/>
                <w:lang w:eastAsia="en-US"/>
              </w:rPr>
              <w:t>Базовая величина*</w:t>
            </w:r>
          </w:p>
        </w:tc>
        <w:tc>
          <w:tcPr>
            <w:tcW w:w="1413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30CD">
              <w:rPr>
                <w:rFonts w:eastAsia="Calibri"/>
                <w:sz w:val="24"/>
                <w:szCs w:val="24"/>
                <w:lang w:eastAsia="en-US"/>
              </w:rPr>
              <w:t>Целевой ориентир**</w:t>
            </w:r>
          </w:p>
        </w:tc>
        <w:tc>
          <w:tcPr>
            <w:tcW w:w="1976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30CD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AF30CD" w:rsidRPr="0046530C" w:rsidTr="00AF30CD">
        <w:trPr>
          <w:trHeight w:val="581"/>
        </w:trPr>
        <w:tc>
          <w:tcPr>
            <w:tcW w:w="1153" w:type="dxa"/>
            <w:vMerge w:val="restart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1.</w:t>
            </w:r>
          </w:p>
        </w:tc>
        <w:tc>
          <w:tcPr>
            <w:tcW w:w="2756" w:type="dxa"/>
            <w:vMerge w:val="restart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1788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Процесс</w:t>
            </w:r>
          </w:p>
        </w:tc>
        <w:tc>
          <w:tcPr>
            <w:tcW w:w="4677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Создание условий для оказания услуг негосударственными исполнителями услуг в соответствии с социальным сертификатом</w:t>
            </w:r>
          </w:p>
        </w:tc>
        <w:tc>
          <w:tcPr>
            <w:tcW w:w="1546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значение:</w:t>
            </w: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год: 2023</w:t>
            </w: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значение:</w:t>
            </w: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год: 2024</w:t>
            </w: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да</w:t>
            </w:r>
          </w:p>
        </w:tc>
        <w:tc>
          <w:tcPr>
            <w:tcW w:w="1976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Комитет по образованию администрации Тихвинского района (далее – комитет по образованию)</w:t>
            </w:r>
          </w:p>
        </w:tc>
      </w:tr>
      <w:tr w:rsidR="00AF30CD" w:rsidRPr="0046530C" w:rsidTr="00AF30CD">
        <w:trPr>
          <w:trHeight w:val="1477"/>
        </w:trPr>
        <w:tc>
          <w:tcPr>
            <w:tcW w:w="1153" w:type="dxa"/>
            <w:vMerge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756" w:type="dxa"/>
            <w:vMerge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1788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 xml:space="preserve">Промежуточный результат </w:t>
            </w:r>
          </w:p>
        </w:tc>
        <w:tc>
          <w:tcPr>
            <w:tcW w:w="4677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Количество юридических лиц, индивидуальных предпринимателей, участвовавших в процедурах отбора исполнителей муниципальных услуг в социальной сфере (далее – исполнитель услуг) в целях оказания муниципальных услуг в социальной сфере в соответствии с социальным сертификатом</w:t>
            </w:r>
          </w:p>
        </w:tc>
        <w:tc>
          <w:tcPr>
            <w:tcW w:w="1546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значение:</w:t>
            </w: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год: 2023</w:t>
            </w: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1413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значение:</w:t>
            </w: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год: 2024</w:t>
            </w: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976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комитет по образованию</w:t>
            </w:r>
          </w:p>
        </w:tc>
      </w:tr>
      <w:tr w:rsidR="00AF30CD" w:rsidRPr="0046530C" w:rsidTr="00AF30CD">
        <w:tc>
          <w:tcPr>
            <w:tcW w:w="1153" w:type="dxa"/>
            <w:vMerge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756" w:type="dxa"/>
            <w:vMerge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1788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 xml:space="preserve">Итоговый результат </w:t>
            </w:r>
          </w:p>
        </w:tc>
        <w:tc>
          <w:tcPr>
            <w:tcW w:w="4677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Доля юридических лиц, не являющихся  муниципальными учреждениями, индивидуальных предпринимателей, имеющих высокий уровень потенциала для конкуренции с муниципальными учреждениями при отборе исполнителей услуг в целях оказания муниципальных услуг в социальной сфере, в соответствии с социальным сертификатом в общем объеме организаций, оказывающих указанные услуги в соответствии с социальным сертификатом</w:t>
            </w:r>
          </w:p>
        </w:tc>
        <w:tc>
          <w:tcPr>
            <w:tcW w:w="1546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значение:</w:t>
            </w: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год: 2023</w:t>
            </w: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1413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значение:</w:t>
            </w: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год: 2024</w:t>
            </w: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976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комитет по образованию</w:t>
            </w:r>
          </w:p>
        </w:tc>
      </w:tr>
      <w:tr w:rsidR="00AF30CD" w:rsidRPr="0046530C" w:rsidTr="00AF30CD">
        <w:trPr>
          <w:trHeight w:val="941"/>
        </w:trPr>
        <w:tc>
          <w:tcPr>
            <w:tcW w:w="1153" w:type="dxa"/>
            <w:vMerge w:val="restart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2756" w:type="dxa"/>
            <w:vMerge w:val="restart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Рост удовлетворенности граждан оказанием муниципальных услуг в социальной сфере</w:t>
            </w:r>
          </w:p>
        </w:tc>
        <w:tc>
          <w:tcPr>
            <w:tcW w:w="1788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Процесс</w:t>
            </w:r>
          </w:p>
        </w:tc>
        <w:tc>
          <w:tcPr>
            <w:tcW w:w="4677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Создание механизмов обратной связи исполнителей услуг с потребителями услуг, которым указанные исполнители услуг оказали муниципальные услуги в социальной сфере</w:t>
            </w:r>
          </w:p>
        </w:tc>
        <w:tc>
          <w:tcPr>
            <w:tcW w:w="1546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значение:</w:t>
            </w: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год: 2023</w:t>
            </w: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значение:</w:t>
            </w:r>
          </w:p>
          <w:p w:rsidR="0046530C" w:rsidRPr="00AF30CD" w:rsidRDefault="00AF30CD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год:</w:t>
            </w:r>
            <w:r w:rsidR="0046530C" w:rsidRPr="00AF30CD">
              <w:rPr>
                <w:rFonts w:eastAsia="Calibri"/>
                <w:sz w:val="20"/>
                <w:szCs w:val="22"/>
                <w:lang w:eastAsia="en-US"/>
              </w:rPr>
              <w:t xml:space="preserve"> 2024</w:t>
            </w: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да</w:t>
            </w:r>
          </w:p>
        </w:tc>
        <w:tc>
          <w:tcPr>
            <w:tcW w:w="1976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комитет по образованию</w:t>
            </w:r>
          </w:p>
        </w:tc>
      </w:tr>
      <w:tr w:rsidR="00AF30CD" w:rsidRPr="0046530C" w:rsidTr="00AF30CD">
        <w:tc>
          <w:tcPr>
            <w:tcW w:w="1153" w:type="dxa"/>
            <w:vMerge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756" w:type="dxa"/>
            <w:vMerge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1788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 xml:space="preserve">Промежуточный результат </w:t>
            </w:r>
          </w:p>
        </w:tc>
        <w:tc>
          <w:tcPr>
            <w:tcW w:w="4677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 xml:space="preserve">Количество исполнителей услуг, оказывающих муниципальные услуги в социальной сфере, выбранные для апробации, проводящих мониторинг удовлетворенности потребителей услуг, которым указанные исполнители оказали муниципальные услуги в социальной сфере, качеством оказанных услуг </w:t>
            </w:r>
          </w:p>
        </w:tc>
        <w:tc>
          <w:tcPr>
            <w:tcW w:w="1546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значение:</w:t>
            </w: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год: 2023</w:t>
            </w: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значение:</w:t>
            </w:r>
          </w:p>
          <w:p w:rsidR="0046530C" w:rsidRPr="00AF30CD" w:rsidRDefault="00AF30CD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год:</w:t>
            </w:r>
            <w:r w:rsidR="0046530C" w:rsidRPr="00AF30CD">
              <w:rPr>
                <w:rFonts w:eastAsia="Calibri"/>
                <w:sz w:val="20"/>
                <w:szCs w:val="22"/>
                <w:lang w:eastAsia="en-US"/>
              </w:rPr>
              <w:t xml:space="preserve"> 2024</w:t>
            </w: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976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комитет по образованию</w:t>
            </w:r>
          </w:p>
        </w:tc>
      </w:tr>
      <w:tr w:rsidR="00AF30CD" w:rsidRPr="0046530C" w:rsidTr="00AF30CD">
        <w:trPr>
          <w:trHeight w:val="504"/>
        </w:trPr>
        <w:tc>
          <w:tcPr>
            <w:tcW w:w="1153" w:type="dxa"/>
            <w:vMerge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756" w:type="dxa"/>
            <w:vMerge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1788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 xml:space="preserve">Итоговый результат </w:t>
            </w:r>
          </w:p>
        </w:tc>
        <w:tc>
          <w:tcPr>
            <w:tcW w:w="4677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Процент потребителей услуг, удовлетворенных качеством муниципальных услуг в социальной сфере,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46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значение:</w:t>
            </w: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год: 2023</w:t>
            </w: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87,73%</w:t>
            </w:r>
          </w:p>
        </w:tc>
        <w:tc>
          <w:tcPr>
            <w:tcW w:w="1413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значение:</w:t>
            </w:r>
          </w:p>
          <w:p w:rsidR="0046530C" w:rsidRPr="00AF30CD" w:rsidRDefault="00AF30CD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год:</w:t>
            </w:r>
            <w:r w:rsidR="0046530C" w:rsidRPr="00AF30CD">
              <w:rPr>
                <w:rFonts w:eastAsia="Calibri"/>
                <w:sz w:val="20"/>
                <w:szCs w:val="22"/>
                <w:lang w:eastAsia="en-US"/>
              </w:rPr>
              <w:t xml:space="preserve"> 2024</w:t>
            </w: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88%</w:t>
            </w:r>
          </w:p>
        </w:tc>
        <w:tc>
          <w:tcPr>
            <w:tcW w:w="1976" w:type="dxa"/>
            <w:shd w:val="clear" w:color="auto" w:fill="auto"/>
          </w:tcPr>
          <w:p w:rsidR="0046530C" w:rsidRPr="00AF30CD" w:rsidRDefault="0046530C" w:rsidP="00AF30CD">
            <w:pPr>
              <w:spacing w:line="25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30CD">
              <w:rPr>
                <w:rFonts w:eastAsia="Calibri"/>
                <w:sz w:val="20"/>
                <w:szCs w:val="22"/>
                <w:lang w:eastAsia="en-US"/>
              </w:rPr>
              <w:t>комитет по образованию</w:t>
            </w:r>
          </w:p>
        </w:tc>
      </w:tr>
    </w:tbl>
    <w:p w:rsidR="0046530C" w:rsidRPr="005D2305" w:rsidRDefault="00AF30CD" w:rsidP="00AF30CD">
      <w:pPr>
        <w:ind w:right="-1"/>
        <w:jc w:val="center"/>
        <w:rPr>
          <w:szCs w:val="22"/>
        </w:rPr>
      </w:pPr>
      <w:r>
        <w:rPr>
          <w:szCs w:val="22"/>
        </w:rPr>
        <w:t>______</w:t>
      </w:r>
    </w:p>
    <w:sectPr w:rsidR="0046530C" w:rsidRPr="005D2305" w:rsidSect="00AF30CD">
      <w:pgSz w:w="16840" w:h="11907" w:orient="landscape"/>
      <w:pgMar w:top="1701" w:right="851" w:bottom="1134" w:left="992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074" w:rsidRDefault="00922074" w:rsidP="00AF30CD">
      <w:r>
        <w:separator/>
      </w:r>
    </w:p>
  </w:endnote>
  <w:endnote w:type="continuationSeparator" w:id="0">
    <w:p w:rsidR="00922074" w:rsidRDefault="00922074" w:rsidP="00AF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074" w:rsidRDefault="00922074" w:rsidP="00AF30CD">
      <w:r>
        <w:separator/>
      </w:r>
    </w:p>
  </w:footnote>
  <w:footnote w:type="continuationSeparator" w:id="0">
    <w:p w:rsidR="00922074" w:rsidRDefault="00922074" w:rsidP="00AF3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0CD" w:rsidRPr="008C1DCD" w:rsidRDefault="00AF30CD">
    <w:pPr>
      <w:pStyle w:val="a9"/>
      <w:jc w:val="center"/>
    </w:pPr>
    <w:r w:rsidRPr="008C1DCD">
      <w:fldChar w:fldCharType="begin"/>
    </w:r>
    <w:r w:rsidRPr="008C1DCD">
      <w:instrText>PAGE   \* MERGEFORMAT</w:instrText>
    </w:r>
    <w:r w:rsidRPr="008C1DCD">
      <w:fldChar w:fldCharType="separate"/>
    </w:r>
    <w:r w:rsidR="008C1DCD">
      <w:rPr>
        <w:noProof/>
      </w:rPr>
      <w:t>2</w:t>
    </w:r>
    <w:r w:rsidRPr="008C1DCD">
      <w:fldChar w:fldCharType="end"/>
    </w:r>
  </w:p>
  <w:p w:rsidR="00AF30CD" w:rsidRDefault="00AF30C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D22"/>
    <w:rsid w:val="000478EB"/>
    <w:rsid w:val="000F1A02"/>
    <w:rsid w:val="00111753"/>
    <w:rsid w:val="00137667"/>
    <w:rsid w:val="001464B2"/>
    <w:rsid w:val="001A2440"/>
    <w:rsid w:val="001B4F8D"/>
    <w:rsid w:val="001F265D"/>
    <w:rsid w:val="0026475C"/>
    <w:rsid w:val="00285D0C"/>
    <w:rsid w:val="002A2B11"/>
    <w:rsid w:val="002F22EB"/>
    <w:rsid w:val="00326996"/>
    <w:rsid w:val="0043001D"/>
    <w:rsid w:val="0046530C"/>
    <w:rsid w:val="004914DD"/>
    <w:rsid w:val="00511A2B"/>
    <w:rsid w:val="00554BEC"/>
    <w:rsid w:val="00595F6F"/>
    <w:rsid w:val="005C0140"/>
    <w:rsid w:val="005D2305"/>
    <w:rsid w:val="006415B0"/>
    <w:rsid w:val="006463D8"/>
    <w:rsid w:val="00711921"/>
    <w:rsid w:val="00796BD1"/>
    <w:rsid w:val="008A3858"/>
    <w:rsid w:val="008C1DCD"/>
    <w:rsid w:val="00922074"/>
    <w:rsid w:val="009840BA"/>
    <w:rsid w:val="00A03876"/>
    <w:rsid w:val="00A13C7B"/>
    <w:rsid w:val="00AE1A2A"/>
    <w:rsid w:val="00AF30CD"/>
    <w:rsid w:val="00B52D22"/>
    <w:rsid w:val="00B83D8D"/>
    <w:rsid w:val="00B95FEE"/>
    <w:rsid w:val="00BF2B0B"/>
    <w:rsid w:val="00D368DC"/>
    <w:rsid w:val="00D97342"/>
    <w:rsid w:val="00F4320C"/>
    <w:rsid w:val="00F71B7A"/>
    <w:rsid w:val="00F7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49901"/>
  <w15:chartTrackingRefBased/>
  <w15:docId w15:val="{1787DCAB-345B-4865-8F13-F4A4DF86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character" w:customStyle="1" w:styleId="30">
    <w:name w:val="Основной текст (3)_"/>
    <w:link w:val="31"/>
    <w:rsid w:val="00111753"/>
    <w:rPr>
      <w:sz w:val="14"/>
      <w:szCs w:val="14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11753"/>
    <w:pPr>
      <w:widowControl w:val="0"/>
      <w:shd w:val="clear" w:color="auto" w:fill="FFFFFF"/>
      <w:spacing w:after="300" w:line="168" w:lineRule="exact"/>
      <w:jc w:val="left"/>
    </w:pPr>
    <w:rPr>
      <w:sz w:val="14"/>
      <w:szCs w:val="14"/>
    </w:rPr>
  </w:style>
  <w:style w:type="paragraph" w:customStyle="1" w:styleId="ConsPlusNormal">
    <w:name w:val="ConsPlusNormal"/>
    <w:rsid w:val="004653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0">
    <w:name w:val="Сетка таблицы1"/>
    <w:basedOn w:val="a1"/>
    <w:next w:val="a7"/>
    <w:uiPriority w:val="39"/>
    <w:rsid w:val="004653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AF30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F30CD"/>
    <w:rPr>
      <w:sz w:val="28"/>
    </w:rPr>
  </w:style>
  <w:style w:type="paragraph" w:styleId="ab">
    <w:name w:val="footer"/>
    <w:basedOn w:val="a"/>
    <w:link w:val="ac"/>
    <w:rsid w:val="00AF30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F30C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Трошина Александра Валентиновна</dc:creator>
  <cp:keywords/>
  <cp:lastModifiedBy>Трошина Александра Валентиновна</cp:lastModifiedBy>
  <cp:revision>2</cp:revision>
  <cp:lastPrinted>2024-03-26T07:46:00Z</cp:lastPrinted>
  <dcterms:created xsi:type="dcterms:W3CDTF">2024-03-25T06:53:00Z</dcterms:created>
  <dcterms:modified xsi:type="dcterms:W3CDTF">2024-03-26T07:48:00Z</dcterms:modified>
</cp:coreProperties>
</file>