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C2B81">
      <w:pPr>
        <w:tabs>
          <w:tab w:val="left" w:pos="567"/>
          <w:tab w:val="left" w:pos="3686"/>
        </w:tabs>
      </w:pPr>
      <w:r>
        <w:tab/>
        <w:t>13 марта 2023 г.</w:t>
      </w:r>
      <w:r>
        <w:tab/>
        <w:t>01-583-а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C50A6" w:rsidRPr="00F269AD" w:rsidTr="00F269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0A6" w:rsidRPr="00AC50A6" w:rsidRDefault="00AC50A6" w:rsidP="00AC50A6">
            <w:pPr>
              <w:rPr>
                <w:color w:val="000000"/>
                <w:sz w:val="24"/>
              </w:rPr>
            </w:pPr>
            <w:r w:rsidRPr="00AC50A6">
              <w:rPr>
                <w:color w:val="000000"/>
                <w:sz w:val="24"/>
              </w:rPr>
              <w:t xml:space="preserve"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 </w:t>
            </w:r>
          </w:p>
        </w:tc>
      </w:tr>
      <w:tr w:rsidR="00AC2B81" w:rsidRPr="00AC2B81" w:rsidTr="00F269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0A6" w:rsidRPr="00AC2B81" w:rsidRDefault="00AC50A6" w:rsidP="00AC50A6">
            <w:pPr>
              <w:rPr>
                <w:sz w:val="24"/>
              </w:rPr>
            </w:pPr>
            <w:r w:rsidRPr="00AC2B81">
              <w:rPr>
                <w:sz w:val="24"/>
              </w:rPr>
              <w:t>21, 0600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C50A6" w:rsidRPr="000225DA" w:rsidRDefault="00AC50A6" w:rsidP="00AC50A6">
      <w:pPr>
        <w:ind w:firstLine="720"/>
        <w:rPr>
          <w:color w:val="000000"/>
        </w:rPr>
      </w:pPr>
      <w:r w:rsidRPr="000225DA">
        <w:rPr>
          <w:color w:val="000000"/>
        </w:rPr>
        <w:t xml:space="preserve">В соответствии с постановлением администрации Тихвинского района </w:t>
      </w:r>
      <w:r w:rsidR="008A268C" w:rsidRPr="008A268C">
        <w:rPr>
          <w:color w:val="000000"/>
        </w:rPr>
        <w:t xml:space="preserve">от 31 </w:t>
      </w:r>
      <w:bookmarkStart w:id="0" w:name="_GoBack"/>
      <w:bookmarkEnd w:id="0"/>
      <w:r w:rsidR="008A268C" w:rsidRPr="008A268C">
        <w:rPr>
          <w:color w:val="000000"/>
        </w:rPr>
        <w:t>октября 2022 года №01-2429-а</w:t>
      </w:r>
      <w:r w:rsidR="008A268C">
        <w:rPr>
          <w:color w:val="000000"/>
        </w:rPr>
        <w:t xml:space="preserve"> </w:t>
      </w:r>
      <w:r w:rsidRPr="000225DA">
        <w:rPr>
          <w:color w:val="000000"/>
        </w:rPr>
        <w:t xml:space="preserve">«Об утверждении муниципальной программы Тихвинского района «Безопасность Тихвинского района», </w:t>
      </w:r>
      <w:r w:rsidR="008A268C">
        <w:rPr>
          <w:color w:val="000000"/>
        </w:rPr>
        <w:t>П</w:t>
      </w:r>
      <w:r w:rsidRPr="000225DA">
        <w:rPr>
          <w:color w:val="000000"/>
        </w:rPr>
        <w:t>орядком разработки, реализации и оценки эффективности муниципальных программ Тихвинского района и Тихвинского городского поселения, утверждённ</w:t>
      </w:r>
      <w:r w:rsidR="008A268C">
        <w:rPr>
          <w:color w:val="000000"/>
        </w:rPr>
        <w:t>ы</w:t>
      </w:r>
      <w:r w:rsidRPr="000225DA">
        <w:rPr>
          <w:color w:val="000000"/>
        </w:rPr>
        <w:t xml:space="preserve">м постановлением администрации Тихвинского района </w:t>
      </w:r>
      <w:r w:rsidRPr="000225DA">
        <w:rPr>
          <w:rFonts w:eastAsia="Calibri"/>
          <w:color w:val="000000"/>
          <w:lang w:eastAsia="en-US"/>
        </w:rPr>
        <w:t xml:space="preserve">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0225DA">
        <w:rPr>
          <w:color w:val="000000"/>
        </w:rPr>
        <w:t>ПОСТАНОВЛЯЕТ:</w:t>
      </w:r>
    </w:p>
    <w:p w:rsidR="00AC50A6" w:rsidRDefault="00AC50A6" w:rsidP="00AC50A6">
      <w:pPr>
        <w:ind w:firstLine="709"/>
        <w:rPr>
          <w:color w:val="000000"/>
        </w:rPr>
      </w:pPr>
      <w:r w:rsidRPr="00AC50A6">
        <w:rPr>
          <w:bCs/>
          <w:color w:val="000000"/>
        </w:rPr>
        <w:t>1.</w:t>
      </w:r>
      <w:r w:rsidRPr="000225DA">
        <w:rPr>
          <w:color w:val="000000"/>
        </w:rPr>
        <w:t xml:space="preserve"> Внести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AC50A6">
        <w:rPr>
          <w:b/>
          <w:color w:val="000000"/>
        </w:rPr>
        <w:t>от 31 октября 2022 года №01-2429-а</w:t>
      </w:r>
      <w:r w:rsidRPr="000225DA">
        <w:rPr>
          <w:color w:val="000000"/>
        </w:rPr>
        <w:t xml:space="preserve"> (с изменениями), следующие изменения:</w:t>
      </w:r>
    </w:p>
    <w:p w:rsidR="00AC50A6" w:rsidRPr="00D25EA6" w:rsidRDefault="00AC50A6" w:rsidP="00AC50A6">
      <w:pPr>
        <w:ind w:firstLine="709"/>
        <w:rPr>
          <w:color w:val="000000"/>
        </w:rPr>
      </w:pPr>
      <w:r w:rsidRPr="00AC50A6">
        <w:rPr>
          <w:bCs/>
          <w:color w:val="000000"/>
        </w:rPr>
        <w:t>1.1.</w:t>
      </w:r>
      <w:r w:rsidRPr="00D25EA6">
        <w:rPr>
          <w:b/>
          <w:bCs/>
          <w:color w:val="000000"/>
        </w:rPr>
        <w:t xml:space="preserve"> </w:t>
      </w:r>
      <w:r w:rsidRPr="00D25EA6">
        <w:rPr>
          <w:color w:val="000000"/>
        </w:rPr>
        <w:t>строку «Объёмы бюджетных ассигнований муниципальной программы»</w:t>
      </w:r>
      <w:r>
        <w:rPr>
          <w:color w:val="000000"/>
        </w:rPr>
        <w:t xml:space="preserve"> </w:t>
      </w:r>
      <w:r w:rsidRPr="00D25EA6">
        <w:rPr>
          <w:color w:val="000000"/>
        </w:rPr>
        <w:t>Паспорта муниципальной программы Тихвинского района «Безопасность Тихвинского района»</w:t>
      </w:r>
      <w:r>
        <w:rPr>
          <w:color w:val="000000"/>
        </w:rPr>
        <w:t xml:space="preserve"> изложить в новой редакции: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6334"/>
      </w:tblGrid>
      <w:tr w:rsidR="00AC50A6" w:rsidRPr="00AC50A6" w:rsidTr="00A56007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0A6" w:rsidRPr="00AC50A6" w:rsidRDefault="00AC50A6" w:rsidP="00D25EA6">
            <w:pPr>
              <w:ind w:hanging="142"/>
              <w:rPr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</w:rPr>
              <w:t xml:space="preserve">Объёмы бюджетных ассигнований муниципальной программы 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0A6" w:rsidRPr="00AC50A6" w:rsidRDefault="00AC50A6" w:rsidP="00894832">
            <w:pPr>
              <w:ind w:left="277" w:hanging="142"/>
              <w:rPr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</w:rPr>
              <w:t xml:space="preserve"> Общий объем финансового обеспечения реализации муниципальной программы на 202</w:t>
            </w:r>
            <w:r w:rsidR="00A56007">
              <w:rPr>
                <w:color w:val="000000"/>
                <w:sz w:val="26"/>
                <w:szCs w:val="26"/>
              </w:rPr>
              <w:t xml:space="preserve">3 – </w:t>
            </w:r>
            <w:r w:rsidRPr="00AC50A6">
              <w:rPr>
                <w:color w:val="000000"/>
                <w:sz w:val="26"/>
                <w:szCs w:val="26"/>
              </w:rPr>
              <w:t>202</w:t>
            </w:r>
            <w:r w:rsidR="00A56007">
              <w:rPr>
                <w:color w:val="000000"/>
                <w:sz w:val="26"/>
                <w:szCs w:val="26"/>
              </w:rPr>
              <w:t xml:space="preserve">5 </w:t>
            </w:r>
            <w:r w:rsidRPr="00AC50A6">
              <w:rPr>
                <w:color w:val="000000"/>
                <w:sz w:val="26"/>
                <w:szCs w:val="26"/>
              </w:rPr>
              <w:t>г</w:t>
            </w:r>
            <w:r w:rsidR="00A56007">
              <w:rPr>
                <w:color w:val="000000"/>
                <w:sz w:val="26"/>
                <w:szCs w:val="26"/>
              </w:rPr>
              <w:t>оды</w:t>
            </w:r>
            <w:r w:rsidRPr="00AC50A6">
              <w:rPr>
                <w:color w:val="000000"/>
                <w:sz w:val="26"/>
                <w:szCs w:val="26"/>
              </w:rPr>
              <w:t xml:space="preserve"> составляет 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 xml:space="preserve">-   </w:t>
            </w:r>
            <w:r w:rsidRPr="00AC50A6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44368,0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 xml:space="preserve"> тыс.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>руб.</w:t>
            </w:r>
          </w:p>
          <w:p w:rsidR="00AC50A6" w:rsidRPr="00AC50A6" w:rsidRDefault="00AC50A6" w:rsidP="00894832">
            <w:pPr>
              <w:ind w:left="277" w:hanging="142"/>
              <w:rPr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AC50A6" w:rsidRPr="00AC50A6" w:rsidRDefault="00AC50A6" w:rsidP="00894832">
            <w:pPr>
              <w:ind w:left="277" w:hanging="142"/>
              <w:rPr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  <w:u w:val="single"/>
              </w:rPr>
              <w:t xml:space="preserve">2023 год </w:t>
            </w:r>
            <w:r w:rsidRPr="00AC50A6">
              <w:rPr>
                <w:color w:val="000000"/>
                <w:sz w:val="26"/>
                <w:szCs w:val="26"/>
              </w:rPr>
              <w:t>–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 xml:space="preserve"> 152</w:t>
            </w:r>
            <w:r w:rsidRPr="00AC2B81">
              <w:rPr>
                <w:b/>
                <w:bCs/>
                <w:color w:val="000000"/>
                <w:sz w:val="26"/>
                <w:szCs w:val="26"/>
              </w:rPr>
              <w:t>53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>,0 тыс. руб.</w:t>
            </w:r>
          </w:p>
          <w:p w:rsidR="00AC50A6" w:rsidRPr="00AC50A6" w:rsidRDefault="00AC50A6" w:rsidP="00894832">
            <w:pPr>
              <w:ind w:left="277" w:hanging="142"/>
              <w:rPr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  <w:u w:val="single"/>
              </w:rPr>
              <w:t>2024 год</w:t>
            </w:r>
            <w:r w:rsidRPr="00AC50A6">
              <w:rPr>
                <w:color w:val="000000"/>
                <w:sz w:val="26"/>
                <w:szCs w:val="26"/>
              </w:rPr>
              <w:t xml:space="preserve"> – </w:t>
            </w:r>
            <w:r w:rsidRPr="00AC50A6">
              <w:rPr>
                <w:b/>
                <w:color w:val="000000"/>
                <w:sz w:val="26"/>
                <w:szCs w:val="26"/>
              </w:rPr>
              <w:t>14557,5</w:t>
            </w:r>
            <w:r w:rsidRPr="00AC50A6">
              <w:rPr>
                <w:b/>
                <w:bCs/>
                <w:color w:val="000000"/>
                <w:sz w:val="26"/>
                <w:szCs w:val="26"/>
              </w:rPr>
              <w:t xml:space="preserve"> тыс. руб.</w:t>
            </w:r>
          </w:p>
          <w:p w:rsidR="00AC50A6" w:rsidRPr="00AC50A6" w:rsidRDefault="00AC50A6" w:rsidP="00894832">
            <w:pPr>
              <w:ind w:left="277" w:hanging="142"/>
              <w:rPr>
                <w:iCs/>
                <w:color w:val="000000"/>
                <w:sz w:val="26"/>
                <w:szCs w:val="26"/>
              </w:rPr>
            </w:pPr>
            <w:r w:rsidRPr="00AC50A6">
              <w:rPr>
                <w:color w:val="000000"/>
                <w:sz w:val="26"/>
                <w:szCs w:val="26"/>
                <w:u w:val="single"/>
              </w:rPr>
              <w:t>2025 год</w:t>
            </w:r>
            <w:r w:rsidRPr="00AC50A6">
              <w:rPr>
                <w:color w:val="000000"/>
                <w:sz w:val="26"/>
                <w:szCs w:val="26"/>
              </w:rPr>
              <w:t xml:space="preserve"> –</w:t>
            </w:r>
            <w:r w:rsidRPr="00AC50A6">
              <w:rPr>
                <w:b/>
                <w:color w:val="000000"/>
                <w:sz w:val="26"/>
                <w:szCs w:val="26"/>
              </w:rPr>
              <w:t>14557,5</w:t>
            </w:r>
            <w:r w:rsidRPr="00AC50A6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AC50A6">
              <w:rPr>
                <w:b/>
                <w:bCs/>
                <w:iCs/>
                <w:color w:val="000000"/>
                <w:sz w:val="26"/>
                <w:szCs w:val="26"/>
              </w:rPr>
              <w:t>тыс. руб</w:t>
            </w:r>
            <w:r w:rsidRPr="00AC50A6">
              <w:rPr>
                <w:iCs/>
                <w:color w:val="000000"/>
                <w:sz w:val="26"/>
                <w:szCs w:val="26"/>
              </w:rPr>
              <w:t>.</w:t>
            </w:r>
          </w:p>
          <w:p w:rsidR="00AC50A6" w:rsidRPr="00AC50A6" w:rsidRDefault="00AC50A6" w:rsidP="00D25EA6">
            <w:pPr>
              <w:ind w:hanging="142"/>
              <w:rPr>
                <w:color w:val="000000"/>
                <w:sz w:val="26"/>
                <w:szCs w:val="26"/>
              </w:rPr>
            </w:pPr>
          </w:p>
        </w:tc>
      </w:tr>
    </w:tbl>
    <w:p w:rsidR="00AC50A6" w:rsidRDefault="00AC50A6" w:rsidP="00D25EA6">
      <w:pPr>
        <w:ind w:firstLine="709"/>
        <w:rPr>
          <w:color w:val="000000"/>
        </w:rPr>
      </w:pPr>
      <w:r w:rsidRPr="00AC50A6">
        <w:rPr>
          <w:bCs/>
          <w:color w:val="000000"/>
        </w:rPr>
        <w:t>1.2.</w:t>
      </w:r>
      <w:r w:rsidRPr="00D25EA6">
        <w:rPr>
          <w:b/>
          <w:bCs/>
          <w:color w:val="000000"/>
        </w:rPr>
        <w:t xml:space="preserve"> </w:t>
      </w:r>
      <w:r w:rsidRPr="00D25EA6">
        <w:rPr>
          <w:color w:val="000000"/>
        </w:rPr>
        <w:t>приложение №2 «План реализации муниципальной программы Тихвинского района «Безопасность Тихвинского района» к муниципальной программе Тихвинского района «Безопасность Тихвинского района» изложить в новой редакции (приложение).</w:t>
      </w:r>
    </w:p>
    <w:p w:rsidR="00AC50A6" w:rsidRPr="00D25EA6" w:rsidRDefault="00AC50A6" w:rsidP="00D25EA6">
      <w:pPr>
        <w:ind w:firstLine="709"/>
        <w:rPr>
          <w:color w:val="000000"/>
        </w:rPr>
      </w:pPr>
      <w:r w:rsidRPr="00AC50A6">
        <w:rPr>
          <w:bCs/>
          <w:color w:val="000000"/>
        </w:rPr>
        <w:lastRenderedPageBreak/>
        <w:t>2.</w:t>
      </w:r>
      <w:r>
        <w:rPr>
          <w:color w:val="000000"/>
        </w:rPr>
        <w:t xml:space="preserve"> Признать утратившим силу постановление администрации Тихвинского района </w:t>
      </w:r>
      <w:r w:rsidRPr="00A56007">
        <w:rPr>
          <w:b/>
          <w:color w:val="000000"/>
        </w:rPr>
        <w:t>от 15 декабря 2022 года №01-2925-а</w:t>
      </w:r>
      <w:r>
        <w:rPr>
          <w:color w:val="000000"/>
        </w:rPr>
        <w:t xml:space="preserve"> «О внесении изменений </w:t>
      </w:r>
      <w:r w:rsidRPr="000225DA">
        <w:rPr>
          <w:color w:val="000000"/>
        </w:rPr>
        <w:t xml:space="preserve">в муниципальную программу Тихвинского района «Безопасность Тихвинского района», утверждённую постановлением администрации Тихвинского района от </w:t>
      </w:r>
      <w:r>
        <w:rPr>
          <w:color w:val="000000"/>
        </w:rPr>
        <w:t>3</w:t>
      </w:r>
      <w:r w:rsidRPr="000225DA">
        <w:rPr>
          <w:color w:val="000000"/>
        </w:rPr>
        <w:t xml:space="preserve">1 </w:t>
      </w:r>
      <w:r>
        <w:rPr>
          <w:color w:val="000000"/>
        </w:rPr>
        <w:t>октября</w:t>
      </w:r>
      <w:r w:rsidRPr="000225DA">
        <w:rPr>
          <w:color w:val="000000"/>
        </w:rPr>
        <w:t xml:space="preserve"> 202</w:t>
      </w:r>
      <w:r>
        <w:rPr>
          <w:color w:val="000000"/>
        </w:rPr>
        <w:t>2</w:t>
      </w:r>
      <w:r w:rsidRPr="000225DA">
        <w:rPr>
          <w:color w:val="000000"/>
        </w:rPr>
        <w:t xml:space="preserve"> года №01-2</w:t>
      </w:r>
      <w:r>
        <w:rPr>
          <w:color w:val="000000"/>
        </w:rPr>
        <w:t>429</w:t>
      </w:r>
      <w:r w:rsidRPr="000225DA">
        <w:rPr>
          <w:color w:val="000000"/>
        </w:rPr>
        <w:t>-а</w:t>
      </w:r>
      <w:r>
        <w:rPr>
          <w:color w:val="000000"/>
        </w:rPr>
        <w:t>».</w:t>
      </w:r>
    </w:p>
    <w:p w:rsidR="00AC50A6" w:rsidRPr="00D25EA6" w:rsidRDefault="00AC50A6" w:rsidP="00D25EA6">
      <w:pPr>
        <w:ind w:firstLine="709"/>
        <w:rPr>
          <w:color w:val="000000"/>
        </w:rPr>
      </w:pPr>
      <w:r w:rsidRPr="00AC50A6">
        <w:rPr>
          <w:rFonts w:eastAsia="Calibri"/>
          <w:bCs/>
          <w:color w:val="000000"/>
          <w:lang w:eastAsia="en-US"/>
        </w:rPr>
        <w:t>3.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 w:rsidRPr="00D25EA6">
        <w:rPr>
          <w:rFonts w:eastAsia="Calibri"/>
          <w:color w:val="000000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:rsidR="00AC50A6" w:rsidRPr="00D25EA6" w:rsidRDefault="00AC50A6" w:rsidP="00D25EA6">
      <w:pPr>
        <w:ind w:firstLine="709"/>
        <w:rPr>
          <w:rFonts w:eastAsia="Calibri"/>
          <w:color w:val="000000"/>
          <w:lang w:eastAsia="en-US"/>
        </w:rPr>
      </w:pPr>
      <w:r w:rsidRPr="00AC50A6">
        <w:rPr>
          <w:rFonts w:eastAsia="Calibri"/>
          <w:bCs/>
          <w:color w:val="000000"/>
          <w:lang w:eastAsia="en-US"/>
        </w:rPr>
        <w:t>4.</w:t>
      </w:r>
      <w:r w:rsidRPr="00D25EA6">
        <w:rPr>
          <w:rFonts w:eastAsia="Calibri"/>
          <w:color w:val="000000"/>
          <w:lang w:eastAsia="en-US"/>
        </w:rPr>
        <w:t xml:space="preserve"> Контроль за исполнением постановления возложить на заместителя главы администрации Тихвинского района по безопасности.</w:t>
      </w:r>
    </w:p>
    <w:p w:rsidR="00AC50A6" w:rsidRPr="00D25EA6" w:rsidRDefault="00AC50A6" w:rsidP="00D25EA6">
      <w:pPr>
        <w:ind w:firstLine="709"/>
        <w:rPr>
          <w:rFonts w:eastAsia="Calibri"/>
          <w:color w:val="000000"/>
          <w:lang w:eastAsia="en-US"/>
        </w:rPr>
      </w:pPr>
      <w:r w:rsidRPr="00AC50A6">
        <w:rPr>
          <w:rFonts w:eastAsia="Calibri"/>
          <w:bCs/>
          <w:color w:val="000000"/>
          <w:lang w:eastAsia="en-US"/>
        </w:rPr>
        <w:t>5.</w:t>
      </w:r>
      <w:r w:rsidRPr="00D25EA6">
        <w:rPr>
          <w:rFonts w:eastAsia="Calibri"/>
          <w:color w:val="000000"/>
          <w:lang w:eastAsia="en-US"/>
        </w:rPr>
        <w:t xml:space="preserve"> Данное постановление вступает в силу с момента подписания.</w:t>
      </w:r>
    </w:p>
    <w:p w:rsidR="00AC50A6" w:rsidRPr="00D25EA6" w:rsidRDefault="00AC50A6" w:rsidP="00D25EA6">
      <w:pPr>
        <w:ind w:firstLine="709"/>
        <w:rPr>
          <w:rFonts w:eastAsia="Calibri"/>
          <w:color w:val="000000"/>
          <w:lang w:eastAsia="en-US"/>
        </w:rPr>
      </w:pPr>
    </w:p>
    <w:p w:rsidR="00AC50A6" w:rsidRDefault="00AC50A6" w:rsidP="00880CB2">
      <w:pPr>
        <w:ind w:firstLine="225"/>
        <w:rPr>
          <w:color w:val="000000"/>
        </w:rPr>
      </w:pPr>
    </w:p>
    <w:p w:rsidR="00AC50A6" w:rsidRPr="006F3F8C" w:rsidRDefault="00AC50A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C50A6" w:rsidRDefault="00AC50A6" w:rsidP="00880CB2">
      <w:pPr>
        <w:ind w:firstLine="225"/>
        <w:rPr>
          <w:color w:val="000000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</w:p>
    <w:p w:rsidR="00AC50A6" w:rsidRDefault="00AC50A6" w:rsidP="00AC50A6">
      <w:pPr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Минина Ирина Адамовна,</w:t>
      </w:r>
    </w:p>
    <w:p w:rsidR="00AC50A6" w:rsidRDefault="00AC50A6" w:rsidP="00AC50A6">
      <w:pPr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71-611</w:t>
      </w:r>
    </w:p>
    <w:p w:rsidR="00AC50A6" w:rsidRDefault="00AC50A6" w:rsidP="00880CB2">
      <w:pPr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СОГЛАСОВАНО:   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Заместитель главы администрации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 по безопасности                                                  </w:t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  <w:t>Федоров К.А.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И.о. </w:t>
      </w:r>
      <w:r w:rsidR="008A268C">
        <w:rPr>
          <w:i/>
          <w:iCs/>
          <w:color w:val="000000"/>
          <w:sz w:val="18"/>
        </w:rPr>
        <w:t>з</w:t>
      </w:r>
      <w:r w:rsidRPr="00AC50A6">
        <w:rPr>
          <w:i/>
          <w:iCs/>
          <w:color w:val="000000"/>
          <w:sz w:val="18"/>
        </w:rPr>
        <w:t>аместителя главы администрации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 по экономике и инвестициям</w:t>
      </w:r>
      <w:r w:rsidR="008A268C">
        <w:rPr>
          <w:i/>
          <w:iCs/>
          <w:color w:val="000000"/>
          <w:sz w:val="18"/>
        </w:rPr>
        <w:t xml:space="preserve"> </w:t>
      </w:r>
      <w:r w:rsidRPr="00AC50A6">
        <w:rPr>
          <w:i/>
          <w:iCs/>
          <w:color w:val="000000"/>
          <w:sz w:val="18"/>
        </w:rPr>
        <w:t>-</w:t>
      </w:r>
      <w:r w:rsidR="008A268C">
        <w:rPr>
          <w:i/>
          <w:iCs/>
          <w:color w:val="000000"/>
          <w:sz w:val="18"/>
        </w:rPr>
        <w:t xml:space="preserve"> </w:t>
      </w:r>
      <w:r w:rsidRPr="00AC50A6">
        <w:rPr>
          <w:i/>
          <w:iCs/>
          <w:color w:val="000000"/>
          <w:sz w:val="18"/>
        </w:rPr>
        <w:tab/>
        <w:t xml:space="preserve"> 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председателя комитета по экономике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и инвестициям                                          </w:t>
      </w:r>
      <w:r w:rsidRPr="00AC50A6">
        <w:rPr>
          <w:i/>
          <w:iCs/>
          <w:color w:val="000000"/>
          <w:sz w:val="18"/>
        </w:rPr>
        <w:tab/>
      </w:r>
      <w:r w:rsidR="008A268C">
        <w:rPr>
          <w:i/>
          <w:iCs/>
          <w:color w:val="000000"/>
          <w:sz w:val="18"/>
        </w:rPr>
        <w:tab/>
      </w:r>
      <w:r w:rsidR="008A268C">
        <w:rPr>
          <w:i/>
          <w:iCs/>
          <w:color w:val="000000"/>
          <w:sz w:val="18"/>
        </w:rPr>
        <w:tab/>
      </w:r>
      <w:r w:rsidR="008A268C">
        <w:rPr>
          <w:i/>
          <w:iCs/>
          <w:color w:val="000000"/>
          <w:sz w:val="18"/>
        </w:rPr>
        <w:tab/>
      </w:r>
      <w:r w:rsidR="008A268C" w:rsidRPr="00AC50A6">
        <w:rPr>
          <w:i/>
          <w:iCs/>
          <w:color w:val="000000"/>
          <w:sz w:val="18"/>
        </w:rPr>
        <w:t>Мастицкая А.В.</w:t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2B3F96" w:rsidP="00880CB2">
      <w:pPr>
        <w:ind w:firstLine="225"/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>И</w:t>
      </w:r>
      <w:r w:rsidR="008A268C">
        <w:rPr>
          <w:i/>
          <w:iCs/>
          <w:color w:val="000000"/>
          <w:sz w:val="18"/>
        </w:rPr>
        <w:t>.о. з</w:t>
      </w:r>
      <w:r w:rsidR="00AC50A6" w:rsidRPr="00AC50A6">
        <w:rPr>
          <w:i/>
          <w:iCs/>
          <w:color w:val="000000"/>
          <w:sz w:val="18"/>
        </w:rPr>
        <w:t>аместител</w:t>
      </w:r>
      <w:r w:rsidR="008A268C">
        <w:rPr>
          <w:i/>
          <w:iCs/>
          <w:color w:val="000000"/>
          <w:sz w:val="18"/>
        </w:rPr>
        <w:t>я</w:t>
      </w:r>
      <w:r w:rsidR="00AC50A6" w:rsidRPr="00AC50A6">
        <w:rPr>
          <w:i/>
          <w:iCs/>
          <w:color w:val="000000"/>
          <w:sz w:val="18"/>
        </w:rPr>
        <w:t xml:space="preserve"> главы администрации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- председател</w:t>
      </w:r>
      <w:r w:rsidR="008A268C">
        <w:rPr>
          <w:i/>
          <w:iCs/>
          <w:color w:val="000000"/>
          <w:sz w:val="18"/>
        </w:rPr>
        <w:t>я</w:t>
      </w:r>
      <w:r w:rsidRPr="00AC50A6">
        <w:rPr>
          <w:i/>
          <w:iCs/>
          <w:color w:val="000000"/>
          <w:sz w:val="18"/>
        </w:rPr>
        <w:t xml:space="preserve"> комитета финансов                    </w:t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ab/>
      </w:r>
      <w:r w:rsidR="008A268C">
        <w:rPr>
          <w:i/>
          <w:iCs/>
          <w:color w:val="000000"/>
          <w:sz w:val="18"/>
        </w:rPr>
        <w:t>Матвеева Т.В.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954FAE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Заведующ</w:t>
      </w:r>
      <w:r w:rsidR="008A268C">
        <w:rPr>
          <w:i/>
          <w:iCs/>
          <w:color w:val="000000"/>
          <w:sz w:val="18"/>
        </w:rPr>
        <w:t>ий</w:t>
      </w:r>
      <w:r w:rsidRPr="00AC50A6">
        <w:rPr>
          <w:i/>
          <w:iCs/>
          <w:color w:val="000000"/>
          <w:sz w:val="18"/>
        </w:rPr>
        <w:t xml:space="preserve"> юридическим отделом                                              </w:t>
      </w:r>
      <w:r w:rsidR="008A268C">
        <w:rPr>
          <w:i/>
          <w:iCs/>
          <w:color w:val="000000"/>
          <w:sz w:val="18"/>
        </w:rPr>
        <w:tab/>
      </w:r>
      <w:r w:rsidR="008A268C">
        <w:rPr>
          <w:i/>
          <w:iCs/>
          <w:color w:val="000000"/>
          <w:sz w:val="18"/>
        </w:rPr>
        <w:tab/>
        <w:t>Максимов В.В.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94832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Заведующ</w:t>
      </w:r>
      <w:r w:rsidR="00A56007">
        <w:rPr>
          <w:i/>
          <w:iCs/>
          <w:color w:val="000000"/>
          <w:sz w:val="18"/>
        </w:rPr>
        <w:t>ий</w:t>
      </w:r>
      <w:r w:rsidRPr="00AC50A6">
        <w:rPr>
          <w:i/>
          <w:iCs/>
          <w:color w:val="000000"/>
          <w:sz w:val="18"/>
        </w:rPr>
        <w:t xml:space="preserve"> общим отделом                                                              </w:t>
      </w:r>
      <w:r w:rsidR="008A268C">
        <w:rPr>
          <w:i/>
          <w:iCs/>
          <w:color w:val="000000"/>
          <w:sz w:val="18"/>
        </w:rPr>
        <w:tab/>
      </w:r>
      <w:r w:rsidRPr="00AC50A6">
        <w:rPr>
          <w:i/>
          <w:iCs/>
          <w:color w:val="000000"/>
          <w:sz w:val="18"/>
        </w:rPr>
        <w:t>Савранская И.Г.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color w:val="000000"/>
          <w:sz w:val="18"/>
        </w:rPr>
        <w:t>Заведующий отделом бухгалтерского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color w:val="000000"/>
          <w:sz w:val="18"/>
        </w:rPr>
        <w:t>учёта и отчётности, главный бухгалтер</w:t>
      </w:r>
      <w:r w:rsidRPr="00AC50A6">
        <w:rPr>
          <w:i/>
          <w:color w:val="000000"/>
          <w:sz w:val="18"/>
        </w:rPr>
        <w:tab/>
      </w:r>
      <w:r w:rsidRPr="00AC50A6">
        <w:rPr>
          <w:i/>
          <w:color w:val="000000"/>
          <w:sz w:val="18"/>
        </w:rPr>
        <w:tab/>
      </w:r>
      <w:r w:rsidRPr="00AC50A6">
        <w:rPr>
          <w:i/>
          <w:color w:val="000000"/>
          <w:sz w:val="18"/>
        </w:rPr>
        <w:tab/>
      </w:r>
      <w:r w:rsidRPr="00AC50A6">
        <w:rPr>
          <w:i/>
          <w:color w:val="000000"/>
          <w:sz w:val="18"/>
        </w:rPr>
        <w:tab/>
        <w:t xml:space="preserve"> Жиркова Л.И.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Рассылка: 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Дело - 1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Отдел безопасности и мобилизационной подготовки - 3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МУ «ЦАХО» - 1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Комитет финансов - 1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Комитет по экономике и инвестициям - 1</w:t>
      </w:r>
    </w:p>
    <w:p w:rsidR="00AC50A6" w:rsidRPr="00AC50A6" w:rsidRDefault="00AC50A6" w:rsidP="00880CB2">
      <w:pPr>
        <w:ind w:firstLine="225"/>
        <w:rPr>
          <w:i/>
          <w:iCs/>
          <w:color w:val="000000"/>
          <w:sz w:val="18"/>
        </w:rPr>
      </w:pPr>
      <w:r w:rsidRPr="00AC50A6">
        <w:rPr>
          <w:i/>
          <w:iCs/>
          <w:color w:val="000000"/>
          <w:sz w:val="18"/>
        </w:rPr>
        <w:t xml:space="preserve">Отдел бухгалтерского учета и отчетности - 1 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  <w:r w:rsidRPr="00AC50A6">
        <w:rPr>
          <w:i/>
          <w:iCs/>
          <w:color w:val="000000"/>
          <w:sz w:val="18"/>
        </w:rPr>
        <w:t>Итого: 8 экз.</w:t>
      </w:r>
    </w:p>
    <w:p w:rsidR="00AC50A6" w:rsidRPr="00AC50A6" w:rsidRDefault="00AC50A6" w:rsidP="00880CB2">
      <w:pPr>
        <w:ind w:firstLine="225"/>
        <w:rPr>
          <w:i/>
          <w:color w:val="000000"/>
          <w:sz w:val="18"/>
        </w:rPr>
      </w:pPr>
    </w:p>
    <w:p w:rsidR="00AC50A6" w:rsidRPr="00AC50A6" w:rsidRDefault="00AC50A6" w:rsidP="00880CB2">
      <w:pPr>
        <w:rPr>
          <w:i/>
          <w:color w:val="000000"/>
          <w:sz w:val="18"/>
        </w:rPr>
      </w:pPr>
    </w:p>
    <w:p w:rsidR="00AC50A6" w:rsidRPr="00AC50A6" w:rsidRDefault="00AC50A6" w:rsidP="00880CB2">
      <w:pPr>
        <w:rPr>
          <w:i/>
          <w:color w:val="000000"/>
          <w:sz w:val="18"/>
        </w:rPr>
      </w:pPr>
    </w:p>
    <w:p w:rsidR="00AC50A6" w:rsidRPr="00AC50A6" w:rsidRDefault="00AC50A6" w:rsidP="00880CB2">
      <w:pPr>
        <w:rPr>
          <w:i/>
          <w:color w:val="000000"/>
          <w:sz w:val="20"/>
        </w:rPr>
      </w:pPr>
    </w:p>
    <w:p w:rsidR="00AC50A6" w:rsidRPr="00AC50A6" w:rsidRDefault="00AC50A6" w:rsidP="00880CB2">
      <w:pPr>
        <w:rPr>
          <w:i/>
          <w:color w:val="000000"/>
          <w:sz w:val="20"/>
        </w:rPr>
      </w:pPr>
    </w:p>
    <w:p w:rsidR="00AC50A6" w:rsidRPr="00AC50A6" w:rsidRDefault="00AC50A6" w:rsidP="00880CB2">
      <w:pPr>
        <w:rPr>
          <w:i/>
          <w:color w:val="000000"/>
          <w:sz w:val="20"/>
        </w:rPr>
        <w:sectPr w:rsidR="00AC50A6" w:rsidRPr="00AC50A6" w:rsidSect="00AC50A6">
          <w:headerReference w:type="default" r:id="rId6"/>
          <w:footerReference w:type="even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50A6" w:rsidRPr="00AC2B81" w:rsidRDefault="00AC50A6" w:rsidP="00AC50A6">
      <w:pPr>
        <w:ind w:left="10800"/>
        <w:rPr>
          <w:sz w:val="24"/>
        </w:rPr>
      </w:pPr>
      <w:r w:rsidRPr="00AC2B81">
        <w:rPr>
          <w:sz w:val="24"/>
        </w:rPr>
        <w:lastRenderedPageBreak/>
        <w:t xml:space="preserve">Приложение </w:t>
      </w:r>
    </w:p>
    <w:p w:rsidR="00AC50A6" w:rsidRPr="00AC2B81" w:rsidRDefault="00AC50A6" w:rsidP="00AC50A6">
      <w:pPr>
        <w:ind w:left="10800"/>
        <w:rPr>
          <w:sz w:val="24"/>
        </w:rPr>
      </w:pPr>
      <w:r w:rsidRPr="00AC2B81">
        <w:rPr>
          <w:sz w:val="24"/>
        </w:rPr>
        <w:t xml:space="preserve">к постановлению администрации </w:t>
      </w:r>
    </w:p>
    <w:p w:rsidR="00AC50A6" w:rsidRPr="00AC2B81" w:rsidRDefault="00AC50A6" w:rsidP="00AC50A6">
      <w:pPr>
        <w:ind w:left="10800"/>
        <w:rPr>
          <w:sz w:val="24"/>
        </w:rPr>
      </w:pPr>
      <w:r w:rsidRPr="00AC2B81">
        <w:rPr>
          <w:sz w:val="24"/>
        </w:rPr>
        <w:t xml:space="preserve">Тихвинского района </w:t>
      </w:r>
    </w:p>
    <w:p w:rsidR="00AC50A6" w:rsidRPr="00AC2B81" w:rsidRDefault="00AC50A6" w:rsidP="00AC50A6">
      <w:pPr>
        <w:ind w:left="10800"/>
        <w:rPr>
          <w:sz w:val="24"/>
        </w:rPr>
      </w:pPr>
      <w:r w:rsidRPr="00AC2B81">
        <w:rPr>
          <w:sz w:val="24"/>
        </w:rPr>
        <w:t xml:space="preserve">от </w:t>
      </w:r>
      <w:r w:rsidR="00AC2B81">
        <w:rPr>
          <w:sz w:val="24"/>
        </w:rPr>
        <w:t xml:space="preserve">13 </w:t>
      </w:r>
      <w:r w:rsidRPr="00AC2B81">
        <w:rPr>
          <w:sz w:val="24"/>
        </w:rPr>
        <w:t>марта 2023 г. №01-</w:t>
      </w:r>
      <w:r w:rsidR="00AC2B81">
        <w:rPr>
          <w:sz w:val="24"/>
        </w:rPr>
        <w:t>583</w:t>
      </w:r>
      <w:r w:rsidRPr="00AC2B81">
        <w:rPr>
          <w:sz w:val="24"/>
        </w:rPr>
        <w:t>-а</w:t>
      </w:r>
    </w:p>
    <w:p w:rsidR="00AC50A6" w:rsidRPr="00AC2B81" w:rsidRDefault="00AC50A6" w:rsidP="00880CB2"/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>Приложение №2</w:t>
      </w:r>
    </w:p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 xml:space="preserve">к муниципальной программе Тихвинского района </w:t>
      </w:r>
    </w:p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 xml:space="preserve">«Безопасность Тихвинского района», </w:t>
      </w:r>
    </w:p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>утвержденной постановлением</w:t>
      </w:r>
    </w:p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 xml:space="preserve"> администрации Тихвинского района</w:t>
      </w:r>
    </w:p>
    <w:p w:rsidR="00AC50A6" w:rsidRPr="00AC50A6" w:rsidRDefault="00AC50A6" w:rsidP="007F58A8">
      <w:pPr>
        <w:ind w:left="9204"/>
        <w:rPr>
          <w:color w:val="000000"/>
          <w:sz w:val="22"/>
        </w:rPr>
      </w:pPr>
      <w:r w:rsidRPr="00AC50A6">
        <w:rPr>
          <w:color w:val="000000"/>
          <w:sz w:val="22"/>
        </w:rPr>
        <w:t xml:space="preserve">от 31 октября 2022 г.№01-2429-а </w:t>
      </w:r>
    </w:p>
    <w:p w:rsidR="00AC50A6" w:rsidRDefault="00AC50A6" w:rsidP="007F58A8">
      <w:pPr>
        <w:ind w:left="9204"/>
        <w:rPr>
          <w:color w:val="000000"/>
        </w:rPr>
      </w:pPr>
    </w:p>
    <w:p w:rsidR="002B3F96" w:rsidRDefault="002B3F96" w:rsidP="000E2343">
      <w:pPr>
        <w:jc w:val="center"/>
        <w:rPr>
          <w:b/>
          <w:bCs/>
          <w:color w:val="000000"/>
        </w:rPr>
      </w:pPr>
    </w:p>
    <w:p w:rsidR="00AC50A6" w:rsidRDefault="00AC50A6" w:rsidP="000E23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 </w:t>
      </w:r>
    </w:p>
    <w:p w:rsidR="00AC50A6" w:rsidRDefault="00AC50A6" w:rsidP="000E23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реализации муниципальной программы Тихвинского района «Безопасность Тихвинского района»</w:t>
      </w:r>
    </w:p>
    <w:p w:rsidR="00AC50A6" w:rsidRDefault="00AC50A6" w:rsidP="000E2343">
      <w:pPr>
        <w:jc w:val="center"/>
        <w:rPr>
          <w:b/>
          <w:bCs/>
          <w:color w:val="000000"/>
        </w:rPr>
      </w:pPr>
    </w:p>
    <w:tbl>
      <w:tblPr>
        <w:tblW w:w="1505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3685"/>
        <w:gridCol w:w="1401"/>
        <w:gridCol w:w="1151"/>
        <w:gridCol w:w="1134"/>
        <w:gridCol w:w="993"/>
        <w:gridCol w:w="1137"/>
        <w:gridCol w:w="11"/>
        <w:gridCol w:w="11"/>
      </w:tblGrid>
      <w:tr w:rsidR="00AC50A6" w:rsidRPr="00AC50A6" w:rsidTr="002B3F96">
        <w:trPr>
          <w:gridAfter w:val="1"/>
          <w:wAfter w:w="11" w:type="dxa"/>
        </w:trPr>
        <w:tc>
          <w:tcPr>
            <w:tcW w:w="993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AF7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AC50A6" w:rsidRPr="00AC50A6" w:rsidRDefault="00AC50A6" w:rsidP="00AF75C7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6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E26AA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685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E26AA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  <w:r w:rsidRPr="00AC50A6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E26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AC50A6" w:rsidRPr="00AC50A6" w:rsidRDefault="00AC50A6" w:rsidP="00E26AA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  <w:gridSpan w:val="5"/>
            <w:noWrap/>
            <w:tcMar>
              <w:left w:w="85" w:type="dxa"/>
              <w:right w:w="85" w:type="dxa"/>
            </w:tcMar>
          </w:tcPr>
          <w:p w:rsidR="00AC50A6" w:rsidRPr="00AC50A6" w:rsidRDefault="00AC50A6" w:rsidP="00E26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1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noWrap/>
            <w:tcMar>
              <w:left w:w="85" w:type="dxa"/>
              <w:right w:w="85" w:type="dxa"/>
            </w:tcMar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963C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85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01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51" w:type="dxa"/>
          </w:tcPr>
          <w:p w:rsidR="00AC50A6" w:rsidRPr="00AC50A6" w:rsidRDefault="00AC50A6" w:rsidP="00963C45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93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37" w:type="dxa"/>
          </w:tcPr>
          <w:p w:rsidR="00AC50A6" w:rsidRPr="00AC50A6" w:rsidRDefault="00AC50A6" w:rsidP="00963C45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AC50A6" w:rsidRPr="00AC50A6" w:rsidTr="002B3F96">
        <w:tc>
          <w:tcPr>
            <w:tcW w:w="15052" w:type="dxa"/>
            <w:gridSpan w:val="10"/>
          </w:tcPr>
          <w:p w:rsidR="00AC50A6" w:rsidRPr="00AC50A6" w:rsidRDefault="00AC50A6" w:rsidP="00963C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256603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256603">
            <w:pPr>
              <w:rPr>
                <w:b/>
                <w:color w:val="000000"/>
                <w:sz w:val="22"/>
                <w:szCs w:val="22"/>
              </w:rPr>
            </w:pPr>
            <w:bookmarkStart w:id="1" w:name="_Hlk86237630"/>
            <w:r w:rsidRPr="00AC50A6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1"/>
          </w:p>
        </w:tc>
        <w:tc>
          <w:tcPr>
            <w:tcW w:w="3685" w:type="dxa"/>
            <w:vMerge w:val="restart"/>
          </w:tcPr>
          <w:p w:rsidR="00AC50A6" w:rsidRPr="00AC50A6" w:rsidRDefault="00AC50A6" w:rsidP="00256603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</w:tcPr>
          <w:p w:rsidR="00AC50A6" w:rsidRPr="00AC50A6" w:rsidRDefault="00AC50A6" w:rsidP="002566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2566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  <w:tc>
          <w:tcPr>
            <w:tcW w:w="1134" w:type="dxa"/>
          </w:tcPr>
          <w:p w:rsidR="00AC50A6" w:rsidRPr="00AC50A6" w:rsidRDefault="00AC50A6" w:rsidP="0025660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25660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2566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1180,0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3540,0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3540,0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bookmarkStart w:id="2" w:name="_Hlk86237737"/>
            <w:r w:rsidRPr="00AC50A6">
              <w:rPr>
                <w:color w:val="000000"/>
                <w:sz w:val="22"/>
                <w:szCs w:val="22"/>
              </w:rPr>
              <w:t>Организация и обеспечение противопаводковых мероприятий</w:t>
            </w:r>
            <w:bookmarkEnd w:id="2"/>
          </w:p>
        </w:tc>
        <w:tc>
          <w:tcPr>
            <w:tcW w:w="3685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Обустройство местной системы оповещения 1 этап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2730,0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2730,0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DA53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DA53B9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AC50A6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685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517,5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517,5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AC50A6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DA53B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DA53B9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DA53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DA53B9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DA5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DA53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1B5C6B">
            <w:pPr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Обеспечение мероприятий по мобилизационной подготовке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1B5C6B">
            <w:pPr>
              <w:rPr>
                <w:sz w:val="22"/>
                <w:szCs w:val="22"/>
              </w:rPr>
            </w:pPr>
            <w:r w:rsidRPr="00AC50A6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sz w:val="22"/>
                <w:szCs w:val="22"/>
              </w:rPr>
              <w:t xml:space="preserve"> </w:t>
            </w:r>
          </w:p>
          <w:p w:rsidR="00AC50A6" w:rsidRPr="00AC50A6" w:rsidRDefault="00AC50A6" w:rsidP="001B5C6B">
            <w:pPr>
              <w:rPr>
                <w:bCs/>
                <w:sz w:val="22"/>
                <w:szCs w:val="22"/>
              </w:rPr>
            </w:pPr>
            <w:r w:rsidRPr="00AC50A6">
              <w:rPr>
                <w:sz w:val="22"/>
                <w:szCs w:val="22"/>
              </w:rPr>
              <w:t>о</w:t>
            </w:r>
            <w:r w:rsidRPr="00AC50A6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FD0774">
            <w:pPr>
              <w:rPr>
                <w:sz w:val="22"/>
                <w:szCs w:val="22"/>
              </w:rPr>
            </w:pPr>
            <w:r w:rsidRPr="00AC50A6">
              <w:rPr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170,0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170,0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170,0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510,0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1B5C6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1B5C6B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102,5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1B5C6B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AC50A6">
              <w:rPr>
                <w:color w:val="000000"/>
                <w:sz w:val="22"/>
                <w:szCs w:val="22"/>
              </w:rPr>
              <w:t xml:space="preserve"> по гражданской обороне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1B5C6B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50A6" w:rsidRPr="00AC50A6" w:rsidTr="002B3F96">
        <w:trPr>
          <w:gridAfter w:val="2"/>
          <w:wAfter w:w="22" w:type="dxa"/>
          <w:trHeight w:val="69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50A6" w:rsidRPr="00AC50A6" w:rsidTr="002B3F96">
        <w:trPr>
          <w:gridAfter w:val="2"/>
          <w:wAfter w:w="22" w:type="dxa"/>
          <w:trHeight w:val="64"/>
        </w:trPr>
        <w:tc>
          <w:tcPr>
            <w:tcW w:w="993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1B5C6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1B5C6B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1B5C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1B5C6B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AC50A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1379</w:t>
            </w:r>
            <w:r w:rsidRPr="00AC50A6">
              <w:rPr>
                <w:b/>
                <w:sz w:val="22"/>
                <w:szCs w:val="22"/>
                <w:lang w:val="en-US"/>
              </w:rPr>
              <w:t>8</w:t>
            </w:r>
            <w:r w:rsidRPr="00AC50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1379</w:t>
            </w:r>
            <w:r w:rsidRPr="00AC50A6">
              <w:rPr>
                <w:b/>
                <w:sz w:val="22"/>
                <w:szCs w:val="22"/>
                <w:lang w:val="en-US"/>
              </w:rPr>
              <w:t>8</w:t>
            </w:r>
            <w:r w:rsidRPr="00AC50A6">
              <w:rPr>
                <w:b/>
                <w:sz w:val="22"/>
                <w:szCs w:val="22"/>
              </w:rPr>
              <w:t>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13102,5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13102,5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13102,5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13102,5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  <w:lang w:val="en-US"/>
              </w:rPr>
              <w:t>40003</w:t>
            </w:r>
            <w:r w:rsidRPr="00AC50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  <w:lang w:val="en-US"/>
              </w:rPr>
              <w:t>40003</w:t>
            </w:r>
            <w:r w:rsidRPr="00AC50A6">
              <w:rPr>
                <w:b/>
                <w:sz w:val="22"/>
                <w:szCs w:val="22"/>
              </w:rPr>
              <w:t>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2932,6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8797,8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8797,8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bCs/>
                <w:sz w:val="22"/>
                <w:szCs w:val="22"/>
              </w:rPr>
            </w:pPr>
            <w:bookmarkStart w:id="4" w:name="_Hlk86238454"/>
            <w:r w:rsidRPr="00AC50A6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4"/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rPr>
                <w:sz w:val="22"/>
                <w:szCs w:val="22"/>
              </w:rPr>
            </w:pPr>
            <w:r w:rsidRPr="00AC50A6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sz w:val="22"/>
                <w:szCs w:val="22"/>
              </w:rPr>
            </w:pPr>
            <w:r w:rsidRPr="00AC50A6">
              <w:rPr>
                <w:sz w:val="22"/>
                <w:szCs w:val="22"/>
              </w:rPr>
              <w:t>о</w:t>
            </w:r>
            <w:r w:rsidRPr="00AC50A6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sz w:val="22"/>
                <w:szCs w:val="22"/>
              </w:rPr>
            </w:pPr>
            <w:r w:rsidRPr="00AC50A6">
              <w:rPr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939</w:t>
            </w:r>
            <w:r w:rsidRPr="00AC50A6">
              <w:rPr>
                <w:bCs/>
                <w:sz w:val="22"/>
                <w:szCs w:val="22"/>
                <w:lang w:val="en-US"/>
              </w:rPr>
              <w:t>8</w:t>
            </w:r>
            <w:r w:rsidRPr="00AC50A6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939</w:t>
            </w:r>
            <w:r w:rsidRPr="00AC50A6">
              <w:rPr>
                <w:bCs/>
                <w:sz w:val="22"/>
                <w:szCs w:val="22"/>
                <w:lang w:val="en-US"/>
              </w:rPr>
              <w:t>8</w:t>
            </w:r>
            <w:r w:rsidRPr="00AC50A6">
              <w:rPr>
                <w:bCs/>
                <w:sz w:val="22"/>
                <w:szCs w:val="22"/>
              </w:rPr>
              <w:t>,3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9047,1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9047,1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9047,1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9047,1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765612">
            <w:pPr>
              <w:jc w:val="center"/>
              <w:rPr>
                <w:sz w:val="22"/>
                <w:szCs w:val="22"/>
              </w:rPr>
            </w:pPr>
            <w:r w:rsidRPr="00AC50A6">
              <w:rPr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274</w:t>
            </w:r>
            <w:r w:rsidRPr="00AC50A6">
              <w:rPr>
                <w:b/>
                <w:sz w:val="22"/>
                <w:szCs w:val="22"/>
                <w:lang w:val="en-US"/>
              </w:rPr>
              <w:t>92</w:t>
            </w:r>
            <w:r w:rsidRPr="00AC50A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sz w:val="22"/>
                <w:szCs w:val="22"/>
              </w:rPr>
            </w:pPr>
            <w:r w:rsidRPr="00AC50A6">
              <w:rPr>
                <w:b/>
                <w:sz w:val="22"/>
                <w:szCs w:val="22"/>
              </w:rPr>
              <w:t>274</w:t>
            </w:r>
            <w:r w:rsidRPr="00AC50A6">
              <w:rPr>
                <w:b/>
                <w:sz w:val="22"/>
                <w:szCs w:val="22"/>
                <w:lang w:val="en-US"/>
              </w:rPr>
              <w:t>92</w:t>
            </w:r>
            <w:r w:rsidRPr="00AC50A6">
              <w:rPr>
                <w:b/>
                <w:sz w:val="22"/>
                <w:szCs w:val="22"/>
              </w:rPr>
              <w:t>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1457,1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1457,1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1112,8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1112,8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1112,8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1112,8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3682,7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3682,7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4536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Обеспечение безопасности в здании аэропорта д. Паголда</w:t>
            </w:r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254,6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254,6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4536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(г. Тихвин, 4 микр., д. 42, 1 микр., д.2, 1 микр., д.42, пос. Красава, ул. Вокзальная, д. 2, пер. Вокзальный, д. 1 (автостанция)</w:t>
            </w:r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383,0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383,0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4536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Обеспечение охраны на объектах муниципального имущества (г. Тихвин, 4 микр., д. 42, 1 микр., д.2., пер. Вокзальный, д. 1, (автостанция), ул. Московская, д. 1а</w:t>
            </w:r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475,2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Cs/>
                <w:sz w:val="22"/>
                <w:szCs w:val="22"/>
              </w:rPr>
            </w:pPr>
            <w:r w:rsidRPr="00AC50A6">
              <w:rPr>
                <w:bCs/>
                <w:sz w:val="22"/>
                <w:szCs w:val="22"/>
              </w:rPr>
              <w:t>475,2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4536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СМР по установке и подключению дизель-генераторной установки, для запасного пункта управления в пос. Шугозеро</w:t>
            </w:r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  <w:u w:val="single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320,3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320,3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4.4.5.</w:t>
            </w:r>
          </w:p>
        </w:tc>
        <w:tc>
          <w:tcPr>
            <w:tcW w:w="4536" w:type="dxa"/>
          </w:tcPr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bookmarkStart w:id="5" w:name="_Hlk86238843"/>
            <w:r w:rsidRPr="00AC50A6">
              <w:rPr>
                <w:bCs/>
                <w:color w:val="000000"/>
                <w:sz w:val="22"/>
                <w:szCs w:val="22"/>
              </w:rPr>
              <w:t>Разработка проекта пожарной сигнализации на 3 этаже административного здания, по адресу: г. Тихвин, 1 микр., д.2</w:t>
            </w:r>
            <w:bookmarkEnd w:id="5"/>
          </w:p>
        </w:tc>
        <w:tc>
          <w:tcPr>
            <w:tcW w:w="3685" w:type="dxa"/>
          </w:tcPr>
          <w:p w:rsidR="00AC50A6" w:rsidRPr="00AC50A6" w:rsidRDefault="00AC50A6" w:rsidP="00765612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C50A6">
              <w:rPr>
                <w:color w:val="000000"/>
                <w:sz w:val="22"/>
                <w:szCs w:val="22"/>
              </w:rPr>
              <w:t xml:space="preserve"> </w:t>
            </w:r>
          </w:p>
          <w:p w:rsidR="00AC50A6" w:rsidRPr="00AC50A6" w:rsidRDefault="00AC50A6" w:rsidP="00765612">
            <w:pPr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о</w:t>
            </w:r>
            <w:r w:rsidRPr="00AC50A6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AC50A6" w:rsidRPr="00AC50A6" w:rsidRDefault="00AC50A6" w:rsidP="00AF75C7">
            <w:pPr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C50A6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 w:val="restart"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3685" w:type="dxa"/>
            <w:vMerge w:val="restart"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  <w:r w:rsidRPr="00AC50A6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152</w:t>
            </w:r>
            <w:r w:rsidRPr="00AC50A6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  <w:r w:rsidRPr="00AC50A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152</w:t>
            </w:r>
            <w:r w:rsidRPr="00AC50A6">
              <w:rPr>
                <w:b/>
                <w:color w:val="000000"/>
                <w:sz w:val="22"/>
                <w:szCs w:val="22"/>
                <w:lang w:val="en-US"/>
              </w:rPr>
              <w:t>53</w:t>
            </w:r>
            <w:r w:rsidRPr="00AC50A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14557,5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14557,5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50A6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14557,5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14557,5</w:t>
            </w:r>
          </w:p>
        </w:tc>
      </w:tr>
      <w:tr w:rsidR="00AC50A6" w:rsidRPr="00AC50A6" w:rsidTr="002B3F96">
        <w:trPr>
          <w:gridAfter w:val="2"/>
          <w:wAfter w:w="22" w:type="dxa"/>
        </w:trPr>
        <w:tc>
          <w:tcPr>
            <w:tcW w:w="993" w:type="dxa"/>
            <w:vMerge/>
          </w:tcPr>
          <w:p w:rsidR="00AC50A6" w:rsidRPr="00AC50A6" w:rsidRDefault="00AC50A6" w:rsidP="0076561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C50A6" w:rsidRPr="00AC50A6" w:rsidRDefault="00AC50A6" w:rsidP="0076561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C50A6" w:rsidRPr="00AC50A6" w:rsidRDefault="00AC50A6" w:rsidP="00765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AC50A6" w:rsidRPr="00AC50A6" w:rsidRDefault="00AC50A6" w:rsidP="00765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51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4436</w:t>
            </w:r>
            <w:r w:rsidRPr="00AC50A6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AC50A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50A6" w:rsidRPr="00AC50A6" w:rsidRDefault="00AC50A6" w:rsidP="007656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</w:tcPr>
          <w:p w:rsidR="00AC50A6" w:rsidRPr="00AC50A6" w:rsidRDefault="00AC50A6" w:rsidP="0076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50A6">
              <w:rPr>
                <w:b/>
                <w:color w:val="000000"/>
                <w:sz w:val="22"/>
                <w:szCs w:val="22"/>
              </w:rPr>
              <w:t>4436</w:t>
            </w:r>
            <w:r w:rsidRPr="00AC50A6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AC50A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</w:tbl>
    <w:p w:rsidR="00AC50A6" w:rsidRDefault="00AC50A6" w:rsidP="00AF75C7">
      <w:pPr>
        <w:rPr>
          <w:color w:val="000000"/>
        </w:rPr>
      </w:pPr>
    </w:p>
    <w:p w:rsidR="00F269AD" w:rsidRPr="000D2CD8" w:rsidRDefault="002B3F96" w:rsidP="002B3F96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F269AD" w:rsidRPr="000D2CD8" w:rsidSect="00AC50A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29" w:rsidRDefault="00507729" w:rsidP="00AC50A6">
      <w:r>
        <w:separator/>
      </w:r>
    </w:p>
  </w:endnote>
  <w:endnote w:type="continuationSeparator" w:id="0">
    <w:p w:rsidR="00507729" w:rsidRDefault="00507729" w:rsidP="00AC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49" w:rsidRDefault="00855951" w:rsidP="00365A3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B06549" w:rsidRDefault="00507729" w:rsidP="006D78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29" w:rsidRDefault="00507729" w:rsidP="00AC50A6">
      <w:r>
        <w:separator/>
      </w:r>
    </w:p>
  </w:footnote>
  <w:footnote w:type="continuationSeparator" w:id="0">
    <w:p w:rsidR="00507729" w:rsidRDefault="00507729" w:rsidP="00AC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A6" w:rsidRDefault="00AC50A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C2B81">
      <w:rPr>
        <w:noProof/>
      </w:rPr>
      <w:t>2</w:t>
    </w:r>
    <w:r>
      <w:fldChar w:fldCharType="end"/>
    </w:r>
  </w:p>
  <w:p w:rsidR="00AC50A6" w:rsidRDefault="00AC50A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3F96"/>
    <w:rsid w:val="002F22EB"/>
    <w:rsid w:val="00326996"/>
    <w:rsid w:val="0043001D"/>
    <w:rsid w:val="004914DD"/>
    <w:rsid w:val="00507729"/>
    <w:rsid w:val="00511A2B"/>
    <w:rsid w:val="00554BEC"/>
    <w:rsid w:val="00595F6F"/>
    <w:rsid w:val="005C0140"/>
    <w:rsid w:val="006415B0"/>
    <w:rsid w:val="006463D8"/>
    <w:rsid w:val="00711921"/>
    <w:rsid w:val="00796BD1"/>
    <w:rsid w:val="00855951"/>
    <w:rsid w:val="008A268C"/>
    <w:rsid w:val="008A3858"/>
    <w:rsid w:val="009840BA"/>
    <w:rsid w:val="00A03876"/>
    <w:rsid w:val="00A13C7B"/>
    <w:rsid w:val="00A56007"/>
    <w:rsid w:val="00AC2B81"/>
    <w:rsid w:val="00AC50A6"/>
    <w:rsid w:val="00AE1A2A"/>
    <w:rsid w:val="00B52D22"/>
    <w:rsid w:val="00B83D8D"/>
    <w:rsid w:val="00B95FEE"/>
    <w:rsid w:val="00BF2B0B"/>
    <w:rsid w:val="00D368DC"/>
    <w:rsid w:val="00D97342"/>
    <w:rsid w:val="00F269A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9A33"/>
  <w15:chartTrackingRefBased/>
  <w15:docId w15:val="{69E69EDF-E4D7-42EB-B730-A6C6B4FA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C50A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AC50A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AC50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AC50A6"/>
    <w:rPr>
      <w:sz w:val="24"/>
      <w:szCs w:val="24"/>
    </w:rPr>
  </w:style>
  <w:style w:type="character" w:styleId="ac">
    <w:name w:val="page number"/>
    <w:rsid w:val="00AC50A6"/>
  </w:style>
  <w:style w:type="character" w:styleId="ad">
    <w:name w:val="annotation reference"/>
    <w:rsid w:val="00AC50A6"/>
    <w:rPr>
      <w:sz w:val="16"/>
      <w:szCs w:val="16"/>
    </w:rPr>
  </w:style>
  <w:style w:type="paragraph" w:styleId="ae">
    <w:name w:val="annotation text"/>
    <w:basedOn w:val="a"/>
    <w:link w:val="af"/>
    <w:rsid w:val="00AC50A6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AC50A6"/>
  </w:style>
  <w:style w:type="paragraph" w:styleId="af0">
    <w:name w:val="annotation subject"/>
    <w:basedOn w:val="ae"/>
    <w:next w:val="ae"/>
    <w:link w:val="af1"/>
    <w:rsid w:val="00AC50A6"/>
    <w:rPr>
      <w:b/>
      <w:bCs/>
    </w:rPr>
  </w:style>
  <w:style w:type="character" w:customStyle="1" w:styleId="af1">
    <w:name w:val="Тема примечания Знак"/>
    <w:link w:val="af0"/>
    <w:rsid w:val="00AC50A6"/>
    <w:rPr>
      <w:b/>
      <w:bCs/>
    </w:rPr>
  </w:style>
  <w:style w:type="paragraph" w:styleId="af2">
    <w:name w:val="header"/>
    <w:basedOn w:val="a"/>
    <w:link w:val="af3"/>
    <w:uiPriority w:val="99"/>
    <w:rsid w:val="00AC50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AC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2023-03-13T11:39:00Z</cp:lastPrinted>
  <dcterms:created xsi:type="dcterms:W3CDTF">2023-03-03T13:00:00Z</dcterms:created>
  <dcterms:modified xsi:type="dcterms:W3CDTF">2023-03-13T11:39:00Z</dcterms:modified>
</cp:coreProperties>
</file>