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243A5">
      <w:pPr>
        <w:tabs>
          <w:tab w:val="left" w:pos="567"/>
          <w:tab w:val="left" w:pos="3686"/>
        </w:tabs>
      </w:pPr>
      <w:r>
        <w:tab/>
      </w:r>
      <w:r>
        <w:t>16 марта 2020 г.</w:t>
      </w:r>
      <w:r>
        <w:tab/>
        <w:t>01-54</w:t>
      </w:r>
      <w:r>
        <w:t>3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E49F6" w:rsidTr="003E49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E49F6" w:rsidRDefault="00F16F2B" w:rsidP="00F16F2B">
            <w:pPr>
              <w:rPr>
                <w:b/>
                <w:sz w:val="24"/>
                <w:szCs w:val="24"/>
              </w:rPr>
            </w:pPr>
            <w:r w:rsidRPr="003E49F6">
              <w:rPr>
                <w:color w:val="000000"/>
                <w:sz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района», утвержд</w:t>
            </w:r>
            <w:bookmarkStart w:id="0" w:name="_GoBack"/>
            <w:bookmarkEnd w:id="0"/>
            <w:r w:rsidRPr="003E49F6">
              <w:rPr>
                <w:color w:val="000000"/>
                <w:sz w:val="24"/>
              </w:rPr>
              <w:t>енную постановлением администрации Тихвинского района от 5 ноября 2019 года №01-2574-а</w:t>
            </w:r>
          </w:p>
        </w:tc>
      </w:tr>
      <w:tr w:rsidR="00F16F2B" w:rsidRPr="003E49F6" w:rsidTr="003E49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F2B" w:rsidRPr="003E49F6" w:rsidRDefault="00EF2442" w:rsidP="00F16F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1500, 2700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16F2B" w:rsidRPr="00CC4416" w:rsidRDefault="00F16F2B" w:rsidP="00612D48">
      <w:pPr>
        <w:ind w:firstLine="567"/>
        <w:rPr>
          <w:color w:val="000000"/>
        </w:rPr>
      </w:pPr>
      <w:r w:rsidRPr="00CC4416">
        <w:rPr>
          <w:color w:val="000000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F16F2B" w:rsidRDefault="00F16F2B" w:rsidP="00452E41">
      <w:pPr>
        <w:ind w:firstLine="567"/>
        <w:rPr>
          <w:color w:val="000000"/>
        </w:rPr>
      </w:pPr>
      <w:r w:rsidRPr="00486C16">
        <w:rPr>
          <w:color w:val="000000"/>
        </w:rPr>
        <w:t xml:space="preserve">1. </w:t>
      </w:r>
      <w:r>
        <w:rPr>
          <w:color w:val="000000"/>
        </w:rPr>
        <w:t xml:space="preserve">Внести </w:t>
      </w:r>
      <w:r w:rsidRPr="00612D48">
        <w:rPr>
          <w:color w:val="000000"/>
        </w:rPr>
        <w:t>в муниципальную программу Тихвинского района «Муниципальное имущество, земельны</w:t>
      </w:r>
      <w:r>
        <w:rPr>
          <w:color w:val="000000"/>
        </w:rPr>
        <w:t xml:space="preserve">е ресурсы Тихвинского района», </w:t>
      </w:r>
      <w:r w:rsidRPr="00612D48">
        <w:rPr>
          <w:color w:val="000000"/>
        </w:rPr>
        <w:t xml:space="preserve">утвержденную постановлением администрации Тихвинского района </w:t>
      </w:r>
      <w:r w:rsidRPr="003E49F6">
        <w:rPr>
          <w:b/>
          <w:color w:val="000000"/>
        </w:rPr>
        <w:t>от 5 ноября 2019 года №01-2574-а</w:t>
      </w:r>
      <w:r>
        <w:rPr>
          <w:color w:val="000000"/>
        </w:rPr>
        <w:t>, следующие изменения:</w:t>
      </w:r>
    </w:p>
    <w:p w:rsidR="00F16F2B" w:rsidRDefault="00F16F2B" w:rsidP="00612D48">
      <w:pPr>
        <w:ind w:firstLine="720"/>
        <w:rPr>
          <w:color w:val="000000"/>
        </w:rPr>
      </w:pPr>
      <w:r w:rsidRPr="00612D48">
        <w:rPr>
          <w:bCs/>
          <w:color w:val="000000"/>
        </w:rPr>
        <w:t>1.1.</w:t>
      </w:r>
      <w:r>
        <w:rPr>
          <w:b/>
          <w:bCs/>
          <w:color w:val="000000"/>
        </w:rPr>
        <w:t xml:space="preserve"> </w:t>
      </w:r>
      <w:r w:rsidRPr="00CC4416">
        <w:rPr>
          <w:b/>
          <w:bCs/>
          <w:color w:val="000000"/>
        </w:rPr>
        <w:t>в Паспорте</w:t>
      </w:r>
      <w:r w:rsidRPr="00CC4416">
        <w:rPr>
          <w:color w:val="000000"/>
        </w:rPr>
        <w:t xml:space="preserve"> муниципальной программы Тихвинского </w:t>
      </w:r>
      <w:r>
        <w:rPr>
          <w:color w:val="000000"/>
        </w:rPr>
        <w:t>района</w:t>
      </w:r>
      <w:r w:rsidRPr="00CC4416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района</w:t>
      </w:r>
      <w:r w:rsidRPr="00CC4416">
        <w:rPr>
          <w:color w:val="000000"/>
        </w:rPr>
        <w:t xml:space="preserve">» </w:t>
      </w:r>
      <w:r w:rsidRPr="00CC4416">
        <w:rPr>
          <w:b/>
          <w:bCs/>
          <w:color w:val="000000"/>
        </w:rPr>
        <w:t>строку</w:t>
      </w:r>
      <w:r w:rsidRPr="00CC4416">
        <w:rPr>
          <w:color w:val="000000"/>
        </w:rPr>
        <w:t xml:space="preserve"> </w:t>
      </w:r>
      <w:r w:rsidRPr="00CC4416">
        <w:rPr>
          <w:b/>
          <w:bCs/>
          <w:color w:val="000000"/>
        </w:rPr>
        <w:t>«</w:t>
      </w:r>
      <w:r w:rsidRPr="00CC4416">
        <w:rPr>
          <w:b/>
          <w:color w:val="000000"/>
        </w:rPr>
        <w:t>Объем бюджетных ассигнований муниципальной программы</w:t>
      </w:r>
      <w:r w:rsidRPr="00CC4416">
        <w:rPr>
          <w:b/>
          <w:bCs/>
          <w:color w:val="000000"/>
        </w:rPr>
        <w:t>»</w:t>
      </w:r>
      <w:r w:rsidRPr="00CC4416">
        <w:rPr>
          <w:color w:val="000000"/>
        </w:rPr>
        <w:t xml:space="preserve"> изложить в новой редакции:  </w:t>
      </w: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F16F2B" w:rsidRPr="003E49F6" w:rsidTr="003E49F6"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Объем бюджетных ассигнований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 xml:space="preserve">муниципальной программы 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Общий объем финансирования муниципальной программы на весь период реализации составляет 10 251,01 тыс. руб., из них: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 xml:space="preserve">- местный бюджет – 7056,01 тыс. руб., 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- областной бюджет – 3195,0 тыс. руб.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 xml:space="preserve"> в том числе по годам: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1. 2020 год – 6627,01</w:t>
            </w:r>
            <w:r w:rsidRPr="003E49F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3E49F6">
              <w:rPr>
                <w:color w:val="000000"/>
                <w:sz w:val="25"/>
                <w:szCs w:val="25"/>
              </w:rPr>
              <w:t>тыс. руб., из них: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 xml:space="preserve">- местный бюджет – 3432,01 тыс. руб. 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- областной бюджет – 3195,0 тыс. руб.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2. 2021 год – 1825,60 тыс. руб., из них: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 xml:space="preserve">- местный бюджет – 1825,60 тыс. руб. 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3. 2022 год – 1798,40 тыс. руб., из них:</w:t>
            </w:r>
          </w:p>
          <w:p w:rsidR="00F16F2B" w:rsidRPr="003E49F6" w:rsidRDefault="00F16F2B" w:rsidP="006B6F5C">
            <w:pPr>
              <w:rPr>
                <w:color w:val="000000"/>
                <w:sz w:val="25"/>
                <w:szCs w:val="25"/>
              </w:rPr>
            </w:pPr>
            <w:r w:rsidRPr="003E49F6">
              <w:rPr>
                <w:color w:val="000000"/>
                <w:sz w:val="25"/>
                <w:szCs w:val="25"/>
              </w:rPr>
              <w:t>- местный бюджет – 1798,40 тыс. руб.</w:t>
            </w:r>
          </w:p>
        </w:tc>
      </w:tr>
    </w:tbl>
    <w:p w:rsidR="003E49F6" w:rsidRPr="00997BD5" w:rsidRDefault="003E49F6" w:rsidP="003E49F6">
      <w:pPr>
        <w:ind w:firstLine="708"/>
        <w:rPr>
          <w:color w:val="000000"/>
        </w:rPr>
      </w:pPr>
      <w:r>
        <w:rPr>
          <w:color w:val="000000"/>
        </w:rPr>
        <w:t>1.</w:t>
      </w:r>
      <w:r w:rsidRPr="00997BD5">
        <w:rPr>
          <w:color w:val="000000"/>
        </w:rPr>
        <w:t xml:space="preserve">2. </w:t>
      </w:r>
      <w:r w:rsidRPr="00997BD5">
        <w:rPr>
          <w:b/>
          <w:color w:val="000000"/>
        </w:rPr>
        <w:t>Раздел 4</w:t>
      </w:r>
      <w:r w:rsidRPr="00997BD5">
        <w:rPr>
          <w:color w:val="000000"/>
        </w:rPr>
        <w:t xml:space="preserve"> муниципальной программы Тихвинского района «Муниципальное имущество, земельные ресурсы Тихвинского района» изложить в новой редакции: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lastRenderedPageBreak/>
        <w:t>«</w:t>
      </w:r>
      <w:r w:rsidRPr="00997BD5">
        <w:rPr>
          <w:b/>
          <w:bCs/>
          <w:color w:val="000000"/>
        </w:rPr>
        <w:t>4. Обоснование объема бюджетных</w:t>
      </w:r>
      <w:r w:rsidRPr="00997BD5">
        <w:rPr>
          <w:color w:val="000000"/>
        </w:rPr>
        <w:t xml:space="preserve"> </w:t>
      </w:r>
      <w:r w:rsidRPr="00997BD5">
        <w:rPr>
          <w:b/>
          <w:bCs/>
          <w:color w:val="000000"/>
        </w:rPr>
        <w:t>ассигнований муниципальной программы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Комитету по управлению муниципальным имуществом для достижения цели муниципальной программы необходимо в течение срока действия муниципальной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связанные с: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– изготовлением технической документации на объекты недвижимого имущества;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 xml:space="preserve">–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–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 земельных участков.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 xml:space="preserve"> – проведением комплексных кадастровых работ.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определен методом сопоставимых рыночных цен (анализа рынка). 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 xml:space="preserve">Объем финансовых ресурсов, необходимых для реализации муниципальной программы, отображен в приложении №2 к муниципальной программе, в соответствии с объемом затрат по выполнению основных мероприятий. 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Общий объем финансирования муниципальной программы на весь период реализации составляет 10251,01 тыс. рублей, из них: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- местный бюджет – 7056,01 тыс. рублей;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- областной бюджет – 3195,0 тыс. рублей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 xml:space="preserve"> в том числе по годам: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1. 2020 год – 6627,01</w:t>
      </w:r>
      <w:r w:rsidRPr="00997BD5">
        <w:rPr>
          <w:b/>
          <w:color w:val="000000"/>
        </w:rPr>
        <w:t xml:space="preserve"> </w:t>
      </w:r>
      <w:r w:rsidRPr="00997BD5">
        <w:rPr>
          <w:color w:val="000000"/>
        </w:rPr>
        <w:t>тыс. рублей, из них: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- местный бюджет – 3432,01 тыс. рублей;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- областной бюджет – 3195,0 тыс. рублей;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2. 2021 год – 1825,60 тыс. рублей, из них: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 xml:space="preserve">- местный бюджет – 1825,60 тыс. рублей; 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3. 2022 год – 1798,40 тыс. рублей, из них: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- местный бюджет – 1798,40 тыс. рублей.</w:t>
      </w:r>
    </w:p>
    <w:p w:rsidR="003E49F6" w:rsidRPr="00997BD5" w:rsidRDefault="003E49F6" w:rsidP="003E49F6">
      <w:pPr>
        <w:ind w:firstLine="567"/>
        <w:rPr>
          <w:color w:val="000000"/>
        </w:rPr>
      </w:pPr>
      <w:r w:rsidRPr="00997BD5">
        <w:rPr>
          <w:color w:val="000000"/>
        </w:rPr>
        <w:t>Основное мероприятие муниципальной программы «Государственная регистрация прав» не влечет за собой финансовых затрат</w:t>
      </w:r>
      <w:r>
        <w:rPr>
          <w:color w:val="000000"/>
        </w:rPr>
        <w:t>»</w:t>
      </w:r>
      <w:r w:rsidRPr="00997BD5">
        <w:rPr>
          <w:color w:val="000000"/>
        </w:rPr>
        <w:t>.</w:t>
      </w:r>
    </w:p>
    <w:p w:rsidR="00F16F2B" w:rsidRDefault="00F16F2B" w:rsidP="00612D48">
      <w:pPr>
        <w:ind w:firstLine="708"/>
        <w:rPr>
          <w:color w:val="000000"/>
        </w:rPr>
      </w:pPr>
      <w:r>
        <w:rPr>
          <w:color w:val="000000"/>
        </w:rPr>
        <w:t>1.</w:t>
      </w:r>
      <w:r w:rsidR="003E49F6">
        <w:rPr>
          <w:color w:val="000000"/>
        </w:rPr>
        <w:t>3</w:t>
      </w:r>
      <w:r>
        <w:rPr>
          <w:color w:val="000000"/>
        </w:rPr>
        <w:t xml:space="preserve">. </w:t>
      </w:r>
      <w:r w:rsidRPr="00612D48">
        <w:rPr>
          <w:b/>
          <w:color w:val="000000"/>
        </w:rPr>
        <w:t>Приложение №2</w:t>
      </w:r>
      <w:r>
        <w:rPr>
          <w:color w:val="000000"/>
        </w:rPr>
        <w:t xml:space="preserve"> </w:t>
      </w:r>
      <w:r w:rsidRPr="00612D48">
        <w:rPr>
          <w:b/>
          <w:color w:val="000000"/>
        </w:rPr>
        <w:t xml:space="preserve">«План реализации муниципальной программы Тихвинского </w:t>
      </w:r>
      <w:r>
        <w:rPr>
          <w:b/>
          <w:color w:val="000000"/>
        </w:rPr>
        <w:t>района</w:t>
      </w:r>
      <w:r w:rsidRPr="00612D48">
        <w:rPr>
          <w:b/>
          <w:color w:val="000000"/>
        </w:rPr>
        <w:t xml:space="preserve"> «Муниципальное имущество, земельные ресурсы Тихвинского </w:t>
      </w:r>
      <w:r>
        <w:rPr>
          <w:b/>
          <w:color w:val="000000"/>
        </w:rPr>
        <w:t>района</w:t>
      </w:r>
      <w:r w:rsidRPr="00612D48">
        <w:rPr>
          <w:b/>
          <w:color w:val="000000"/>
        </w:rPr>
        <w:t>»</w:t>
      </w:r>
      <w:r>
        <w:rPr>
          <w:color w:val="000000"/>
        </w:rPr>
        <w:t xml:space="preserve"> к муниципальной программе Тихвинского </w:t>
      </w:r>
      <w:r>
        <w:rPr>
          <w:color w:val="000000"/>
        </w:rPr>
        <w:lastRenderedPageBreak/>
        <w:t>района «Муниципальное имущество, земельные ресурсы Тихвинского района» изложить в новой редакции (приложение).</w:t>
      </w:r>
    </w:p>
    <w:p w:rsidR="00F16F2B" w:rsidRPr="00997BD5" w:rsidRDefault="003E49F6" w:rsidP="00612D48">
      <w:pPr>
        <w:ind w:firstLine="720"/>
        <w:rPr>
          <w:color w:val="000000"/>
        </w:rPr>
      </w:pPr>
      <w:r>
        <w:rPr>
          <w:color w:val="000000"/>
        </w:rPr>
        <w:t>2</w:t>
      </w:r>
      <w:r w:rsidR="00F16F2B" w:rsidRPr="00997BD5">
        <w:rPr>
          <w:color w:val="000000"/>
        </w:rPr>
        <w:t>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F16F2B" w:rsidRPr="00997BD5" w:rsidRDefault="00F16F2B" w:rsidP="00612D48">
      <w:pPr>
        <w:rPr>
          <w:color w:val="000000"/>
        </w:rPr>
      </w:pPr>
    </w:p>
    <w:p w:rsidR="00F16F2B" w:rsidRDefault="00F16F2B" w:rsidP="00612D48">
      <w:pPr>
        <w:rPr>
          <w:color w:val="000000"/>
        </w:rPr>
      </w:pPr>
    </w:p>
    <w:p w:rsidR="003E49F6" w:rsidRPr="006F3F8C" w:rsidRDefault="003E49F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16F2B" w:rsidRDefault="00F16F2B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6E3FE4" w:rsidRDefault="006E3FE4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Default="003E49F6" w:rsidP="00612D48">
      <w:pPr>
        <w:rPr>
          <w:color w:val="000000"/>
        </w:rPr>
      </w:pPr>
    </w:p>
    <w:p w:rsidR="003E49F6" w:rsidRPr="003E49F6" w:rsidRDefault="003E49F6" w:rsidP="003E49F6">
      <w:pPr>
        <w:tabs>
          <w:tab w:val="left" w:pos="142"/>
        </w:tabs>
        <w:rPr>
          <w:color w:val="000000"/>
          <w:sz w:val="24"/>
        </w:rPr>
      </w:pPr>
      <w:r w:rsidRPr="003E49F6">
        <w:rPr>
          <w:color w:val="000000"/>
          <w:sz w:val="24"/>
        </w:rPr>
        <w:t xml:space="preserve">Полетаева Ирина Александровна, </w:t>
      </w:r>
    </w:p>
    <w:p w:rsidR="003E49F6" w:rsidRPr="003E49F6" w:rsidRDefault="003E49F6" w:rsidP="003E49F6">
      <w:pPr>
        <w:tabs>
          <w:tab w:val="left" w:pos="142"/>
        </w:tabs>
        <w:rPr>
          <w:color w:val="000000"/>
          <w:sz w:val="24"/>
        </w:rPr>
      </w:pPr>
      <w:r w:rsidRPr="003E49F6">
        <w:rPr>
          <w:color w:val="000000"/>
          <w:sz w:val="24"/>
        </w:rPr>
        <w:t>73</w:t>
      </w:r>
      <w:r>
        <w:rPr>
          <w:color w:val="000000"/>
          <w:sz w:val="24"/>
        </w:rPr>
        <w:t>-</w:t>
      </w:r>
      <w:r w:rsidRPr="003E49F6">
        <w:rPr>
          <w:color w:val="000000"/>
          <w:sz w:val="24"/>
        </w:rPr>
        <w:t>940</w:t>
      </w:r>
    </w:p>
    <w:p w:rsidR="006E3FE4" w:rsidRDefault="006E3FE4" w:rsidP="00E86EC5">
      <w:pPr>
        <w:rPr>
          <w:i/>
          <w:color w:val="000000"/>
          <w:sz w:val="18"/>
          <w:szCs w:val="18"/>
        </w:rPr>
      </w:pPr>
    </w:p>
    <w:p w:rsidR="006E3FE4" w:rsidRDefault="006E3FE4" w:rsidP="00E86EC5">
      <w:pPr>
        <w:rPr>
          <w:i/>
          <w:color w:val="000000"/>
          <w:sz w:val="18"/>
          <w:szCs w:val="18"/>
        </w:rPr>
      </w:pPr>
    </w:p>
    <w:p w:rsidR="00F16F2B" w:rsidRPr="003E49F6" w:rsidRDefault="003E49F6" w:rsidP="00E86EC5">
      <w:pPr>
        <w:rPr>
          <w:i/>
          <w:color w:val="000000"/>
          <w:sz w:val="18"/>
          <w:szCs w:val="18"/>
        </w:rPr>
      </w:pPr>
      <w:r w:rsidRPr="003E49F6">
        <w:rPr>
          <w:i/>
          <w:color w:val="000000"/>
          <w:sz w:val="18"/>
          <w:szCs w:val="18"/>
        </w:rPr>
        <w:t>Согласовано:</w:t>
      </w:r>
    </w:p>
    <w:tbl>
      <w:tblPr>
        <w:tblW w:w="892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230"/>
        <w:gridCol w:w="2320"/>
      </w:tblGrid>
      <w:tr w:rsidR="003E49F6" w:rsidRPr="003E49F6" w:rsidTr="006E3FE4">
        <w:tc>
          <w:tcPr>
            <w:tcW w:w="6379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3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3E49F6" w:rsidRPr="003E49F6" w:rsidTr="006E3FE4">
        <w:tc>
          <w:tcPr>
            <w:tcW w:w="6379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3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3E49F6" w:rsidRPr="003E49F6" w:rsidTr="006E3FE4">
        <w:tc>
          <w:tcPr>
            <w:tcW w:w="6379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3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3E49F6" w:rsidRPr="003E49F6" w:rsidTr="006E3FE4">
        <w:tc>
          <w:tcPr>
            <w:tcW w:w="6379" w:type="dxa"/>
          </w:tcPr>
          <w:p w:rsidR="003E49F6" w:rsidRPr="003E49F6" w:rsidRDefault="006E3FE4" w:rsidP="006E3F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 w:rsidR="003E49F6" w:rsidRPr="003E49F6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="003E49F6" w:rsidRPr="003E49F6">
              <w:rPr>
                <w:i/>
                <w:color w:val="000000"/>
                <w:sz w:val="18"/>
                <w:szCs w:val="18"/>
              </w:rPr>
              <w:t xml:space="preserve"> главы администрации - председател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="003E49F6" w:rsidRPr="003E49F6">
              <w:rPr>
                <w:i/>
                <w:color w:val="000000"/>
                <w:sz w:val="18"/>
                <w:szCs w:val="18"/>
              </w:rPr>
              <w:t xml:space="preserve"> комитета финансов </w:t>
            </w:r>
          </w:p>
        </w:tc>
        <w:tc>
          <w:tcPr>
            <w:tcW w:w="23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</w:tcPr>
          <w:p w:rsidR="003E49F6" w:rsidRPr="003E49F6" w:rsidRDefault="006E3FE4" w:rsidP="003E49F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И.К.</w:t>
            </w:r>
          </w:p>
        </w:tc>
      </w:tr>
      <w:tr w:rsidR="003E49F6" w:rsidRPr="003E49F6" w:rsidTr="006E3FE4">
        <w:tc>
          <w:tcPr>
            <w:tcW w:w="6379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sz w:val="18"/>
                <w:szCs w:val="18"/>
              </w:rPr>
              <w:t>И.о. зав. отделом  бухгалтерского учета и отчетности</w:t>
            </w:r>
          </w:p>
        </w:tc>
        <w:tc>
          <w:tcPr>
            <w:tcW w:w="23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Бодрова Л.Г.</w:t>
            </w:r>
          </w:p>
        </w:tc>
      </w:tr>
      <w:tr w:rsidR="003E49F6" w:rsidRPr="003E49F6" w:rsidTr="006E3FE4">
        <w:tc>
          <w:tcPr>
            <w:tcW w:w="6379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И.о. председателя КУМИ – заведующий отделом земельных отношений КУМИ</w:t>
            </w:r>
          </w:p>
        </w:tc>
        <w:tc>
          <w:tcPr>
            <w:tcW w:w="23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3E49F6" w:rsidRPr="003E49F6" w:rsidTr="006E3FE4">
        <w:tc>
          <w:tcPr>
            <w:tcW w:w="6379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Зав. отделом по управлению муниципальной собственностью КУМИ</w:t>
            </w:r>
          </w:p>
        </w:tc>
        <w:tc>
          <w:tcPr>
            <w:tcW w:w="23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</w:tcPr>
          <w:p w:rsidR="003E49F6" w:rsidRPr="003E49F6" w:rsidRDefault="003E49F6" w:rsidP="003E49F6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</w:tbl>
    <w:p w:rsidR="00F16F2B" w:rsidRPr="003E49F6" w:rsidRDefault="00F16F2B" w:rsidP="00612D48">
      <w:pPr>
        <w:rPr>
          <w:i/>
          <w:color w:val="000000"/>
          <w:sz w:val="18"/>
          <w:szCs w:val="18"/>
        </w:rPr>
      </w:pPr>
    </w:p>
    <w:p w:rsidR="00F16F2B" w:rsidRPr="003E49F6" w:rsidRDefault="00F16F2B" w:rsidP="00612D48">
      <w:pPr>
        <w:rPr>
          <w:i/>
          <w:color w:val="000000"/>
          <w:sz w:val="18"/>
          <w:szCs w:val="18"/>
        </w:rPr>
      </w:pPr>
      <w:r w:rsidRPr="003E49F6">
        <w:rPr>
          <w:b/>
          <w:bCs/>
          <w:i/>
          <w:color w:val="000000"/>
          <w:sz w:val="18"/>
          <w:szCs w:val="18"/>
        </w:rPr>
        <w:t>РАССЫЛКА:</w:t>
      </w:r>
      <w:r w:rsidRPr="003E49F6">
        <w:rPr>
          <w:i/>
          <w:color w:val="000000"/>
          <w:sz w:val="18"/>
          <w:szCs w:val="18"/>
        </w:rPr>
        <w:t xml:space="preserve"> </w:t>
      </w: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570"/>
        <w:gridCol w:w="2700"/>
      </w:tblGrid>
      <w:tr w:rsidR="00F16F2B" w:rsidRPr="003E49F6" w:rsidTr="003E49F6">
        <w:tc>
          <w:tcPr>
            <w:tcW w:w="609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F16F2B" w:rsidRPr="003E49F6" w:rsidRDefault="00F16F2B" w:rsidP="006B6F5C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16F2B" w:rsidRPr="003E49F6" w:rsidTr="003E49F6">
        <w:tc>
          <w:tcPr>
            <w:tcW w:w="609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F16F2B" w:rsidRPr="003E49F6" w:rsidRDefault="00F16F2B" w:rsidP="006B6F5C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70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16F2B" w:rsidRPr="003E49F6" w:rsidTr="003E49F6">
        <w:tc>
          <w:tcPr>
            <w:tcW w:w="609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F16F2B" w:rsidRPr="003E49F6" w:rsidRDefault="00F16F2B" w:rsidP="006B6F5C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16F2B" w:rsidRPr="003E49F6" w:rsidTr="003E49F6">
        <w:tc>
          <w:tcPr>
            <w:tcW w:w="609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F16F2B" w:rsidRPr="003E49F6" w:rsidRDefault="00F16F2B" w:rsidP="006B6F5C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16F2B" w:rsidRPr="003E49F6" w:rsidTr="003E49F6">
        <w:tc>
          <w:tcPr>
            <w:tcW w:w="609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F16F2B" w:rsidRPr="003E49F6" w:rsidRDefault="00F16F2B" w:rsidP="006B6F5C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F16F2B" w:rsidRPr="003E49F6" w:rsidTr="003E49F6">
        <w:tc>
          <w:tcPr>
            <w:tcW w:w="6090" w:type="dxa"/>
          </w:tcPr>
          <w:p w:rsidR="00F16F2B" w:rsidRPr="003E49F6" w:rsidRDefault="00F16F2B" w:rsidP="003E49F6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49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F16F2B" w:rsidRPr="003E49F6" w:rsidRDefault="00F16F2B" w:rsidP="006B6F5C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49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00" w:type="dxa"/>
          </w:tcPr>
          <w:p w:rsidR="00F16F2B" w:rsidRPr="003E49F6" w:rsidRDefault="00F16F2B" w:rsidP="006B6F5C">
            <w:pPr>
              <w:rPr>
                <w:i/>
                <w:color w:val="000000"/>
                <w:sz w:val="18"/>
                <w:szCs w:val="18"/>
              </w:rPr>
            </w:pPr>
            <w:r w:rsidRPr="003E49F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F16F2B" w:rsidRPr="005F342D" w:rsidRDefault="00F16F2B" w:rsidP="00612D48">
      <w:pPr>
        <w:rPr>
          <w:i/>
          <w:color w:val="000000"/>
        </w:rPr>
      </w:pPr>
    </w:p>
    <w:p w:rsidR="00F16F2B" w:rsidRDefault="00F16F2B" w:rsidP="00612D48">
      <w:pPr>
        <w:ind w:firstLine="225"/>
        <w:rPr>
          <w:color w:val="000000"/>
          <w:sz w:val="20"/>
        </w:rPr>
      </w:pPr>
    </w:p>
    <w:p w:rsidR="003E49F6" w:rsidRDefault="003E49F6" w:rsidP="00105F9F">
      <w:pPr>
        <w:tabs>
          <w:tab w:val="left" w:pos="142"/>
        </w:tabs>
        <w:rPr>
          <w:color w:val="000000"/>
        </w:rPr>
        <w:sectPr w:rsidR="003E49F6" w:rsidSect="003E49F6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3E49F6" w:rsidRPr="00F243A5" w:rsidRDefault="003E49F6" w:rsidP="003E49F6">
      <w:pPr>
        <w:ind w:left="10080"/>
        <w:rPr>
          <w:sz w:val="24"/>
        </w:rPr>
      </w:pPr>
      <w:r w:rsidRPr="00F243A5">
        <w:rPr>
          <w:sz w:val="24"/>
        </w:rPr>
        <w:lastRenderedPageBreak/>
        <w:t xml:space="preserve">Приложение </w:t>
      </w:r>
    </w:p>
    <w:p w:rsidR="003E49F6" w:rsidRPr="00F243A5" w:rsidRDefault="003E49F6" w:rsidP="003E49F6">
      <w:pPr>
        <w:ind w:left="10080"/>
        <w:rPr>
          <w:sz w:val="24"/>
        </w:rPr>
      </w:pPr>
      <w:r w:rsidRPr="00F243A5">
        <w:rPr>
          <w:sz w:val="24"/>
        </w:rPr>
        <w:t xml:space="preserve">к постановлению администрации </w:t>
      </w:r>
    </w:p>
    <w:p w:rsidR="003E49F6" w:rsidRPr="00F243A5" w:rsidRDefault="003E49F6" w:rsidP="003E49F6">
      <w:pPr>
        <w:ind w:left="10080"/>
        <w:rPr>
          <w:sz w:val="24"/>
        </w:rPr>
      </w:pPr>
      <w:r w:rsidRPr="00F243A5">
        <w:rPr>
          <w:sz w:val="24"/>
        </w:rPr>
        <w:t xml:space="preserve">Тихвинского района </w:t>
      </w:r>
    </w:p>
    <w:p w:rsidR="003E49F6" w:rsidRPr="00F243A5" w:rsidRDefault="003E49F6" w:rsidP="003E49F6">
      <w:pPr>
        <w:ind w:left="10080"/>
        <w:rPr>
          <w:sz w:val="24"/>
        </w:rPr>
      </w:pPr>
      <w:r w:rsidRPr="00F243A5">
        <w:rPr>
          <w:sz w:val="24"/>
        </w:rPr>
        <w:t xml:space="preserve">от </w:t>
      </w:r>
      <w:r w:rsidR="00F243A5">
        <w:rPr>
          <w:sz w:val="24"/>
        </w:rPr>
        <w:t xml:space="preserve">16 </w:t>
      </w:r>
      <w:r w:rsidRPr="00F243A5">
        <w:rPr>
          <w:sz w:val="24"/>
        </w:rPr>
        <w:t>марта 2020 г. №01-</w:t>
      </w:r>
      <w:r w:rsidR="00F243A5">
        <w:rPr>
          <w:sz w:val="24"/>
        </w:rPr>
        <w:t>543</w:t>
      </w:r>
      <w:r w:rsidRPr="00F243A5">
        <w:rPr>
          <w:sz w:val="24"/>
        </w:rPr>
        <w:t>-а</w:t>
      </w:r>
    </w:p>
    <w:p w:rsidR="003E49F6" w:rsidRPr="00F243A5" w:rsidRDefault="003E49F6" w:rsidP="00AE0ADE">
      <w:pPr>
        <w:rPr>
          <w:sz w:val="24"/>
        </w:rPr>
      </w:pPr>
    </w:p>
    <w:p w:rsidR="00F16F2B" w:rsidRPr="00F243A5" w:rsidRDefault="00F16F2B" w:rsidP="00105F9F">
      <w:pPr>
        <w:tabs>
          <w:tab w:val="left" w:pos="142"/>
        </w:tabs>
      </w:pPr>
    </w:p>
    <w:p w:rsidR="00F16F2B" w:rsidRPr="00F243A5" w:rsidRDefault="00F16F2B" w:rsidP="00612D48">
      <w:pPr>
        <w:rPr>
          <w:sz w:val="20"/>
        </w:rPr>
      </w:pPr>
    </w:p>
    <w:p w:rsidR="00F16F2B" w:rsidRDefault="00F16F2B" w:rsidP="00612D48">
      <w:pPr>
        <w:ind w:left="9781"/>
        <w:rPr>
          <w:bCs/>
          <w:color w:val="000000"/>
          <w:sz w:val="20"/>
        </w:rPr>
      </w:pPr>
      <w:r w:rsidRPr="001B0F1F">
        <w:rPr>
          <w:color w:val="000000"/>
          <w:sz w:val="20"/>
        </w:rPr>
        <w:t xml:space="preserve">Приложение </w:t>
      </w:r>
      <w:r>
        <w:rPr>
          <w:color w:val="000000"/>
          <w:sz w:val="20"/>
        </w:rPr>
        <w:t>№</w:t>
      </w:r>
      <w:r w:rsidRPr="001B0F1F">
        <w:rPr>
          <w:color w:val="000000"/>
          <w:sz w:val="20"/>
        </w:rPr>
        <w:t xml:space="preserve">2 к </w:t>
      </w:r>
      <w:r w:rsidRPr="001B0F1F">
        <w:rPr>
          <w:bCs/>
          <w:color w:val="000000"/>
          <w:sz w:val="20"/>
        </w:rPr>
        <w:t xml:space="preserve">муниципальной программе </w:t>
      </w:r>
    </w:p>
    <w:p w:rsidR="003E49F6" w:rsidRDefault="00F16F2B" w:rsidP="00105F9F">
      <w:pPr>
        <w:ind w:left="9781"/>
        <w:rPr>
          <w:sz w:val="20"/>
        </w:rPr>
      </w:pPr>
      <w:r w:rsidRPr="001B0F1F">
        <w:rPr>
          <w:color w:val="000000"/>
          <w:sz w:val="20"/>
        </w:rPr>
        <w:t xml:space="preserve">Тихвинского </w:t>
      </w:r>
      <w:r>
        <w:rPr>
          <w:color w:val="000000"/>
          <w:sz w:val="20"/>
        </w:rPr>
        <w:t xml:space="preserve">района </w:t>
      </w:r>
      <w:r w:rsidRPr="001B0F1F">
        <w:rPr>
          <w:sz w:val="20"/>
        </w:rPr>
        <w:t xml:space="preserve">«Муниципальное имущество, </w:t>
      </w:r>
    </w:p>
    <w:p w:rsidR="00F16F2B" w:rsidRPr="00105F9F" w:rsidRDefault="00F16F2B" w:rsidP="00105F9F">
      <w:pPr>
        <w:ind w:left="9781"/>
        <w:rPr>
          <w:color w:val="000000"/>
          <w:sz w:val="20"/>
        </w:rPr>
      </w:pPr>
      <w:r w:rsidRPr="001B0F1F">
        <w:rPr>
          <w:sz w:val="20"/>
        </w:rPr>
        <w:t>земельные ресурсы Тихвинского</w:t>
      </w:r>
      <w:r>
        <w:rPr>
          <w:sz w:val="20"/>
        </w:rPr>
        <w:t xml:space="preserve"> района</w:t>
      </w:r>
      <w:r w:rsidRPr="001B0F1F">
        <w:rPr>
          <w:sz w:val="20"/>
        </w:rPr>
        <w:t>»</w:t>
      </w:r>
    </w:p>
    <w:p w:rsidR="00F16F2B" w:rsidRDefault="00F16F2B" w:rsidP="00612D48">
      <w:pPr>
        <w:rPr>
          <w:sz w:val="20"/>
        </w:rPr>
      </w:pPr>
    </w:p>
    <w:p w:rsidR="00F16F2B" w:rsidRPr="00262C14" w:rsidRDefault="00F16F2B" w:rsidP="00612D48">
      <w:pPr>
        <w:rPr>
          <w:sz w:val="20"/>
        </w:rPr>
      </w:pPr>
    </w:p>
    <w:p w:rsidR="00F16F2B" w:rsidRPr="00105F9F" w:rsidRDefault="00F16F2B" w:rsidP="0014185F">
      <w:pPr>
        <w:jc w:val="center"/>
        <w:rPr>
          <w:b/>
          <w:bCs/>
          <w:color w:val="000000"/>
          <w:sz w:val="20"/>
        </w:rPr>
      </w:pPr>
      <w:r w:rsidRPr="00105F9F">
        <w:rPr>
          <w:b/>
          <w:bCs/>
          <w:color w:val="000000"/>
          <w:sz w:val="20"/>
        </w:rPr>
        <w:t xml:space="preserve">ПЛАН </w:t>
      </w:r>
    </w:p>
    <w:p w:rsidR="00F16F2B" w:rsidRPr="00105F9F" w:rsidRDefault="00F16F2B" w:rsidP="0014185F">
      <w:pPr>
        <w:jc w:val="center"/>
        <w:rPr>
          <w:b/>
          <w:bCs/>
          <w:color w:val="000000"/>
          <w:sz w:val="20"/>
        </w:rPr>
      </w:pPr>
      <w:r w:rsidRPr="00105F9F">
        <w:rPr>
          <w:b/>
          <w:bCs/>
          <w:color w:val="000000"/>
          <w:sz w:val="20"/>
        </w:rPr>
        <w:t xml:space="preserve">реализации муниципальной программы Тихвинского района </w:t>
      </w:r>
    </w:p>
    <w:p w:rsidR="00F16F2B" w:rsidRPr="00105F9F" w:rsidRDefault="00F16F2B" w:rsidP="0014185F">
      <w:pPr>
        <w:jc w:val="center"/>
        <w:rPr>
          <w:color w:val="000000"/>
          <w:sz w:val="20"/>
        </w:rPr>
      </w:pPr>
      <w:r w:rsidRPr="00105F9F">
        <w:rPr>
          <w:b/>
          <w:bCs/>
          <w:color w:val="000000"/>
          <w:sz w:val="20"/>
        </w:rPr>
        <w:t>«Муниципальное имущество, земельные ресурсы Тихвинского района»</w:t>
      </w:r>
      <w:r w:rsidRPr="00105F9F">
        <w:rPr>
          <w:color w:val="000000"/>
          <w:sz w:val="20"/>
        </w:rPr>
        <w:t xml:space="preserve"> </w:t>
      </w:r>
    </w:p>
    <w:p w:rsidR="00F16F2B" w:rsidRPr="00105F9F" w:rsidRDefault="00F16F2B" w:rsidP="0014185F">
      <w:pPr>
        <w:jc w:val="center"/>
        <w:rPr>
          <w:color w:val="000000"/>
          <w:sz w:val="20"/>
        </w:rPr>
      </w:pPr>
    </w:p>
    <w:tbl>
      <w:tblPr>
        <w:tblW w:w="15501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703"/>
        <w:gridCol w:w="7"/>
        <w:gridCol w:w="1266"/>
        <w:gridCol w:w="7"/>
        <w:gridCol w:w="1270"/>
        <w:gridCol w:w="1134"/>
        <w:gridCol w:w="1131"/>
        <w:gridCol w:w="8"/>
        <w:gridCol w:w="1299"/>
        <w:gridCol w:w="8"/>
        <w:gridCol w:w="8"/>
        <w:gridCol w:w="1257"/>
        <w:gridCol w:w="8"/>
        <w:gridCol w:w="8"/>
        <w:gridCol w:w="8"/>
      </w:tblGrid>
      <w:tr w:rsidR="00F16F2B" w:rsidRPr="003E49F6" w:rsidTr="003E49F6">
        <w:trPr>
          <w:gridAfter w:val="2"/>
          <w:wAfter w:w="16" w:type="dxa"/>
        </w:trPr>
        <w:tc>
          <w:tcPr>
            <w:tcW w:w="6379" w:type="dxa"/>
            <w:gridSpan w:val="2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30" w:type="dxa"/>
            <w:gridSpan w:val="10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</w:tcPr>
          <w:p w:rsidR="00F16F2B" w:rsidRPr="003E49F6" w:rsidRDefault="00F16F2B" w:rsidP="0014185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</w:tcPr>
          <w:p w:rsidR="00F16F2B" w:rsidRPr="003E49F6" w:rsidRDefault="00F16F2B" w:rsidP="0014185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14185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3" w:type="dxa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14185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1" w:type="dxa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F16F2B" w:rsidRPr="003E49F6" w:rsidTr="003E49F6">
        <w:tc>
          <w:tcPr>
            <w:tcW w:w="15501" w:type="dxa"/>
            <w:gridSpan w:val="17"/>
          </w:tcPr>
          <w:p w:rsidR="00F16F2B" w:rsidRPr="003E49F6" w:rsidRDefault="00F16F2B" w:rsidP="00F16F2B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Основное мероприятие: «Кадастровые работы»</w:t>
            </w:r>
          </w:p>
          <w:p w:rsidR="00F16F2B" w:rsidRPr="003E49F6" w:rsidRDefault="00F16F2B" w:rsidP="00141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6F2B" w:rsidRPr="003E49F6" w:rsidTr="003E49F6">
        <w:trPr>
          <w:gridAfter w:val="3"/>
          <w:wAfter w:w="24" w:type="dxa"/>
          <w:trHeight w:val="202"/>
        </w:trPr>
        <w:tc>
          <w:tcPr>
            <w:tcW w:w="6379" w:type="dxa"/>
            <w:gridSpan w:val="2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1.1</w:t>
            </w:r>
            <w:r w:rsidR="003E49F6" w:rsidRPr="003E49F6">
              <w:rPr>
                <w:color w:val="000000"/>
                <w:sz w:val="22"/>
                <w:szCs w:val="22"/>
              </w:rPr>
              <w:t>.</w:t>
            </w:r>
            <w:r w:rsidRPr="003E49F6">
              <w:rPr>
                <w:color w:val="000000"/>
                <w:sz w:val="22"/>
                <w:szCs w:val="22"/>
              </w:rPr>
              <w:t xml:space="preserve"> Кадастровый учет земельных участков, объектов недвижимости;</w:t>
            </w:r>
          </w:p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1.2. 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1703" w:type="dxa"/>
            <w:vMerge w:val="restart"/>
          </w:tcPr>
          <w:p w:rsidR="00F16F2B" w:rsidRPr="003E49F6" w:rsidRDefault="00F16F2B" w:rsidP="00D8588C">
            <w:pPr>
              <w:rPr>
                <w:color w:val="000000"/>
                <w:sz w:val="20"/>
                <w:szCs w:val="22"/>
              </w:rPr>
            </w:pPr>
            <w:r w:rsidRPr="003E49F6">
              <w:rPr>
                <w:color w:val="000000"/>
                <w:sz w:val="20"/>
                <w:szCs w:val="22"/>
              </w:rPr>
              <w:t xml:space="preserve">Комитет по управлению муниципальным имуществом </w:t>
            </w:r>
          </w:p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0"/>
                <w:szCs w:val="22"/>
              </w:rPr>
              <w:t>(далее - КУМИ)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1600,41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1600,41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D85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D858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 w:val="restart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0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1600,41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1600,41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0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c>
          <w:tcPr>
            <w:tcW w:w="15501" w:type="dxa"/>
            <w:gridSpan w:val="17"/>
          </w:tcPr>
          <w:p w:rsidR="00F16F2B" w:rsidRPr="003E49F6" w:rsidRDefault="00F16F2B" w:rsidP="00A670E7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F16F2B" w:rsidRPr="003E49F6" w:rsidTr="003E49F6">
        <w:trPr>
          <w:gridAfter w:val="3"/>
          <w:wAfter w:w="24" w:type="dxa"/>
          <w:trHeight w:val="557"/>
        </w:trPr>
        <w:tc>
          <w:tcPr>
            <w:tcW w:w="6379" w:type="dxa"/>
            <w:gridSpan w:val="2"/>
            <w:vMerge w:val="restart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lastRenderedPageBreak/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703" w:type="dxa"/>
            <w:vMerge w:val="restart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 w:val="restart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0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0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c>
          <w:tcPr>
            <w:tcW w:w="15501" w:type="dxa"/>
            <w:gridSpan w:val="17"/>
          </w:tcPr>
          <w:p w:rsidR="00F16F2B" w:rsidRPr="003E49F6" w:rsidRDefault="00F16F2B" w:rsidP="00A670E7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3. Основное мероприятие «</w:t>
            </w:r>
            <w:r w:rsidRPr="003E49F6">
              <w:rPr>
                <w:b/>
                <w:color w:val="000000"/>
                <w:sz w:val="22"/>
                <w:szCs w:val="22"/>
              </w:rPr>
              <w:t>Комплексные кадастровые работы»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 w:val="restart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3.1.</w:t>
            </w:r>
            <w:r w:rsidRPr="003E49F6">
              <w:rPr>
                <w:color w:val="000000"/>
                <w:sz w:val="22"/>
                <w:szCs w:val="22"/>
              </w:rPr>
              <w:tab/>
              <w:t>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 исправление реестровых ошибок в сведениях о местоположении границ объектов недвижимости за счет средств областного и местного бюджетов</w:t>
            </w:r>
          </w:p>
        </w:tc>
        <w:tc>
          <w:tcPr>
            <w:tcW w:w="1703" w:type="dxa"/>
            <w:vMerge w:val="restart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1274,4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1274,4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514,1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514,1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D8588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486,9</w:t>
            </w:r>
          </w:p>
        </w:tc>
        <w:tc>
          <w:tcPr>
            <w:tcW w:w="1134" w:type="dxa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486,9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D8588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1274,4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1274,4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514,1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514,1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486,9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486,9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c>
          <w:tcPr>
            <w:tcW w:w="15501" w:type="dxa"/>
            <w:gridSpan w:val="17"/>
          </w:tcPr>
          <w:p w:rsidR="00F16F2B" w:rsidRPr="003E49F6" w:rsidRDefault="00F16F2B" w:rsidP="00A670E7">
            <w:pPr>
              <w:jc w:val="center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4. Основное мероприятие «</w:t>
            </w:r>
            <w:r w:rsidRPr="003E49F6">
              <w:rPr>
                <w:b/>
                <w:color w:val="000000"/>
                <w:sz w:val="22"/>
                <w:szCs w:val="22"/>
              </w:rPr>
              <w:t>Кадастровые работы в отношении земельных участков»</w:t>
            </w:r>
          </w:p>
        </w:tc>
      </w:tr>
      <w:tr w:rsidR="00F16F2B" w:rsidRPr="003E49F6" w:rsidTr="003E49F6">
        <w:trPr>
          <w:gridAfter w:val="1"/>
          <w:wAfter w:w="8" w:type="dxa"/>
        </w:trPr>
        <w:tc>
          <w:tcPr>
            <w:tcW w:w="4678" w:type="dxa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4.1. Проведение кадастровых работ в отношении земельных участков из категории земель «земли сельскохозяйственного назначения»</w:t>
            </w:r>
          </w:p>
        </w:tc>
        <w:tc>
          <w:tcPr>
            <w:tcW w:w="3411" w:type="dxa"/>
            <w:gridSpan w:val="3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3195,0</w:t>
            </w:r>
          </w:p>
        </w:tc>
        <w:tc>
          <w:tcPr>
            <w:tcW w:w="1315" w:type="dxa"/>
            <w:gridSpan w:val="3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1"/>
          <w:wAfter w:w="8" w:type="dxa"/>
        </w:trPr>
        <w:tc>
          <w:tcPr>
            <w:tcW w:w="4678" w:type="dxa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5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1"/>
          <w:wAfter w:w="8" w:type="dxa"/>
        </w:trPr>
        <w:tc>
          <w:tcPr>
            <w:tcW w:w="4678" w:type="dxa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5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3195,0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c>
          <w:tcPr>
            <w:tcW w:w="15501" w:type="dxa"/>
            <w:gridSpan w:val="17"/>
          </w:tcPr>
          <w:p w:rsidR="00F16F2B" w:rsidRPr="003E49F6" w:rsidRDefault="00F16F2B" w:rsidP="007A1C3A">
            <w:pPr>
              <w:tabs>
                <w:tab w:val="left" w:pos="656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5. Основное мероприятие ««Государственная регистрация прав»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5.1.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участки»</w:t>
            </w:r>
          </w:p>
        </w:tc>
        <w:tc>
          <w:tcPr>
            <w:tcW w:w="1703" w:type="dxa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sz w:val="22"/>
                <w:szCs w:val="22"/>
              </w:rPr>
            </w:pPr>
            <w:r w:rsidRPr="003E49F6">
              <w:rPr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sz w:val="22"/>
                <w:szCs w:val="22"/>
              </w:rPr>
            </w:pPr>
            <w:r w:rsidRPr="003E49F6">
              <w:rPr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3"/>
          <w:wAfter w:w="24" w:type="dxa"/>
        </w:trPr>
        <w:tc>
          <w:tcPr>
            <w:tcW w:w="6379" w:type="dxa"/>
            <w:gridSpan w:val="2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sz w:val="22"/>
                <w:szCs w:val="22"/>
              </w:rPr>
            </w:pPr>
            <w:r w:rsidRPr="003E49F6">
              <w:rPr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 w:val="restart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 w:val="restart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3E49F6">
              <w:rPr>
                <w:color w:val="000000"/>
                <w:sz w:val="22"/>
                <w:szCs w:val="22"/>
              </w:rPr>
              <w:t xml:space="preserve"> </w:t>
            </w:r>
          </w:p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3" w:type="dxa"/>
            <w:gridSpan w:val="2"/>
          </w:tcPr>
          <w:p w:rsidR="00F16F2B" w:rsidRPr="003E49F6" w:rsidRDefault="00F16F2B" w:rsidP="003E49F6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2020–2022 гг.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10251,01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3195,0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7056,01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05F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05F9F">
            <w:pPr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0" w:type="dxa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6627,01</w:t>
            </w:r>
          </w:p>
        </w:tc>
        <w:tc>
          <w:tcPr>
            <w:tcW w:w="1134" w:type="dxa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3195,0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3432,01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E49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62F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62F1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0" w:type="dxa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1825,6</w:t>
            </w:r>
          </w:p>
        </w:tc>
        <w:tc>
          <w:tcPr>
            <w:tcW w:w="1134" w:type="dxa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1825,6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16F2B" w:rsidRPr="003E49F6" w:rsidTr="003E49F6">
        <w:trPr>
          <w:gridAfter w:val="2"/>
          <w:wAfter w:w="16" w:type="dxa"/>
        </w:trPr>
        <w:tc>
          <w:tcPr>
            <w:tcW w:w="8089" w:type="dxa"/>
            <w:gridSpan w:val="4"/>
            <w:vMerge/>
          </w:tcPr>
          <w:p w:rsidR="00F16F2B" w:rsidRPr="003E49F6" w:rsidRDefault="00F16F2B" w:rsidP="00162F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F16F2B" w:rsidRPr="003E49F6" w:rsidRDefault="00F16F2B" w:rsidP="00162F1C">
            <w:pPr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0" w:type="dxa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1798,4</w:t>
            </w:r>
          </w:p>
        </w:tc>
        <w:tc>
          <w:tcPr>
            <w:tcW w:w="1134" w:type="dxa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7" w:type="dxa"/>
            <w:gridSpan w:val="2"/>
          </w:tcPr>
          <w:p w:rsidR="00F16F2B" w:rsidRPr="003E49F6" w:rsidRDefault="00F16F2B" w:rsidP="00162F1C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1798,4</w:t>
            </w:r>
          </w:p>
        </w:tc>
        <w:tc>
          <w:tcPr>
            <w:tcW w:w="1273" w:type="dxa"/>
            <w:gridSpan w:val="3"/>
          </w:tcPr>
          <w:p w:rsidR="00F16F2B" w:rsidRPr="003E49F6" w:rsidRDefault="00F16F2B" w:rsidP="00105F9F">
            <w:pPr>
              <w:jc w:val="right"/>
              <w:rPr>
                <w:color w:val="000000"/>
                <w:sz w:val="22"/>
                <w:szCs w:val="22"/>
              </w:rPr>
            </w:pPr>
            <w:r w:rsidRPr="003E49F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E3FE4" w:rsidRDefault="006E3FE4" w:rsidP="004F6023">
      <w:pPr>
        <w:jc w:val="center"/>
        <w:rPr>
          <w:color w:val="000000"/>
          <w:sz w:val="22"/>
        </w:rPr>
      </w:pPr>
    </w:p>
    <w:p w:rsidR="00F16F2B" w:rsidRPr="006E3FE4" w:rsidRDefault="006E3FE4" w:rsidP="004F6023">
      <w:pPr>
        <w:jc w:val="center"/>
        <w:rPr>
          <w:color w:val="000000"/>
          <w:sz w:val="22"/>
        </w:rPr>
      </w:pPr>
      <w:r w:rsidRPr="006E3FE4">
        <w:rPr>
          <w:color w:val="000000"/>
          <w:sz w:val="22"/>
        </w:rPr>
        <w:t>________________</w:t>
      </w:r>
    </w:p>
    <w:sectPr w:rsidR="00F16F2B" w:rsidRPr="006E3FE4" w:rsidSect="003E49F6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C9" w:rsidRDefault="006372C9" w:rsidP="003E49F6">
      <w:r>
        <w:separator/>
      </w:r>
    </w:p>
  </w:endnote>
  <w:endnote w:type="continuationSeparator" w:id="0">
    <w:p w:rsidR="006372C9" w:rsidRDefault="006372C9" w:rsidP="003E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C9" w:rsidRDefault="006372C9" w:rsidP="003E49F6">
      <w:r>
        <w:separator/>
      </w:r>
    </w:p>
  </w:footnote>
  <w:footnote w:type="continuationSeparator" w:id="0">
    <w:p w:rsidR="006372C9" w:rsidRDefault="006372C9" w:rsidP="003E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F6" w:rsidRDefault="003E49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2442">
      <w:rPr>
        <w:noProof/>
      </w:rPr>
      <w:t>2</w:t>
    </w:r>
    <w:r>
      <w:fldChar w:fldCharType="end"/>
    </w:r>
  </w:p>
  <w:p w:rsidR="003E49F6" w:rsidRDefault="003E49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D23"/>
    <w:multiLevelType w:val="hybridMultilevel"/>
    <w:tmpl w:val="B27E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49F6"/>
    <w:rsid w:val="0043001D"/>
    <w:rsid w:val="004466C5"/>
    <w:rsid w:val="00471967"/>
    <w:rsid w:val="004914DD"/>
    <w:rsid w:val="00511A2B"/>
    <w:rsid w:val="00554BEC"/>
    <w:rsid w:val="00595F6F"/>
    <w:rsid w:val="005C0140"/>
    <w:rsid w:val="006372C9"/>
    <w:rsid w:val="006415B0"/>
    <w:rsid w:val="006463D8"/>
    <w:rsid w:val="006E3FE4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F2442"/>
    <w:rsid w:val="00F16F2B"/>
    <w:rsid w:val="00F243A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4D917"/>
  <w15:chartTrackingRefBased/>
  <w15:docId w15:val="{99425025-2191-4082-A936-AF2A903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16F2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3E4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E49F6"/>
    <w:rPr>
      <w:sz w:val="28"/>
    </w:rPr>
  </w:style>
  <w:style w:type="paragraph" w:styleId="ab">
    <w:name w:val="footer"/>
    <w:basedOn w:val="a"/>
    <w:link w:val="ac"/>
    <w:rsid w:val="003E4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E49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2020-03-17T12:38:00Z</cp:lastPrinted>
  <dcterms:created xsi:type="dcterms:W3CDTF">2020-03-13T07:47:00Z</dcterms:created>
  <dcterms:modified xsi:type="dcterms:W3CDTF">2020-03-17T12:38:00Z</dcterms:modified>
</cp:coreProperties>
</file>