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F026E" w:rsidRDefault="00B52D22">
      <w:pPr>
        <w:pStyle w:val="4"/>
      </w:pPr>
      <w:r w:rsidRPr="00DF026E">
        <w:t>АДМИНИСТРАЦИЯ  МУНИЦИПАЛЬНОГО  ОБРАЗОВАНИЯ</w:t>
      </w:r>
    </w:p>
    <w:p w:rsidR="00B52D22" w:rsidRPr="00DF026E" w:rsidRDefault="00B52D22">
      <w:pPr>
        <w:jc w:val="center"/>
        <w:rPr>
          <w:b/>
          <w:sz w:val="22"/>
        </w:rPr>
      </w:pPr>
      <w:r w:rsidRPr="00DF026E">
        <w:rPr>
          <w:b/>
          <w:sz w:val="22"/>
        </w:rPr>
        <w:t xml:space="preserve">ТИХВИНСКИЙ  МУНИЦИПАЛЬНЫЙ  РАЙОН </w:t>
      </w:r>
    </w:p>
    <w:p w:rsidR="00B52D22" w:rsidRPr="00DF026E" w:rsidRDefault="00B52D22">
      <w:pPr>
        <w:jc w:val="center"/>
        <w:rPr>
          <w:b/>
          <w:sz w:val="22"/>
        </w:rPr>
      </w:pPr>
      <w:r w:rsidRPr="00DF026E">
        <w:rPr>
          <w:b/>
          <w:sz w:val="22"/>
        </w:rPr>
        <w:t>ЛЕНИНГРАДСКОЙ  ОБЛАСТИ</w:t>
      </w:r>
    </w:p>
    <w:p w:rsidR="00B52D22" w:rsidRPr="00DF026E" w:rsidRDefault="00B52D22">
      <w:pPr>
        <w:jc w:val="center"/>
        <w:rPr>
          <w:b/>
          <w:sz w:val="22"/>
        </w:rPr>
      </w:pPr>
      <w:r w:rsidRPr="00DF026E">
        <w:rPr>
          <w:b/>
          <w:sz w:val="22"/>
        </w:rPr>
        <w:t>(АДМИНИСТРАЦИЯ  ТИХВИНСКОГО  РАЙОНА)</w:t>
      </w:r>
    </w:p>
    <w:p w:rsidR="00B52D22" w:rsidRPr="00DF026E" w:rsidRDefault="00B52D22">
      <w:pPr>
        <w:jc w:val="center"/>
        <w:rPr>
          <w:b/>
          <w:sz w:val="32"/>
        </w:rPr>
      </w:pPr>
    </w:p>
    <w:p w:rsidR="00B52D22" w:rsidRPr="00DF026E" w:rsidRDefault="00B52D22">
      <w:pPr>
        <w:jc w:val="center"/>
        <w:rPr>
          <w:sz w:val="10"/>
        </w:rPr>
      </w:pPr>
      <w:r w:rsidRPr="00DF026E">
        <w:rPr>
          <w:b/>
          <w:sz w:val="32"/>
        </w:rPr>
        <w:t>ПОСТАНОВЛЕНИЕ</w:t>
      </w:r>
    </w:p>
    <w:p w:rsidR="00B52D22" w:rsidRPr="00DF026E" w:rsidRDefault="00B52D22">
      <w:pPr>
        <w:jc w:val="center"/>
        <w:rPr>
          <w:sz w:val="10"/>
        </w:rPr>
      </w:pPr>
    </w:p>
    <w:p w:rsidR="00B52D22" w:rsidRPr="00DF026E" w:rsidRDefault="00B52D22">
      <w:pPr>
        <w:jc w:val="center"/>
        <w:rPr>
          <w:sz w:val="10"/>
        </w:rPr>
      </w:pPr>
    </w:p>
    <w:p w:rsidR="00B52D22" w:rsidRPr="00DF026E" w:rsidRDefault="00B52D22">
      <w:pPr>
        <w:tabs>
          <w:tab w:val="left" w:pos="4962"/>
        </w:tabs>
        <w:rPr>
          <w:sz w:val="16"/>
        </w:rPr>
      </w:pPr>
    </w:p>
    <w:p w:rsidR="00B52D22" w:rsidRPr="00DF026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F026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F026E" w:rsidRDefault="00DF026E">
      <w:pPr>
        <w:tabs>
          <w:tab w:val="left" w:pos="567"/>
          <w:tab w:val="left" w:pos="3686"/>
        </w:tabs>
      </w:pPr>
      <w:r w:rsidRPr="00DF026E">
        <w:tab/>
        <w:t>28 декабря 2023 г.</w:t>
      </w:r>
      <w:r w:rsidRPr="00DF026E">
        <w:tab/>
      </w:r>
      <w:bookmarkStart w:id="0" w:name="_GoBack"/>
      <w:r w:rsidRPr="00DF026E">
        <w:t>01-3373-а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97AC6" w:rsidTr="00C97AC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97AC6" w:rsidRDefault="00CF0B48" w:rsidP="00C97AC6">
            <w:pPr>
              <w:suppressAutoHyphens/>
              <w:rPr>
                <w:sz w:val="24"/>
                <w:szCs w:val="24"/>
              </w:rPr>
            </w:pPr>
            <w:r w:rsidRPr="00C97AC6">
              <w:rPr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</w:t>
            </w:r>
            <w:r w:rsidR="0074737C">
              <w:rPr>
                <w:sz w:val="24"/>
                <w:szCs w:val="24"/>
              </w:rPr>
              <w:t xml:space="preserve"> </w:t>
            </w:r>
            <w:r w:rsidR="0074737C" w:rsidRPr="0074737C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 xml:space="preserve"> </w:t>
            </w:r>
            <w:r w:rsidR="0074737C" w:rsidRPr="0074737C">
              <w:rPr>
                <w:vanish/>
                <w:sz w:val="24"/>
                <w:szCs w:val="24"/>
              </w:rPr>
              <w:t>#G0</w:t>
            </w:r>
            <w:r w:rsidR="0074737C" w:rsidRPr="0074737C">
              <w:rPr>
                <w:sz w:val="24"/>
                <w:szCs w:val="24"/>
              </w:rPr>
              <w:t>на 2023 год и на плановый период 2024 и 2025 годов</w:t>
            </w:r>
            <w:r w:rsidRPr="00C97AC6">
              <w:rPr>
                <w:sz w:val="24"/>
                <w:szCs w:val="24"/>
              </w:rPr>
              <w:t>, утвержденную постановлением администрации Тихвинского района от 19 октября 2022 года №</w:t>
            </w:r>
            <w:r w:rsidR="0074737C">
              <w:rPr>
                <w:sz w:val="24"/>
                <w:szCs w:val="24"/>
              </w:rPr>
              <w:t> </w:t>
            </w:r>
            <w:r w:rsidRPr="00C97AC6">
              <w:rPr>
                <w:sz w:val="24"/>
                <w:szCs w:val="24"/>
              </w:rPr>
              <w:t>01-2349-а</w:t>
            </w:r>
          </w:p>
        </w:tc>
      </w:tr>
    </w:tbl>
    <w:p w:rsidR="00CF0B48" w:rsidRPr="00CF007E" w:rsidRDefault="0074737C" w:rsidP="00CF0B48">
      <w:pPr>
        <w:jc w:val="left"/>
        <w:rPr>
          <w:sz w:val="24"/>
          <w:szCs w:val="24"/>
        </w:rPr>
      </w:pPr>
      <w:r w:rsidRPr="00CF007E">
        <w:rPr>
          <w:sz w:val="24"/>
          <w:szCs w:val="24"/>
        </w:rPr>
        <w:t>21 1500 2700 ДО НПА</w:t>
      </w:r>
    </w:p>
    <w:p w:rsidR="00CF0B48" w:rsidRPr="00CF007E" w:rsidRDefault="00CF0B48" w:rsidP="00CF0B48">
      <w:pPr>
        <w:jc w:val="left"/>
        <w:rPr>
          <w:sz w:val="24"/>
          <w:szCs w:val="24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>В соответствии со статьей 179 Бюджетного кодекса Российской Федерации, постановлением администрации Тихвинского района от 25 октября 2021 года №</w:t>
      </w:r>
      <w:r w:rsidR="0074737C">
        <w:rPr>
          <w:color w:val="000000"/>
          <w:szCs w:val="28"/>
        </w:rPr>
        <w:t> </w:t>
      </w:r>
      <w:r w:rsidRPr="00CF0B48">
        <w:rPr>
          <w:color w:val="000000"/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>1. Внести в муниципальную программу Тихвинского района «Муниципальное имущество, земельные ресурсы Тихвинского района»</w:t>
      </w:r>
      <w:r w:rsidR="0074737C">
        <w:rPr>
          <w:color w:val="000000"/>
          <w:szCs w:val="28"/>
        </w:rPr>
        <w:t xml:space="preserve"> </w:t>
      </w:r>
      <w:r w:rsidR="0074737C" w:rsidRPr="0074737C">
        <w:rPr>
          <w:vanish/>
          <w:color w:val="000000"/>
          <w:szCs w:val="28"/>
        </w:rPr>
        <w:t>#G0</w:t>
      </w:r>
      <w:r w:rsidR="0074737C" w:rsidRPr="0074737C">
        <w:rPr>
          <w:color w:val="000000"/>
          <w:szCs w:val="28"/>
        </w:rPr>
        <w:t>на 2023 год и на плановый период 2024 и 2025 годов</w:t>
      </w:r>
      <w:r w:rsidRPr="0074737C">
        <w:rPr>
          <w:color w:val="000000"/>
          <w:szCs w:val="28"/>
        </w:rPr>
        <w:t>,</w:t>
      </w:r>
      <w:r w:rsidRPr="00CF0B48">
        <w:rPr>
          <w:color w:val="000000"/>
          <w:szCs w:val="28"/>
        </w:rPr>
        <w:t xml:space="preserve"> утвержденную постановлением администрации Тихвинского района </w:t>
      </w:r>
      <w:r w:rsidRPr="00CF0B48">
        <w:rPr>
          <w:b/>
          <w:bCs/>
          <w:color w:val="000000"/>
          <w:szCs w:val="28"/>
        </w:rPr>
        <w:t>от 19 октября 2022 года №</w:t>
      </w:r>
      <w:r w:rsidR="0074737C">
        <w:rPr>
          <w:b/>
          <w:bCs/>
          <w:color w:val="000000"/>
          <w:szCs w:val="28"/>
        </w:rPr>
        <w:t> </w:t>
      </w:r>
      <w:r w:rsidRPr="00CF0B48">
        <w:rPr>
          <w:b/>
          <w:bCs/>
          <w:color w:val="000000"/>
          <w:szCs w:val="28"/>
        </w:rPr>
        <w:t>01-2349-а</w:t>
      </w:r>
      <w:r w:rsidRPr="00CF0B48">
        <w:rPr>
          <w:color w:val="000000"/>
          <w:szCs w:val="28"/>
        </w:rPr>
        <w:t>, следующие изменения:</w:t>
      </w:r>
    </w:p>
    <w:p w:rsidR="00CF0B48" w:rsidRPr="00CF0B48" w:rsidRDefault="00CF0B48" w:rsidP="00C97AC6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>1.1. в Паспорте муниципальной программы Тихвинского района «Муниципальное имущество, земельные ресурсы Тихвинского района»:</w:t>
      </w: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>1.1.1. строку «Задачи муниципальной программы» изложить в новой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5"/>
        <w:gridCol w:w="6945"/>
      </w:tblGrid>
      <w:tr w:rsidR="00CF0B48" w:rsidRPr="00CF0B48" w:rsidTr="00C97AC6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B48" w:rsidRPr="00CF0B48" w:rsidRDefault="00CF0B48" w:rsidP="00CF0B48">
            <w:pPr>
              <w:suppressAutoHyphens/>
              <w:rPr>
                <w:color w:val="000000"/>
                <w:szCs w:val="27"/>
              </w:rPr>
            </w:pPr>
            <w:r w:rsidRPr="00CF0B48">
              <w:rPr>
                <w:color w:val="000000"/>
                <w:szCs w:val="27"/>
              </w:rPr>
              <w:t xml:space="preserve">Задачи муниципальной программы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7"/>
              </w:rPr>
            </w:pPr>
            <w:r w:rsidRPr="00CF0B48">
              <w:rPr>
                <w:color w:val="000000"/>
                <w:szCs w:val="27"/>
              </w:rPr>
              <w:t>- обеспеченность технической документацией, содержащей актуальные сведения в отношении всех объектов муниципального имущества Тихвинского района, в том числе находящегося в хозяйственном ведении, оперативном управлении муниципальных предприятий, учреждений</w:t>
            </w:r>
            <w:r w:rsidR="006B1750">
              <w:rPr>
                <w:color w:val="000000"/>
                <w:szCs w:val="27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7"/>
              </w:rPr>
            </w:pPr>
            <w:r w:rsidRPr="00CF0B48">
              <w:rPr>
                <w:color w:val="000000"/>
                <w:szCs w:val="27"/>
              </w:rPr>
              <w:t>- реализация прогнозного плана приватизации муниципального имущества на текущий период</w:t>
            </w:r>
            <w:r w:rsidR="006B1750">
              <w:rPr>
                <w:color w:val="000000"/>
                <w:szCs w:val="27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7"/>
              </w:rPr>
            </w:pPr>
            <w:r w:rsidRPr="00CF0B48">
              <w:rPr>
                <w:color w:val="000000"/>
                <w:szCs w:val="27"/>
              </w:rPr>
              <w:t>- проведение аукционов по продаже муниципального имущества, на право заключения договоров аренды муниципального имущества</w:t>
            </w:r>
            <w:r w:rsidR="006B1750">
              <w:rPr>
                <w:color w:val="000000"/>
                <w:szCs w:val="27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7"/>
              </w:rPr>
            </w:pPr>
            <w:r w:rsidRPr="00CF0B48">
              <w:rPr>
                <w:color w:val="000000"/>
                <w:szCs w:val="27"/>
              </w:rPr>
              <w:t xml:space="preserve">- проведение аукционов по продаже земельных </w:t>
            </w:r>
            <w:r w:rsidRPr="00CF0B48">
              <w:rPr>
                <w:color w:val="000000"/>
                <w:szCs w:val="27"/>
              </w:rPr>
              <w:lastRenderedPageBreak/>
              <w:t>участков, на право заключения договоров аренды земельных участков</w:t>
            </w:r>
            <w:r w:rsidR="006B1750">
              <w:rPr>
                <w:color w:val="000000"/>
                <w:szCs w:val="27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7"/>
              </w:rPr>
            </w:pPr>
            <w:r w:rsidRPr="00CF0B48">
              <w:rPr>
                <w:color w:val="000000"/>
                <w:szCs w:val="27"/>
              </w:rPr>
              <w:t>- предоставление отдельным категориям граждан земельных участков для индивидуального жилищного строительства</w:t>
            </w:r>
            <w:r w:rsidR="006B1750">
              <w:rPr>
                <w:color w:val="000000"/>
                <w:szCs w:val="27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7"/>
              </w:rPr>
            </w:pPr>
            <w:r w:rsidRPr="00CF0B48">
              <w:rPr>
                <w:color w:val="000000"/>
                <w:szCs w:val="27"/>
              </w:rPr>
              <w:t>- составление технических паспортов на автомобильные дороги общего пользования местного значения Тихвинского района</w:t>
            </w:r>
            <w:r w:rsidR="006B1750">
              <w:rPr>
                <w:color w:val="000000"/>
                <w:szCs w:val="27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7"/>
              </w:rPr>
            </w:pPr>
            <w:r w:rsidRPr="00CF0B48">
              <w:rPr>
                <w:color w:val="000000"/>
                <w:szCs w:val="27"/>
              </w:rPr>
              <w:t>- проведение комплексных кадастровых работ</w:t>
            </w:r>
          </w:p>
        </w:tc>
      </w:tr>
    </w:tbl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 xml:space="preserve">1.1.2. </w:t>
      </w:r>
      <w:r w:rsidRPr="00CF0B48">
        <w:rPr>
          <w:b/>
          <w:bCs/>
          <w:color w:val="000000"/>
          <w:szCs w:val="28"/>
        </w:rPr>
        <w:t>строку «Ожидаемые (конечные) результаты реализации муниципальной программы»</w:t>
      </w:r>
      <w:r w:rsidRPr="00CF0B48">
        <w:rPr>
          <w:color w:val="000000"/>
          <w:szCs w:val="28"/>
        </w:rPr>
        <w:t xml:space="preserve"> изложить в новой редакции: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5"/>
        <w:gridCol w:w="6945"/>
      </w:tblGrid>
      <w:tr w:rsidR="00CF0B48" w:rsidRPr="00CF0B48" w:rsidTr="00C97AC6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B48" w:rsidRPr="00CF0B48" w:rsidRDefault="00CF0B48" w:rsidP="00CF0B48">
            <w:pPr>
              <w:suppressAutoHyphens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>-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кадастровых ошибок) 176 объектов недвижимости, земельных участков</w:t>
            </w:r>
            <w:r w:rsidR="00E94C54">
              <w:rPr>
                <w:color w:val="000000"/>
                <w:szCs w:val="28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 xml:space="preserve">- составление </w:t>
            </w:r>
            <w:r w:rsidRPr="00CF0B48">
              <w:rPr>
                <w:szCs w:val="28"/>
              </w:rPr>
              <w:t>30</w:t>
            </w:r>
            <w:r w:rsidRPr="00CF0B48">
              <w:rPr>
                <w:color w:val="000000"/>
                <w:szCs w:val="28"/>
              </w:rPr>
              <w:t xml:space="preserve"> технических паспортов на автомобильные дороги общего пользования;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>- вынос в натуру 350 поворотных точек границ земельных участков</w:t>
            </w:r>
            <w:r w:rsidR="00E94C54">
              <w:rPr>
                <w:color w:val="000000"/>
                <w:szCs w:val="28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>- постановка на государственный кадастровый учет 353 объектов недвижимости, в отношении которых проведены комплексные кадастровые работы</w:t>
            </w:r>
            <w:r w:rsidR="00E94C54">
              <w:rPr>
                <w:color w:val="000000"/>
                <w:szCs w:val="28"/>
              </w:rPr>
              <w:t>;</w:t>
            </w:r>
            <w:r w:rsidRPr="00CF0B48">
              <w:rPr>
                <w:color w:val="000000"/>
                <w:szCs w:val="28"/>
              </w:rPr>
              <w:t xml:space="preserve"> 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>- проведение независимой оценки (определение рыночной стоимости) 43 объектов движимого, недвижимого имущества, в том числе с земельными участками; земельных участков</w:t>
            </w:r>
            <w:r w:rsidR="00E94C54">
              <w:rPr>
                <w:color w:val="000000"/>
                <w:szCs w:val="28"/>
              </w:rPr>
              <w:t>;</w:t>
            </w:r>
          </w:p>
          <w:p w:rsidR="00CF0B48" w:rsidRPr="00CF0B48" w:rsidRDefault="00CF0B48" w:rsidP="003C5EDF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 xml:space="preserve">-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Тихвинский муниципальный район Ленинградской области 27 объектов недвижимости, в том числе земельных участков </w:t>
            </w:r>
          </w:p>
        </w:tc>
      </w:tr>
    </w:tbl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 xml:space="preserve">1.1.3. </w:t>
      </w:r>
      <w:r w:rsidRPr="00CF0B48">
        <w:rPr>
          <w:b/>
          <w:bCs/>
          <w:color w:val="000000"/>
          <w:szCs w:val="28"/>
        </w:rPr>
        <w:t>строку «Финансовое обеспечение муниципальной программы - всего, в том числе по годам реализации»</w:t>
      </w:r>
      <w:r w:rsidRPr="00CF0B48">
        <w:rPr>
          <w:color w:val="000000"/>
          <w:szCs w:val="28"/>
        </w:rPr>
        <w:t xml:space="preserve">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345"/>
      </w:tblGrid>
      <w:tr w:rsidR="00CF0B48" w:rsidRPr="00CF0B48" w:rsidTr="00C97AC6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B48" w:rsidRPr="00CF0B48" w:rsidRDefault="00CF0B48" w:rsidP="00CF0B48">
            <w:pPr>
              <w:suppressAutoHyphens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 xml:space="preserve">Финансовое обеспечение муниципальной программы - всего, в </w:t>
            </w:r>
            <w:r w:rsidRPr="00CF0B48">
              <w:rPr>
                <w:color w:val="000000"/>
                <w:szCs w:val="28"/>
              </w:rPr>
              <w:lastRenderedPageBreak/>
              <w:t xml:space="preserve">том числе по годам реализации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0B48" w:rsidRPr="00CF0B48" w:rsidRDefault="00CF0B48" w:rsidP="003C5EDF">
            <w:pPr>
              <w:suppressAutoHyphens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lastRenderedPageBreak/>
              <w:t xml:space="preserve">Общий объем финансирования муниципальной программы на весь период реализации составляет </w:t>
            </w:r>
            <w:r w:rsidRPr="00CF0B48">
              <w:rPr>
                <w:b/>
                <w:bCs/>
                <w:color w:val="000000"/>
                <w:szCs w:val="28"/>
              </w:rPr>
              <w:t>4 244,54</w:t>
            </w:r>
            <w:r w:rsidRPr="00CF0B48">
              <w:rPr>
                <w:color w:val="000000"/>
                <w:szCs w:val="28"/>
              </w:rPr>
              <w:t xml:space="preserve"> тыс. руб.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>в том числе по годам: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lastRenderedPageBreak/>
              <w:t xml:space="preserve">2023 год – </w:t>
            </w:r>
            <w:r w:rsidRPr="00CF0B48">
              <w:rPr>
                <w:b/>
                <w:bCs/>
                <w:color w:val="000000"/>
                <w:szCs w:val="28"/>
              </w:rPr>
              <w:t>1456,54</w:t>
            </w:r>
            <w:r w:rsidRPr="00CF0B48">
              <w:rPr>
                <w:color w:val="000000"/>
                <w:szCs w:val="28"/>
              </w:rPr>
              <w:t xml:space="preserve"> тыс. руб.;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>2024 год - 1394,0 тыс. руб.</w:t>
            </w:r>
            <w:r w:rsidR="003C5EDF">
              <w:rPr>
                <w:color w:val="000000"/>
                <w:szCs w:val="28"/>
              </w:rPr>
              <w:t>;</w:t>
            </w:r>
          </w:p>
          <w:p w:rsidR="00CF0B48" w:rsidRPr="00CF0B48" w:rsidRDefault="00CF0B48" w:rsidP="00CF0B48">
            <w:pPr>
              <w:suppressAutoHyphens/>
              <w:ind w:firstLine="720"/>
              <w:rPr>
                <w:color w:val="000000"/>
                <w:szCs w:val="28"/>
              </w:rPr>
            </w:pPr>
            <w:r w:rsidRPr="00CF0B48">
              <w:rPr>
                <w:color w:val="000000"/>
                <w:szCs w:val="28"/>
              </w:rPr>
              <w:t>2025 год - 1394,0 тыс. руб.</w:t>
            </w:r>
          </w:p>
        </w:tc>
      </w:tr>
    </w:tbl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bookmarkStart w:id="1" w:name="_Hlk152669713"/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 xml:space="preserve">1.2. </w:t>
      </w:r>
      <w:r w:rsidRPr="00CF0B48">
        <w:rPr>
          <w:b/>
          <w:bCs/>
          <w:color w:val="000000"/>
          <w:szCs w:val="28"/>
        </w:rPr>
        <w:t>приложение №</w:t>
      </w:r>
      <w:r w:rsidR="003C5EDF">
        <w:rPr>
          <w:b/>
          <w:bCs/>
          <w:color w:val="000000"/>
          <w:szCs w:val="28"/>
        </w:rPr>
        <w:t> </w:t>
      </w:r>
      <w:r w:rsidRPr="00CF0B48">
        <w:rPr>
          <w:b/>
          <w:bCs/>
          <w:color w:val="000000"/>
          <w:szCs w:val="28"/>
        </w:rPr>
        <w:t>1 «Прогнозные значения показателей (индикаторов) по реализации муниципальной программы Тихвинского района «Муниципальное имущество, земельные ресурсы Тихвинского района»</w:t>
      </w:r>
      <w:r w:rsidRPr="00CF0B48">
        <w:rPr>
          <w:color w:val="000000"/>
          <w:szCs w:val="28"/>
        </w:rPr>
        <w:t xml:space="preserve"> к муниципальной программе Тихвинского района «Муниципальное имущество, земельные ресурсы Тихвинского района» изложить в новой редакции (приложение №</w:t>
      </w:r>
      <w:r w:rsidR="003C5EDF">
        <w:rPr>
          <w:color w:val="000000"/>
          <w:szCs w:val="28"/>
        </w:rPr>
        <w:t> </w:t>
      </w:r>
      <w:r w:rsidRPr="00CF0B48">
        <w:rPr>
          <w:color w:val="000000"/>
          <w:szCs w:val="28"/>
        </w:rPr>
        <w:t>1).</w:t>
      </w: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 xml:space="preserve">1.3. </w:t>
      </w:r>
      <w:r w:rsidRPr="00CF0B48">
        <w:rPr>
          <w:b/>
          <w:bCs/>
          <w:color w:val="000000"/>
          <w:szCs w:val="28"/>
        </w:rPr>
        <w:t>приложение №</w:t>
      </w:r>
      <w:r w:rsidR="003C5EDF">
        <w:rPr>
          <w:b/>
          <w:bCs/>
          <w:color w:val="000000"/>
          <w:szCs w:val="28"/>
        </w:rPr>
        <w:t> </w:t>
      </w:r>
      <w:r w:rsidRPr="00CF0B48">
        <w:rPr>
          <w:b/>
          <w:bCs/>
          <w:color w:val="000000"/>
          <w:szCs w:val="28"/>
        </w:rPr>
        <w:t>2 «План реализации муниципальной программы Тихвинского района «Муниципальное имущество, земельные ресурсы Тихвинского района»</w:t>
      </w:r>
      <w:r w:rsidRPr="00CF0B48">
        <w:rPr>
          <w:color w:val="000000"/>
          <w:szCs w:val="28"/>
        </w:rPr>
        <w:t xml:space="preserve"> к муниципальной программе Тихвинского района «Муниципальное имущество, земельные ресурсы Тихвинского района» изложить в новой редакции (приложение №</w:t>
      </w:r>
      <w:r w:rsidR="003C5EDF">
        <w:rPr>
          <w:color w:val="000000"/>
          <w:szCs w:val="28"/>
        </w:rPr>
        <w:t> </w:t>
      </w:r>
      <w:r w:rsidRPr="00CF0B48">
        <w:rPr>
          <w:color w:val="000000"/>
          <w:szCs w:val="28"/>
        </w:rPr>
        <w:t>2).</w:t>
      </w: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 xml:space="preserve">2.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  <w:r w:rsidRPr="00CF0B48">
        <w:rPr>
          <w:color w:val="000000"/>
          <w:szCs w:val="28"/>
        </w:rPr>
        <w:t>3. Настоящее постановление вступает в силу со дня его подписания и распространяет свое действие на правоотношения, возникшие с 1 января 2023 года</w:t>
      </w:r>
      <w:bookmarkEnd w:id="1"/>
      <w:r w:rsidR="00A128EA">
        <w:rPr>
          <w:color w:val="000000"/>
          <w:szCs w:val="28"/>
        </w:rPr>
        <w:t xml:space="preserve"> и действует до 1 января 2024 года</w:t>
      </w:r>
      <w:r w:rsidRPr="00CF0B48">
        <w:rPr>
          <w:color w:val="000000"/>
          <w:szCs w:val="28"/>
        </w:rPr>
        <w:t>.</w:t>
      </w: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97AC6">
      <w:pPr>
        <w:suppressAutoHyphens/>
        <w:rPr>
          <w:color w:val="000000"/>
          <w:szCs w:val="28"/>
        </w:rPr>
      </w:pPr>
      <w:r w:rsidRPr="00CF0B48">
        <w:rPr>
          <w:color w:val="000000"/>
          <w:szCs w:val="28"/>
        </w:rPr>
        <w:t xml:space="preserve">Глава администрации   </w:t>
      </w:r>
      <w:r w:rsidR="00C97AC6">
        <w:rPr>
          <w:color w:val="000000"/>
          <w:szCs w:val="28"/>
        </w:rPr>
        <w:t xml:space="preserve">                      </w:t>
      </w:r>
      <w:r w:rsidRPr="00CF0B48">
        <w:rPr>
          <w:color w:val="000000"/>
          <w:szCs w:val="28"/>
        </w:rPr>
        <w:t xml:space="preserve">                                            Ю.А. Наумов</w:t>
      </w: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suppressAutoHyphens/>
        <w:ind w:firstLine="720"/>
        <w:rPr>
          <w:color w:val="000000"/>
          <w:szCs w:val="28"/>
        </w:rPr>
      </w:pPr>
    </w:p>
    <w:p w:rsidR="00CF0B48" w:rsidRPr="00CF0B48" w:rsidRDefault="00CF0B48" w:rsidP="00CF0B48">
      <w:pPr>
        <w:ind w:right="-5" w:firstLine="709"/>
        <w:rPr>
          <w:color w:val="000000"/>
          <w:sz w:val="24"/>
          <w:szCs w:val="24"/>
        </w:rPr>
      </w:pPr>
    </w:p>
    <w:p w:rsidR="00CF0B48" w:rsidRPr="00CF0B48" w:rsidRDefault="00CF0B48" w:rsidP="00CF0B48">
      <w:pPr>
        <w:ind w:right="-5" w:firstLine="709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97AC6" w:rsidRDefault="00C97AC6" w:rsidP="00CF0B48">
      <w:pPr>
        <w:ind w:right="-5"/>
        <w:rPr>
          <w:color w:val="000000"/>
          <w:sz w:val="24"/>
          <w:szCs w:val="24"/>
        </w:rPr>
      </w:pPr>
    </w:p>
    <w:p w:rsidR="00CF0B48" w:rsidRPr="00CF0B48" w:rsidRDefault="00CF0B48" w:rsidP="00CF0B48">
      <w:pPr>
        <w:ind w:right="-5"/>
        <w:rPr>
          <w:color w:val="000000"/>
          <w:sz w:val="24"/>
          <w:szCs w:val="24"/>
        </w:rPr>
      </w:pPr>
      <w:r w:rsidRPr="00CF0B48">
        <w:rPr>
          <w:color w:val="000000"/>
          <w:sz w:val="24"/>
          <w:szCs w:val="24"/>
        </w:rPr>
        <w:t>Кабанова Ульяна Николаевна,</w:t>
      </w:r>
    </w:p>
    <w:p w:rsidR="00CF0B48" w:rsidRPr="00CF0B48" w:rsidRDefault="00CF0B48" w:rsidP="00CF0B48">
      <w:pPr>
        <w:ind w:right="-5"/>
        <w:rPr>
          <w:color w:val="000000"/>
          <w:sz w:val="24"/>
          <w:szCs w:val="24"/>
        </w:rPr>
      </w:pPr>
      <w:r w:rsidRPr="00CF0B48">
        <w:rPr>
          <w:color w:val="000000"/>
          <w:sz w:val="24"/>
          <w:szCs w:val="24"/>
        </w:rPr>
        <w:t>75200</w:t>
      </w:r>
    </w:p>
    <w:p w:rsidR="00CF0B48" w:rsidRPr="00CF0B48" w:rsidRDefault="00CF0B48" w:rsidP="00CF0B48">
      <w:pPr>
        <w:ind w:right="-5"/>
        <w:rPr>
          <w:color w:val="000000"/>
          <w:sz w:val="22"/>
          <w:szCs w:val="22"/>
        </w:rPr>
      </w:pPr>
      <w:r w:rsidRPr="00CF0B48">
        <w:rPr>
          <w:bCs/>
          <w:color w:val="000000"/>
          <w:sz w:val="22"/>
          <w:szCs w:val="22"/>
        </w:rPr>
        <w:lastRenderedPageBreak/>
        <w:t>СОГЛАСОВАНО:</w:t>
      </w:r>
      <w:r w:rsidRPr="00CF0B48">
        <w:rPr>
          <w:color w:val="000000"/>
          <w:sz w:val="22"/>
          <w:szCs w:val="22"/>
        </w:rPr>
        <w:t xml:space="preserve">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284"/>
        <w:gridCol w:w="2126"/>
      </w:tblGrid>
      <w:tr w:rsidR="00CF0B48" w:rsidRPr="00CF0B48" w:rsidTr="00C97AC6">
        <w:tc>
          <w:tcPr>
            <w:tcW w:w="6912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84" w:type="dxa"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CF0B48" w:rsidRPr="00CF0B48" w:rsidTr="00C97AC6">
        <w:tc>
          <w:tcPr>
            <w:tcW w:w="6912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4" w:type="dxa"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Суворова С.А.</w:t>
            </w:r>
          </w:p>
        </w:tc>
      </w:tr>
      <w:tr w:rsidR="00CF0B48" w:rsidRPr="00CF0B48" w:rsidTr="00C97AC6">
        <w:tc>
          <w:tcPr>
            <w:tcW w:w="6912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И.о. заместителя главы администрации - председател</w:t>
            </w:r>
            <w:r w:rsidR="00C97AC6">
              <w:rPr>
                <w:color w:val="000000"/>
                <w:sz w:val="22"/>
                <w:szCs w:val="22"/>
              </w:rPr>
              <w:t>я</w:t>
            </w:r>
            <w:r w:rsidRPr="00CF0B48">
              <w:rPr>
                <w:color w:val="000000"/>
                <w:sz w:val="22"/>
                <w:szCs w:val="22"/>
              </w:rPr>
              <w:t xml:space="preserve"> комитета по экономике и инвестициям </w:t>
            </w:r>
          </w:p>
        </w:tc>
        <w:tc>
          <w:tcPr>
            <w:tcW w:w="284" w:type="dxa"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CF0B48" w:rsidRPr="00CF0B48" w:rsidTr="00C97AC6">
        <w:tc>
          <w:tcPr>
            <w:tcW w:w="6912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284" w:type="dxa"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Бодрова Л.Г.</w:t>
            </w:r>
          </w:p>
        </w:tc>
      </w:tr>
      <w:tr w:rsidR="00CF0B48" w:rsidRPr="00CF0B48" w:rsidTr="00C97AC6">
        <w:tc>
          <w:tcPr>
            <w:tcW w:w="6912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Заведующий отделом земельных отношений </w:t>
            </w:r>
            <w:r w:rsidR="00202DA3" w:rsidRPr="00202DA3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CF0B48" w:rsidRPr="00CF0B48" w:rsidTr="00C97AC6">
        <w:tc>
          <w:tcPr>
            <w:tcW w:w="6912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Заведующий отделом по управлению муниципальным имуществом </w:t>
            </w:r>
            <w:r w:rsidR="00202DA3" w:rsidRPr="00202DA3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Иванова Ю.П.</w:t>
            </w:r>
          </w:p>
        </w:tc>
      </w:tr>
      <w:tr w:rsidR="00CF0B48" w:rsidRPr="00CF0B48" w:rsidTr="00C97AC6">
        <w:tc>
          <w:tcPr>
            <w:tcW w:w="6912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84" w:type="dxa"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CF0B48" w:rsidRPr="00CF0B48" w:rsidTr="00C97AC6">
        <w:tc>
          <w:tcPr>
            <w:tcW w:w="6912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F0B48" w:rsidRPr="00CF0B48" w:rsidRDefault="00CF0B48" w:rsidP="00C97AC6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:rsidR="00CF0B48" w:rsidRPr="00CF0B48" w:rsidRDefault="00CF0B48" w:rsidP="00CF0B48">
      <w:pPr>
        <w:ind w:right="-5" w:firstLine="709"/>
        <w:rPr>
          <w:color w:val="000000"/>
          <w:sz w:val="26"/>
          <w:szCs w:val="26"/>
        </w:rPr>
      </w:pPr>
    </w:p>
    <w:p w:rsidR="00CF0B48" w:rsidRPr="00CF0B48" w:rsidRDefault="00CF0B48" w:rsidP="00CF0B48">
      <w:pPr>
        <w:ind w:right="-5" w:firstLine="709"/>
        <w:rPr>
          <w:color w:val="000000"/>
          <w:sz w:val="26"/>
          <w:szCs w:val="26"/>
        </w:rPr>
      </w:pPr>
    </w:p>
    <w:p w:rsidR="00CF0B48" w:rsidRPr="00CF0B48" w:rsidRDefault="00CF0B48" w:rsidP="00CF0B48">
      <w:pPr>
        <w:ind w:right="-5"/>
        <w:rPr>
          <w:color w:val="000000"/>
          <w:sz w:val="22"/>
          <w:szCs w:val="22"/>
        </w:rPr>
      </w:pPr>
      <w:r w:rsidRPr="00CF0B48">
        <w:rPr>
          <w:bCs/>
          <w:color w:val="000000"/>
          <w:sz w:val="22"/>
          <w:szCs w:val="22"/>
        </w:rPr>
        <w:t>РАССЫЛКА:</w:t>
      </w:r>
      <w:r w:rsidRPr="00CF0B48">
        <w:rPr>
          <w:color w:val="000000"/>
          <w:sz w:val="22"/>
          <w:szCs w:val="22"/>
        </w:rPr>
        <w:t xml:space="preserve">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5"/>
        <w:gridCol w:w="1447"/>
      </w:tblGrid>
      <w:tr w:rsidR="00CF0B48" w:rsidRPr="00CF0B48" w:rsidTr="00C97AC6">
        <w:trPr>
          <w:trHeight w:val="75"/>
        </w:trPr>
        <w:tc>
          <w:tcPr>
            <w:tcW w:w="7875" w:type="dxa"/>
            <w:hideMark/>
          </w:tcPr>
          <w:p w:rsidR="00CF0B48" w:rsidRPr="00CF0B48" w:rsidRDefault="00CF0B48" w:rsidP="00C97AC6">
            <w:pPr>
              <w:suppressAutoHyphens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47" w:type="dxa"/>
            <w:hideMark/>
          </w:tcPr>
          <w:p w:rsidR="00CF0B48" w:rsidRPr="00CF0B48" w:rsidRDefault="00C97AC6" w:rsidP="00C97AC6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F0B48" w:rsidRPr="00CF0B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CF0B48" w:rsidRPr="00CF0B48" w:rsidTr="00C97AC6">
        <w:tc>
          <w:tcPr>
            <w:tcW w:w="7875" w:type="dxa"/>
            <w:hideMark/>
          </w:tcPr>
          <w:p w:rsidR="00CF0B48" w:rsidRPr="00CF0B48" w:rsidRDefault="00CF0B48" w:rsidP="00C97AC6">
            <w:pPr>
              <w:suppressAutoHyphens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1447" w:type="dxa"/>
            <w:hideMark/>
          </w:tcPr>
          <w:p w:rsidR="00CF0B48" w:rsidRPr="00CF0B48" w:rsidRDefault="00C97AC6" w:rsidP="00C97AC6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F0B48" w:rsidRPr="00CF0B48">
              <w:rPr>
                <w:color w:val="000000"/>
                <w:sz w:val="22"/>
                <w:szCs w:val="22"/>
              </w:rPr>
              <w:t>2</w:t>
            </w:r>
            <w:r w:rsidRPr="00C97AC6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CF0B48" w:rsidRPr="00CF0B48" w:rsidTr="00C97AC6">
        <w:tc>
          <w:tcPr>
            <w:tcW w:w="7875" w:type="dxa"/>
            <w:hideMark/>
          </w:tcPr>
          <w:p w:rsidR="00CF0B48" w:rsidRPr="00CF0B48" w:rsidRDefault="00CF0B48" w:rsidP="00C97AC6">
            <w:pPr>
              <w:suppressAutoHyphens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1447" w:type="dxa"/>
            <w:hideMark/>
          </w:tcPr>
          <w:p w:rsidR="00CF0B48" w:rsidRPr="00CF0B48" w:rsidRDefault="00C97AC6" w:rsidP="00C97AC6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F0B48" w:rsidRPr="00CF0B48">
              <w:rPr>
                <w:color w:val="000000"/>
                <w:sz w:val="22"/>
                <w:szCs w:val="22"/>
              </w:rPr>
              <w:t>1</w:t>
            </w:r>
            <w:r w:rsidRPr="00C97AC6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CF0B48" w:rsidRPr="00CF0B48" w:rsidTr="00C97AC6">
        <w:tc>
          <w:tcPr>
            <w:tcW w:w="7875" w:type="dxa"/>
            <w:hideMark/>
          </w:tcPr>
          <w:p w:rsidR="00CF0B48" w:rsidRPr="00CF0B48" w:rsidRDefault="00CF0B48" w:rsidP="00C97AC6">
            <w:pPr>
              <w:suppressAutoHyphens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447" w:type="dxa"/>
            <w:hideMark/>
          </w:tcPr>
          <w:p w:rsidR="00CF0B48" w:rsidRPr="00CF0B48" w:rsidRDefault="00C97AC6" w:rsidP="00C97AC6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F0B48" w:rsidRPr="00CF0B48">
              <w:rPr>
                <w:color w:val="000000"/>
                <w:sz w:val="22"/>
                <w:szCs w:val="22"/>
              </w:rPr>
              <w:t xml:space="preserve">1 </w:t>
            </w:r>
            <w:r w:rsidRPr="00C97AC6"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CF0B48" w:rsidRPr="00CF0B48" w:rsidTr="00C97AC6">
        <w:tc>
          <w:tcPr>
            <w:tcW w:w="7875" w:type="dxa"/>
            <w:hideMark/>
          </w:tcPr>
          <w:p w:rsidR="00CF0B48" w:rsidRPr="00CF0B48" w:rsidRDefault="00CF0B48" w:rsidP="00C97AC6">
            <w:pPr>
              <w:suppressAutoHyphens/>
              <w:rPr>
                <w:color w:val="000000"/>
                <w:sz w:val="22"/>
                <w:szCs w:val="22"/>
              </w:rPr>
            </w:pPr>
            <w:r w:rsidRPr="00CF0B48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1447" w:type="dxa"/>
            <w:hideMark/>
          </w:tcPr>
          <w:p w:rsidR="00CF0B48" w:rsidRPr="00CF0B48" w:rsidRDefault="00C97AC6" w:rsidP="00C97AC6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F0B48" w:rsidRPr="00CF0B48">
              <w:rPr>
                <w:color w:val="000000"/>
                <w:sz w:val="22"/>
                <w:szCs w:val="22"/>
              </w:rPr>
              <w:t xml:space="preserve">1 </w:t>
            </w:r>
            <w:r w:rsidRPr="00C97AC6"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CF0B48" w:rsidRPr="00CF0B48" w:rsidTr="00C97AC6">
        <w:tc>
          <w:tcPr>
            <w:tcW w:w="7875" w:type="dxa"/>
            <w:hideMark/>
          </w:tcPr>
          <w:p w:rsidR="00CF0B48" w:rsidRPr="00CF0B48" w:rsidRDefault="00CF0B48" w:rsidP="00C97AC6">
            <w:pPr>
              <w:suppressAutoHyphens/>
              <w:rPr>
                <w:color w:val="000000"/>
                <w:sz w:val="22"/>
                <w:szCs w:val="22"/>
              </w:rPr>
            </w:pPr>
            <w:r w:rsidRPr="00CF0B48">
              <w:rPr>
                <w:bCs/>
                <w:color w:val="000000"/>
                <w:sz w:val="22"/>
                <w:szCs w:val="22"/>
              </w:rPr>
              <w:t>ВСЕГО:</w:t>
            </w:r>
            <w:r w:rsidRPr="00CF0B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hideMark/>
          </w:tcPr>
          <w:p w:rsidR="00CF0B48" w:rsidRPr="00CF0B48" w:rsidRDefault="00CF0B48" w:rsidP="00C97AC6">
            <w:pPr>
              <w:suppressAutoHyphens/>
              <w:rPr>
                <w:color w:val="000000"/>
                <w:sz w:val="22"/>
                <w:szCs w:val="22"/>
              </w:rPr>
            </w:pPr>
            <w:r w:rsidRPr="00CF0B48">
              <w:rPr>
                <w:bCs/>
                <w:color w:val="000000"/>
                <w:sz w:val="22"/>
                <w:szCs w:val="22"/>
              </w:rPr>
              <w:t>6</w:t>
            </w:r>
            <w:r w:rsidRPr="00CF0B4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54BEC" w:rsidRDefault="00554BEC" w:rsidP="001A2440">
      <w:pPr>
        <w:ind w:right="-1" w:firstLine="709"/>
        <w:rPr>
          <w:iCs/>
          <w:color w:val="000000"/>
          <w:sz w:val="24"/>
          <w:szCs w:val="24"/>
          <w:lang w:val="en-US"/>
        </w:rPr>
      </w:pPr>
    </w:p>
    <w:p w:rsidR="00C97AC6" w:rsidRDefault="00C97AC6" w:rsidP="001A2440">
      <w:pPr>
        <w:ind w:right="-1" w:firstLine="709"/>
        <w:rPr>
          <w:iCs/>
          <w:color w:val="000000"/>
          <w:sz w:val="24"/>
          <w:szCs w:val="24"/>
          <w:lang w:val="en-US"/>
        </w:rPr>
      </w:pPr>
    </w:p>
    <w:p w:rsidR="00C97AC6" w:rsidRDefault="00C97AC6" w:rsidP="001A2440">
      <w:pPr>
        <w:ind w:right="-1" w:firstLine="709"/>
        <w:rPr>
          <w:iCs/>
          <w:color w:val="000000"/>
          <w:sz w:val="24"/>
          <w:szCs w:val="24"/>
          <w:lang w:val="en-US"/>
        </w:rPr>
      </w:pPr>
    </w:p>
    <w:p w:rsidR="00C97AC6" w:rsidRDefault="00C97AC6" w:rsidP="001A2440">
      <w:pPr>
        <w:ind w:right="-1" w:firstLine="709"/>
        <w:rPr>
          <w:iCs/>
          <w:color w:val="000000"/>
          <w:sz w:val="24"/>
          <w:szCs w:val="24"/>
          <w:lang w:val="en-US"/>
        </w:rPr>
      </w:pPr>
    </w:p>
    <w:p w:rsidR="00C97AC6" w:rsidRDefault="00C97AC6" w:rsidP="001A2440">
      <w:pPr>
        <w:ind w:right="-1" w:firstLine="709"/>
        <w:rPr>
          <w:iCs/>
          <w:color w:val="000000"/>
          <w:sz w:val="24"/>
          <w:szCs w:val="24"/>
          <w:lang w:val="en-US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  <w:sectPr w:rsidR="00C97AC6" w:rsidSect="00C97AC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1A2440">
      <w:pPr>
        <w:ind w:right="-1" w:firstLine="709"/>
        <w:rPr>
          <w:sz w:val="22"/>
          <w:szCs w:val="22"/>
        </w:rPr>
      </w:pPr>
    </w:p>
    <w:p w:rsidR="00C97AC6" w:rsidRDefault="00C97AC6" w:rsidP="008D23C3">
      <w:pPr>
        <w:ind w:right="-1"/>
        <w:rPr>
          <w:sz w:val="22"/>
          <w:szCs w:val="22"/>
        </w:rPr>
      </w:pPr>
    </w:p>
    <w:p w:rsidR="00B57325" w:rsidRPr="00DF026E" w:rsidRDefault="00B57325" w:rsidP="005851B9">
      <w:pPr>
        <w:ind w:left="3600" w:right="-5" w:firstLine="709"/>
        <w:jc w:val="left"/>
        <w:rPr>
          <w:sz w:val="24"/>
          <w:szCs w:val="24"/>
        </w:rPr>
      </w:pPr>
      <w:r w:rsidRPr="00DF026E">
        <w:rPr>
          <w:sz w:val="24"/>
          <w:szCs w:val="24"/>
        </w:rPr>
        <w:lastRenderedPageBreak/>
        <w:t>Приложение № 1</w:t>
      </w:r>
    </w:p>
    <w:p w:rsidR="00B57325" w:rsidRPr="00DF026E" w:rsidRDefault="00B57325" w:rsidP="005851B9">
      <w:pPr>
        <w:ind w:left="3600" w:right="-5" w:firstLine="709"/>
        <w:jc w:val="left"/>
        <w:rPr>
          <w:sz w:val="24"/>
          <w:szCs w:val="24"/>
        </w:rPr>
      </w:pPr>
      <w:r w:rsidRPr="00DF026E">
        <w:rPr>
          <w:sz w:val="24"/>
          <w:szCs w:val="24"/>
        </w:rPr>
        <w:t xml:space="preserve">к постановлению администрации </w:t>
      </w:r>
    </w:p>
    <w:p w:rsidR="00B57325" w:rsidRPr="00DF026E" w:rsidRDefault="00B57325" w:rsidP="005851B9">
      <w:pPr>
        <w:ind w:left="3600" w:right="-5" w:firstLine="709"/>
        <w:jc w:val="left"/>
        <w:rPr>
          <w:sz w:val="24"/>
          <w:szCs w:val="24"/>
        </w:rPr>
      </w:pPr>
      <w:r w:rsidRPr="00DF026E">
        <w:rPr>
          <w:sz w:val="24"/>
          <w:szCs w:val="24"/>
        </w:rPr>
        <w:t xml:space="preserve">Тихвинского района </w:t>
      </w:r>
    </w:p>
    <w:p w:rsidR="00B57325" w:rsidRPr="00DF026E" w:rsidRDefault="00B57325" w:rsidP="005851B9">
      <w:pPr>
        <w:ind w:left="3600" w:right="-5" w:firstLine="709"/>
        <w:jc w:val="left"/>
        <w:rPr>
          <w:sz w:val="24"/>
          <w:szCs w:val="24"/>
        </w:rPr>
      </w:pPr>
      <w:r w:rsidRPr="00DF026E">
        <w:rPr>
          <w:sz w:val="24"/>
          <w:szCs w:val="24"/>
        </w:rPr>
        <w:t xml:space="preserve">от </w:t>
      </w:r>
      <w:r w:rsidR="00DF026E">
        <w:rPr>
          <w:sz w:val="24"/>
          <w:szCs w:val="24"/>
        </w:rPr>
        <w:t>28</w:t>
      </w:r>
      <w:r w:rsidRPr="00DF026E">
        <w:rPr>
          <w:sz w:val="24"/>
          <w:szCs w:val="24"/>
        </w:rPr>
        <w:t xml:space="preserve"> </w:t>
      </w:r>
      <w:r w:rsidR="00DF026E">
        <w:rPr>
          <w:sz w:val="24"/>
          <w:szCs w:val="24"/>
        </w:rPr>
        <w:t>декабря</w:t>
      </w:r>
      <w:r w:rsidRPr="00DF026E">
        <w:rPr>
          <w:sz w:val="24"/>
          <w:szCs w:val="24"/>
        </w:rPr>
        <w:t xml:space="preserve"> 202</w:t>
      </w:r>
      <w:r w:rsidR="00DF026E">
        <w:rPr>
          <w:sz w:val="24"/>
          <w:szCs w:val="24"/>
        </w:rPr>
        <w:t>3</w:t>
      </w:r>
      <w:r w:rsidRPr="00DF026E">
        <w:rPr>
          <w:sz w:val="24"/>
          <w:szCs w:val="24"/>
        </w:rPr>
        <w:t xml:space="preserve"> г. № 01-</w:t>
      </w:r>
      <w:r w:rsidR="00DF026E">
        <w:rPr>
          <w:sz w:val="24"/>
          <w:szCs w:val="24"/>
        </w:rPr>
        <w:t>3373</w:t>
      </w:r>
      <w:r w:rsidRPr="00DF026E">
        <w:rPr>
          <w:sz w:val="24"/>
          <w:szCs w:val="24"/>
        </w:rPr>
        <w:t>-а</w:t>
      </w:r>
    </w:p>
    <w:p w:rsidR="00B57325" w:rsidRPr="00DF026E" w:rsidRDefault="00B57325" w:rsidP="005851B9">
      <w:pPr>
        <w:ind w:left="3600" w:right="-5" w:firstLine="709"/>
        <w:jc w:val="left"/>
        <w:rPr>
          <w:sz w:val="24"/>
          <w:szCs w:val="24"/>
        </w:rPr>
      </w:pPr>
    </w:p>
    <w:p w:rsidR="00B57325" w:rsidRPr="00B57325" w:rsidRDefault="00B57325" w:rsidP="005851B9">
      <w:pPr>
        <w:ind w:left="3600" w:right="-5" w:firstLine="709"/>
        <w:jc w:val="left"/>
        <w:rPr>
          <w:color w:val="000000"/>
          <w:sz w:val="24"/>
          <w:szCs w:val="24"/>
        </w:rPr>
      </w:pPr>
      <w:r w:rsidRPr="00B57325">
        <w:rPr>
          <w:color w:val="000000"/>
          <w:sz w:val="24"/>
          <w:szCs w:val="24"/>
        </w:rPr>
        <w:t>Приложение №1</w:t>
      </w:r>
    </w:p>
    <w:p w:rsidR="005851B9" w:rsidRDefault="00B57325" w:rsidP="005851B9">
      <w:pPr>
        <w:ind w:left="3600" w:right="-5" w:firstLine="709"/>
        <w:jc w:val="left"/>
        <w:rPr>
          <w:color w:val="000000"/>
          <w:sz w:val="24"/>
          <w:szCs w:val="24"/>
        </w:rPr>
      </w:pPr>
      <w:r w:rsidRPr="00B57325">
        <w:rPr>
          <w:color w:val="000000"/>
          <w:sz w:val="24"/>
          <w:szCs w:val="24"/>
        </w:rPr>
        <w:t xml:space="preserve">к муниципальной программе Тихвинского </w:t>
      </w:r>
    </w:p>
    <w:p w:rsidR="00B57325" w:rsidRPr="00B57325" w:rsidRDefault="00B57325" w:rsidP="005851B9">
      <w:pPr>
        <w:ind w:left="3600" w:right="-5" w:firstLine="709"/>
        <w:jc w:val="left"/>
        <w:rPr>
          <w:color w:val="000000"/>
          <w:sz w:val="24"/>
          <w:szCs w:val="24"/>
        </w:rPr>
      </w:pPr>
      <w:r w:rsidRPr="00B57325">
        <w:rPr>
          <w:color w:val="000000"/>
          <w:sz w:val="24"/>
          <w:szCs w:val="24"/>
        </w:rPr>
        <w:t>района «Муниципальное имущество,</w:t>
      </w:r>
    </w:p>
    <w:p w:rsidR="00B57325" w:rsidRPr="00B57325" w:rsidRDefault="00B57325" w:rsidP="005851B9">
      <w:pPr>
        <w:ind w:left="3600" w:right="-5" w:firstLine="709"/>
        <w:jc w:val="left"/>
        <w:rPr>
          <w:color w:val="000000"/>
          <w:sz w:val="24"/>
          <w:szCs w:val="24"/>
        </w:rPr>
      </w:pPr>
      <w:r w:rsidRPr="00B57325">
        <w:rPr>
          <w:color w:val="000000"/>
          <w:sz w:val="24"/>
          <w:szCs w:val="24"/>
        </w:rPr>
        <w:t xml:space="preserve">земельные ресурсы Тихвинского района», </w:t>
      </w:r>
    </w:p>
    <w:p w:rsidR="00B57325" w:rsidRPr="00B57325" w:rsidRDefault="00B57325" w:rsidP="005851B9">
      <w:pPr>
        <w:ind w:left="3600" w:right="-5" w:firstLine="709"/>
        <w:jc w:val="left"/>
        <w:rPr>
          <w:color w:val="000000"/>
          <w:sz w:val="24"/>
          <w:szCs w:val="24"/>
        </w:rPr>
      </w:pPr>
      <w:r w:rsidRPr="00B57325">
        <w:rPr>
          <w:color w:val="000000"/>
          <w:sz w:val="24"/>
          <w:szCs w:val="24"/>
        </w:rPr>
        <w:t xml:space="preserve">утвержденной постановлением </w:t>
      </w:r>
    </w:p>
    <w:p w:rsidR="00B57325" w:rsidRPr="00B57325" w:rsidRDefault="00B57325" w:rsidP="005851B9">
      <w:pPr>
        <w:ind w:left="3600" w:right="-5" w:firstLine="709"/>
        <w:jc w:val="left"/>
        <w:rPr>
          <w:color w:val="000000"/>
          <w:sz w:val="24"/>
          <w:szCs w:val="24"/>
        </w:rPr>
      </w:pPr>
      <w:r w:rsidRPr="00B57325">
        <w:rPr>
          <w:color w:val="000000"/>
          <w:sz w:val="24"/>
          <w:szCs w:val="24"/>
        </w:rPr>
        <w:t xml:space="preserve">администрации Тихвинского района </w:t>
      </w:r>
    </w:p>
    <w:p w:rsidR="00B57325" w:rsidRPr="00B57325" w:rsidRDefault="00B57325" w:rsidP="005851B9">
      <w:pPr>
        <w:ind w:left="3600" w:right="-5" w:firstLine="709"/>
        <w:jc w:val="left"/>
        <w:rPr>
          <w:color w:val="000000"/>
          <w:sz w:val="24"/>
          <w:szCs w:val="24"/>
        </w:rPr>
      </w:pPr>
      <w:r w:rsidRPr="00B57325">
        <w:rPr>
          <w:color w:val="000000"/>
          <w:sz w:val="24"/>
          <w:szCs w:val="24"/>
        </w:rPr>
        <w:t>от 19 октября 2022 года №</w:t>
      </w:r>
      <w:r w:rsidR="005851B9">
        <w:rPr>
          <w:color w:val="000000"/>
          <w:sz w:val="24"/>
          <w:szCs w:val="24"/>
        </w:rPr>
        <w:t> </w:t>
      </w:r>
      <w:r w:rsidRPr="00B57325">
        <w:rPr>
          <w:color w:val="000000"/>
          <w:sz w:val="24"/>
          <w:szCs w:val="24"/>
        </w:rPr>
        <w:t>01-2349-а</w:t>
      </w:r>
    </w:p>
    <w:p w:rsidR="00B57325" w:rsidRDefault="00B57325" w:rsidP="00B57325">
      <w:pPr>
        <w:ind w:right="-5" w:firstLine="709"/>
        <w:rPr>
          <w:color w:val="000000"/>
          <w:sz w:val="24"/>
          <w:szCs w:val="24"/>
        </w:rPr>
      </w:pPr>
    </w:p>
    <w:p w:rsidR="00FA6EF3" w:rsidRPr="00B57325" w:rsidRDefault="00FA6EF3" w:rsidP="00B57325">
      <w:pPr>
        <w:ind w:right="-5" w:firstLine="709"/>
        <w:rPr>
          <w:color w:val="000000"/>
          <w:sz w:val="24"/>
          <w:szCs w:val="24"/>
        </w:rPr>
      </w:pPr>
    </w:p>
    <w:p w:rsidR="00C84FCD" w:rsidRPr="00C84FCD" w:rsidRDefault="00C84FCD" w:rsidP="00C84FCD">
      <w:pPr>
        <w:ind w:right="-5" w:firstLine="709"/>
        <w:jc w:val="center"/>
        <w:rPr>
          <w:b/>
          <w:bCs/>
          <w:color w:val="000000"/>
          <w:sz w:val="24"/>
          <w:szCs w:val="24"/>
        </w:rPr>
      </w:pPr>
      <w:r w:rsidRPr="00C84FCD">
        <w:rPr>
          <w:b/>
          <w:bCs/>
          <w:color w:val="000000"/>
          <w:sz w:val="24"/>
          <w:szCs w:val="24"/>
        </w:rPr>
        <w:t>ПРОГНОЗНЫЕ ЗНАЧЕНИЯ</w:t>
      </w:r>
    </w:p>
    <w:p w:rsidR="00C84FCD" w:rsidRPr="00C84FCD" w:rsidRDefault="00C84FCD" w:rsidP="00C84FCD">
      <w:pPr>
        <w:ind w:right="-5" w:firstLine="709"/>
        <w:jc w:val="center"/>
        <w:rPr>
          <w:color w:val="000000"/>
          <w:sz w:val="24"/>
          <w:szCs w:val="24"/>
        </w:rPr>
      </w:pPr>
      <w:r w:rsidRPr="00C84FCD">
        <w:rPr>
          <w:b/>
          <w:bCs/>
          <w:color w:val="000000"/>
          <w:sz w:val="24"/>
          <w:szCs w:val="24"/>
        </w:rPr>
        <w:t>показателей (индикаторов) по реализации</w:t>
      </w:r>
    </w:p>
    <w:p w:rsidR="00C84FCD" w:rsidRPr="00C84FCD" w:rsidRDefault="00C84FCD" w:rsidP="00C84FCD">
      <w:pPr>
        <w:ind w:right="-5" w:firstLine="709"/>
        <w:jc w:val="center"/>
        <w:rPr>
          <w:color w:val="000000"/>
          <w:sz w:val="24"/>
          <w:szCs w:val="24"/>
        </w:rPr>
      </w:pPr>
      <w:r w:rsidRPr="00C84FCD">
        <w:rPr>
          <w:b/>
          <w:bCs/>
          <w:color w:val="000000"/>
          <w:sz w:val="24"/>
          <w:szCs w:val="24"/>
        </w:rPr>
        <w:t>муниципальной программы</w:t>
      </w:r>
      <w:r w:rsidRPr="00C84FCD">
        <w:rPr>
          <w:color w:val="000000"/>
          <w:sz w:val="24"/>
          <w:szCs w:val="24"/>
        </w:rPr>
        <w:t xml:space="preserve"> </w:t>
      </w:r>
      <w:r w:rsidRPr="00C84FCD">
        <w:rPr>
          <w:b/>
          <w:bCs/>
          <w:color w:val="000000"/>
          <w:sz w:val="24"/>
          <w:szCs w:val="24"/>
        </w:rPr>
        <w:t>Тихвинского района</w:t>
      </w:r>
    </w:p>
    <w:p w:rsidR="00C84FCD" w:rsidRDefault="00C84FCD" w:rsidP="00FA6EF3">
      <w:pPr>
        <w:ind w:right="-5" w:firstLine="709"/>
        <w:jc w:val="center"/>
        <w:rPr>
          <w:b/>
          <w:bCs/>
          <w:color w:val="000000"/>
          <w:sz w:val="24"/>
          <w:szCs w:val="24"/>
        </w:rPr>
      </w:pPr>
      <w:r w:rsidRPr="00C84FCD">
        <w:rPr>
          <w:b/>
          <w:bCs/>
          <w:color w:val="000000"/>
          <w:sz w:val="24"/>
          <w:szCs w:val="24"/>
        </w:rPr>
        <w:t>«Муниципальное имущество, земельные ресурсы</w:t>
      </w:r>
      <w:r w:rsidR="00FA6EF3">
        <w:rPr>
          <w:color w:val="000000"/>
          <w:sz w:val="24"/>
          <w:szCs w:val="24"/>
        </w:rPr>
        <w:t xml:space="preserve"> </w:t>
      </w:r>
      <w:r w:rsidRPr="00C84FCD">
        <w:rPr>
          <w:b/>
          <w:bCs/>
          <w:color w:val="000000"/>
          <w:sz w:val="24"/>
          <w:szCs w:val="24"/>
        </w:rPr>
        <w:t>Тихвинского района»</w:t>
      </w:r>
    </w:p>
    <w:p w:rsidR="00FA6EF3" w:rsidRPr="00C84FCD" w:rsidRDefault="00FA6EF3" w:rsidP="00FA6EF3">
      <w:pPr>
        <w:ind w:right="-5" w:firstLine="709"/>
        <w:jc w:val="center"/>
        <w:rPr>
          <w:color w:val="000000"/>
          <w:sz w:val="24"/>
          <w:szCs w:val="24"/>
        </w:rPr>
      </w:pPr>
    </w:p>
    <w:tbl>
      <w:tblPr>
        <w:tblW w:w="9777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70"/>
        <w:gridCol w:w="4671"/>
        <w:gridCol w:w="1418"/>
        <w:gridCol w:w="1065"/>
        <w:gridCol w:w="1061"/>
        <w:gridCol w:w="992"/>
      </w:tblGrid>
      <w:tr w:rsidR="00C84FCD" w:rsidRPr="00C84FCD" w:rsidTr="00C94422">
        <w:trPr>
          <w:trHeight w:val="330"/>
          <w:hidden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vanish/>
                <w:color w:val="000000"/>
                <w:sz w:val="22"/>
                <w:szCs w:val="22"/>
              </w:rPr>
              <w:t>#G0</w:t>
            </w:r>
            <w:r w:rsidRPr="00C84FCD">
              <w:rPr>
                <w:b/>
                <w:bCs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46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</w:p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C84FCD" w:rsidRPr="00C84FCD" w:rsidTr="005851B9">
        <w:trPr>
          <w:trHeight w:val="136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FCD" w:rsidRPr="00C84FCD" w:rsidRDefault="00C84FCD" w:rsidP="00701E5D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</w:tr>
      <w:tr w:rsidR="00C84FCD" w:rsidRPr="00C84FCD" w:rsidTr="00C94422">
        <w:trPr>
          <w:trHeight w:val="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84FC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84FC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84FCD" w:rsidRPr="00C84FCD" w:rsidTr="00C9442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Количество объектов недвижимости, сооружений, земельных участков в отношении которых осуществлен государственный кадастровый учет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55</w:t>
            </w:r>
          </w:p>
        </w:tc>
      </w:tr>
      <w:tr w:rsidR="00C84FCD" w:rsidRPr="00C84FCD" w:rsidTr="00C9442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4FCD" w:rsidRPr="00C84FCD" w:rsidTr="00C9442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Количество вынесенных поворотных точек границ земельных участков в натуру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4FCD" w:rsidRPr="00C84FCD" w:rsidTr="00C9442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94422" w:rsidP="00C9442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Количество технических паспортов на автомобильные дороги общего пользования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84FCD" w:rsidRPr="00C84FCD" w:rsidTr="00C9442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5</w:t>
            </w:r>
          </w:p>
          <w:p w:rsidR="00C84FCD" w:rsidRPr="00C84FCD" w:rsidRDefault="00C84FCD" w:rsidP="00C9442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4FCD" w:rsidRPr="00C84FCD" w:rsidTr="00C94422">
        <w:trPr>
          <w:trHeight w:val="19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Государственная регистрация прав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84FCD" w:rsidRPr="00C84FCD" w:rsidTr="00C9442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C94422">
            <w:pPr>
              <w:suppressAutoHyphens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 xml:space="preserve">Количество полученных отчетов об оценке движимого, недвижимого имущества, в том числе с земельными участками; земельных участков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FCD" w:rsidRPr="00C84FCD" w:rsidRDefault="00C84FCD" w:rsidP="00701E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84FCD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701E5D" w:rsidRDefault="00701E5D" w:rsidP="00701E5D">
      <w:pPr>
        <w:ind w:right="-1" w:firstLine="709"/>
        <w:jc w:val="center"/>
        <w:rPr>
          <w:sz w:val="22"/>
          <w:szCs w:val="22"/>
        </w:rPr>
        <w:sectPr w:rsidR="00701E5D" w:rsidSect="00C97AC6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titlePg/>
          <w:docGrid w:linePitch="381"/>
        </w:sectPr>
      </w:pPr>
      <w:r>
        <w:rPr>
          <w:sz w:val="22"/>
          <w:szCs w:val="22"/>
        </w:rPr>
        <w:t>______________</w:t>
      </w:r>
    </w:p>
    <w:p w:rsidR="00701E5D" w:rsidRPr="00DF026E" w:rsidRDefault="00701E5D" w:rsidP="00701E5D">
      <w:pPr>
        <w:ind w:left="8640" w:right="865"/>
        <w:rPr>
          <w:sz w:val="26"/>
          <w:szCs w:val="26"/>
        </w:rPr>
      </w:pPr>
      <w:r w:rsidRPr="00DF026E">
        <w:rPr>
          <w:sz w:val="26"/>
          <w:szCs w:val="26"/>
        </w:rPr>
        <w:lastRenderedPageBreak/>
        <w:t>Приложение №2</w:t>
      </w:r>
    </w:p>
    <w:p w:rsidR="00701E5D" w:rsidRPr="00DF026E" w:rsidRDefault="00701E5D" w:rsidP="00701E5D">
      <w:pPr>
        <w:ind w:left="8640" w:right="865"/>
        <w:rPr>
          <w:sz w:val="26"/>
          <w:szCs w:val="26"/>
        </w:rPr>
      </w:pPr>
      <w:r w:rsidRPr="00DF026E">
        <w:rPr>
          <w:sz w:val="26"/>
          <w:szCs w:val="26"/>
        </w:rPr>
        <w:t xml:space="preserve">к постановлению администрации </w:t>
      </w:r>
    </w:p>
    <w:p w:rsidR="00701E5D" w:rsidRPr="00DF026E" w:rsidRDefault="00701E5D" w:rsidP="00701E5D">
      <w:pPr>
        <w:ind w:left="8640" w:right="865"/>
        <w:rPr>
          <w:sz w:val="26"/>
          <w:szCs w:val="26"/>
        </w:rPr>
      </w:pPr>
      <w:r w:rsidRPr="00DF026E">
        <w:rPr>
          <w:sz w:val="26"/>
          <w:szCs w:val="26"/>
        </w:rPr>
        <w:t xml:space="preserve">Тихвинского района </w:t>
      </w:r>
    </w:p>
    <w:p w:rsidR="00701E5D" w:rsidRDefault="00DF026E" w:rsidP="00DF026E">
      <w:pPr>
        <w:ind w:left="8647" w:right="865"/>
        <w:rPr>
          <w:sz w:val="26"/>
          <w:szCs w:val="26"/>
        </w:rPr>
      </w:pPr>
      <w:r w:rsidRPr="00DF026E">
        <w:rPr>
          <w:sz w:val="26"/>
          <w:szCs w:val="26"/>
        </w:rPr>
        <w:t>от 28 декабря 2023 г. № 01-3373-а</w:t>
      </w:r>
    </w:p>
    <w:p w:rsidR="00DF026E" w:rsidRPr="00701E5D" w:rsidRDefault="00DF026E" w:rsidP="00DF026E">
      <w:pPr>
        <w:ind w:left="8647" w:right="865"/>
        <w:rPr>
          <w:color w:val="000000"/>
          <w:sz w:val="26"/>
          <w:szCs w:val="26"/>
        </w:rPr>
      </w:pPr>
    </w:p>
    <w:p w:rsidR="00701E5D" w:rsidRPr="00701E5D" w:rsidRDefault="00701E5D" w:rsidP="00701E5D">
      <w:pPr>
        <w:ind w:left="8640" w:right="865"/>
        <w:rPr>
          <w:color w:val="000000"/>
          <w:sz w:val="26"/>
          <w:szCs w:val="26"/>
        </w:rPr>
      </w:pPr>
      <w:r w:rsidRPr="00701E5D">
        <w:rPr>
          <w:color w:val="000000"/>
          <w:sz w:val="26"/>
          <w:szCs w:val="26"/>
        </w:rPr>
        <w:t xml:space="preserve">Приложение №2 </w:t>
      </w:r>
    </w:p>
    <w:p w:rsidR="00701E5D" w:rsidRPr="00701E5D" w:rsidRDefault="00701E5D" w:rsidP="00701E5D">
      <w:pPr>
        <w:ind w:left="8640" w:right="865"/>
        <w:rPr>
          <w:color w:val="000000"/>
          <w:sz w:val="26"/>
          <w:szCs w:val="26"/>
        </w:rPr>
      </w:pPr>
      <w:r w:rsidRPr="00701E5D">
        <w:rPr>
          <w:color w:val="000000"/>
          <w:sz w:val="26"/>
          <w:szCs w:val="26"/>
        </w:rPr>
        <w:t xml:space="preserve">к муниципальной программе Тихвинского </w:t>
      </w:r>
    </w:p>
    <w:p w:rsidR="00701E5D" w:rsidRPr="00701E5D" w:rsidRDefault="00701E5D" w:rsidP="00701E5D">
      <w:pPr>
        <w:ind w:left="8640" w:right="865"/>
        <w:rPr>
          <w:color w:val="000000"/>
          <w:sz w:val="26"/>
          <w:szCs w:val="26"/>
        </w:rPr>
      </w:pPr>
      <w:r w:rsidRPr="00701E5D">
        <w:rPr>
          <w:color w:val="000000"/>
          <w:sz w:val="26"/>
          <w:szCs w:val="26"/>
        </w:rPr>
        <w:t xml:space="preserve">района «Муниципальное имущество, </w:t>
      </w:r>
    </w:p>
    <w:p w:rsidR="00701E5D" w:rsidRPr="00701E5D" w:rsidRDefault="00701E5D" w:rsidP="00701E5D">
      <w:pPr>
        <w:ind w:left="8640" w:right="865"/>
        <w:rPr>
          <w:color w:val="000000"/>
          <w:sz w:val="26"/>
          <w:szCs w:val="26"/>
        </w:rPr>
      </w:pPr>
      <w:r w:rsidRPr="00701E5D">
        <w:rPr>
          <w:color w:val="000000"/>
          <w:sz w:val="26"/>
          <w:szCs w:val="26"/>
        </w:rPr>
        <w:t xml:space="preserve">земельные ресурсы Тихвинского района», </w:t>
      </w:r>
    </w:p>
    <w:p w:rsidR="00701E5D" w:rsidRPr="00701E5D" w:rsidRDefault="00701E5D" w:rsidP="00701E5D">
      <w:pPr>
        <w:ind w:left="8640" w:right="865"/>
        <w:rPr>
          <w:color w:val="000000"/>
          <w:sz w:val="26"/>
          <w:szCs w:val="26"/>
        </w:rPr>
      </w:pPr>
      <w:r w:rsidRPr="00701E5D">
        <w:rPr>
          <w:color w:val="000000"/>
          <w:sz w:val="26"/>
          <w:szCs w:val="26"/>
        </w:rPr>
        <w:t xml:space="preserve">утвержденной постановлением </w:t>
      </w:r>
    </w:p>
    <w:p w:rsidR="00701E5D" w:rsidRPr="00701E5D" w:rsidRDefault="00701E5D" w:rsidP="00701E5D">
      <w:pPr>
        <w:ind w:left="8640" w:right="865"/>
        <w:rPr>
          <w:color w:val="000000"/>
          <w:sz w:val="26"/>
          <w:szCs w:val="26"/>
        </w:rPr>
      </w:pPr>
      <w:r w:rsidRPr="00701E5D">
        <w:rPr>
          <w:color w:val="000000"/>
          <w:sz w:val="26"/>
          <w:szCs w:val="26"/>
        </w:rPr>
        <w:t>администрации Тихвинского района</w:t>
      </w:r>
    </w:p>
    <w:p w:rsidR="00701E5D" w:rsidRPr="00701E5D" w:rsidRDefault="00701E5D" w:rsidP="00701E5D">
      <w:pPr>
        <w:ind w:left="8640" w:right="865"/>
        <w:rPr>
          <w:color w:val="000000"/>
          <w:sz w:val="26"/>
          <w:szCs w:val="26"/>
        </w:rPr>
      </w:pPr>
      <w:r w:rsidRPr="00701E5D">
        <w:rPr>
          <w:color w:val="000000"/>
          <w:sz w:val="26"/>
          <w:szCs w:val="26"/>
        </w:rPr>
        <w:t xml:space="preserve">от </w:t>
      </w:r>
      <w:r w:rsidRPr="00701E5D">
        <w:rPr>
          <w:color w:val="000000"/>
          <w:sz w:val="24"/>
          <w:szCs w:val="24"/>
        </w:rPr>
        <w:t>19 октября 2022 года №01-2349-а</w:t>
      </w:r>
    </w:p>
    <w:p w:rsidR="00701E5D" w:rsidRPr="00701E5D" w:rsidRDefault="00701E5D" w:rsidP="00701E5D">
      <w:pPr>
        <w:ind w:right="-5" w:firstLine="709"/>
        <w:jc w:val="center"/>
        <w:rPr>
          <w:b/>
          <w:bCs/>
          <w:color w:val="000000"/>
          <w:sz w:val="26"/>
          <w:szCs w:val="26"/>
        </w:rPr>
      </w:pPr>
    </w:p>
    <w:p w:rsidR="00701E5D" w:rsidRPr="00701E5D" w:rsidRDefault="00701E5D" w:rsidP="00701E5D">
      <w:pPr>
        <w:ind w:right="-5" w:firstLine="709"/>
        <w:jc w:val="center"/>
        <w:rPr>
          <w:b/>
          <w:bCs/>
          <w:color w:val="000000"/>
          <w:sz w:val="22"/>
          <w:szCs w:val="22"/>
        </w:rPr>
      </w:pPr>
      <w:r w:rsidRPr="00701E5D">
        <w:rPr>
          <w:b/>
          <w:bCs/>
          <w:color w:val="000000"/>
          <w:sz w:val="22"/>
          <w:szCs w:val="22"/>
        </w:rPr>
        <w:t>ПЛАН</w:t>
      </w:r>
    </w:p>
    <w:p w:rsidR="00701E5D" w:rsidRPr="00701E5D" w:rsidRDefault="00701E5D" w:rsidP="00701E5D">
      <w:pPr>
        <w:ind w:right="-5" w:firstLine="709"/>
        <w:jc w:val="center"/>
        <w:rPr>
          <w:b/>
          <w:bCs/>
          <w:color w:val="000000"/>
          <w:sz w:val="22"/>
          <w:szCs w:val="22"/>
        </w:rPr>
      </w:pPr>
      <w:r w:rsidRPr="00701E5D">
        <w:rPr>
          <w:b/>
          <w:bCs/>
          <w:color w:val="000000"/>
          <w:sz w:val="22"/>
          <w:szCs w:val="22"/>
        </w:rPr>
        <w:t>реализации муниципальной программы Тихвинского района</w:t>
      </w:r>
    </w:p>
    <w:p w:rsidR="00701E5D" w:rsidRPr="00701E5D" w:rsidRDefault="00701E5D" w:rsidP="00701E5D">
      <w:pPr>
        <w:ind w:right="-5" w:firstLine="709"/>
        <w:jc w:val="center"/>
        <w:rPr>
          <w:color w:val="000000"/>
          <w:sz w:val="22"/>
          <w:szCs w:val="22"/>
        </w:rPr>
      </w:pPr>
      <w:r w:rsidRPr="00701E5D">
        <w:rPr>
          <w:b/>
          <w:bCs/>
          <w:color w:val="000000"/>
          <w:sz w:val="22"/>
          <w:szCs w:val="22"/>
        </w:rPr>
        <w:t>«Муниципальное имущество, земельные ресурсы Тихвинского района»</w:t>
      </w:r>
    </w:p>
    <w:p w:rsidR="00701E5D" w:rsidRPr="00701E5D" w:rsidRDefault="00701E5D" w:rsidP="00701E5D">
      <w:pPr>
        <w:ind w:right="-5" w:firstLine="709"/>
        <w:rPr>
          <w:color w:val="000000"/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0"/>
        <w:gridCol w:w="2265"/>
        <w:gridCol w:w="1410"/>
        <w:gridCol w:w="990"/>
        <w:gridCol w:w="1425"/>
        <w:gridCol w:w="1275"/>
        <w:gridCol w:w="1275"/>
        <w:gridCol w:w="15"/>
      </w:tblGrid>
      <w:tr w:rsidR="00B06D44" w:rsidRPr="00701E5D" w:rsidTr="00B06D44">
        <w:trPr>
          <w:gridAfter w:val="1"/>
          <w:wAfter w:w="15" w:type="dxa"/>
          <w:trHeight w:val="480"/>
          <w:hidden/>
        </w:trPr>
        <w:tc>
          <w:tcPr>
            <w:tcW w:w="6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D44" w:rsidRPr="00701E5D" w:rsidRDefault="00B06D44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vanish/>
                <w:color w:val="000000"/>
                <w:sz w:val="22"/>
                <w:szCs w:val="22"/>
              </w:rPr>
              <w:t>#G0</w:t>
            </w:r>
            <w:r w:rsidRPr="00701E5D">
              <w:rPr>
                <w:color w:val="000000"/>
                <w:sz w:val="22"/>
                <w:szCs w:val="22"/>
              </w:rPr>
              <w:t>Наименование муниципальной программы, подпрограммы,</w:t>
            </w:r>
          </w:p>
          <w:p w:rsidR="00B06D44" w:rsidRPr="00701E5D" w:rsidRDefault="00B06D44" w:rsidP="00E106D3">
            <w:pPr>
              <w:suppressAutoHyphens/>
              <w:ind w:right="-6" w:firstLine="709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структурного элемента</w:t>
            </w:r>
          </w:p>
          <w:p w:rsidR="00B06D44" w:rsidRPr="00701E5D" w:rsidRDefault="00B06D44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06D44" w:rsidRPr="00701E5D" w:rsidRDefault="00B06D44" w:rsidP="00E106D3">
            <w:pPr>
              <w:suppressAutoHyphens/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B06D44" w:rsidRPr="00701E5D" w:rsidRDefault="00B06D44" w:rsidP="00E106D3">
            <w:pPr>
              <w:suppressAutoHyphens/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B06D44" w:rsidRPr="00701E5D" w:rsidRDefault="00B06D44" w:rsidP="00E106D3">
            <w:pPr>
              <w:suppressAutoHyphens/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B06D44" w:rsidRPr="00701E5D" w:rsidRDefault="00B06D44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  <w:p w:rsidR="00B06D44" w:rsidRPr="00701E5D" w:rsidRDefault="00B06D44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6D44" w:rsidRPr="00701E5D" w:rsidRDefault="00B06D44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Годы</w:t>
            </w:r>
          </w:p>
          <w:p w:rsidR="00B06D44" w:rsidRPr="00701E5D" w:rsidRDefault="00B06D44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реализации</w:t>
            </w:r>
          </w:p>
          <w:p w:rsidR="00B06D44" w:rsidRPr="00701E5D" w:rsidRDefault="00B06D44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9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D44" w:rsidRPr="00701E5D" w:rsidRDefault="00B06D44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B06D44" w:rsidRPr="00701E5D" w:rsidTr="00B06D44">
        <w:trPr>
          <w:gridAfter w:val="1"/>
          <w:wAfter w:w="15" w:type="dxa"/>
          <w:trHeight w:val="556"/>
        </w:trPr>
        <w:tc>
          <w:tcPr>
            <w:tcW w:w="6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6D44" w:rsidRPr="00701E5D" w:rsidRDefault="00B06D44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6D44" w:rsidRPr="00701E5D" w:rsidRDefault="00B06D44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6D44" w:rsidRPr="00701E5D" w:rsidRDefault="00B06D44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6D44" w:rsidRPr="00701E5D" w:rsidRDefault="00B06D44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6D44" w:rsidRPr="00701E5D" w:rsidRDefault="00B06D44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6D44" w:rsidRPr="00701E5D" w:rsidRDefault="00B06D44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B06D44" w:rsidRPr="00701E5D" w:rsidRDefault="00B06D44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6D44" w:rsidRPr="00701E5D" w:rsidRDefault="00B06D44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  <w:p w:rsidR="00B06D44" w:rsidRPr="00701E5D" w:rsidRDefault="00B06D44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поселений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E5D" w:rsidRPr="00701E5D" w:rsidTr="00B06D44">
        <w:trPr>
          <w:gridAfter w:val="1"/>
          <w:wAfter w:w="15" w:type="dxa"/>
          <w:trHeight w:val="200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01E5D" w:rsidRPr="00701E5D" w:rsidTr="00701E5D">
        <w:tc>
          <w:tcPr>
            <w:tcW w:w="151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01E5D" w:rsidRPr="00701E5D" w:rsidTr="00B06D44">
        <w:trPr>
          <w:gridAfter w:val="1"/>
          <w:wAfter w:w="15" w:type="dxa"/>
          <w:trHeight w:val="1668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«Кадастровые работы»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 (далее - КУМИГ)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1427,29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1427,29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1282,0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1282,0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1282,0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1282,0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lastRenderedPageBreak/>
              <w:t xml:space="preserve">1.1. Проведение технической инвентаризации, регистрации прав, кадастровых работ в отношении объектов недвижимости, земельных участков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КУМИГ</w:t>
            </w: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1427,29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1427,29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1282,0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1282,0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1282,0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1282,0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«Проведение независимой оценки (определение рыночной стоимости)»: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29,25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29,25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КУМИГ  </w:t>
            </w: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29,25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29,25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  <w:trHeight w:val="79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1456,54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1456,54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-  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2023-2025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4 244,54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4 244,54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01E5D" w:rsidRPr="00701E5D" w:rsidTr="00E106D3">
        <w:trPr>
          <w:gridAfter w:val="1"/>
          <w:wAfter w:w="15" w:type="dxa"/>
          <w:trHeight w:val="618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 xml:space="preserve">ВСЕГО по муниципальной программе Тихвинского района </w:t>
            </w:r>
          </w:p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«Муниципальное имущество, земельные ресурсы Тихвинского района»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1456,54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1456,54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</w:t>
            </w: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1394,00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01E5D" w:rsidRPr="00701E5D" w:rsidTr="00701E5D">
        <w:trPr>
          <w:gridAfter w:val="1"/>
          <w:wAfter w:w="15" w:type="dxa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2023-2025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4 244,54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/>
              <w:rPr>
                <w:b/>
                <w:bCs/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4 244,54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E5D" w:rsidRPr="00701E5D" w:rsidRDefault="00701E5D" w:rsidP="00E106D3">
            <w:pPr>
              <w:suppressAutoHyphens/>
              <w:ind w:right="-6" w:firstLine="709"/>
              <w:rPr>
                <w:color w:val="000000"/>
                <w:sz w:val="22"/>
                <w:szCs w:val="22"/>
              </w:rPr>
            </w:pPr>
            <w:r w:rsidRPr="00701E5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701E5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01E5D" w:rsidRPr="00701E5D" w:rsidRDefault="00701E5D" w:rsidP="00701E5D">
      <w:pPr>
        <w:ind w:right="-5" w:firstLine="709"/>
        <w:rPr>
          <w:i/>
          <w:sz w:val="22"/>
          <w:szCs w:val="22"/>
        </w:rPr>
      </w:pPr>
    </w:p>
    <w:p w:rsidR="00C97AC6" w:rsidRPr="00701E5D" w:rsidRDefault="00701E5D" w:rsidP="00701E5D">
      <w:pPr>
        <w:jc w:val="center"/>
      </w:pPr>
      <w:r w:rsidRPr="00701E5D">
        <w:rPr>
          <w:sz w:val="22"/>
          <w:szCs w:val="22"/>
        </w:rPr>
        <w:t>_________________</w:t>
      </w:r>
    </w:p>
    <w:sectPr w:rsidR="00C97AC6" w:rsidRPr="00701E5D" w:rsidSect="00701E5D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75" w:rsidRDefault="00A06F75" w:rsidP="00C97AC6">
      <w:r>
        <w:separator/>
      </w:r>
    </w:p>
  </w:endnote>
  <w:endnote w:type="continuationSeparator" w:id="0">
    <w:p w:rsidR="00A06F75" w:rsidRDefault="00A06F75" w:rsidP="00C9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75" w:rsidRDefault="00A06F75" w:rsidP="00C97AC6">
      <w:r>
        <w:separator/>
      </w:r>
    </w:p>
  </w:footnote>
  <w:footnote w:type="continuationSeparator" w:id="0">
    <w:p w:rsidR="00A06F75" w:rsidRDefault="00A06F75" w:rsidP="00C9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C6" w:rsidRDefault="00C97A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F007E">
      <w:rPr>
        <w:noProof/>
      </w:rPr>
      <w:t>2</w:t>
    </w:r>
    <w:r>
      <w:fldChar w:fldCharType="end"/>
    </w:r>
  </w:p>
  <w:p w:rsidR="00C97AC6" w:rsidRDefault="00C97A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2DA3"/>
    <w:rsid w:val="00285D0C"/>
    <w:rsid w:val="002A2B11"/>
    <w:rsid w:val="002F22EB"/>
    <w:rsid w:val="00326996"/>
    <w:rsid w:val="003C5EDF"/>
    <w:rsid w:val="0043001D"/>
    <w:rsid w:val="004914DD"/>
    <w:rsid w:val="00511A2B"/>
    <w:rsid w:val="00554BEC"/>
    <w:rsid w:val="005851B9"/>
    <w:rsid w:val="00595F6F"/>
    <w:rsid w:val="005C0140"/>
    <w:rsid w:val="006415B0"/>
    <w:rsid w:val="006463D8"/>
    <w:rsid w:val="00661922"/>
    <w:rsid w:val="006B1750"/>
    <w:rsid w:val="00701E5D"/>
    <w:rsid w:val="00711921"/>
    <w:rsid w:val="0074737C"/>
    <w:rsid w:val="00796BD1"/>
    <w:rsid w:val="008A3858"/>
    <w:rsid w:val="008A3934"/>
    <w:rsid w:val="008D23C3"/>
    <w:rsid w:val="009840BA"/>
    <w:rsid w:val="00995424"/>
    <w:rsid w:val="00A03876"/>
    <w:rsid w:val="00A06F75"/>
    <w:rsid w:val="00A128EA"/>
    <w:rsid w:val="00A13C7B"/>
    <w:rsid w:val="00AE1A2A"/>
    <w:rsid w:val="00B06D44"/>
    <w:rsid w:val="00B25CCE"/>
    <w:rsid w:val="00B52D22"/>
    <w:rsid w:val="00B57325"/>
    <w:rsid w:val="00B83D8D"/>
    <w:rsid w:val="00B95FEE"/>
    <w:rsid w:val="00BF2B0B"/>
    <w:rsid w:val="00C84FCD"/>
    <w:rsid w:val="00C94422"/>
    <w:rsid w:val="00C97AC6"/>
    <w:rsid w:val="00CF007E"/>
    <w:rsid w:val="00CF0B48"/>
    <w:rsid w:val="00D368DC"/>
    <w:rsid w:val="00D97342"/>
    <w:rsid w:val="00DC055D"/>
    <w:rsid w:val="00DF026E"/>
    <w:rsid w:val="00E106D3"/>
    <w:rsid w:val="00E94C54"/>
    <w:rsid w:val="00F272AE"/>
    <w:rsid w:val="00F4320C"/>
    <w:rsid w:val="00F71B7A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D9A31-2EAD-4792-86CC-597F399A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97A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7AC6"/>
    <w:rPr>
      <w:sz w:val="28"/>
    </w:rPr>
  </w:style>
  <w:style w:type="paragraph" w:styleId="ab">
    <w:name w:val="footer"/>
    <w:basedOn w:val="a"/>
    <w:link w:val="ac"/>
    <w:rsid w:val="00C9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7A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12</cp:revision>
  <cp:lastPrinted>2024-01-12T09:18:00Z</cp:lastPrinted>
  <dcterms:created xsi:type="dcterms:W3CDTF">2024-01-11T06:01:00Z</dcterms:created>
  <dcterms:modified xsi:type="dcterms:W3CDTF">2024-01-12T09:24:00Z</dcterms:modified>
</cp:coreProperties>
</file>