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61300">
      <w:pPr>
        <w:tabs>
          <w:tab w:val="left" w:pos="567"/>
          <w:tab w:val="left" w:pos="3686"/>
        </w:tabs>
      </w:pPr>
      <w:r>
        <w:tab/>
        <w:t>20 февраля 2021 г.</w:t>
      </w:r>
      <w:r>
        <w:tab/>
        <w:t>01-305-а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0B432C" w:rsidTr="000B43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B432C" w:rsidRDefault="000B432C" w:rsidP="00B52D22">
            <w:pPr>
              <w:rPr>
                <w:b/>
                <w:sz w:val="24"/>
                <w:szCs w:val="24"/>
              </w:rPr>
            </w:pPr>
            <w:r w:rsidRPr="000B432C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найма»», утвержденный постановлением администрации Тихвинского р</w:t>
            </w:r>
            <w:r w:rsidR="0013327C">
              <w:rPr>
                <w:sz w:val="24"/>
                <w:szCs w:val="24"/>
              </w:rPr>
              <w:t>айона от 29 октября 2019 года №</w:t>
            </w:r>
            <w:r w:rsidRPr="000B432C">
              <w:rPr>
                <w:sz w:val="24"/>
                <w:szCs w:val="24"/>
              </w:rPr>
              <w:t>01-2523-а</w:t>
            </w:r>
          </w:p>
        </w:tc>
      </w:tr>
    </w:tbl>
    <w:p w:rsidR="00554BEC" w:rsidRPr="007600BC" w:rsidRDefault="00373CC4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7600BC">
        <w:rPr>
          <w:color w:val="000000"/>
          <w:sz w:val="22"/>
          <w:szCs w:val="22"/>
        </w:rPr>
        <w:t>21.0400   ДО.НПА</w:t>
      </w:r>
    </w:p>
    <w:bookmarkEnd w:id="0"/>
    <w:p w:rsidR="000B432C" w:rsidRDefault="000B432C" w:rsidP="001A2440">
      <w:pPr>
        <w:ind w:right="-1" w:firstLine="709"/>
        <w:rPr>
          <w:sz w:val="22"/>
          <w:szCs w:val="22"/>
        </w:rPr>
      </w:pPr>
    </w:p>
    <w:p w:rsidR="000B432C" w:rsidRPr="000B432C" w:rsidRDefault="000B432C" w:rsidP="000B432C">
      <w:pPr>
        <w:ind w:firstLine="720"/>
        <w:rPr>
          <w:bCs/>
          <w:szCs w:val="28"/>
        </w:rPr>
      </w:pPr>
      <w:r w:rsidRPr="000B432C">
        <w:rPr>
          <w:color w:val="000000"/>
          <w:szCs w:val="28"/>
        </w:rPr>
        <w:t>В соответствии с Федеральным</w:t>
      </w:r>
      <w:r w:rsidR="0013327C">
        <w:rPr>
          <w:color w:val="000000"/>
          <w:szCs w:val="28"/>
        </w:rPr>
        <w:t xml:space="preserve"> законом от 27 июля 2010 года №</w:t>
      </w:r>
      <w:r w:rsidRPr="000B432C">
        <w:rPr>
          <w:color w:val="000000"/>
          <w:szCs w:val="28"/>
        </w:rPr>
        <w:t>210-ФЗ «Об организации предоставления государственных и муниципальных услуг»,</w:t>
      </w:r>
      <w:r w:rsidRPr="000B432C">
        <w:rPr>
          <w:szCs w:val="28"/>
        </w:rPr>
        <w:t xml:space="preserve"> Федеральным за</w:t>
      </w:r>
      <w:r w:rsidR="00BE36A3">
        <w:rPr>
          <w:szCs w:val="28"/>
        </w:rPr>
        <w:t>коном от 29 декабря 2017 года №479-ФЗ «</w:t>
      </w:r>
      <w:r w:rsidRPr="000B432C">
        <w:rPr>
          <w:szCs w:val="28"/>
        </w:rPr>
        <w:t>О внесении</w:t>
      </w:r>
      <w:r w:rsidR="00BE36A3">
        <w:rPr>
          <w:szCs w:val="28"/>
        </w:rPr>
        <w:t xml:space="preserve"> изменений в Федеральный закон «</w:t>
      </w:r>
      <w:r w:rsidRPr="000B432C">
        <w:rPr>
          <w:szCs w:val="28"/>
        </w:rPr>
        <w:t>Об организации предоставления государственных и муниципальных услуг</w:t>
      </w:r>
      <w:r w:rsidR="00BE36A3">
        <w:rPr>
          <w:szCs w:val="28"/>
        </w:rPr>
        <w:t>»</w:t>
      </w:r>
      <w:r w:rsidRPr="000B432C">
        <w:rPr>
          <w:color w:val="000000"/>
          <w:szCs w:val="28"/>
        </w:rPr>
        <w:t>,</w:t>
      </w:r>
      <w:r w:rsidRPr="000B432C">
        <w:rPr>
          <w:szCs w:val="28"/>
        </w:rPr>
        <w:t xml:space="preserve"> администрация Тихвинского района ПОСТАНОВЛЯЕТ: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szCs w:val="28"/>
        </w:rPr>
      </w:pPr>
      <w:r w:rsidRPr="000B432C">
        <w:rPr>
          <w:vanish/>
          <w:color w:val="000000"/>
          <w:szCs w:val="28"/>
        </w:rPr>
        <w:t>В связи с технической ошибкой Вввппр</w:t>
      </w:r>
      <w:r w:rsidRPr="000B432C">
        <w:rPr>
          <w:szCs w:val="28"/>
        </w:rPr>
        <w:t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«Принятие граждан на учет в качестве нуждающихся в жилых помещениях, предоставляемых</w:t>
      </w:r>
      <w:r w:rsidR="00BE36A3">
        <w:rPr>
          <w:szCs w:val="28"/>
        </w:rPr>
        <w:t xml:space="preserve"> по договорам социального найма</w:t>
      </w:r>
      <w:r w:rsidRPr="000B432C">
        <w:rPr>
          <w:szCs w:val="28"/>
        </w:rPr>
        <w:t>», утвержденный постановлением администрации Тихвинского р</w:t>
      </w:r>
      <w:r w:rsidR="00E93960">
        <w:rPr>
          <w:szCs w:val="28"/>
        </w:rPr>
        <w:t xml:space="preserve">айона </w:t>
      </w:r>
      <w:r w:rsidR="00E93960" w:rsidRPr="00E93960">
        <w:rPr>
          <w:b/>
          <w:szCs w:val="28"/>
        </w:rPr>
        <w:t>от 29 октября 2019 года №</w:t>
      </w:r>
      <w:r w:rsidRPr="00E93960">
        <w:rPr>
          <w:b/>
          <w:szCs w:val="28"/>
        </w:rPr>
        <w:t>01-2523-а</w:t>
      </w:r>
      <w:r w:rsidR="00E93960">
        <w:rPr>
          <w:szCs w:val="28"/>
        </w:rPr>
        <w:t>,</w:t>
      </w:r>
      <w:r w:rsidRPr="000B432C">
        <w:rPr>
          <w:szCs w:val="28"/>
        </w:rPr>
        <w:t xml:space="preserve"> следующие изменения:</w:t>
      </w:r>
    </w:p>
    <w:p w:rsidR="000B432C" w:rsidRPr="000B432C" w:rsidRDefault="000B432C" w:rsidP="0013327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b/>
          <w:szCs w:val="28"/>
        </w:rPr>
      </w:pPr>
      <w:r w:rsidRPr="000B432C">
        <w:rPr>
          <w:b/>
          <w:szCs w:val="28"/>
        </w:rPr>
        <w:t>пункт 2.6.3 административного регламента изложить в следующей редакции: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«2.6.3. К заявлению прилагаются следующие документы:</w:t>
      </w:r>
    </w:p>
    <w:p w:rsidR="000B432C" w:rsidRPr="000B432C" w:rsidRDefault="0013327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0B432C" w:rsidRPr="000B432C">
        <w:rPr>
          <w:color w:val="000000"/>
          <w:szCs w:val="28"/>
        </w:rPr>
        <w:t xml:space="preserve"> копии паспортов заявителя и членов его семьи;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копии свидетельств о рождении детей, свидетельства о заключении брака, решение об усыновлении (удочерении), судебное решение о признании членом семьи;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 xml:space="preserve">- справка формы 7 (характеристика жилого помещения, выписка из технического паспорта), </w:t>
      </w:r>
      <w:r w:rsidRPr="000B432C">
        <w:rPr>
          <w:i/>
          <w:iCs/>
          <w:color w:val="000000"/>
          <w:szCs w:val="28"/>
        </w:rPr>
        <w:t>предоставляется по инициативе заявителя</w:t>
      </w:r>
      <w:r w:rsidRPr="000B432C">
        <w:rPr>
          <w:color w:val="000000"/>
          <w:szCs w:val="28"/>
        </w:rPr>
        <w:t>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 xml:space="preserve">- 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(с 1 января 2015 </w:t>
      </w:r>
      <w:r w:rsidRPr="000B432C">
        <w:rPr>
          <w:color w:val="000000"/>
          <w:szCs w:val="28"/>
        </w:rPr>
        <w:lastRenderedPageBreak/>
        <w:t>года предоставляется заявителем, если указанные сведения находятся в распоряжении организаций, не подведомственных органам местного самоуправления)</w:t>
      </w:r>
      <w:r w:rsidR="00493CB0">
        <w:rPr>
          <w:color w:val="000000"/>
          <w:szCs w:val="28"/>
        </w:rPr>
        <w:t>,</w:t>
      </w:r>
      <w:r w:rsidRPr="000B432C">
        <w:rPr>
          <w:color w:val="000000"/>
          <w:szCs w:val="28"/>
        </w:rPr>
        <w:t xml:space="preserve"> </w:t>
      </w:r>
      <w:r w:rsidRPr="000B432C">
        <w:rPr>
          <w:i/>
          <w:iCs/>
          <w:color w:val="000000"/>
          <w:szCs w:val="28"/>
        </w:rPr>
        <w:t>предоставляется по инициативе заявителя</w:t>
      </w:r>
      <w:r w:rsidRPr="000B432C">
        <w:rPr>
          <w:color w:val="000000"/>
          <w:szCs w:val="28"/>
        </w:rPr>
        <w:t>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выписка из финансового лицевого счета с указанием количества проживающих граждан по форме, утвержденной постановлением Правительства Ленинградской области от 25 января 2006 года №4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документы, подтверждающие право пользования жилым помещением, занимаемым заявителем и членами его семьи, в том числе принадлежащие заявителю и (или) членам его семьи на праве собственности (договор, ордер, решение о предоставлении жилого помещения);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документы, выданные медицинским учреждением (в случае,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Федерации);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акт межведомственной комиссии о признании жилого помещения непригодным для проживания;</w:t>
      </w:r>
    </w:p>
    <w:p w:rsidR="000B432C" w:rsidRPr="000B432C" w:rsidRDefault="0013327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0B432C" w:rsidRPr="000B432C">
        <w:rPr>
          <w:color w:val="000000"/>
          <w:szCs w:val="28"/>
        </w:rPr>
        <w:t xml:space="preserve"> правоустанавливающие документы на объекты недвижимости;</w:t>
      </w:r>
    </w:p>
    <w:p w:rsidR="000B432C" w:rsidRPr="000B432C" w:rsidRDefault="00493CB0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 справка, выданная филиалом ГУП</w:t>
      </w:r>
      <w:r w:rsidR="000B432C" w:rsidRPr="000B432C">
        <w:rPr>
          <w:color w:val="000000"/>
          <w:szCs w:val="28"/>
        </w:rPr>
        <w:t xml:space="preserve"> «Леноблинвентаризация» о наличии или отсутствии жилых помещений на праве собственности по месту постоянного жительства заявителя и членов его семьи по состоянию на 1 я</w:t>
      </w:r>
      <w:r>
        <w:rPr>
          <w:color w:val="000000"/>
          <w:szCs w:val="28"/>
        </w:rPr>
        <w:t>нваря 1997 года, предоставляемая</w:t>
      </w:r>
      <w:r w:rsidR="000B432C" w:rsidRPr="000B432C">
        <w:rPr>
          <w:color w:val="000000"/>
          <w:szCs w:val="28"/>
        </w:rPr>
        <w:t xml:space="preserve"> на заявителя и каждого из членов его семьи;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документ о признании гражданина малоимущим в целях постановки на учет в качестве нуждающихся в жилых помещениях, предоставляемых по договорам социального найма,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  <w:u w:val="single"/>
        </w:rPr>
      </w:pPr>
      <w:r w:rsidRPr="000B432C">
        <w:rPr>
          <w:color w:val="000000"/>
          <w:szCs w:val="28"/>
          <w:u w:val="single"/>
        </w:rPr>
        <w:t>в том числе для признания граждан малоимущими в целях постановки на учет следующие документы: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заявление о признании малоимущими в целях постановки на учет в качестве нуждающихся в жилых помещениях, предоставляемых по договорам социального найма (</w:t>
      </w:r>
      <w:r w:rsidRPr="00493CB0">
        <w:rPr>
          <w:b/>
          <w:color w:val="000000"/>
          <w:szCs w:val="28"/>
        </w:rPr>
        <w:t>приложение 4 к административному регламенту</w:t>
      </w:r>
      <w:r w:rsidRPr="000B432C">
        <w:rPr>
          <w:color w:val="000000"/>
          <w:szCs w:val="28"/>
        </w:rPr>
        <w:t>);</w:t>
      </w:r>
    </w:p>
    <w:p w:rsidR="000B432C" w:rsidRPr="00493CB0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493CB0">
        <w:rPr>
          <w:color w:val="000000"/>
          <w:szCs w:val="28"/>
        </w:rPr>
        <w:t>- сведения о доходах (</w:t>
      </w:r>
      <w:r w:rsidRPr="00493CB0">
        <w:rPr>
          <w:b/>
          <w:color w:val="000000"/>
          <w:szCs w:val="28"/>
        </w:rPr>
        <w:t>приложение 4.1</w:t>
      </w:r>
      <w:r w:rsidR="00493CB0" w:rsidRPr="00493CB0">
        <w:rPr>
          <w:b/>
          <w:color w:val="000000"/>
          <w:szCs w:val="28"/>
        </w:rPr>
        <w:t>.</w:t>
      </w:r>
      <w:r w:rsidRPr="00493CB0">
        <w:rPr>
          <w:b/>
          <w:color w:val="000000"/>
          <w:szCs w:val="28"/>
        </w:rPr>
        <w:t xml:space="preserve"> к административному регламенту</w:t>
      </w:r>
      <w:r w:rsidR="00493CB0">
        <w:rPr>
          <w:color w:val="000000"/>
          <w:szCs w:val="28"/>
        </w:rPr>
        <w:t>);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493CB0">
        <w:rPr>
          <w:color w:val="000000"/>
          <w:szCs w:val="28"/>
        </w:rPr>
        <w:t>- сведения об имуществе семьи (</w:t>
      </w:r>
      <w:r w:rsidRPr="00493CB0">
        <w:rPr>
          <w:b/>
          <w:color w:val="000000"/>
          <w:szCs w:val="28"/>
        </w:rPr>
        <w:t>приложение 4.2</w:t>
      </w:r>
      <w:r w:rsidR="00493CB0" w:rsidRPr="00493CB0">
        <w:rPr>
          <w:b/>
          <w:color w:val="000000"/>
          <w:szCs w:val="28"/>
        </w:rPr>
        <w:t>.</w:t>
      </w:r>
      <w:r w:rsidRPr="00493CB0">
        <w:rPr>
          <w:b/>
          <w:color w:val="000000"/>
          <w:szCs w:val="28"/>
        </w:rPr>
        <w:t xml:space="preserve"> </w:t>
      </w:r>
      <w:r w:rsidR="00493CB0" w:rsidRPr="00493CB0">
        <w:rPr>
          <w:b/>
          <w:color w:val="000000"/>
          <w:szCs w:val="28"/>
        </w:rPr>
        <w:t>к административному регламенту</w:t>
      </w:r>
      <w:r w:rsidR="00493CB0">
        <w:rPr>
          <w:color w:val="000000"/>
          <w:szCs w:val="28"/>
        </w:rPr>
        <w:t>);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документ о постановке гражданина и совершеннолетних членов семьи на налоговый учет (свидетельство о присвоении идентификационного номера налогоплательщика либо уведомление Федеральной налоговой службы о присвоении идентификационного номера налогоплательщика);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документы, подтверждающие право пользования жилым помещением, занимаемым заявителем и членами его семьи, в том числе принад</w:t>
      </w:r>
      <w:r w:rsidRPr="000B432C">
        <w:rPr>
          <w:color w:val="000000"/>
          <w:szCs w:val="28"/>
        </w:rPr>
        <w:lastRenderedPageBreak/>
        <w:t>лежащие заявителю и (или) членам его семьи на праве собственности (ордер, договор социального найма, договор коммерческого найма, договор безвозмездного пользования, свидетельство о государственной регистрации права и т.д.);</w:t>
      </w:r>
    </w:p>
    <w:p w:rsidR="000B432C" w:rsidRPr="000B432C" w:rsidRDefault="00493CB0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 справка</w:t>
      </w:r>
      <w:r w:rsidR="000B432C" w:rsidRPr="000B432C">
        <w:rPr>
          <w:color w:val="000000"/>
          <w:szCs w:val="28"/>
        </w:rPr>
        <w:t xml:space="preserve"> о размере пособия по безработице и других выплат безработным, выданная органами службы занятости;</w:t>
      </w:r>
    </w:p>
    <w:p w:rsidR="000B432C" w:rsidRPr="000B432C" w:rsidRDefault="00493CB0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 справка</w:t>
      </w:r>
      <w:r w:rsidR="000B432C" w:rsidRPr="000B432C">
        <w:rPr>
          <w:color w:val="000000"/>
          <w:szCs w:val="28"/>
        </w:rPr>
        <w:t xml:space="preserve"> о размере пособий на детей, назначенных органами социальной защиты населения, выданная указанными органами;</w:t>
      </w:r>
    </w:p>
    <w:p w:rsidR="000B432C" w:rsidRPr="000B432C" w:rsidRDefault="00493CB0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 справка</w:t>
      </w:r>
      <w:r w:rsidR="000B432C" w:rsidRPr="000B432C">
        <w:rPr>
          <w:color w:val="000000"/>
          <w:szCs w:val="28"/>
        </w:rPr>
        <w:t xml:space="preserve"> о доходах граждан (о доходе одиноко проживающего гражданина) за расчетный период, равный двум календарным годам, непосредственно предшествующим месяцу подачи заявления о приеме на учет (справка 2НДФЛ за последние 2 года (выдается по месту работы), и стоимости имущества, находящегося в собственности заявителя и членов его семьи и подлежащего налогообложению (предоставление оценочной стоимости на имущество иди до</w:t>
      </w:r>
      <w:r w:rsidR="00F2520E">
        <w:rPr>
          <w:color w:val="000000"/>
          <w:szCs w:val="28"/>
        </w:rPr>
        <w:t>говора купли-продажи имущества);</w:t>
      </w:r>
    </w:p>
    <w:p w:rsidR="000B432C" w:rsidRPr="00F2520E" w:rsidRDefault="00F2520E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 справка</w:t>
      </w:r>
      <w:r w:rsidR="000B432C" w:rsidRPr="00F2520E">
        <w:rPr>
          <w:color w:val="000000"/>
          <w:szCs w:val="28"/>
        </w:rPr>
        <w:t xml:space="preserve"> (извещение) о состоянии индивидуального лицевого счета застрахованного лица из ПФР, 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2520E">
        <w:rPr>
          <w:b/>
          <w:bCs/>
          <w:color w:val="000000"/>
          <w:szCs w:val="28"/>
        </w:rPr>
        <w:t>в случае наличия имущества, находящегося в собственности гражданина и членов его семьи (в том числе граждан, проживающих совместно с заявителем в качестве членов его семьи) и подлежащего налогообложению в соответствии с законодательством Российской Федерации, а именно документы о принадлежащих: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жилых домах (доли жилого дома), квартир (доли квартиры), дач, гаражей, садовых домиков в садоводческих товариществах и иных строениях, помещениях и сооружениях;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автомобилях, мотоциклах, мотороллерах, автобусах и других самоходные машин, и механизмов на пневматическом и гусеничном ходу, самолетах, вертолетах, теплоходах, яхтах, парусных судах, катерах, снегоходах, мотосаней, моторных лодках, гидроциклах, несамоходных (буксируемых судах) и других водных и воздушных транспортных средствах, зарегистрированных в установленном порядке в соответствии с законодательством Российской Федерации;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земельных участках независимо от территориальной принадлежности, включая земельные участки, занятые строениями и сооружениями, участки, необходимые для их содержания;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о стоимости принадлежащих гражданину пакетов акций, а также долей в уставных капиталах хозяйственных обществ;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предметах антиквариата и искусства, ювелирных изделий, бытовых изделий из драгоценных металлов и драгоценных камней и лом таких изделий;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о суммах, находящихся во вкладах в учреждениях банков и других кредитных учреждениях;</w:t>
      </w:r>
    </w:p>
    <w:p w:rsidR="000B432C" w:rsidRPr="000B432C" w:rsidRDefault="00F2520E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- паенакоплениях</w:t>
      </w:r>
      <w:r w:rsidR="000B432C" w:rsidRPr="000B432C">
        <w:rPr>
          <w:color w:val="000000"/>
          <w:szCs w:val="28"/>
        </w:rPr>
        <w:t xml:space="preserve"> в жилищно-строительных, гаражно-строительных, дачно-строительных и потребительских кооперативах;</w:t>
      </w:r>
    </w:p>
    <w:p w:rsidR="000B432C" w:rsidRPr="000B432C" w:rsidRDefault="00F2520E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валютных ценностях и ценных бумагах</w:t>
      </w:r>
      <w:r w:rsidR="000B432C" w:rsidRPr="000B432C">
        <w:rPr>
          <w:color w:val="000000"/>
          <w:szCs w:val="28"/>
        </w:rPr>
        <w:t xml:space="preserve"> в их стоимостном выражении.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При определении стоимости имущества граждан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имущество: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земельные участки, предоставленные гражданам в собственность для ведения личного подсобного хозяйства, садоводства, огородничества и индивидуального жилищного строительства, площадь которых меньше размера, установленного нормативными правовыми актами органов местного самоуправления для указанных целей;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весельные лодки, а также моторные лодки с двигателем мощностью менее пяти лошадиных сил;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один легковой автомобиль, специально оборудованный для использования инвалидами, или автомобиль с мощностью двигателя до 100 лошадиных сил (до 73,55 кВт), полученный (приобретенный) через органы социальной защиты населения в установленном законом порядке и используемый инвалидом;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- имущество, находящееся в розыске, при условии подтверждения данного факта документом, выдаваемым уполномоченным органом государственной власти.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Имущество,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учету только в том случае, если в соответствии с законодательством Российской Федерации о налогах и сборах плательщиком налога на указанное имущество является гражданин и (или) члены его семьи.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При расширении перечня имущества, подлежащего налогообложению в соответствии с законодательством Российской Федерации о налогах и сборах, а также при отмене соответствующих налогов или исключении имущества из перечня имущества, подлежащего налогообложению в соответствии с законодательством Российской Федерации о налогах и сборах, орган местного самоуправления, осуществляющий признание граждан малоимущими, сообщает гражданам, отнесенным ранее к категории малоимущих, о необходимости представления сведений о стоимости такого имущества и повторно определяет общую стоимость имущества, подлежащего налогообложению и находящегося в собственности гражданина и членов его семьи.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t>Определение стоимости недвижимого имущества (строений, помещений, сооружений) и транспортных средств осуществляется на основании данных организаций, указанных в подпунктах 7, 8 и 9 пункта 1 статьи 333.25 Налогового кодекса Российской Федерации.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0B432C">
        <w:rPr>
          <w:color w:val="000000"/>
          <w:szCs w:val="28"/>
        </w:rPr>
        <w:lastRenderedPageBreak/>
        <w:t>Определение стоимости паенакоплений в жилищных, жилищно-строительных, жилищных накопительных, гаражно-строительных, дачно- строительных и иных потребительских специализированных кооперативах органом местного самоуправления производится на основании сведений, представленных гражданином и заверенных должностными лицами соответствующих кооперативов</w:t>
      </w:r>
      <w:r w:rsidR="00F2520E">
        <w:rPr>
          <w:color w:val="000000"/>
          <w:szCs w:val="28"/>
        </w:rPr>
        <w:t>.»;</w:t>
      </w:r>
    </w:p>
    <w:p w:rsidR="000B432C" w:rsidRPr="000B432C" w:rsidRDefault="00F2520E" w:rsidP="000B432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b/>
          <w:szCs w:val="28"/>
        </w:rPr>
      </w:pPr>
      <w:r w:rsidRPr="00373CC4">
        <w:rPr>
          <w:b/>
          <w:color w:val="000000"/>
          <w:szCs w:val="28"/>
        </w:rPr>
        <w:t>приложения №1, №</w:t>
      </w:r>
      <w:r w:rsidR="000B432C" w:rsidRPr="00373CC4">
        <w:rPr>
          <w:b/>
          <w:color w:val="000000"/>
          <w:szCs w:val="28"/>
        </w:rPr>
        <w:t>2</w:t>
      </w:r>
      <w:r w:rsidR="000B432C" w:rsidRPr="000B432C">
        <w:rPr>
          <w:color w:val="000000"/>
          <w:szCs w:val="28"/>
        </w:rPr>
        <w:t xml:space="preserve"> к заявлению граждан о признании малоимущими считать </w:t>
      </w:r>
      <w:r w:rsidR="000B432C" w:rsidRPr="00373CC4">
        <w:rPr>
          <w:b/>
          <w:color w:val="000000"/>
          <w:szCs w:val="28"/>
        </w:rPr>
        <w:t>приложениями 4.1</w:t>
      </w:r>
      <w:r w:rsidR="00373CC4" w:rsidRPr="00373CC4">
        <w:rPr>
          <w:b/>
          <w:color w:val="000000"/>
          <w:szCs w:val="28"/>
        </w:rPr>
        <w:t>.</w:t>
      </w:r>
      <w:r w:rsidR="000B432C" w:rsidRPr="00373CC4">
        <w:rPr>
          <w:b/>
          <w:color w:val="000000"/>
          <w:szCs w:val="28"/>
        </w:rPr>
        <w:t>, 4.2</w:t>
      </w:r>
      <w:r w:rsidR="00373CC4" w:rsidRPr="00373CC4">
        <w:rPr>
          <w:b/>
          <w:color w:val="000000"/>
          <w:szCs w:val="28"/>
        </w:rPr>
        <w:t>.</w:t>
      </w:r>
      <w:r w:rsidR="000B432C" w:rsidRPr="000B432C">
        <w:rPr>
          <w:color w:val="000000"/>
          <w:szCs w:val="28"/>
        </w:rPr>
        <w:t xml:space="preserve"> к административному регламенту.</w:t>
      </w:r>
    </w:p>
    <w:p w:rsidR="000B432C" w:rsidRPr="000B432C" w:rsidRDefault="000B432C" w:rsidP="000B432C">
      <w:pPr>
        <w:autoSpaceDE w:val="0"/>
        <w:autoSpaceDN w:val="0"/>
        <w:adjustRightInd w:val="0"/>
        <w:ind w:firstLine="720"/>
        <w:rPr>
          <w:szCs w:val="28"/>
        </w:rPr>
      </w:pPr>
      <w:r w:rsidRPr="000B432C">
        <w:rPr>
          <w:szCs w:val="28"/>
        </w:rPr>
        <w:t>2. Обнародовать постановление в сети Интернет на официальном сайте Тихвинского района (</w:t>
      </w:r>
      <w:r w:rsidRPr="000B432C">
        <w:rPr>
          <w:szCs w:val="28"/>
          <w:u w:val="single"/>
          <w:lang w:val="en-US"/>
        </w:rPr>
        <w:t>http</w:t>
      </w:r>
      <w:r w:rsidRPr="000B432C">
        <w:rPr>
          <w:szCs w:val="28"/>
          <w:u w:val="single"/>
        </w:rPr>
        <w:t>://</w:t>
      </w:r>
      <w:r w:rsidRPr="000B432C">
        <w:rPr>
          <w:szCs w:val="28"/>
          <w:u w:val="single"/>
          <w:lang w:val="en-US"/>
        </w:rPr>
        <w:t>tik</w:t>
      </w:r>
      <w:r w:rsidR="00FA3CD7">
        <w:rPr>
          <w:szCs w:val="28"/>
          <w:u w:val="single"/>
          <w:lang w:val="en-US"/>
        </w:rPr>
        <w:t>h</w:t>
      </w:r>
      <w:r w:rsidRPr="000B432C">
        <w:rPr>
          <w:szCs w:val="28"/>
          <w:u w:val="single"/>
          <w:lang w:val="en-US"/>
        </w:rPr>
        <w:t>vin</w:t>
      </w:r>
      <w:r w:rsidRPr="000B432C">
        <w:rPr>
          <w:szCs w:val="28"/>
          <w:u w:val="single"/>
        </w:rPr>
        <w:t>.</w:t>
      </w:r>
      <w:r w:rsidRPr="000B432C">
        <w:rPr>
          <w:szCs w:val="28"/>
          <w:u w:val="single"/>
          <w:lang w:val="en-US"/>
        </w:rPr>
        <w:t>org</w:t>
      </w:r>
      <w:r w:rsidRPr="000B432C">
        <w:rPr>
          <w:szCs w:val="28"/>
        </w:rPr>
        <w:t xml:space="preserve">), и на информационном стенде по месту предоставления муниципальной услуги по адресу: 187556, Ленинградская область, </w:t>
      </w:r>
      <w:r w:rsidR="00373CC4">
        <w:rPr>
          <w:szCs w:val="28"/>
        </w:rPr>
        <w:t xml:space="preserve">Тихвинский муниципальный район, Тихвинское городское поселение, </w:t>
      </w:r>
      <w:r w:rsidRPr="000B432C">
        <w:rPr>
          <w:szCs w:val="28"/>
        </w:rPr>
        <w:t>город Тихвин, 4 микрорайон, дом 42.</w:t>
      </w:r>
    </w:p>
    <w:p w:rsidR="000B432C" w:rsidRDefault="000B432C" w:rsidP="000B432C">
      <w:pPr>
        <w:ind w:firstLine="720"/>
        <w:rPr>
          <w:color w:val="000000"/>
          <w:szCs w:val="28"/>
        </w:rPr>
      </w:pPr>
      <w:r w:rsidRPr="000B432C">
        <w:rPr>
          <w:szCs w:val="28"/>
        </w:rPr>
        <w:t xml:space="preserve">3. </w:t>
      </w:r>
      <w:r w:rsidR="00373CC4" w:rsidRPr="00E3235D">
        <w:rPr>
          <w:szCs w:val="28"/>
        </w:rPr>
        <w:t>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:rsidR="000B432C" w:rsidRDefault="000B432C" w:rsidP="000B432C">
      <w:pPr>
        <w:rPr>
          <w:color w:val="000000"/>
          <w:szCs w:val="28"/>
        </w:rPr>
      </w:pPr>
    </w:p>
    <w:p w:rsidR="000B432C" w:rsidRDefault="000B432C" w:rsidP="000B432C">
      <w:pPr>
        <w:rPr>
          <w:color w:val="000000"/>
          <w:szCs w:val="28"/>
        </w:rPr>
      </w:pPr>
    </w:p>
    <w:p w:rsidR="000B432C" w:rsidRDefault="000B432C" w:rsidP="000B432C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0B432C" w:rsidRDefault="000B432C" w:rsidP="000B432C">
      <w:pPr>
        <w:rPr>
          <w:color w:val="000000"/>
          <w:szCs w:val="28"/>
        </w:rPr>
      </w:pPr>
    </w:p>
    <w:p w:rsidR="000B432C" w:rsidRDefault="000B432C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373CC4" w:rsidRDefault="00373CC4" w:rsidP="000B432C">
      <w:pPr>
        <w:rPr>
          <w:color w:val="000000"/>
          <w:szCs w:val="28"/>
        </w:rPr>
      </w:pPr>
    </w:p>
    <w:p w:rsidR="000B432C" w:rsidRPr="000B432C" w:rsidRDefault="000B432C" w:rsidP="000B432C">
      <w:pPr>
        <w:rPr>
          <w:color w:val="000000"/>
          <w:szCs w:val="28"/>
        </w:rPr>
      </w:pPr>
      <w:r w:rsidRPr="000B432C">
        <w:rPr>
          <w:color w:val="000000"/>
          <w:szCs w:val="28"/>
        </w:rPr>
        <w:t>Михайлова Олеся Викторовна,</w:t>
      </w:r>
    </w:p>
    <w:p w:rsidR="000B432C" w:rsidRDefault="000B432C" w:rsidP="000B432C">
      <w:pPr>
        <w:rPr>
          <w:color w:val="000000"/>
          <w:szCs w:val="28"/>
        </w:rPr>
      </w:pPr>
      <w:r w:rsidRPr="000B432C">
        <w:rPr>
          <w:color w:val="000000"/>
          <w:szCs w:val="28"/>
        </w:rPr>
        <w:t>75-123</w:t>
      </w:r>
    </w:p>
    <w:p w:rsidR="000B432C" w:rsidRDefault="000B432C" w:rsidP="000B432C">
      <w:pPr>
        <w:rPr>
          <w:color w:val="000000"/>
          <w:szCs w:val="28"/>
        </w:rPr>
      </w:pPr>
    </w:p>
    <w:p w:rsidR="000B432C" w:rsidRPr="003C1E00" w:rsidRDefault="000B432C" w:rsidP="000B432C">
      <w:pPr>
        <w:spacing w:line="360" w:lineRule="auto"/>
        <w:rPr>
          <w:b/>
          <w:sz w:val="22"/>
          <w:szCs w:val="22"/>
        </w:rPr>
      </w:pPr>
      <w:r w:rsidRPr="003C1E00">
        <w:rPr>
          <w:b/>
          <w:sz w:val="22"/>
          <w:szCs w:val="22"/>
        </w:rPr>
        <w:t>СОГЛАСОВАНО:</w:t>
      </w:r>
      <w:r w:rsidRPr="003C1E00">
        <w:rPr>
          <w:b/>
          <w:sz w:val="22"/>
          <w:szCs w:val="22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0B432C" w:rsidRPr="003C1E00" w:rsidTr="000B432C">
        <w:trPr>
          <w:trHeight w:val="135"/>
        </w:trPr>
        <w:tc>
          <w:tcPr>
            <w:tcW w:w="3589" w:type="pct"/>
          </w:tcPr>
          <w:p w:rsidR="000B432C" w:rsidRDefault="000B432C" w:rsidP="000A24CA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</w:p>
          <w:p w:rsidR="000B432C" w:rsidRPr="003C1E00" w:rsidRDefault="000B432C" w:rsidP="000A24CA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1175" w:type="pct"/>
            <w:shd w:val="clear" w:color="auto" w:fill="auto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</w:p>
          <w:p w:rsidR="000B432C" w:rsidRPr="003C1E00" w:rsidRDefault="000B432C" w:rsidP="000A24CA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</w:p>
        </w:tc>
      </w:tr>
      <w:tr w:rsidR="000B432C" w:rsidRPr="003C1E00" w:rsidTr="000B432C">
        <w:trPr>
          <w:trHeight w:val="168"/>
        </w:trPr>
        <w:tc>
          <w:tcPr>
            <w:tcW w:w="3589" w:type="pct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75" w:type="pct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236" w:type="pct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</w:p>
        </w:tc>
      </w:tr>
      <w:tr w:rsidR="000B432C" w:rsidRPr="003C1E00" w:rsidTr="000B432C">
        <w:trPr>
          <w:trHeight w:val="168"/>
        </w:trPr>
        <w:tc>
          <w:tcPr>
            <w:tcW w:w="3589" w:type="pct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75" w:type="pct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Максимов В.В.</w:t>
            </w:r>
          </w:p>
        </w:tc>
        <w:tc>
          <w:tcPr>
            <w:tcW w:w="236" w:type="pct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</w:p>
        </w:tc>
      </w:tr>
      <w:tr w:rsidR="000B432C" w:rsidRPr="003C1E00" w:rsidTr="000B432C">
        <w:trPr>
          <w:trHeight w:val="135"/>
        </w:trPr>
        <w:tc>
          <w:tcPr>
            <w:tcW w:w="3589" w:type="pct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</w:p>
        </w:tc>
      </w:tr>
      <w:tr w:rsidR="000B432C" w:rsidRPr="003C1E00" w:rsidTr="000B432C">
        <w:trPr>
          <w:trHeight w:val="135"/>
        </w:trPr>
        <w:tc>
          <w:tcPr>
            <w:tcW w:w="3589" w:type="pct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175" w:type="pct"/>
            <w:shd w:val="clear" w:color="auto" w:fill="auto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  <w:tc>
          <w:tcPr>
            <w:tcW w:w="236" w:type="pct"/>
            <w:shd w:val="clear" w:color="auto" w:fill="auto"/>
          </w:tcPr>
          <w:p w:rsidR="000B432C" w:rsidRPr="003C1E00" w:rsidRDefault="000B432C" w:rsidP="000A24CA">
            <w:pPr>
              <w:rPr>
                <w:sz w:val="22"/>
                <w:szCs w:val="22"/>
              </w:rPr>
            </w:pPr>
          </w:p>
        </w:tc>
      </w:tr>
    </w:tbl>
    <w:p w:rsidR="000B432C" w:rsidRDefault="000B432C" w:rsidP="000B432C">
      <w:pPr>
        <w:ind w:right="-1"/>
        <w:rPr>
          <w:b/>
          <w:bCs/>
          <w:sz w:val="24"/>
          <w:szCs w:val="24"/>
        </w:rPr>
      </w:pPr>
    </w:p>
    <w:p w:rsidR="000B432C" w:rsidRPr="00150339" w:rsidRDefault="000B432C" w:rsidP="000B432C">
      <w:pPr>
        <w:ind w:right="-1"/>
        <w:rPr>
          <w:b/>
          <w:bCs/>
          <w:sz w:val="22"/>
          <w:szCs w:val="22"/>
        </w:rPr>
      </w:pPr>
      <w:r w:rsidRPr="00150339">
        <w:rPr>
          <w:b/>
          <w:bCs/>
          <w:sz w:val="22"/>
          <w:szCs w:val="22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0B432C" w:rsidRPr="00150339" w:rsidTr="000A24CA">
        <w:trPr>
          <w:trHeight w:val="135"/>
        </w:trPr>
        <w:tc>
          <w:tcPr>
            <w:tcW w:w="3275" w:type="pct"/>
          </w:tcPr>
          <w:p w:rsidR="000B432C" w:rsidRPr="00150339" w:rsidRDefault="000B432C" w:rsidP="000A24CA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13" w:type="pct"/>
          </w:tcPr>
          <w:p w:rsidR="000B432C" w:rsidRPr="00150339" w:rsidRDefault="000B432C" w:rsidP="000A24CA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1</w:t>
            </w:r>
          </w:p>
        </w:tc>
        <w:tc>
          <w:tcPr>
            <w:tcW w:w="1412" w:type="pct"/>
          </w:tcPr>
          <w:p w:rsidR="000B432C" w:rsidRPr="00150339" w:rsidRDefault="000B432C" w:rsidP="000A24CA">
            <w:pPr>
              <w:ind w:right="-1"/>
              <w:rPr>
                <w:sz w:val="22"/>
                <w:szCs w:val="22"/>
              </w:rPr>
            </w:pPr>
          </w:p>
        </w:tc>
      </w:tr>
      <w:tr w:rsidR="000B432C" w:rsidRPr="00150339" w:rsidTr="000A24CA">
        <w:trPr>
          <w:trHeight w:val="90"/>
        </w:trPr>
        <w:tc>
          <w:tcPr>
            <w:tcW w:w="3275" w:type="pct"/>
          </w:tcPr>
          <w:p w:rsidR="000B432C" w:rsidRPr="00150339" w:rsidRDefault="000B432C" w:rsidP="000A24CA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313" w:type="pct"/>
          </w:tcPr>
          <w:p w:rsidR="000B432C" w:rsidRPr="00150339" w:rsidRDefault="000B432C" w:rsidP="000A24CA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3</w:t>
            </w:r>
          </w:p>
        </w:tc>
        <w:tc>
          <w:tcPr>
            <w:tcW w:w="1412" w:type="pct"/>
          </w:tcPr>
          <w:p w:rsidR="000B432C" w:rsidRPr="00150339" w:rsidRDefault="000B432C" w:rsidP="000A24CA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+ документы</w:t>
            </w:r>
          </w:p>
        </w:tc>
      </w:tr>
      <w:tr w:rsidR="000B432C" w:rsidRPr="00150339" w:rsidTr="000A24CA">
        <w:trPr>
          <w:trHeight w:val="128"/>
        </w:trPr>
        <w:tc>
          <w:tcPr>
            <w:tcW w:w="3275" w:type="pct"/>
          </w:tcPr>
          <w:p w:rsidR="000B432C" w:rsidRPr="00150339" w:rsidRDefault="000B432C" w:rsidP="000A24C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313" w:type="pct"/>
          </w:tcPr>
          <w:p w:rsidR="000B432C" w:rsidRPr="00150339" w:rsidRDefault="000B432C" w:rsidP="000A24CA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1</w:t>
            </w:r>
          </w:p>
        </w:tc>
        <w:tc>
          <w:tcPr>
            <w:tcW w:w="1412" w:type="pct"/>
          </w:tcPr>
          <w:p w:rsidR="000B432C" w:rsidRPr="00150339" w:rsidRDefault="000B432C" w:rsidP="000A24CA">
            <w:pPr>
              <w:ind w:right="-1"/>
              <w:rPr>
                <w:sz w:val="22"/>
                <w:szCs w:val="22"/>
              </w:rPr>
            </w:pPr>
          </w:p>
        </w:tc>
      </w:tr>
    </w:tbl>
    <w:p w:rsidR="000B432C" w:rsidRPr="00150339" w:rsidRDefault="000B432C" w:rsidP="000B432C">
      <w:pPr>
        <w:ind w:right="-1"/>
        <w:rPr>
          <w:sz w:val="22"/>
          <w:szCs w:val="22"/>
        </w:rPr>
      </w:pPr>
      <w:r w:rsidRPr="00150339">
        <w:rPr>
          <w:sz w:val="22"/>
          <w:szCs w:val="22"/>
        </w:rPr>
        <w:tab/>
      </w:r>
    </w:p>
    <w:tbl>
      <w:tblPr>
        <w:tblW w:w="4866" w:type="pct"/>
        <w:tblLook w:val="00A0" w:firstRow="1" w:lastRow="0" w:firstColumn="1" w:lastColumn="0" w:noHBand="0" w:noVBand="0"/>
      </w:tblPr>
      <w:tblGrid>
        <w:gridCol w:w="5920"/>
        <w:gridCol w:w="566"/>
        <w:gridCol w:w="2553"/>
      </w:tblGrid>
      <w:tr w:rsidR="000B432C" w:rsidRPr="00150339" w:rsidTr="000A24CA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32C" w:rsidRPr="00150339" w:rsidRDefault="000B432C" w:rsidP="000A24CA">
            <w:pPr>
              <w:ind w:right="-1"/>
              <w:rPr>
                <w:b/>
                <w:bCs/>
                <w:sz w:val="22"/>
                <w:szCs w:val="22"/>
              </w:rPr>
            </w:pPr>
            <w:r w:rsidRPr="0015033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32C" w:rsidRPr="00150339" w:rsidRDefault="000B432C" w:rsidP="000A24CA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32C" w:rsidRPr="00150339" w:rsidRDefault="000B432C" w:rsidP="000A24CA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0B432C" w:rsidRPr="000D2CD8" w:rsidRDefault="000B432C" w:rsidP="000B432C">
      <w:pPr>
        <w:rPr>
          <w:sz w:val="22"/>
          <w:szCs w:val="22"/>
        </w:rPr>
      </w:pPr>
    </w:p>
    <w:sectPr w:rsidR="000B432C" w:rsidRPr="000D2CD8" w:rsidSect="000B432C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BC" w:rsidRDefault="007600BC" w:rsidP="000B432C">
      <w:r>
        <w:separator/>
      </w:r>
    </w:p>
  </w:endnote>
  <w:endnote w:type="continuationSeparator" w:id="0">
    <w:p w:rsidR="007600BC" w:rsidRDefault="007600BC" w:rsidP="000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BC" w:rsidRDefault="007600BC" w:rsidP="000B432C">
      <w:r>
        <w:separator/>
      </w:r>
    </w:p>
  </w:footnote>
  <w:footnote w:type="continuationSeparator" w:id="0">
    <w:p w:rsidR="007600BC" w:rsidRDefault="007600BC" w:rsidP="000B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2C" w:rsidRDefault="000B43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61300">
      <w:rPr>
        <w:noProof/>
      </w:rPr>
      <w:t>2</w:t>
    </w:r>
    <w:r>
      <w:fldChar w:fldCharType="end"/>
    </w:r>
  </w:p>
  <w:p w:rsidR="000B432C" w:rsidRDefault="000B43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215B"/>
    <w:multiLevelType w:val="multilevel"/>
    <w:tmpl w:val="CC2E7F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432C"/>
    <w:rsid w:val="000F1A02"/>
    <w:rsid w:val="00101EC8"/>
    <w:rsid w:val="0013327C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3CC4"/>
    <w:rsid w:val="0043001D"/>
    <w:rsid w:val="004914DD"/>
    <w:rsid w:val="00493CB0"/>
    <w:rsid w:val="00511A2B"/>
    <w:rsid w:val="00554BEC"/>
    <w:rsid w:val="00595F6F"/>
    <w:rsid w:val="005C0140"/>
    <w:rsid w:val="006415B0"/>
    <w:rsid w:val="006463D8"/>
    <w:rsid w:val="00711921"/>
    <w:rsid w:val="007600BC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E36A3"/>
    <w:rsid w:val="00BF2B0B"/>
    <w:rsid w:val="00D368DC"/>
    <w:rsid w:val="00D97342"/>
    <w:rsid w:val="00E61300"/>
    <w:rsid w:val="00E93960"/>
    <w:rsid w:val="00F2520E"/>
    <w:rsid w:val="00F4320C"/>
    <w:rsid w:val="00F71B7A"/>
    <w:rsid w:val="00F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1E07D"/>
  <w15:chartTrackingRefBased/>
  <w15:docId w15:val="{60797E7C-B592-4C2D-8232-6F58F372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B43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B432C"/>
    <w:rPr>
      <w:sz w:val="28"/>
    </w:rPr>
  </w:style>
  <w:style w:type="paragraph" w:styleId="ab">
    <w:name w:val="footer"/>
    <w:basedOn w:val="a"/>
    <w:link w:val="ac"/>
    <w:rsid w:val="000B4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B432C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0B432C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2021-02-20T08:26:00Z</cp:lastPrinted>
  <dcterms:created xsi:type="dcterms:W3CDTF">2021-02-12T06:56:00Z</dcterms:created>
  <dcterms:modified xsi:type="dcterms:W3CDTF">2021-02-20T08:26:00Z</dcterms:modified>
</cp:coreProperties>
</file>