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47FE5" w:rsidRDefault="00B52D22">
      <w:pPr>
        <w:pStyle w:val="4"/>
      </w:pPr>
      <w:r w:rsidRPr="00547FE5">
        <w:t>АДМИНИСТРАЦИЯ  МУНИЦИПАЛЬНОГО  ОБРАЗОВАНИЯ</w:t>
      </w:r>
    </w:p>
    <w:p w:rsidR="00B52D22" w:rsidRPr="00547FE5" w:rsidRDefault="00B52D22">
      <w:pPr>
        <w:jc w:val="center"/>
        <w:rPr>
          <w:b/>
          <w:sz w:val="22"/>
        </w:rPr>
      </w:pPr>
      <w:r w:rsidRPr="00547FE5">
        <w:rPr>
          <w:b/>
          <w:sz w:val="22"/>
        </w:rPr>
        <w:t xml:space="preserve">ТИХВИНСКИЙ  МУНИЦИПАЛЬНЫЙ  РАЙОН </w:t>
      </w:r>
    </w:p>
    <w:p w:rsidR="00B52D22" w:rsidRPr="00547FE5" w:rsidRDefault="00B52D22">
      <w:pPr>
        <w:jc w:val="center"/>
        <w:rPr>
          <w:b/>
          <w:sz w:val="22"/>
        </w:rPr>
      </w:pPr>
      <w:r w:rsidRPr="00547FE5">
        <w:rPr>
          <w:b/>
          <w:sz w:val="22"/>
        </w:rPr>
        <w:t>ЛЕНИНГРАДСКОЙ  ОБЛАСТИ</w:t>
      </w:r>
    </w:p>
    <w:p w:rsidR="00B52D22" w:rsidRPr="00547FE5" w:rsidRDefault="00B52D22">
      <w:pPr>
        <w:jc w:val="center"/>
        <w:rPr>
          <w:b/>
          <w:sz w:val="22"/>
        </w:rPr>
      </w:pPr>
      <w:r w:rsidRPr="00547FE5">
        <w:rPr>
          <w:b/>
          <w:sz w:val="22"/>
        </w:rPr>
        <w:t>(АДМИНИСТРАЦИЯ  ТИХВИНСКОГО  РАЙОНА)</w:t>
      </w:r>
    </w:p>
    <w:p w:rsidR="00B52D22" w:rsidRPr="00547FE5" w:rsidRDefault="00B52D22">
      <w:pPr>
        <w:jc w:val="center"/>
        <w:rPr>
          <w:b/>
          <w:sz w:val="32"/>
        </w:rPr>
      </w:pPr>
    </w:p>
    <w:p w:rsidR="00B52D22" w:rsidRPr="00547FE5" w:rsidRDefault="00B52D22">
      <w:pPr>
        <w:jc w:val="center"/>
        <w:rPr>
          <w:sz w:val="10"/>
        </w:rPr>
      </w:pPr>
      <w:r w:rsidRPr="00547FE5">
        <w:rPr>
          <w:b/>
          <w:sz w:val="32"/>
        </w:rPr>
        <w:t>ПОСТАНОВЛЕНИЕ</w:t>
      </w:r>
    </w:p>
    <w:p w:rsidR="00B52D22" w:rsidRPr="00547FE5" w:rsidRDefault="00B52D22">
      <w:pPr>
        <w:jc w:val="center"/>
        <w:rPr>
          <w:sz w:val="10"/>
        </w:rPr>
      </w:pPr>
    </w:p>
    <w:p w:rsidR="00B52D22" w:rsidRPr="00547FE5" w:rsidRDefault="00B52D22">
      <w:pPr>
        <w:jc w:val="center"/>
        <w:rPr>
          <w:sz w:val="10"/>
        </w:rPr>
      </w:pPr>
    </w:p>
    <w:p w:rsidR="00B52D22" w:rsidRPr="00547FE5" w:rsidRDefault="00B52D22">
      <w:pPr>
        <w:tabs>
          <w:tab w:val="left" w:pos="4962"/>
        </w:tabs>
        <w:rPr>
          <w:sz w:val="16"/>
        </w:rPr>
      </w:pPr>
    </w:p>
    <w:p w:rsidR="00B52D22" w:rsidRPr="00547FE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547FE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547FE5" w:rsidRDefault="00547FE5">
      <w:pPr>
        <w:tabs>
          <w:tab w:val="left" w:pos="567"/>
          <w:tab w:val="left" w:pos="3686"/>
        </w:tabs>
      </w:pPr>
      <w:r w:rsidRPr="00547FE5">
        <w:tab/>
        <w:t>31 октября 2024 г.</w:t>
      </w:r>
      <w:r w:rsidRPr="00547FE5">
        <w:tab/>
        <w:t>01-2615-а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D7517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7517F" w:rsidRDefault="00D7517F" w:rsidP="006953EF">
            <w:pPr>
              <w:suppressAutoHyphens/>
              <w:rPr>
                <w:sz w:val="24"/>
                <w:szCs w:val="24"/>
              </w:rPr>
            </w:pPr>
            <w:r w:rsidRPr="00D7517F">
              <w:rPr>
                <w:sz w:val="24"/>
                <w:szCs w:val="24"/>
              </w:rPr>
              <w:t>Об утверждении муниципальной программы Тихвинского городского поселения «Организация благоустройства территории населённых пунктов Тихвинского городского поселения»</w:t>
            </w:r>
          </w:p>
        </w:tc>
      </w:tr>
    </w:tbl>
    <w:p w:rsidR="00D7517F" w:rsidRPr="001F3E76" w:rsidRDefault="00D7517F" w:rsidP="00D7517F">
      <w:pPr>
        <w:rPr>
          <w:rFonts w:eastAsia="Calibri"/>
          <w:sz w:val="24"/>
        </w:rPr>
      </w:pPr>
      <w:r w:rsidRPr="001F3E76">
        <w:rPr>
          <w:rFonts w:eastAsia="Calibri"/>
          <w:sz w:val="24"/>
        </w:rPr>
        <w:t>21, 0400, ДО, НПА</w:t>
      </w:r>
    </w:p>
    <w:p w:rsidR="00D7517F" w:rsidRPr="001F3E76" w:rsidRDefault="00D7517F" w:rsidP="00D7517F">
      <w:pPr>
        <w:rPr>
          <w:rFonts w:eastAsia="Calibri"/>
          <w:sz w:val="24"/>
        </w:rPr>
      </w:pPr>
    </w:p>
    <w:p w:rsidR="00D7517F" w:rsidRP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D7517F">
        <w:rPr>
          <w:rFonts w:eastAsia="Calibri"/>
          <w:color w:val="000000"/>
          <w:szCs w:val="28"/>
          <w:lang w:eastAsia="en-US"/>
        </w:rPr>
        <w:t>В целях проведения планомерных и эффективных мероприятий по благоустройству населенных пунктов Тихвинского городского поселения, в соответствии с постановлениями администрации Тихвинского района: от 22 февраля 2024 года №</w:t>
      </w:r>
      <w:r w:rsidR="00461D1C">
        <w:rPr>
          <w:rFonts w:eastAsia="Calibri"/>
          <w:color w:val="000000"/>
          <w:szCs w:val="28"/>
          <w:lang w:eastAsia="en-US"/>
        </w:rPr>
        <w:t> </w:t>
      </w:r>
      <w:r w:rsidRPr="00D7517F">
        <w:rPr>
          <w:rFonts w:eastAsia="Calibri"/>
          <w:color w:val="000000"/>
          <w:szCs w:val="28"/>
          <w:lang w:eastAsia="en-US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27 августа 2024 года №</w:t>
      </w:r>
      <w:r w:rsidR="00461D1C">
        <w:rPr>
          <w:rFonts w:eastAsia="Calibri"/>
          <w:color w:val="000000"/>
          <w:szCs w:val="28"/>
          <w:lang w:eastAsia="en-US"/>
        </w:rPr>
        <w:t> </w:t>
      </w:r>
      <w:r w:rsidRPr="00D7517F">
        <w:rPr>
          <w:rFonts w:eastAsia="Calibri"/>
          <w:color w:val="000000"/>
          <w:szCs w:val="28"/>
          <w:lang w:eastAsia="en-US"/>
        </w:rPr>
        <w:t>01-1932-а «Об утверждении на 2025 - 2027 годы перечня муниципальных программ Тихвинского района и перечня муниципальных программ Тихвинского горо</w:t>
      </w:r>
      <w:bookmarkStart w:id="0" w:name="_GoBack"/>
      <w:bookmarkEnd w:id="0"/>
      <w:r w:rsidRPr="00D7517F">
        <w:rPr>
          <w:rFonts w:eastAsia="Calibri"/>
          <w:color w:val="000000"/>
          <w:szCs w:val="28"/>
          <w:lang w:eastAsia="en-US"/>
        </w:rPr>
        <w:t>дского поселения», администрация Тихвинского района ПОСТАНОВЛЯЕТ:</w:t>
      </w:r>
    </w:p>
    <w:p w:rsidR="00D7517F" w:rsidRP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D7517F">
        <w:rPr>
          <w:rFonts w:eastAsia="Calibri"/>
          <w:color w:val="000000"/>
          <w:szCs w:val="28"/>
          <w:lang w:eastAsia="en-US"/>
        </w:rPr>
        <w:t>1. Утвердить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 (приложение).</w:t>
      </w:r>
    </w:p>
    <w:p w:rsidR="00D7517F" w:rsidRP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D7517F">
        <w:rPr>
          <w:rFonts w:eastAsia="Calibri"/>
          <w:color w:val="000000"/>
          <w:szCs w:val="28"/>
          <w:lang w:eastAsia="en-US"/>
        </w:rPr>
        <w:t>2. Финансирование расходов, связанных с реализацией муниципальной программы Тихвинского городского поселения «Организация благоустройства территории населённых пунктов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D7517F" w:rsidRP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D7517F">
        <w:rPr>
          <w:rFonts w:eastAsia="Calibri"/>
          <w:color w:val="000000"/>
          <w:szCs w:val="28"/>
          <w:lang w:eastAsia="en-US"/>
        </w:rPr>
        <w:t>3. Признать утратившими силу постановления администрации Тихвинского района:</w:t>
      </w:r>
    </w:p>
    <w:p w:rsidR="00D7517F" w:rsidRP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D7517F">
        <w:rPr>
          <w:rFonts w:eastAsia="Calibri"/>
          <w:b/>
          <w:color w:val="000000"/>
          <w:szCs w:val="28"/>
          <w:lang w:eastAsia="en-US"/>
        </w:rPr>
        <w:t>- от</w:t>
      </w:r>
      <w:r w:rsidRPr="00D7517F">
        <w:rPr>
          <w:rFonts w:eastAsia="Calibri"/>
          <w:color w:val="000000"/>
          <w:szCs w:val="28"/>
          <w:lang w:eastAsia="en-US"/>
        </w:rPr>
        <w:t xml:space="preserve"> </w:t>
      </w:r>
      <w:r w:rsidRPr="00D7517F">
        <w:rPr>
          <w:rFonts w:eastAsia="Calibri"/>
          <w:b/>
          <w:bCs/>
          <w:color w:val="000000"/>
          <w:szCs w:val="28"/>
          <w:lang w:eastAsia="en-US"/>
        </w:rPr>
        <w:t>31 октября 2023 г</w:t>
      </w:r>
      <w:r w:rsidR="00461D1C">
        <w:rPr>
          <w:rFonts w:eastAsia="Calibri"/>
          <w:b/>
          <w:bCs/>
          <w:color w:val="000000"/>
          <w:szCs w:val="28"/>
          <w:lang w:eastAsia="en-US"/>
        </w:rPr>
        <w:t>ода № </w:t>
      </w:r>
      <w:r w:rsidRPr="00D7517F">
        <w:rPr>
          <w:rFonts w:eastAsia="Calibri"/>
          <w:b/>
          <w:bCs/>
          <w:color w:val="000000"/>
          <w:szCs w:val="28"/>
          <w:lang w:eastAsia="en-US"/>
        </w:rPr>
        <w:t>01-2729-а</w:t>
      </w:r>
      <w:r w:rsidRPr="00D7517F">
        <w:rPr>
          <w:rFonts w:eastAsia="Calibri"/>
          <w:color w:val="000000"/>
          <w:szCs w:val="28"/>
          <w:lang w:eastAsia="en-US"/>
        </w:rPr>
        <w:t xml:space="preserve"> «Об утверждении муниципальной программы Тихвинского городского поселения «Организация благоустройства территории населённых пунктов Тихвинского городского поселения»;</w:t>
      </w:r>
    </w:p>
    <w:p w:rsidR="00D7517F" w:rsidRP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D7517F">
        <w:rPr>
          <w:rFonts w:eastAsia="Calibri"/>
          <w:color w:val="000000"/>
          <w:szCs w:val="28"/>
          <w:lang w:eastAsia="en-US"/>
        </w:rPr>
        <w:t xml:space="preserve">- </w:t>
      </w:r>
      <w:r w:rsidRPr="00D7517F">
        <w:rPr>
          <w:rFonts w:eastAsia="Calibri"/>
          <w:b/>
          <w:color w:val="000000"/>
          <w:szCs w:val="28"/>
          <w:lang w:eastAsia="en-US"/>
        </w:rPr>
        <w:t>от 29 марта 2024 г</w:t>
      </w:r>
      <w:r w:rsidR="00461D1C">
        <w:rPr>
          <w:rFonts w:eastAsia="Calibri"/>
          <w:b/>
          <w:color w:val="000000"/>
          <w:szCs w:val="28"/>
          <w:lang w:eastAsia="en-US"/>
        </w:rPr>
        <w:t>ода</w:t>
      </w:r>
      <w:r w:rsidRPr="00D7517F">
        <w:rPr>
          <w:rFonts w:eastAsia="Calibri"/>
          <w:b/>
          <w:color w:val="000000"/>
          <w:szCs w:val="28"/>
          <w:lang w:eastAsia="en-US"/>
        </w:rPr>
        <w:t xml:space="preserve"> </w:t>
      </w:r>
      <w:r w:rsidR="00461D1C">
        <w:rPr>
          <w:rFonts w:eastAsia="Calibri"/>
          <w:b/>
          <w:color w:val="000000"/>
          <w:szCs w:val="28"/>
          <w:lang w:eastAsia="en-US"/>
        </w:rPr>
        <w:t>№ </w:t>
      </w:r>
      <w:r w:rsidRPr="00D7517F">
        <w:rPr>
          <w:rFonts w:eastAsia="Calibri"/>
          <w:b/>
          <w:color w:val="000000"/>
          <w:szCs w:val="28"/>
          <w:lang w:eastAsia="en-US"/>
        </w:rPr>
        <w:t>01-674-а</w:t>
      </w:r>
      <w:r>
        <w:rPr>
          <w:rFonts w:eastAsia="Calibri"/>
          <w:color w:val="000000"/>
          <w:szCs w:val="28"/>
          <w:lang w:eastAsia="en-US"/>
        </w:rPr>
        <w:t xml:space="preserve"> «О внесении</w:t>
      </w:r>
      <w:r w:rsidRPr="00D7517F">
        <w:rPr>
          <w:rFonts w:eastAsia="Calibri"/>
          <w:color w:val="000000"/>
          <w:szCs w:val="28"/>
          <w:lang w:eastAsia="en-US"/>
        </w:rPr>
        <w:t xml:space="preserve"> </w:t>
      </w:r>
      <w:r>
        <w:rPr>
          <w:rFonts w:eastAsia="Calibri"/>
          <w:color w:val="000000"/>
          <w:szCs w:val="28"/>
          <w:lang w:eastAsia="en-US"/>
        </w:rPr>
        <w:t>изменений в муниципальную программу</w:t>
      </w:r>
      <w:r w:rsidRPr="00D7517F">
        <w:rPr>
          <w:rFonts w:eastAsia="Calibri"/>
          <w:color w:val="000000"/>
          <w:szCs w:val="28"/>
          <w:lang w:eastAsia="en-US"/>
        </w:rPr>
        <w:t xml:space="preserve"> Тихвинского городского поселения </w:t>
      </w:r>
      <w:r>
        <w:rPr>
          <w:rFonts w:eastAsia="Calibri"/>
          <w:color w:val="000000"/>
          <w:szCs w:val="28"/>
          <w:lang w:eastAsia="en-US"/>
        </w:rPr>
        <w:t>«Организация благоустройства</w:t>
      </w:r>
      <w:r w:rsidRPr="00D7517F">
        <w:rPr>
          <w:rFonts w:eastAsia="Calibri"/>
          <w:color w:val="000000"/>
          <w:szCs w:val="28"/>
          <w:lang w:eastAsia="en-US"/>
        </w:rPr>
        <w:t xml:space="preserve"> территории населённых пунктов </w:t>
      </w:r>
      <w:r w:rsidRPr="00D7517F">
        <w:rPr>
          <w:rFonts w:eastAsia="Calibri"/>
          <w:color w:val="000000"/>
          <w:szCs w:val="28"/>
          <w:lang w:eastAsia="en-US"/>
        </w:rPr>
        <w:lastRenderedPageBreak/>
        <w:t>Тихвинского городского поселения», утверждённую постановлением администрации Тихвинского района 31 октября 2023 года №</w:t>
      </w:r>
      <w:r w:rsidR="00461D1C">
        <w:rPr>
          <w:rFonts w:eastAsia="Calibri"/>
          <w:color w:val="000000"/>
          <w:szCs w:val="28"/>
          <w:lang w:eastAsia="en-US"/>
        </w:rPr>
        <w:t> </w:t>
      </w:r>
      <w:r w:rsidRPr="00D7517F">
        <w:rPr>
          <w:rFonts w:eastAsia="Calibri"/>
          <w:color w:val="000000"/>
          <w:szCs w:val="28"/>
          <w:lang w:eastAsia="en-US"/>
        </w:rPr>
        <w:t>01-2729-а».</w:t>
      </w:r>
    </w:p>
    <w:p w:rsidR="00D7517F" w:rsidRP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D7517F">
        <w:rPr>
          <w:rFonts w:eastAsia="Calibri"/>
          <w:color w:val="000000"/>
          <w:szCs w:val="28"/>
          <w:lang w:eastAsia="en-US"/>
        </w:rPr>
        <w:t>4. Обнародовать постановление в сети Интернет на официальном сайте Тихвинского района.</w:t>
      </w:r>
    </w:p>
    <w:p w:rsidR="00D7517F" w:rsidRP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D7517F">
        <w:rPr>
          <w:rFonts w:eastAsia="Calibri"/>
          <w:color w:val="000000"/>
          <w:szCs w:val="28"/>
          <w:lang w:eastAsia="en-US"/>
        </w:rPr>
        <w:t>5.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D7517F" w:rsidRP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D7517F">
        <w:rPr>
          <w:rFonts w:eastAsia="Calibri"/>
          <w:color w:val="000000"/>
          <w:szCs w:val="28"/>
          <w:lang w:eastAsia="en-US"/>
        </w:rPr>
        <w:t>6. Постановление вступает в силу с 1 января 2025 года.</w:t>
      </w:r>
    </w:p>
    <w:p w:rsidR="00D7517F" w:rsidRP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P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Pr="00D7517F" w:rsidRDefault="00D7517F" w:rsidP="00D7517F">
      <w:pPr>
        <w:suppressAutoHyphens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И.</w:t>
      </w:r>
      <w:r w:rsidRPr="00D7517F">
        <w:rPr>
          <w:rFonts w:eastAsia="Calibri"/>
          <w:color w:val="000000"/>
          <w:szCs w:val="28"/>
          <w:lang w:eastAsia="en-US"/>
        </w:rPr>
        <w:t>о. глав</w:t>
      </w:r>
      <w:r>
        <w:rPr>
          <w:rFonts w:eastAsia="Calibri"/>
          <w:color w:val="000000"/>
          <w:szCs w:val="28"/>
          <w:lang w:eastAsia="en-US"/>
        </w:rPr>
        <w:t xml:space="preserve">ы администрации      </w:t>
      </w:r>
      <w:r w:rsidRPr="00D7517F">
        <w:rPr>
          <w:rFonts w:eastAsia="Calibri"/>
          <w:color w:val="000000"/>
          <w:szCs w:val="28"/>
          <w:lang w:eastAsia="en-US"/>
        </w:rPr>
        <w:t xml:space="preserve">                                                     </w:t>
      </w:r>
      <w:r>
        <w:rPr>
          <w:rFonts w:eastAsia="Calibri"/>
          <w:color w:val="000000"/>
          <w:szCs w:val="28"/>
          <w:lang w:eastAsia="en-US"/>
        </w:rPr>
        <w:t>С.</w:t>
      </w:r>
      <w:r w:rsidRPr="00D7517F">
        <w:rPr>
          <w:rFonts w:eastAsia="Calibri"/>
          <w:color w:val="000000"/>
          <w:szCs w:val="28"/>
          <w:lang w:eastAsia="en-US"/>
        </w:rPr>
        <w:t xml:space="preserve">А. </w:t>
      </w:r>
      <w:r>
        <w:rPr>
          <w:rFonts w:eastAsia="Calibri"/>
          <w:color w:val="000000"/>
          <w:szCs w:val="28"/>
          <w:lang w:eastAsia="en-US"/>
        </w:rPr>
        <w:t>Суворова</w:t>
      </w: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Pr="00D7517F" w:rsidRDefault="00D7517F" w:rsidP="00D7517F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D7517F" w:rsidRPr="00D7517F" w:rsidRDefault="00D7517F" w:rsidP="00D7517F">
      <w:pPr>
        <w:rPr>
          <w:rFonts w:eastAsia="Calibri"/>
          <w:sz w:val="24"/>
        </w:rPr>
      </w:pPr>
      <w:r w:rsidRPr="00D7517F">
        <w:rPr>
          <w:rFonts w:eastAsia="Calibri"/>
          <w:sz w:val="24"/>
        </w:rPr>
        <w:t xml:space="preserve">Федорова Анастасия Сергеевна, </w:t>
      </w:r>
    </w:p>
    <w:p w:rsidR="00D7517F" w:rsidRPr="00D7517F" w:rsidRDefault="00D7517F" w:rsidP="00D7517F">
      <w:pPr>
        <w:rPr>
          <w:rFonts w:eastAsia="Calibri"/>
          <w:sz w:val="24"/>
        </w:rPr>
      </w:pPr>
      <w:r w:rsidRPr="00D7517F">
        <w:rPr>
          <w:rFonts w:eastAsia="Calibri"/>
          <w:sz w:val="24"/>
        </w:rPr>
        <w:t>56-188</w:t>
      </w:r>
    </w:p>
    <w:p w:rsidR="00D7517F" w:rsidRPr="00554150" w:rsidRDefault="00554150" w:rsidP="009F386D">
      <w:pPr>
        <w:suppressAutoHyphens/>
        <w:rPr>
          <w:sz w:val="22"/>
          <w:szCs w:val="22"/>
        </w:rPr>
      </w:pPr>
      <w:r w:rsidRPr="00554150">
        <w:rPr>
          <w:sz w:val="22"/>
          <w:szCs w:val="22"/>
        </w:rPr>
        <w:lastRenderedPageBreak/>
        <w:t>СОГЛАСОВАНО:</w:t>
      </w:r>
    </w:p>
    <w:tbl>
      <w:tblPr>
        <w:tblW w:w="907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11"/>
        <w:gridCol w:w="284"/>
        <w:gridCol w:w="1984"/>
      </w:tblGrid>
      <w:tr w:rsidR="00554150" w:rsidRPr="00554150" w:rsidTr="00554150">
        <w:tc>
          <w:tcPr>
            <w:tcW w:w="6811" w:type="dxa"/>
            <w:hideMark/>
          </w:tcPr>
          <w:p w:rsidR="00554150" w:rsidRPr="00554150" w:rsidRDefault="00554150" w:rsidP="009F386D">
            <w:pPr>
              <w:suppressAutoHyphens/>
              <w:rPr>
                <w:sz w:val="22"/>
                <w:szCs w:val="22"/>
              </w:rPr>
            </w:pPr>
            <w:r w:rsidRPr="00554150">
              <w:rPr>
                <w:rFonts w:eastAsia="Calibri"/>
                <w:sz w:val="22"/>
                <w:szCs w:val="22"/>
              </w:rPr>
              <w:t>Заместитель главы администрации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54150">
              <w:rPr>
                <w:rFonts w:eastAsia="Calibri"/>
                <w:sz w:val="22"/>
                <w:szCs w:val="22"/>
              </w:rPr>
              <w:t xml:space="preserve">- председатель комитета жилищно-коммунального хозяйства </w:t>
            </w:r>
          </w:p>
        </w:tc>
        <w:tc>
          <w:tcPr>
            <w:tcW w:w="284" w:type="dxa"/>
            <w:hideMark/>
          </w:tcPr>
          <w:p w:rsidR="00554150" w:rsidRPr="00554150" w:rsidRDefault="00554150" w:rsidP="009F386D">
            <w:pPr>
              <w:suppressAutoHyphens/>
              <w:rPr>
                <w:sz w:val="22"/>
                <w:szCs w:val="22"/>
              </w:rPr>
            </w:pPr>
            <w:r w:rsidRPr="0055415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:rsidR="00554150" w:rsidRPr="00554150" w:rsidRDefault="00554150" w:rsidP="009F386D">
            <w:pPr>
              <w:suppressAutoHyphens/>
              <w:rPr>
                <w:sz w:val="22"/>
                <w:szCs w:val="22"/>
              </w:rPr>
            </w:pPr>
            <w:r w:rsidRPr="00554150">
              <w:rPr>
                <w:sz w:val="22"/>
                <w:szCs w:val="22"/>
              </w:rPr>
              <w:t>Корцов А.М.</w:t>
            </w:r>
          </w:p>
        </w:tc>
      </w:tr>
      <w:tr w:rsidR="00554150" w:rsidRPr="00554150" w:rsidTr="00554150">
        <w:tc>
          <w:tcPr>
            <w:tcW w:w="6811" w:type="dxa"/>
            <w:hideMark/>
          </w:tcPr>
          <w:p w:rsidR="00554150" w:rsidRPr="00554150" w:rsidRDefault="00554150" w:rsidP="009F386D">
            <w:pPr>
              <w:suppressAutoHyphens/>
              <w:rPr>
                <w:sz w:val="22"/>
                <w:szCs w:val="22"/>
              </w:rPr>
            </w:pPr>
            <w:r w:rsidRPr="00554150">
              <w:rPr>
                <w:rFonts w:eastAsia="Calibri"/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84" w:type="dxa"/>
            <w:hideMark/>
          </w:tcPr>
          <w:p w:rsidR="00554150" w:rsidRPr="00554150" w:rsidRDefault="00554150" w:rsidP="009F386D">
            <w:pPr>
              <w:suppressAutoHyphens/>
              <w:rPr>
                <w:sz w:val="22"/>
                <w:szCs w:val="22"/>
              </w:rPr>
            </w:pPr>
            <w:r w:rsidRPr="0055415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hideMark/>
          </w:tcPr>
          <w:p w:rsidR="00554150" w:rsidRPr="00554150" w:rsidRDefault="00554150" w:rsidP="009F386D">
            <w:pPr>
              <w:suppressAutoHyphens/>
              <w:rPr>
                <w:sz w:val="22"/>
                <w:szCs w:val="22"/>
              </w:rPr>
            </w:pPr>
            <w:r w:rsidRPr="00554150">
              <w:rPr>
                <w:sz w:val="22"/>
                <w:szCs w:val="22"/>
              </w:rPr>
              <w:t>Захаров Р.Н.</w:t>
            </w:r>
          </w:p>
        </w:tc>
      </w:tr>
      <w:tr w:rsidR="00554150" w:rsidRPr="00554150" w:rsidTr="00554150">
        <w:tc>
          <w:tcPr>
            <w:tcW w:w="6811" w:type="dxa"/>
            <w:hideMark/>
          </w:tcPr>
          <w:p w:rsidR="00554150" w:rsidRPr="00554150" w:rsidRDefault="00554150" w:rsidP="009F386D">
            <w:pPr>
              <w:suppressAutoHyphens/>
              <w:rPr>
                <w:sz w:val="22"/>
                <w:szCs w:val="22"/>
              </w:rPr>
            </w:pPr>
            <w:r w:rsidRPr="00554150">
              <w:rPr>
                <w:sz w:val="22"/>
                <w:szCs w:val="22"/>
              </w:rPr>
              <w:t xml:space="preserve">И.о. заведующего юридическим отделом </w:t>
            </w:r>
          </w:p>
        </w:tc>
        <w:tc>
          <w:tcPr>
            <w:tcW w:w="284" w:type="dxa"/>
            <w:hideMark/>
          </w:tcPr>
          <w:p w:rsidR="00554150" w:rsidRPr="00554150" w:rsidRDefault="00554150" w:rsidP="009F386D">
            <w:pPr>
              <w:suppressAutoHyphens/>
              <w:rPr>
                <w:sz w:val="22"/>
                <w:szCs w:val="22"/>
              </w:rPr>
            </w:pPr>
            <w:r w:rsidRPr="0055415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hideMark/>
          </w:tcPr>
          <w:p w:rsidR="00554150" w:rsidRPr="00554150" w:rsidRDefault="00554150" w:rsidP="009F386D">
            <w:pPr>
              <w:suppressAutoHyphens/>
              <w:rPr>
                <w:sz w:val="22"/>
                <w:szCs w:val="22"/>
              </w:rPr>
            </w:pPr>
            <w:r w:rsidRPr="00554150">
              <w:rPr>
                <w:sz w:val="22"/>
                <w:szCs w:val="22"/>
              </w:rPr>
              <w:t>Рыстаков Р.С.</w:t>
            </w:r>
          </w:p>
        </w:tc>
      </w:tr>
      <w:tr w:rsidR="00554150" w:rsidRPr="00554150" w:rsidTr="00554150">
        <w:tc>
          <w:tcPr>
            <w:tcW w:w="6811" w:type="dxa"/>
          </w:tcPr>
          <w:p w:rsidR="00554150" w:rsidRPr="00554150" w:rsidRDefault="00554150" w:rsidP="009F386D">
            <w:pPr>
              <w:suppressAutoHyphens/>
              <w:rPr>
                <w:sz w:val="22"/>
                <w:szCs w:val="22"/>
              </w:rPr>
            </w:pPr>
            <w:r w:rsidRPr="00554150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  <w:hideMark/>
          </w:tcPr>
          <w:p w:rsidR="00554150" w:rsidRPr="00554150" w:rsidRDefault="00554150" w:rsidP="009F386D">
            <w:pPr>
              <w:suppressAutoHyphens/>
              <w:rPr>
                <w:sz w:val="22"/>
                <w:szCs w:val="22"/>
              </w:rPr>
            </w:pPr>
            <w:r w:rsidRPr="0055415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hideMark/>
          </w:tcPr>
          <w:p w:rsidR="00554150" w:rsidRPr="00554150" w:rsidRDefault="00554150" w:rsidP="009F386D">
            <w:pPr>
              <w:suppressAutoHyphens/>
              <w:rPr>
                <w:sz w:val="22"/>
                <w:szCs w:val="22"/>
              </w:rPr>
            </w:pPr>
            <w:r w:rsidRPr="00554150">
              <w:rPr>
                <w:sz w:val="22"/>
                <w:szCs w:val="22"/>
              </w:rPr>
              <w:t>Савранская И.Г.</w:t>
            </w:r>
          </w:p>
        </w:tc>
      </w:tr>
      <w:tr w:rsidR="00554150" w:rsidRPr="00554150" w:rsidTr="00554150">
        <w:tc>
          <w:tcPr>
            <w:tcW w:w="6811" w:type="dxa"/>
          </w:tcPr>
          <w:p w:rsidR="00554150" w:rsidRPr="00554150" w:rsidRDefault="00554150" w:rsidP="009F386D">
            <w:pPr>
              <w:suppressAutoHyphens/>
              <w:rPr>
                <w:sz w:val="22"/>
                <w:szCs w:val="22"/>
              </w:rPr>
            </w:pPr>
            <w:r w:rsidRPr="00554150">
              <w:rPr>
                <w:sz w:val="22"/>
                <w:szCs w:val="22"/>
              </w:rPr>
              <w:t>Заместитель главы администрации</w:t>
            </w:r>
            <w:r w:rsidR="009F386D">
              <w:rPr>
                <w:sz w:val="22"/>
                <w:szCs w:val="22"/>
              </w:rPr>
              <w:t xml:space="preserve"> </w:t>
            </w:r>
            <w:r w:rsidRPr="00554150">
              <w:rPr>
                <w:sz w:val="22"/>
                <w:szCs w:val="22"/>
              </w:rPr>
              <w:t>- председатель комитета финансов</w:t>
            </w:r>
          </w:p>
        </w:tc>
        <w:tc>
          <w:tcPr>
            <w:tcW w:w="284" w:type="dxa"/>
          </w:tcPr>
          <w:p w:rsidR="00554150" w:rsidRPr="00554150" w:rsidRDefault="00554150" w:rsidP="009F386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54150" w:rsidRPr="00554150" w:rsidRDefault="00554150" w:rsidP="009F386D">
            <w:pPr>
              <w:suppressAutoHyphens/>
              <w:rPr>
                <w:sz w:val="22"/>
                <w:szCs w:val="22"/>
              </w:rPr>
            </w:pPr>
            <w:r w:rsidRPr="00554150">
              <w:rPr>
                <w:sz w:val="22"/>
                <w:szCs w:val="22"/>
              </w:rPr>
              <w:t>Суворова С.А.</w:t>
            </w:r>
          </w:p>
        </w:tc>
      </w:tr>
      <w:tr w:rsidR="00554150" w:rsidRPr="00554150" w:rsidTr="00554150">
        <w:tc>
          <w:tcPr>
            <w:tcW w:w="6811" w:type="dxa"/>
          </w:tcPr>
          <w:p w:rsidR="00554150" w:rsidRPr="00554150" w:rsidRDefault="00554150" w:rsidP="009F386D">
            <w:pPr>
              <w:suppressAutoHyphens/>
              <w:rPr>
                <w:sz w:val="22"/>
                <w:szCs w:val="22"/>
              </w:rPr>
            </w:pPr>
            <w:r w:rsidRPr="00554150">
              <w:rPr>
                <w:sz w:val="22"/>
                <w:szCs w:val="22"/>
              </w:rPr>
              <w:t>И.о. заместителя главы администрации - председател</w:t>
            </w:r>
            <w:r>
              <w:rPr>
                <w:sz w:val="22"/>
                <w:szCs w:val="22"/>
              </w:rPr>
              <w:t>я</w:t>
            </w:r>
            <w:r w:rsidRPr="00554150">
              <w:rPr>
                <w:sz w:val="22"/>
                <w:szCs w:val="22"/>
              </w:rPr>
              <w:t xml:space="preserve"> комитета по экономике и инвестициям</w:t>
            </w:r>
          </w:p>
        </w:tc>
        <w:tc>
          <w:tcPr>
            <w:tcW w:w="284" w:type="dxa"/>
          </w:tcPr>
          <w:p w:rsidR="00554150" w:rsidRPr="00554150" w:rsidRDefault="00554150" w:rsidP="009F386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54150" w:rsidRPr="00554150" w:rsidRDefault="00554150" w:rsidP="009F386D">
            <w:pPr>
              <w:suppressAutoHyphens/>
              <w:rPr>
                <w:sz w:val="22"/>
                <w:szCs w:val="22"/>
              </w:rPr>
            </w:pPr>
            <w:r w:rsidRPr="00554150">
              <w:rPr>
                <w:sz w:val="22"/>
                <w:szCs w:val="22"/>
              </w:rPr>
              <w:t>Мастицкая А.В.</w:t>
            </w:r>
          </w:p>
        </w:tc>
      </w:tr>
      <w:tr w:rsidR="00554150" w:rsidRPr="00554150" w:rsidTr="00554150">
        <w:tc>
          <w:tcPr>
            <w:tcW w:w="6811" w:type="dxa"/>
          </w:tcPr>
          <w:p w:rsidR="00554150" w:rsidRPr="00554150" w:rsidRDefault="00554150" w:rsidP="009F386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отчётности - г</w:t>
            </w:r>
            <w:r w:rsidRPr="00554150">
              <w:rPr>
                <w:sz w:val="22"/>
                <w:szCs w:val="22"/>
              </w:rPr>
              <w:t>лавный бухгалтер</w:t>
            </w:r>
          </w:p>
        </w:tc>
        <w:tc>
          <w:tcPr>
            <w:tcW w:w="284" w:type="dxa"/>
          </w:tcPr>
          <w:p w:rsidR="00554150" w:rsidRPr="00554150" w:rsidRDefault="00554150" w:rsidP="009F386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54150" w:rsidRPr="00554150" w:rsidRDefault="00554150" w:rsidP="009F386D">
            <w:pPr>
              <w:suppressAutoHyphens/>
              <w:rPr>
                <w:sz w:val="22"/>
                <w:szCs w:val="22"/>
              </w:rPr>
            </w:pPr>
            <w:r w:rsidRPr="00554150">
              <w:rPr>
                <w:sz w:val="22"/>
                <w:szCs w:val="22"/>
              </w:rPr>
              <w:t>Бодрова Л.Г.</w:t>
            </w:r>
          </w:p>
        </w:tc>
      </w:tr>
      <w:tr w:rsidR="00554150" w:rsidRPr="00554150" w:rsidTr="00554150">
        <w:tc>
          <w:tcPr>
            <w:tcW w:w="6811" w:type="dxa"/>
          </w:tcPr>
          <w:p w:rsidR="00554150" w:rsidRPr="00554150" w:rsidRDefault="00554150" w:rsidP="009F386D">
            <w:pPr>
              <w:suppressAutoHyphens/>
              <w:rPr>
                <w:sz w:val="22"/>
                <w:szCs w:val="22"/>
              </w:rPr>
            </w:pPr>
            <w:r w:rsidRPr="00554150">
              <w:rPr>
                <w:rFonts w:eastAsia="Calibri"/>
                <w:sz w:val="22"/>
                <w:szCs w:val="22"/>
              </w:rPr>
              <w:t>Заведующий отделом по строительству</w:t>
            </w:r>
          </w:p>
        </w:tc>
        <w:tc>
          <w:tcPr>
            <w:tcW w:w="284" w:type="dxa"/>
          </w:tcPr>
          <w:p w:rsidR="00554150" w:rsidRPr="00554150" w:rsidRDefault="00554150" w:rsidP="009F386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54150" w:rsidRPr="00554150" w:rsidRDefault="00554150" w:rsidP="009F386D">
            <w:pPr>
              <w:suppressAutoHyphens/>
              <w:rPr>
                <w:sz w:val="22"/>
                <w:szCs w:val="22"/>
              </w:rPr>
            </w:pPr>
            <w:r w:rsidRPr="00554150">
              <w:rPr>
                <w:sz w:val="22"/>
                <w:szCs w:val="22"/>
              </w:rPr>
              <w:t>Голубев А.Л.</w:t>
            </w:r>
          </w:p>
        </w:tc>
      </w:tr>
    </w:tbl>
    <w:p w:rsidR="00554150" w:rsidRPr="00554150" w:rsidRDefault="00554150" w:rsidP="009F386D">
      <w:pPr>
        <w:suppressAutoHyphens/>
        <w:rPr>
          <w:rFonts w:eastAsia="Calibri"/>
          <w:sz w:val="22"/>
          <w:szCs w:val="22"/>
        </w:rPr>
      </w:pPr>
    </w:p>
    <w:p w:rsidR="00554150" w:rsidRPr="00554150" w:rsidRDefault="00554150" w:rsidP="009F386D">
      <w:pPr>
        <w:suppressAutoHyphens/>
        <w:rPr>
          <w:rFonts w:eastAsia="Calibri"/>
          <w:sz w:val="22"/>
          <w:szCs w:val="22"/>
        </w:rPr>
      </w:pPr>
    </w:p>
    <w:p w:rsidR="00D7517F" w:rsidRPr="00554150" w:rsidRDefault="00D7517F" w:rsidP="009F386D">
      <w:pPr>
        <w:suppressAutoHyphens/>
        <w:rPr>
          <w:rFonts w:eastAsia="Calibri"/>
          <w:sz w:val="22"/>
          <w:szCs w:val="22"/>
        </w:rPr>
      </w:pPr>
      <w:r w:rsidRPr="00554150">
        <w:rPr>
          <w:rFonts w:eastAsia="Calibri"/>
          <w:sz w:val="22"/>
          <w:szCs w:val="22"/>
        </w:rPr>
        <w:t xml:space="preserve">РАССЫЛКА: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1418"/>
      </w:tblGrid>
      <w:tr w:rsidR="00554150" w:rsidRPr="00220DCB" w:rsidTr="00220DCB">
        <w:tc>
          <w:tcPr>
            <w:tcW w:w="7621" w:type="dxa"/>
            <w:shd w:val="clear" w:color="auto" w:fill="auto"/>
          </w:tcPr>
          <w:p w:rsidR="00554150" w:rsidRPr="00220DCB" w:rsidRDefault="00554150" w:rsidP="00220DCB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20DCB">
              <w:rPr>
                <w:rFonts w:eastAsia="Calibri"/>
                <w:sz w:val="22"/>
                <w:szCs w:val="22"/>
              </w:rPr>
              <w:t>Дело</w:t>
            </w:r>
          </w:p>
        </w:tc>
        <w:tc>
          <w:tcPr>
            <w:tcW w:w="1418" w:type="dxa"/>
            <w:shd w:val="clear" w:color="auto" w:fill="auto"/>
          </w:tcPr>
          <w:p w:rsidR="00554150" w:rsidRPr="00220DCB" w:rsidRDefault="00554150" w:rsidP="00220DCB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20DCB">
              <w:rPr>
                <w:rFonts w:eastAsia="Calibri"/>
                <w:sz w:val="22"/>
                <w:szCs w:val="22"/>
              </w:rPr>
              <w:t>- 1 экз.</w:t>
            </w:r>
          </w:p>
        </w:tc>
      </w:tr>
      <w:tr w:rsidR="00554150" w:rsidRPr="00220DCB" w:rsidTr="00220DCB">
        <w:tc>
          <w:tcPr>
            <w:tcW w:w="7621" w:type="dxa"/>
            <w:shd w:val="clear" w:color="auto" w:fill="auto"/>
          </w:tcPr>
          <w:p w:rsidR="00554150" w:rsidRPr="00220DCB" w:rsidRDefault="00554150" w:rsidP="00220DCB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20DCB">
              <w:rPr>
                <w:rFonts w:eastAsia="Calibri"/>
                <w:sz w:val="22"/>
                <w:szCs w:val="22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1418" w:type="dxa"/>
            <w:shd w:val="clear" w:color="auto" w:fill="auto"/>
          </w:tcPr>
          <w:p w:rsidR="00554150" w:rsidRPr="00220DCB" w:rsidRDefault="00554150" w:rsidP="00220DCB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20DCB">
              <w:rPr>
                <w:rFonts w:eastAsia="Calibri"/>
                <w:sz w:val="22"/>
                <w:szCs w:val="22"/>
              </w:rPr>
              <w:t>- 1 экз.</w:t>
            </w:r>
          </w:p>
        </w:tc>
      </w:tr>
      <w:tr w:rsidR="00554150" w:rsidRPr="00220DCB" w:rsidTr="00220DCB">
        <w:tc>
          <w:tcPr>
            <w:tcW w:w="7621" w:type="dxa"/>
            <w:shd w:val="clear" w:color="auto" w:fill="auto"/>
          </w:tcPr>
          <w:p w:rsidR="00554150" w:rsidRPr="00220DCB" w:rsidRDefault="00554150" w:rsidP="00220DCB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20DCB">
              <w:rPr>
                <w:rFonts w:eastAsia="Calibri"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18" w:type="dxa"/>
            <w:shd w:val="clear" w:color="auto" w:fill="auto"/>
          </w:tcPr>
          <w:p w:rsidR="00554150" w:rsidRPr="00220DCB" w:rsidRDefault="00D7517F" w:rsidP="00220DCB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20DCB">
              <w:rPr>
                <w:rFonts w:eastAsia="Calibri"/>
                <w:sz w:val="22"/>
                <w:szCs w:val="22"/>
              </w:rPr>
              <w:t>- 1 экз.</w:t>
            </w:r>
          </w:p>
        </w:tc>
      </w:tr>
      <w:tr w:rsidR="00554150" w:rsidRPr="00220DCB" w:rsidTr="00220DCB">
        <w:tc>
          <w:tcPr>
            <w:tcW w:w="7621" w:type="dxa"/>
            <w:shd w:val="clear" w:color="auto" w:fill="auto"/>
          </w:tcPr>
          <w:p w:rsidR="00554150" w:rsidRPr="00220DCB" w:rsidRDefault="00554150" w:rsidP="00220DCB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20DCB">
              <w:rPr>
                <w:rFonts w:eastAsia="Calibri"/>
                <w:sz w:val="22"/>
                <w:szCs w:val="22"/>
              </w:rPr>
              <w:t>Комитет финансов</w:t>
            </w:r>
          </w:p>
        </w:tc>
        <w:tc>
          <w:tcPr>
            <w:tcW w:w="1418" w:type="dxa"/>
            <w:shd w:val="clear" w:color="auto" w:fill="auto"/>
          </w:tcPr>
          <w:p w:rsidR="00554150" w:rsidRPr="00220DCB" w:rsidRDefault="00D7517F" w:rsidP="00220DCB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20DCB">
              <w:rPr>
                <w:rFonts w:eastAsia="Calibri"/>
                <w:sz w:val="22"/>
                <w:szCs w:val="22"/>
              </w:rPr>
              <w:t>- 1 экз.</w:t>
            </w:r>
          </w:p>
        </w:tc>
      </w:tr>
      <w:tr w:rsidR="00554150" w:rsidRPr="00220DCB" w:rsidTr="00220DCB">
        <w:tc>
          <w:tcPr>
            <w:tcW w:w="7621" w:type="dxa"/>
            <w:shd w:val="clear" w:color="auto" w:fill="auto"/>
          </w:tcPr>
          <w:p w:rsidR="00554150" w:rsidRPr="00220DCB" w:rsidRDefault="00554150" w:rsidP="00220DCB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20DCB">
              <w:rPr>
                <w:rFonts w:eastAsia="Calibri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418" w:type="dxa"/>
            <w:shd w:val="clear" w:color="auto" w:fill="auto"/>
          </w:tcPr>
          <w:p w:rsidR="00554150" w:rsidRPr="00220DCB" w:rsidRDefault="00D7517F" w:rsidP="00220DCB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20DCB">
              <w:rPr>
                <w:rFonts w:eastAsia="Calibri"/>
                <w:sz w:val="22"/>
                <w:szCs w:val="22"/>
              </w:rPr>
              <w:t>- 1 экз.</w:t>
            </w:r>
          </w:p>
        </w:tc>
      </w:tr>
      <w:tr w:rsidR="00554150" w:rsidRPr="00220DCB" w:rsidTr="00220DCB">
        <w:tc>
          <w:tcPr>
            <w:tcW w:w="7621" w:type="dxa"/>
            <w:shd w:val="clear" w:color="auto" w:fill="auto"/>
          </w:tcPr>
          <w:p w:rsidR="00554150" w:rsidRPr="00220DCB" w:rsidRDefault="00554150" w:rsidP="00220DCB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20DCB">
              <w:rPr>
                <w:rFonts w:eastAsia="Calibri"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1418" w:type="dxa"/>
            <w:shd w:val="clear" w:color="auto" w:fill="auto"/>
          </w:tcPr>
          <w:p w:rsidR="00554150" w:rsidRPr="00220DCB" w:rsidRDefault="00D7517F" w:rsidP="00220DCB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20DCB">
              <w:rPr>
                <w:rFonts w:eastAsia="Calibri"/>
                <w:sz w:val="22"/>
                <w:szCs w:val="22"/>
              </w:rPr>
              <w:t>- 1 экз.</w:t>
            </w:r>
          </w:p>
        </w:tc>
      </w:tr>
      <w:tr w:rsidR="00554150" w:rsidRPr="00220DCB" w:rsidTr="00220DCB">
        <w:tc>
          <w:tcPr>
            <w:tcW w:w="7621" w:type="dxa"/>
            <w:shd w:val="clear" w:color="auto" w:fill="auto"/>
          </w:tcPr>
          <w:p w:rsidR="00554150" w:rsidRPr="00220DCB" w:rsidRDefault="00554150" w:rsidP="00220DCB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20DCB">
              <w:rPr>
                <w:rFonts w:eastAsia="Calibri"/>
                <w:sz w:val="22"/>
                <w:szCs w:val="22"/>
              </w:rPr>
              <w:t>Отдел по строительству</w:t>
            </w:r>
          </w:p>
        </w:tc>
        <w:tc>
          <w:tcPr>
            <w:tcW w:w="1418" w:type="dxa"/>
            <w:shd w:val="clear" w:color="auto" w:fill="auto"/>
          </w:tcPr>
          <w:p w:rsidR="00554150" w:rsidRPr="00220DCB" w:rsidRDefault="00D7517F" w:rsidP="00220DCB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20DCB">
              <w:rPr>
                <w:rFonts w:eastAsia="Calibri"/>
                <w:sz w:val="22"/>
                <w:szCs w:val="22"/>
              </w:rPr>
              <w:t>- 1 экз.</w:t>
            </w:r>
          </w:p>
        </w:tc>
      </w:tr>
      <w:tr w:rsidR="00554150" w:rsidRPr="00220DCB" w:rsidTr="00220DCB">
        <w:tc>
          <w:tcPr>
            <w:tcW w:w="7621" w:type="dxa"/>
            <w:shd w:val="clear" w:color="auto" w:fill="auto"/>
          </w:tcPr>
          <w:p w:rsidR="00554150" w:rsidRPr="00220DCB" w:rsidRDefault="00554150" w:rsidP="00220DCB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20DCB">
              <w:rPr>
                <w:rFonts w:eastAsia="Calibri"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554150" w:rsidRPr="00220DCB" w:rsidRDefault="00554150" w:rsidP="00220DCB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20DCB">
              <w:rPr>
                <w:rFonts w:eastAsia="Calibri"/>
                <w:sz w:val="22"/>
                <w:szCs w:val="22"/>
              </w:rPr>
              <w:t>7</w:t>
            </w:r>
          </w:p>
        </w:tc>
      </w:tr>
    </w:tbl>
    <w:p w:rsidR="00554BEC" w:rsidRDefault="00554BEC" w:rsidP="009F386D">
      <w:pPr>
        <w:suppressAutoHyphens/>
      </w:pPr>
    </w:p>
    <w:p w:rsidR="001322AA" w:rsidRDefault="001322AA" w:rsidP="009F386D">
      <w:pPr>
        <w:suppressAutoHyphens/>
      </w:pPr>
    </w:p>
    <w:p w:rsidR="001322AA" w:rsidRDefault="001322AA" w:rsidP="009F386D">
      <w:pPr>
        <w:suppressAutoHyphens/>
      </w:pPr>
    </w:p>
    <w:p w:rsidR="001322AA" w:rsidRDefault="001322AA" w:rsidP="009F386D">
      <w:pPr>
        <w:suppressAutoHyphens/>
      </w:pPr>
    </w:p>
    <w:p w:rsidR="001322AA" w:rsidRDefault="001322AA" w:rsidP="009F386D">
      <w:pPr>
        <w:suppressAutoHyphens/>
      </w:pPr>
    </w:p>
    <w:p w:rsidR="001322AA" w:rsidRDefault="001322AA" w:rsidP="009F386D">
      <w:pPr>
        <w:suppressAutoHyphens/>
        <w:sectPr w:rsidR="001322AA" w:rsidSect="00D7517F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322AA" w:rsidRPr="001322AA" w:rsidRDefault="001322AA" w:rsidP="002A6898">
      <w:pPr>
        <w:ind w:left="5387"/>
        <w:rPr>
          <w:rFonts w:eastAsia="Calibri"/>
          <w:sz w:val="24"/>
        </w:rPr>
      </w:pPr>
      <w:r w:rsidRPr="001322AA">
        <w:rPr>
          <w:rFonts w:eastAsia="Calibri"/>
          <w:sz w:val="24"/>
        </w:rPr>
        <w:lastRenderedPageBreak/>
        <w:t>УТВЕРЖДЕНА</w:t>
      </w:r>
    </w:p>
    <w:p w:rsidR="001322AA" w:rsidRPr="001322AA" w:rsidRDefault="001322AA" w:rsidP="002A6898">
      <w:pPr>
        <w:ind w:left="5387"/>
        <w:rPr>
          <w:rFonts w:eastAsia="Calibri"/>
          <w:sz w:val="24"/>
        </w:rPr>
      </w:pPr>
      <w:r w:rsidRPr="001322AA">
        <w:rPr>
          <w:rFonts w:eastAsia="Calibri"/>
          <w:sz w:val="24"/>
        </w:rPr>
        <w:t>постановлением администрации</w:t>
      </w:r>
    </w:p>
    <w:p w:rsidR="001322AA" w:rsidRPr="001322AA" w:rsidRDefault="001322AA" w:rsidP="002A6898">
      <w:pPr>
        <w:ind w:left="5387"/>
        <w:rPr>
          <w:rFonts w:eastAsia="Calibri"/>
          <w:sz w:val="24"/>
        </w:rPr>
      </w:pPr>
      <w:r w:rsidRPr="001322AA">
        <w:rPr>
          <w:rFonts w:eastAsia="Calibri"/>
          <w:sz w:val="24"/>
        </w:rPr>
        <w:t>Тихвинского района</w:t>
      </w:r>
    </w:p>
    <w:p w:rsidR="001322AA" w:rsidRPr="001322AA" w:rsidRDefault="002A6898" w:rsidP="002A6898">
      <w:pPr>
        <w:ind w:left="5387"/>
        <w:rPr>
          <w:rFonts w:eastAsia="Calibri"/>
          <w:sz w:val="24"/>
        </w:rPr>
      </w:pPr>
      <w:r>
        <w:rPr>
          <w:rFonts w:eastAsia="Calibri"/>
          <w:sz w:val="24"/>
        </w:rPr>
        <w:t xml:space="preserve">от </w:t>
      </w:r>
      <w:r w:rsidR="00547FE5">
        <w:rPr>
          <w:rFonts w:eastAsia="Calibri"/>
          <w:sz w:val="24"/>
        </w:rPr>
        <w:t>31</w:t>
      </w:r>
      <w:r>
        <w:rPr>
          <w:rFonts w:eastAsia="Calibri"/>
          <w:sz w:val="24"/>
        </w:rPr>
        <w:t xml:space="preserve"> октября 2024 г. </w:t>
      </w:r>
      <w:r w:rsidR="001322AA" w:rsidRPr="001322AA">
        <w:rPr>
          <w:rFonts w:eastAsia="Calibri"/>
          <w:sz w:val="24"/>
        </w:rPr>
        <w:t>№</w:t>
      </w:r>
      <w:r>
        <w:rPr>
          <w:rFonts w:eastAsia="Calibri"/>
          <w:sz w:val="24"/>
        </w:rPr>
        <w:t> 01-</w:t>
      </w:r>
      <w:r w:rsidR="00547FE5">
        <w:rPr>
          <w:rFonts w:eastAsia="Calibri"/>
          <w:sz w:val="24"/>
        </w:rPr>
        <w:t>2615</w:t>
      </w:r>
      <w:r>
        <w:rPr>
          <w:rFonts w:eastAsia="Calibri"/>
          <w:sz w:val="24"/>
        </w:rPr>
        <w:t>-а</w:t>
      </w:r>
    </w:p>
    <w:p w:rsidR="001322AA" w:rsidRPr="001322AA" w:rsidRDefault="001322AA" w:rsidP="002A6898">
      <w:pPr>
        <w:ind w:left="5387"/>
        <w:rPr>
          <w:rFonts w:eastAsia="Calibri"/>
          <w:sz w:val="24"/>
        </w:rPr>
      </w:pPr>
      <w:r w:rsidRPr="001322AA">
        <w:rPr>
          <w:rFonts w:eastAsia="Calibri"/>
          <w:sz w:val="24"/>
        </w:rPr>
        <w:t>(приложение)</w:t>
      </w:r>
    </w:p>
    <w:p w:rsidR="001322AA" w:rsidRDefault="001322AA" w:rsidP="001322AA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2A6898" w:rsidRPr="001322AA" w:rsidRDefault="002A6898" w:rsidP="001322AA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1322AA" w:rsidRPr="001322AA" w:rsidRDefault="001322AA" w:rsidP="001322AA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322AA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МУНИЦИПАЛЬНАЯ ПРОГРАММА </w:t>
      </w:r>
    </w:p>
    <w:p w:rsidR="001322AA" w:rsidRPr="001322AA" w:rsidRDefault="001322AA" w:rsidP="001322AA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322AA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</w:t>
      </w:r>
    </w:p>
    <w:p w:rsidR="001322AA" w:rsidRPr="001322AA" w:rsidRDefault="001322AA" w:rsidP="001322AA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b/>
          <w:bCs/>
          <w:color w:val="000000"/>
          <w:sz w:val="24"/>
          <w:szCs w:val="24"/>
          <w:lang w:eastAsia="en-US"/>
        </w:rPr>
        <w:t>«ОРГАНИЗАЦИЯ БЛАГОУСТРОЙСТВА ТЕРРИТОРИИ НАСЕЛЁННЫХ ПУНКТОВ ТИХВИНСКОГО ГОРОДСКОГО ПОСЕЛЕНИЯ»</w:t>
      </w:r>
    </w:p>
    <w:p w:rsidR="001322AA" w:rsidRPr="001322AA" w:rsidRDefault="001322AA" w:rsidP="001322AA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1322AA" w:rsidRPr="001322AA" w:rsidRDefault="001322AA" w:rsidP="001322AA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322AA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ПАСПОРТ </w:t>
      </w:r>
    </w:p>
    <w:p w:rsidR="001322AA" w:rsidRPr="001322AA" w:rsidRDefault="001322AA" w:rsidP="001322AA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  <w:r w:rsidRPr="001322AA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322AA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</w:t>
      </w:r>
      <w:r w:rsidRPr="001322AA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1322AA" w:rsidRPr="001322AA" w:rsidRDefault="001322AA" w:rsidP="001322AA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b/>
          <w:bCs/>
          <w:color w:val="000000"/>
          <w:sz w:val="24"/>
          <w:szCs w:val="24"/>
          <w:lang w:eastAsia="en-US"/>
        </w:rPr>
        <w:t>«Организация благоустройства</w:t>
      </w:r>
      <w:r w:rsidRPr="001322AA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322AA">
        <w:rPr>
          <w:rFonts w:eastAsia="Calibri"/>
          <w:b/>
          <w:bCs/>
          <w:color w:val="000000"/>
          <w:sz w:val="24"/>
          <w:szCs w:val="24"/>
          <w:lang w:eastAsia="en-US"/>
        </w:rPr>
        <w:t>территории населённых пунктов</w:t>
      </w:r>
      <w:r w:rsidRPr="001322AA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1322AA" w:rsidRPr="001322AA" w:rsidRDefault="001322AA" w:rsidP="001322AA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поселения»</w:t>
      </w:r>
      <w:r w:rsidRPr="001322AA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tbl>
      <w:tblPr>
        <w:tblW w:w="9546" w:type="dxa"/>
        <w:tblInd w:w="-3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592"/>
        <w:gridCol w:w="5954"/>
      </w:tblGrid>
      <w:tr w:rsidR="001322AA" w:rsidRPr="001322AA" w:rsidTr="002F513B"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2AA" w:rsidRPr="001322AA" w:rsidRDefault="001322AA" w:rsidP="002A6898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Сроки реализации муниципальной программы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2AA" w:rsidRPr="001322AA" w:rsidRDefault="001322AA" w:rsidP="002A6898">
            <w:pPr>
              <w:suppressAutoHyphens/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2025-2027 годы </w:t>
            </w:r>
          </w:p>
        </w:tc>
      </w:tr>
      <w:tr w:rsidR="001322AA" w:rsidRPr="001322AA" w:rsidTr="002F513B"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2AA" w:rsidRPr="001322AA" w:rsidRDefault="001322AA" w:rsidP="002A6898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2AA" w:rsidRPr="001322AA" w:rsidRDefault="001322AA" w:rsidP="002A6898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жилищно-коммунального хозяйства администрации Тихвинского района (далее - комитет ЖКХ) </w:t>
            </w:r>
          </w:p>
        </w:tc>
      </w:tr>
      <w:tr w:rsidR="001322AA" w:rsidRPr="001322AA" w:rsidTr="002F513B"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2AA" w:rsidRPr="001322AA" w:rsidRDefault="001322AA" w:rsidP="002A6898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2AA" w:rsidRPr="001322AA" w:rsidRDefault="001322AA" w:rsidP="002A6898">
            <w:pPr>
              <w:suppressAutoHyphens/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Отдел по строительству администрации Тихвинского района </w:t>
            </w:r>
          </w:p>
          <w:p w:rsidR="001322AA" w:rsidRPr="001322AA" w:rsidRDefault="001322AA" w:rsidP="002A6898">
            <w:pPr>
              <w:suppressAutoHyphens/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Отдел коммунального хозяйства администрации Тихвинского района </w:t>
            </w:r>
          </w:p>
        </w:tc>
      </w:tr>
      <w:tr w:rsidR="001322AA" w:rsidRPr="001322AA" w:rsidTr="002F513B">
        <w:trPr>
          <w:trHeight w:val="1222"/>
        </w:trPr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2AA" w:rsidRPr="001322AA" w:rsidRDefault="001322AA" w:rsidP="002A6898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Участники муниципальной программы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2AA" w:rsidRPr="001322AA" w:rsidRDefault="001322AA" w:rsidP="002A6898">
            <w:pPr>
              <w:suppressAutoHyphens/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>- отдел по строительству;</w:t>
            </w:r>
          </w:p>
          <w:p w:rsidR="001322AA" w:rsidRPr="001322AA" w:rsidRDefault="001322AA" w:rsidP="002A6898">
            <w:pPr>
              <w:suppressAutoHyphens/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>- МБУ «Зеленый город»;</w:t>
            </w:r>
          </w:p>
          <w:p w:rsidR="001322AA" w:rsidRPr="001322AA" w:rsidRDefault="001322AA" w:rsidP="002A6898">
            <w:pPr>
              <w:suppressAutoHyphens/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>- МКУ «Специализированная служба Тихвинского района»</w:t>
            </w:r>
          </w:p>
        </w:tc>
      </w:tr>
      <w:tr w:rsidR="001322AA" w:rsidRPr="001322AA" w:rsidTr="002F513B">
        <w:trPr>
          <w:trHeight w:val="402"/>
        </w:trPr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2AA" w:rsidRPr="001322AA" w:rsidRDefault="001322AA" w:rsidP="002A6898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Цель муниципальной программы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2AA" w:rsidRPr="001322AA" w:rsidRDefault="001322AA" w:rsidP="002A6898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Повышение качества и комфорта городской среды </w:t>
            </w:r>
          </w:p>
        </w:tc>
      </w:tr>
      <w:tr w:rsidR="001322AA" w:rsidRPr="001322AA" w:rsidTr="002F513B">
        <w:trPr>
          <w:trHeight w:val="3525"/>
        </w:trPr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2AA" w:rsidRPr="001322AA" w:rsidRDefault="001322AA" w:rsidP="002A6898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Задачи муниципальной программы</w:t>
            </w:r>
          </w:p>
          <w:p w:rsidR="001322AA" w:rsidRPr="001322AA" w:rsidRDefault="001322AA" w:rsidP="002A6898">
            <w:pPr>
              <w:suppressAutoHyphens/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2AA" w:rsidRPr="001322AA" w:rsidRDefault="001322AA" w:rsidP="002A6898">
            <w:pPr>
              <w:suppressAutoHyphens/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>1. Повышение уровня благоустройства дворовых и общественных территорий</w:t>
            </w:r>
          </w:p>
          <w:p w:rsidR="001322AA" w:rsidRPr="001322AA" w:rsidRDefault="001322AA" w:rsidP="002A6898">
            <w:pPr>
              <w:suppressAutoHyphens/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>2. Организация реконструкции и создания новых объектов озеленения.</w:t>
            </w:r>
          </w:p>
          <w:p w:rsidR="001322AA" w:rsidRPr="001322AA" w:rsidRDefault="001322AA" w:rsidP="002A6898">
            <w:pPr>
              <w:suppressAutoHyphens/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>3. Организация содержания и обустройства элементов территорий общего пользования.</w:t>
            </w:r>
          </w:p>
          <w:p w:rsidR="001322AA" w:rsidRPr="001322AA" w:rsidRDefault="001322AA" w:rsidP="002A6898">
            <w:pPr>
              <w:suppressAutoHyphens/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>4. Организация уборки мусора, сбора и вывоза с территорий твёрдых коммунальных отходов (ТКО), их дальнейшая утилизация.</w:t>
            </w:r>
          </w:p>
          <w:p w:rsidR="001322AA" w:rsidRPr="001322AA" w:rsidRDefault="001322AA" w:rsidP="002A6898">
            <w:pPr>
              <w:suppressAutoHyphens/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>5. Организация похоронного дела.</w:t>
            </w:r>
          </w:p>
          <w:p w:rsidR="001322AA" w:rsidRPr="001322AA" w:rsidRDefault="001322AA" w:rsidP="002A6898">
            <w:pPr>
              <w:suppressAutoHyphens/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6. Устройство, содержание и ремонт сети ливневой канализации </w:t>
            </w:r>
          </w:p>
        </w:tc>
      </w:tr>
      <w:tr w:rsidR="001322AA" w:rsidRPr="001322AA" w:rsidTr="002F513B">
        <w:trPr>
          <w:trHeight w:val="1473"/>
        </w:trPr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2AA" w:rsidRPr="001322AA" w:rsidRDefault="001322AA" w:rsidP="002A6898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2AA" w:rsidRPr="001322AA" w:rsidRDefault="001322AA" w:rsidP="002A6898">
            <w:pPr>
              <w:suppressAutoHyphens/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проведение 3 экологических субботника </w:t>
            </w:r>
          </w:p>
          <w:p w:rsidR="001322AA" w:rsidRPr="001322AA" w:rsidRDefault="001322AA" w:rsidP="002A6898">
            <w:pPr>
              <w:suppressAutoHyphens/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>- ремонт 30 детских игровых комплексов и спортивных площадок</w:t>
            </w:r>
          </w:p>
          <w:p w:rsidR="001322AA" w:rsidRPr="001322AA" w:rsidRDefault="001322AA" w:rsidP="002A6898">
            <w:pPr>
              <w:suppressAutoHyphens/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>- вывоз прочих и строительных отходов – 300 т</w:t>
            </w:r>
          </w:p>
          <w:p w:rsidR="001322AA" w:rsidRPr="001322AA" w:rsidRDefault="001322AA" w:rsidP="002A6898">
            <w:pPr>
              <w:suppressAutoHyphens/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(приложение №1)</w:t>
            </w:r>
          </w:p>
        </w:tc>
      </w:tr>
      <w:tr w:rsidR="001322AA" w:rsidRPr="001322AA" w:rsidTr="002F513B"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2AA" w:rsidRPr="001322AA" w:rsidRDefault="001322AA" w:rsidP="002A6898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Проекты, реализуемые в рамках муниципальной программы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2AA" w:rsidRPr="001322AA" w:rsidRDefault="001322AA" w:rsidP="002A6898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>В рамках программы реализуются мероприятия, направленные на достижение целей регионального проекта «Формирование комфортной городской среды»</w:t>
            </w:r>
          </w:p>
        </w:tc>
      </w:tr>
      <w:tr w:rsidR="001322AA" w:rsidRPr="001322AA" w:rsidTr="002F513B"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2AA" w:rsidRPr="001322AA" w:rsidRDefault="001322AA" w:rsidP="002A6898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2AA" w:rsidRPr="001322AA" w:rsidRDefault="001322AA" w:rsidP="002A6898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финансового обеспечения реализации муниципальной программы составляет </w:t>
            </w:r>
            <w:r w:rsidRPr="001322AA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282 853,75 тыс. руб.</w:t>
            </w: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из них: </w:t>
            </w:r>
          </w:p>
          <w:p w:rsidR="001322AA" w:rsidRPr="001322AA" w:rsidRDefault="001322AA" w:rsidP="002A6898">
            <w:pPr>
              <w:suppressAutoHyphens/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>- 2025 году – 106 809,12 тыс. руб.;</w:t>
            </w:r>
          </w:p>
          <w:p w:rsidR="001322AA" w:rsidRPr="001322AA" w:rsidRDefault="001322AA" w:rsidP="002A6898">
            <w:pPr>
              <w:suppressAutoHyphens/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>- 2026 году – 92 881,65 тыс. руб.;</w:t>
            </w:r>
          </w:p>
          <w:p w:rsidR="001322AA" w:rsidRPr="001322AA" w:rsidRDefault="001322AA" w:rsidP="002A6898">
            <w:pPr>
              <w:suppressAutoHyphens/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>- 2027 году – 83 162,98 тыс. руб.</w:t>
            </w:r>
          </w:p>
          <w:p w:rsidR="001322AA" w:rsidRPr="001322AA" w:rsidRDefault="001322AA" w:rsidP="002A6898">
            <w:pPr>
              <w:suppressAutoHyphens/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>(приложение №</w:t>
            </w:r>
            <w:r w:rsidR="002A6898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>2)</w:t>
            </w:r>
          </w:p>
        </w:tc>
      </w:tr>
      <w:tr w:rsidR="001322AA" w:rsidRPr="001322AA" w:rsidTr="002F513B"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22AA" w:rsidRPr="001322AA" w:rsidRDefault="001322AA" w:rsidP="002A6898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Размер налоговых расходов, направленных на достижение цели муниципальной программы, всего, в т.ч. по годам реализации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2AA" w:rsidRPr="001322AA" w:rsidRDefault="001322AA" w:rsidP="002A6898">
            <w:pPr>
              <w:suppressAutoHyphens/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1322AA" w:rsidRPr="001322AA" w:rsidRDefault="001322AA" w:rsidP="002A6898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22A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Налоговые расходы не предусмотрены </w:t>
            </w:r>
          </w:p>
        </w:tc>
      </w:tr>
    </w:tbl>
    <w:p w:rsidR="001322AA" w:rsidRPr="001322AA" w:rsidRDefault="001322AA" w:rsidP="002A6898">
      <w:pPr>
        <w:rPr>
          <w:rFonts w:eastAsia="Calibri"/>
          <w:color w:val="000000"/>
          <w:sz w:val="24"/>
          <w:szCs w:val="24"/>
          <w:lang w:eastAsia="en-US"/>
        </w:rPr>
      </w:pPr>
    </w:p>
    <w:p w:rsidR="001322AA" w:rsidRPr="001322AA" w:rsidRDefault="001322AA" w:rsidP="002A6898">
      <w:pPr>
        <w:suppressAutoHyphens/>
        <w:ind w:firstLine="72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b/>
          <w:bCs/>
          <w:color w:val="000000"/>
          <w:sz w:val="24"/>
          <w:szCs w:val="24"/>
          <w:lang w:eastAsia="en-US"/>
        </w:rPr>
        <w:t>1. Общая характеристика, основные проблемы и прогноз развития сферы реализации муниципальной программы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Одним из главных направлений государственной политики Российской Федерации в сфере социально-экономического развития является вопрос улучшения уровня и качества жизни населения. Важнейшим аспектом в реализации данной программы является создание условий комфортного и безопасного проживания граждан, формирование современной городской инфраструктуры и благоустройство мест общего пользования территории Тихвинского городского поселения.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1322AA" w:rsidRPr="001322AA" w:rsidRDefault="001322AA" w:rsidP="002A6898">
      <w:pPr>
        <w:suppressAutoHyphens/>
        <w:ind w:firstLine="72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b/>
          <w:bCs/>
          <w:color w:val="000000"/>
          <w:sz w:val="24"/>
          <w:szCs w:val="24"/>
          <w:lang w:eastAsia="en-US"/>
        </w:rPr>
        <w:t>2. Приоритеты и цели государственной и муниципальной политики в сфере реализации муниципальной программы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 xml:space="preserve">Основное направление муниципальной политики - это комплексный подход, что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наличие зелёных насаждений, детских игровых элементов. 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 xml:space="preserve">Цель: повышение качества и комфорта городской среды.  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 xml:space="preserve">Задачи: 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1. Повышение уровня благоустройства дворовых и общественных территорий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2. Организация реконструкции и создания новых объектов озеленения.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3. Организация содержания и обустройства элементов территорий общего пользования.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4. Организация уборки мусора, сбора и вывоза с территорий твёрдых коммунальных отходов (ТКО), их дальнейшая утилизация.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5. Организация похоронного дела.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6. Устройство, содержание и ремонт сети ливневой канализации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Основными принципами при реализации муниципальной программы являются: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- полнота и достоверность информации;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- прозрачность и обоснованность решений органов местного самоуправления о включении объектов благоустройства в муниципальную программу;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- приоритет комплектности работ при проведении благоустройства;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- эффективность расходования средств путем обеспечения высокой степени готовности к реализации муниципальной программы;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- вовлечение жителей в процесс проектирования объектов благоустройства общественных и (или) дворовых территорий, а также при определении конкретных общественных территорий, подлежащих благоустройству в первоочередном порядке.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 xml:space="preserve">Полнота и достоверность информации достигается путем её опубликования и обнародования на официальном сайте администрации муниципального образования </w:t>
      </w:r>
      <w:r w:rsidRPr="001322AA">
        <w:rPr>
          <w:rFonts w:eastAsia="Calibri"/>
          <w:color w:val="000000"/>
          <w:sz w:val="24"/>
          <w:szCs w:val="24"/>
          <w:lang w:eastAsia="en-US"/>
        </w:rPr>
        <w:lastRenderedPageBreak/>
        <w:t>Тихвинский район Ленинградской области, проведения общественных голосований, обсуждений, совещаний, анкетирования граждан и иных способов информирования и сбора данных.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За счет полноты опубликования информации будет достигнута прозрачность и обоснованность решений органов местного самоуправления.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Разработка качественных и детализированных дизайн-проектов, привлечение специалистов разных областей обеспечит комплексность проведения работ.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Приоритетами реализации муниципальной программы будет: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 xml:space="preserve">- исполнение минимального перечня работ по благоустройству дворовых территорий многоквартирных домов и максимально возможная реализация дополнительного перечня работ по благоустройству дворовых территорий. 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Минимальный перечь видов работ по благоустройству дворовых территорий включает в себя ремонт дворовых проездов, обеспечение освещения дворовых территорий, установка скамеек и урн.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Дополнительный перечень видов работ по благоустройству дворовых территорий многоквартирных домов - озеленение территорий, установка ограждений, установка малых архитектурных форм и городской мебели, оборудование автомобильных парковок, оборудование поверхностной дренажной системы внутридворовых проездов, обустройство площадок для отдыха, установка детских площадок, установка спортивных площадок, оборудование площадок для выгула и дрессировки собак.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- обеспечение трудового участия заинтересованных лиц при выполнении работ по благоустройству дворовых территорий по дополнительному перечню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территорий после завершения работ;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- обеспечение комфортного пользования объектами благоустройства для маломобильных групп населения.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Муниципальная программа должна предусматривать: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- право муниципального образования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-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-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lastRenderedPageBreak/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1322AA" w:rsidRDefault="001322AA" w:rsidP="002C6126">
      <w:pPr>
        <w:suppressAutoHyphens/>
        <w:ind w:firstLine="72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b/>
          <w:bCs/>
          <w:color w:val="000000"/>
          <w:sz w:val="24"/>
          <w:szCs w:val="24"/>
          <w:lang w:eastAsia="en-US"/>
        </w:rPr>
        <w:t>3. Информация о проектах и комплексах процессных мероприятий муниципальной программы</w:t>
      </w:r>
    </w:p>
    <w:p w:rsidR="002C6126" w:rsidRPr="001322AA" w:rsidRDefault="002C6126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Реализация комплексов проектных и процессных мероприятий муниципальной программы будет способствовать достижению цели и решению задач муниципальной программы.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u w:val="single"/>
          <w:lang w:eastAsia="en-US"/>
        </w:rPr>
      </w:pPr>
      <w:r w:rsidRPr="001322AA">
        <w:rPr>
          <w:rFonts w:eastAsia="Calibri"/>
          <w:color w:val="000000"/>
          <w:sz w:val="24"/>
          <w:szCs w:val="24"/>
          <w:u w:val="single"/>
          <w:lang w:eastAsia="en-US"/>
        </w:rPr>
        <w:t>1.Комплексы проектных мероприятий: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u w:val="single"/>
          <w:lang w:eastAsia="en-US"/>
        </w:rPr>
      </w:pP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В рамках программы реализуются мероприятия, направленные на достижение цели регионального проекта «Формирование комфортной городской среды».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Под качеством городской среды по смыслу приоритетного проекта понимается комплексная характеристика городской территории, характеризующая уровень комфорта повседневной городской жизни для различных слоёв населения.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В рамках реализации регионального проекта «Формирование комфортной городской среды» благоустраиваются общественные и дворовые территории: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- адресный перечень всех общественных и дворовых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(приложение №3).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u w:val="single"/>
          <w:lang w:eastAsia="en-US"/>
        </w:rPr>
      </w:pPr>
      <w:r w:rsidRPr="001322AA">
        <w:rPr>
          <w:rFonts w:eastAsia="Calibri"/>
          <w:color w:val="000000"/>
          <w:sz w:val="24"/>
          <w:szCs w:val="24"/>
          <w:u w:val="single"/>
          <w:lang w:eastAsia="en-US"/>
        </w:rPr>
        <w:t>2.Комплексы процессных мероприятий программы включают в себя: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u w:val="single"/>
          <w:lang w:eastAsia="en-US"/>
        </w:rPr>
      </w:pP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а) Комплекс процессных мероприятий «Благоустройство, озеленение и уборка территории Тихвинского городского поселения».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 xml:space="preserve">Мероприятия комплекса направлены на решение проблем озеленения, организации содержания и обустройства элементов благоустройства территорий общего пользования Тихвинского городского поселения. 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 xml:space="preserve">Для улучшения и поддержания состояния зелёных насаждений, устранения аварийной ситуации, соответствия эксплуатационным требованиям к объектам городского коммунального хозяйства, придания зелёным насаждениям надлежащего декоративного облика требуется своевременное проведение работ по ремонту и содержанию зелёных насаждений на территории Тихвинского городского поселения. 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б) Комплекс процессных мероприятий «Организация и содержание мест захоронения».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 xml:space="preserve">Предельные значения минимально допустимого уровня обеспеченности объектами в области организации ритуальных услуг и содержания мест захоронения населения Ленинградской области составляют: кладбища традиционного захоронения - </w:t>
      </w:r>
      <w:r w:rsidRPr="001322AA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0,24 га на 1000 человек населения; кладбища урновых захоронений после кремации - 0,02 га на 1000 человек населения. 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На территории Тихвинского городского поселения традиционным способом захоронения является ингумация (трупоположение).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в) Комплекс процессных мероприятий «Устройство, содержание и ремонт сети ливневой канализации».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Строительство участков ливневой канализации, капитальный ремонт дождеприёмных колодцев, устранение заломов на сетях ливневой канализации для обеспечения комплексного развития благоустройства города с учётом повышения качества коммунальных услуг.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г) Комплекс процессных мероприятий «Обращение с отходами».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В рамках комплекса осуществляется: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- Вывоз прочих и строительных отходов;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- Содержание контейнерных площадок для накопления твердых коммунальных отходов.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д) Комплекс процессных мероприятий «Поддержка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качества».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В рамках комплекса осуществляется: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- Приобретение коммунальной спецтехники и оборудования по договорам лизинга;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- Приобретение коммунальной спецтехники и оборудования по договорам лизинга -  за</w:t>
      </w:r>
      <w:r w:rsidR="002C6126">
        <w:rPr>
          <w:rFonts w:eastAsia="Calibri"/>
          <w:color w:val="000000"/>
          <w:sz w:val="24"/>
          <w:szCs w:val="24"/>
          <w:lang w:eastAsia="en-US"/>
        </w:rPr>
        <w:t xml:space="preserve"> счет средств районного бюджета</w:t>
      </w:r>
      <w:r w:rsidRPr="001322AA">
        <w:rPr>
          <w:rFonts w:eastAsia="Calibri"/>
          <w:color w:val="000000"/>
          <w:sz w:val="24"/>
          <w:szCs w:val="24"/>
          <w:lang w:eastAsia="en-US"/>
        </w:rPr>
        <w:t>»</w:t>
      </w:r>
      <w:r w:rsidR="002C6126">
        <w:rPr>
          <w:rFonts w:eastAsia="Calibri"/>
          <w:color w:val="000000"/>
          <w:sz w:val="24"/>
          <w:szCs w:val="24"/>
          <w:lang w:eastAsia="en-US"/>
        </w:rPr>
        <w:t>.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1322AA" w:rsidRPr="001322AA" w:rsidRDefault="001322AA" w:rsidP="002C6126">
      <w:pPr>
        <w:suppressAutoHyphens/>
        <w:ind w:firstLine="72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322AA">
        <w:rPr>
          <w:rFonts w:eastAsia="Calibri"/>
          <w:b/>
          <w:bCs/>
          <w:color w:val="000000"/>
          <w:sz w:val="24"/>
          <w:szCs w:val="24"/>
          <w:lang w:eastAsia="en-US"/>
        </w:rPr>
        <w:t>4. Методика оценки эффективности</w:t>
      </w:r>
      <w:r w:rsidRPr="001322AA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322AA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</w:t>
      </w:r>
      <w:r w:rsidRPr="001322AA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322AA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1322AA" w:rsidRP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 xml:space="preserve"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8.2 Порядка разработки, реализации и оценки эффективности муниципальных программ Тихвинского района и Тихвинского городского поселения. </w:t>
      </w:r>
    </w:p>
    <w:p w:rsidR="001322AA" w:rsidRDefault="001322AA" w:rsidP="002A6898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1322AA">
        <w:rPr>
          <w:rFonts w:eastAsia="Calibri"/>
          <w:color w:val="000000"/>
          <w:sz w:val="24"/>
          <w:szCs w:val="24"/>
          <w:lang w:eastAsia="en-US"/>
        </w:rPr>
        <w:t>Оценка эффективности реализации Муниципальной программы производится ответственным исполнителем - комитетом жилищно-коммунального хозяйства администрации Тихвинского района.</w:t>
      </w:r>
    </w:p>
    <w:p w:rsidR="002C6126" w:rsidRDefault="002C6126" w:rsidP="002C6126">
      <w:pPr>
        <w:suppressAutoHyphens/>
        <w:ind w:firstLine="720"/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_______________</w:t>
      </w:r>
    </w:p>
    <w:p w:rsidR="002C6126" w:rsidRDefault="002C6126" w:rsidP="002C6126">
      <w:pPr>
        <w:suppressAutoHyphens/>
        <w:ind w:firstLine="720"/>
        <w:jc w:val="center"/>
      </w:pPr>
    </w:p>
    <w:p w:rsidR="002C6126" w:rsidRDefault="002C6126" w:rsidP="002C6126">
      <w:pPr>
        <w:suppressAutoHyphens/>
        <w:ind w:firstLine="720"/>
        <w:jc w:val="center"/>
      </w:pPr>
    </w:p>
    <w:p w:rsidR="002C6126" w:rsidRDefault="002C6126" w:rsidP="002C6126">
      <w:pPr>
        <w:suppressAutoHyphens/>
        <w:ind w:firstLine="720"/>
        <w:jc w:val="center"/>
      </w:pPr>
    </w:p>
    <w:p w:rsidR="002C6126" w:rsidRDefault="002C6126" w:rsidP="002C6126">
      <w:pPr>
        <w:suppressAutoHyphens/>
        <w:ind w:firstLine="720"/>
        <w:jc w:val="center"/>
        <w:sectPr w:rsidR="002C6126" w:rsidSect="001322AA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2C6126" w:rsidRPr="002C6126" w:rsidRDefault="002C6126" w:rsidP="002C6126">
      <w:pPr>
        <w:ind w:left="5103"/>
        <w:rPr>
          <w:rFonts w:eastAsia="Calibri"/>
          <w:color w:val="000000"/>
          <w:sz w:val="24"/>
          <w:szCs w:val="24"/>
          <w:lang w:eastAsia="en-US"/>
        </w:rPr>
      </w:pPr>
      <w:r w:rsidRPr="002C6126">
        <w:rPr>
          <w:rFonts w:eastAsia="Calibri"/>
          <w:color w:val="000000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color w:val="000000"/>
          <w:sz w:val="24"/>
          <w:szCs w:val="24"/>
          <w:lang w:eastAsia="en-US"/>
        </w:rPr>
        <w:t> </w:t>
      </w:r>
      <w:r w:rsidRPr="002C6126">
        <w:rPr>
          <w:rFonts w:eastAsia="Calibri"/>
          <w:color w:val="000000"/>
          <w:sz w:val="24"/>
          <w:szCs w:val="24"/>
          <w:lang w:eastAsia="en-US"/>
        </w:rPr>
        <w:t xml:space="preserve">1 </w:t>
      </w:r>
    </w:p>
    <w:p w:rsidR="002C6126" w:rsidRPr="002C6126" w:rsidRDefault="002C6126" w:rsidP="002C6126">
      <w:pPr>
        <w:ind w:left="5103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2C6126"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</w:t>
      </w:r>
    </w:p>
    <w:p w:rsidR="002C6126" w:rsidRPr="002C6126" w:rsidRDefault="002C6126" w:rsidP="002C6126">
      <w:pPr>
        <w:ind w:left="5103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2C6126">
        <w:rPr>
          <w:rFonts w:eastAsia="Calibri"/>
          <w:color w:val="000000"/>
          <w:sz w:val="24"/>
          <w:szCs w:val="24"/>
          <w:lang w:eastAsia="en-US"/>
        </w:rPr>
        <w:t xml:space="preserve">Тихвинского городского поселения </w:t>
      </w:r>
    </w:p>
    <w:p w:rsidR="002C6126" w:rsidRPr="002C6126" w:rsidRDefault="002C6126" w:rsidP="002C6126">
      <w:pPr>
        <w:ind w:left="5103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2C6126">
        <w:rPr>
          <w:rFonts w:eastAsia="Calibri"/>
          <w:color w:val="000000"/>
          <w:sz w:val="24"/>
          <w:szCs w:val="24"/>
          <w:lang w:eastAsia="en-US"/>
        </w:rPr>
        <w:t xml:space="preserve">«Организация благоустройства </w:t>
      </w:r>
    </w:p>
    <w:p w:rsidR="002C6126" w:rsidRPr="002C6126" w:rsidRDefault="002C6126" w:rsidP="002C6126">
      <w:pPr>
        <w:ind w:left="5103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2C6126">
        <w:rPr>
          <w:rFonts w:eastAsia="Calibri"/>
          <w:color w:val="000000"/>
          <w:sz w:val="24"/>
          <w:szCs w:val="24"/>
          <w:lang w:eastAsia="en-US"/>
        </w:rPr>
        <w:t xml:space="preserve">территории населённых пунктов </w:t>
      </w:r>
    </w:p>
    <w:p w:rsidR="002C6126" w:rsidRPr="002C6126" w:rsidRDefault="002C6126" w:rsidP="002C6126">
      <w:pPr>
        <w:ind w:left="5103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2C6126">
        <w:rPr>
          <w:rFonts w:eastAsia="Calibri"/>
          <w:color w:val="000000"/>
          <w:sz w:val="24"/>
          <w:szCs w:val="24"/>
          <w:lang w:eastAsia="en-US"/>
        </w:rPr>
        <w:t xml:space="preserve">Тихвинского городского поселения», </w:t>
      </w:r>
    </w:p>
    <w:p w:rsidR="002C6126" w:rsidRPr="002C6126" w:rsidRDefault="002C6126" w:rsidP="002C6126">
      <w:pPr>
        <w:ind w:left="5103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2C6126">
        <w:rPr>
          <w:rFonts w:eastAsia="Calibri"/>
          <w:color w:val="000000"/>
          <w:sz w:val="24"/>
          <w:szCs w:val="24"/>
          <w:lang w:eastAsia="en-US"/>
        </w:rPr>
        <w:t xml:space="preserve">утвержденной постановлением </w:t>
      </w:r>
    </w:p>
    <w:p w:rsidR="002C6126" w:rsidRPr="002C6126" w:rsidRDefault="002C6126" w:rsidP="002C6126">
      <w:pPr>
        <w:ind w:left="5103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2C6126">
        <w:rPr>
          <w:rFonts w:eastAsia="Calibri"/>
          <w:color w:val="000000"/>
          <w:sz w:val="24"/>
          <w:szCs w:val="24"/>
          <w:lang w:eastAsia="en-US"/>
        </w:rPr>
        <w:t xml:space="preserve">администрации Тихвинского района </w:t>
      </w:r>
    </w:p>
    <w:p w:rsidR="002C6126" w:rsidRPr="002C6126" w:rsidRDefault="002C6126" w:rsidP="002C6126">
      <w:pPr>
        <w:ind w:left="5103"/>
        <w:jc w:val="lef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="00547FE5">
        <w:rPr>
          <w:rFonts w:eastAsia="Calibri"/>
          <w:color w:val="000000"/>
          <w:sz w:val="24"/>
          <w:szCs w:val="24"/>
          <w:lang w:eastAsia="en-US"/>
        </w:rPr>
        <w:t>31</w:t>
      </w:r>
      <w:r>
        <w:rPr>
          <w:rFonts w:eastAsia="Calibri"/>
          <w:color w:val="000000"/>
          <w:sz w:val="24"/>
          <w:szCs w:val="24"/>
          <w:lang w:eastAsia="en-US"/>
        </w:rPr>
        <w:t xml:space="preserve"> октября 2024 г. № 01-</w:t>
      </w:r>
      <w:r w:rsidR="00547FE5">
        <w:rPr>
          <w:rFonts w:eastAsia="Calibri"/>
          <w:color w:val="000000"/>
          <w:sz w:val="24"/>
          <w:szCs w:val="24"/>
          <w:lang w:eastAsia="en-US"/>
        </w:rPr>
        <w:t>2615</w:t>
      </w:r>
      <w:r>
        <w:rPr>
          <w:rFonts w:eastAsia="Calibri"/>
          <w:color w:val="000000"/>
          <w:sz w:val="24"/>
          <w:szCs w:val="24"/>
          <w:lang w:eastAsia="en-US"/>
        </w:rPr>
        <w:t>-а</w:t>
      </w:r>
    </w:p>
    <w:p w:rsidR="002C6126" w:rsidRPr="002C6126" w:rsidRDefault="002C6126" w:rsidP="002C6126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2C6126" w:rsidRPr="002C6126" w:rsidRDefault="002C6126" w:rsidP="002C6126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2C6126" w:rsidRPr="002C6126" w:rsidRDefault="002C6126" w:rsidP="002C6126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2C6126">
        <w:rPr>
          <w:rFonts w:eastAsia="Calibri"/>
          <w:b/>
          <w:bCs/>
          <w:color w:val="000000"/>
          <w:sz w:val="24"/>
          <w:szCs w:val="24"/>
          <w:lang w:eastAsia="en-US"/>
        </w:rPr>
        <w:t>ПРОГНОЗНЫЕ ЗНАЧЕНИЯ</w:t>
      </w:r>
    </w:p>
    <w:p w:rsidR="002C6126" w:rsidRPr="002C6126" w:rsidRDefault="002C6126" w:rsidP="002C6126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2C6126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показателей (индикаторов) по реализации</w:t>
      </w:r>
      <w:r w:rsidRPr="002C6126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2C6126" w:rsidRPr="002C6126" w:rsidRDefault="002C6126" w:rsidP="002C6126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2C6126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 Тихвинского городского поселения</w:t>
      </w:r>
    </w:p>
    <w:p w:rsidR="002C6126" w:rsidRPr="002C6126" w:rsidRDefault="002C6126" w:rsidP="002C6126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2C6126">
        <w:rPr>
          <w:rFonts w:eastAsia="Calibri"/>
          <w:b/>
          <w:bCs/>
          <w:color w:val="000000"/>
          <w:sz w:val="24"/>
          <w:szCs w:val="24"/>
          <w:lang w:eastAsia="en-US"/>
        </w:rPr>
        <w:t>«Организация благоустройства территории населённых пунктов</w:t>
      </w:r>
      <w:r w:rsidRPr="002C6126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2C6126" w:rsidRPr="002C6126" w:rsidRDefault="002C6126" w:rsidP="002C6126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2C6126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поселения»</w:t>
      </w:r>
    </w:p>
    <w:tbl>
      <w:tblPr>
        <w:tblW w:w="9636" w:type="dxa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55"/>
        <w:gridCol w:w="4828"/>
        <w:gridCol w:w="1559"/>
        <w:gridCol w:w="993"/>
        <w:gridCol w:w="850"/>
        <w:gridCol w:w="851"/>
      </w:tblGrid>
      <w:tr w:rsidR="002C6126" w:rsidRPr="002C6126" w:rsidTr="002C6126">
        <w:trPr>
          <w:trHeight w:val="464"/>
        </w:trPr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6126" w:rsidRPr="002C6126" w:rsidRDefault="002C6126" w:rsidP="002C6126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2C6126" w:rsidRPr="002C6126" w:rsidRDefault="002C6126" w:rsidP="002C612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пп</w:t>
            </w:r>
          </w:p>
          <w:p w:rsidR="002C6126" w:rsidRPr="002C6126" w:rsidRDefault="002C6126" w:rsidP="002C612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6126" w:rsidRDefault="002C6126" w:rsidP="002C6126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C6126" w:rsidRPr="002C6126" w:rsidRDefault="002C6126" w:rsidP="002C612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jc w:val="center"/>
              <w:rPr>
                <w:rFonts w:eastAsia="Calibri"/>
                <w:b/>
                <w:bCs/>
                <w:color w:val="000000"/>
                <w:sz w:val="10"/>
                <w:szCs w:val="24"/>
                <w:lang w:eastAsia="en-US"/>
              </w:rPr>
            </w:pPr>
          </w:p>
          <w:p w:rsidR="002C6126" w:rsidRPr="002C6126" w:rsidRDefault="002C6126" w:rsidP="002C612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Единица</w:t>
            </w:r>
          </w:p>
          <w:p w:rsidR="002C6126" w:rsidRPr="002C6126" w:rsidRDefault="002C6126" w:rsidP="002C612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2C6126" w:rsidRPr="002C6126" w:rsidTr="002C6126">
        <w:trPr>
          <w:trHeight w:val="270"/>
        </w:trPr>
        <w:tc>
          <w:tcPr>
            <w:tcW w:w="5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2027</w:t>
            </w:r>
          </w:p>
        </w:tc>
      </w:tr>
      <w:tr w:rsidR="002C6126" w:rsidRPr="002C6126" w:rsidTr="002C6126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Вывоз прочих и строительных отходов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color w:val="00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2C6126" w:rsidRPr="002C6126" w:rsidTr="002C6126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Ремонт детских игровых комплексов и спортивных площадок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2C6126" w:rsidRPr="002C6126" w:rsidTr="002C6126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Количество проведенных экологических субботников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6126" w:rsidRPr="002C6126" w:rsidRDefault="002C6126" w:rsidP="002C612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612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 </w:t>
            </w:r>
          </w:p>
        </w:tc>
      </w:tr>
    </w:tbl>
    <w:p w:rsidR="002C6126" w:rsidRPr="002C6126" w:rsidRDefault="002C6126" w:rsidP="002C612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2C6126" w:rsidRDefault="002C6126" w:rsidP="002C6126">
      <w:pPr>
        <w:suppressAutoHyphens/>
        <w:ind w:firstLine="720"/>
        <w:jc w:val="center"/>
      </w:pPr>
    </w:p>
    <w:p w:rsidR="006A05C1" w:rsidRDefault="006A05C1" w:rsidP="002C6126">
      <w:pPr>
        <w:suppressAutoHyphens/>
        <w:ind w:firstLine="720"/>
        <w:jc w:val="center"/>
      </w:pPr>
    </w:p>
    <w:p w:rsidR="006A05C1" w:rsidRDefault="006A05C1" w:rsidP="002C6126">
      <w:pPr>
        <w:suppressAutoHyphens/>
        <w:ind w:firstLine="720"/>
        <w:jc w:val="center"/>
        <w:sectPr w:rsidR="006A05C1" w:rsidSect="002C6126"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</w:p>
    <w:p w:rsidR="006A05C1" w:rsidRPr="006A05C1" w:rsidRDefault="006A05C1" w:rsidP="00F341D9">
      <w:pPr>
        <w:suppressAutoHyphens/>
        <w:ind w:left="10206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A05C1">
        <w:rPr>
          <w:rFonts w:eastAsia="Calibri"/>
          <w:color w:val="000000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color w:val="000000"/>
          <w:sz w:val="24"/>
          <w:szCs w:val="24"/>
          <w:lang w:eastAsia="en-US"/>
        </w:rPr>
        <w:t> </w:t>
      </w:r>
      <w:r w:rsidRPr="006A05C1">
        <w:rPr>
          <w:rFonts w:eastAsia="Calibri"/>
          <w:color w:val="000000"/>
          <w:sz w:val="24"/>
          <w:szCs w:val="24"/>
          <w:lang w:eastAsia="en-US"/>
        </w:rPr>
        <w:t>2</w:t>
      </w:r>
    </w:p>
    <w:p w:rsidR="006A05C1" w:rsidRPr="006A05C1" w:rsidRDefault="006A05C1" w:rsidP="00F341D9">
      <w:pPr>
        <w:suppressAutoHyphens/>
        <w:ind w:left="10206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A05C1"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</w:t>
      </w:r>
    </w:p>
    <w:p w:rsidR="006A05C1" w:rsidRPr="006A05C1" w:rsidRDefault="006A05C1" w:rsidP="00F341D9">
      <w:pPr>
        <w:suppressAutoHyphens/>
        <w:ind w:left="10206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A05C1">
        <w:rPr>
          <w:rFonts w:eastAsia="Calibri"/>
          <w:color w:val="000000"/>
          <w:sz w:val="24"/>
          <w:szCs w:val="24"/>
          <w:lang w:eastAsia="en-US"/>
        </w:rPr>
        <w:t xml:space="preserve">Тихвинского городского поселения </w:t>
      </w:r>
    </w:p>
    <w:p w:rsidR="006A05C1" w:rsidRPr="006A05C1" w:rsidRDefault="006A05C1" w:rsidP="00F341D9">
      <w:pPr>
        <w:suppressAutoHyphens/>
        <w:ind w:left="10206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A05C1">
        <w:rPr>
          <w:rFonts w:eastAsia="Calibri"/>
          <w:color w:val="000000"/>
          <w:sz w:val="24"/>
          <w:szCs w:val="24"/>
          <w:lang w:eastAsia="en-US"/>
        </w:rPr>
        <w:t xml:space="preserve">«Организация благоустройства </w:t>
      </w:r>
    </w:p>
    <w:p w:rsidR="006A05C1" w:rsidRPr="006A05C1" w:rsidRDefault="006A05C1" w:rsidP="00F341D9">
      <w:pPr>
        <w:suppressAutoHyphens/>
        <w:ind w:left="10206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A05C1">
        <w:rPr>
          <w:rFonts w:eastAsia="Calibri"/>
          <w:color w:val="000000"/>
          <w:sz w:val="24"/>
          <w:szCs w:val="24"/>
          <w:lang w:eastAsia="en-US"/>
        </w:rPr>
        <w:t xml:space="preserve">территории населённых пунктов </w:t>
      </w:r>
    </w:p>
    <w:p w:rsidR="006A05C1" w:rsidRPr="006A05C1" w:rsidRDefault="006A05C1" w:rsidP="00F341D9">
      <w:pPr>
        <w:suppressAutoHyphens/>
        <w:ind w:left="10206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A05C1">
        <w:rPr>
          <w:rFonts w:eastAsia="Calibri"/>
          <w:color w:val="000000"/>
          <w:sz w:val="24"/>
          <w:szCs w:val="24"/>
          <w:lang w:eastAsia="en-US"/>
        </w:rPr>
        <w:t xml:space="preserve">Тихвинского городского поселения», </w:t>
      </w:r>
    </w:p>
    <w:p w:rsidR="006A05C1" w:rsidRPr="006A05C1" w:rsidRDefault="006A05C1" w:rsidP="00F341D9">
      <w:pPr>
        <w:suppressAutoHyphens/>
        <w:ind w:left="10206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A05C1">
        <w:rPr>
          <w:rFonts w:eastAsia="Calibri"/>
          <w:color w:val="000000"/>
          <w:sz w:val="24"/>
          <w:szCs w:val="24"/>
          <w:lang w:eastAsia="en-US"/>
        </w:rPr>
        <w:t xml:space="preserve">утвержденной постановлением </w:t>
      </w:r>
    </w:p>
    <w:p w:rsidR="006A05C1" w:rsidRPr="006A05C1" w:rsidRDefault="006A05C1" w:rsidP="00F341D9">
      <w:pPr>
        <w:suppressAutoHyphens/>
        <w:ind w:left="10206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A05C1">
        <w:rPr>
          <w:rFonts w:eastAsia="Calibri"/>
          <w:color w:val="000000"/>
          <w:sz w:val="24"/>
          <w:szCs w:val="24"/>
          <w:lang w:eastAsia="en-US"/>
        </w:rPr>
        <w:t xml:space="preserve">администрации Тихвинского района </w:t>
      </w:r>
    </w:p>
    <w:p w:rsidR="006A05C1" w:rsidRDefault="006A05C1" w:rsidP="00F341D9">
      <w:pPr>
        <w:suppressAutoHyphens/>
        <w:ind w:left="10206"/>
        <w:jc w:val="lef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="00547FE5">
        <w:rPr>
          <w:rFonts w:eastAsia="Calibri"/>
          <w:color w:val="000000"/>
          <w:sz w:val="24"/>
          <w:szCs w:val="24"/>
          <w:lang w:eastAsia="en-US"/>
        </w:rPr>
        <w:t>31</w:t>
      </w:r>
      <w:r>
        <w:rPr>
          <w:rFonts w:eastAsia="Calibri"/>
          <w:color w:val="000000"/>
          <w:sz w:val="24"/>
          <w:szCs w:val="24"/>
          <w:lang w:eastAsia="en-US"/>
        </w:rPr>
        <w:t xml:space="preserve"> октября 2024 г.</w:t>
      </w:r>
      <w:r w:rsidRPr="006A05C1">
        <w:rPr>
          <w:rFonts w:eastAsia="Calibri"/>
          <w:color w:val="000000"/>
          <w:sz w:val="24"/>
          <w:szCs w:val="24"/>
          <w:lang w:eastAsia="en-US"/>
        </w:rPr>
        <w:t xml:space="preserve"> №</w:t>
      </w:r>
      <w:r>
        <w:rPr>
          <w:rFonts w:eastAsia="Calibri"/>
          <w:color w:val="000000"/>
          <w:sz w:val="24"/>
          <w:szCs w:val="24"/>
          <w:lang w:eastAsia="en-US"/>
        </w:rPr>
        <w:t> 01-</w:t>
      </w:r>
      <w:r w:rsidR="00547FE5">
        <w:rPr>
          <w:rFonts w:eastAsia="Calibri"/>
          <w:color w:val="000000"/>
          <w:sz w:val="24"/>
          <w:szCs w:val="24"/>
          <w:lang w:eastAsia="en-US"/>
        </w:rPr>
        <w:t>2615</w:t>
      </w:r>
      <w:r>
        <w:rPr>
          <w:rFonts w:eastAsia="Calibri"/>
          <w:color w:val="000000"/>
          <w:sz w:val="24"/>
          <w:szCs w:val="24"/>
          <w:lang w:eastAsia="en-US"/>
        </w:rPr>
        <w:t>-а</w:t>
      </w:r>
    </w:p>
    <w:p w:rsidR="006A05C1" w:rsidRDefault="006A05C1" w:rsidP="00F341D9">
      <w:pPr>
        <w:suppressAutoHyphens/>
        <w:ind w:left="10206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6A05C1" w:rsidRPr="006A05C1" w:rsidRDefault="006A05C1" w:rsidP="00F341D9">
      <w:pPr>
        <w:suppressAutoHyphens/>
        <w:ind w:left="10206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6A05C1" w:rsidRPr="006A05C1" w:rsidRDefault="006A05C1" w:rsidP="00F341D9">
      <w:pPr>
        <w:suppressAutoHyphens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A05C1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</w:p>
    <w:p w:rsidR="006A05C1" w:rsidRPr="006A05C1" w:rsidRDefault="006A05C1" w:rsidP="00F341D9">
      <w:pPr>
        <w:tabs>
          <w:tab w:val="left" w:pos="1560"/>
        </w:tabs>
        <w:suppressAutoHyphens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6A05C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реализации муниципальной программы Тихвинского городского поселения </w:t>
      </w:r>
    </w:p>
    <w:p w:rsidR="006A05C1" w:rsidRPr="006A05C1" w:rsidRDefault="006A05C1" w:rsidP="00F341D9">
      <w:pPr>
        <w:tabs>
          <w:tab w:val="left" w:pos="1560"/>
        </w:tabs>
        <w:suppressAutoHyphens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A05C1">
        <w:rPr>
          <w:rFonts w:eastAsia="Calibri"/>
          <w:b/>
          <w:bCs/>
          <w:color w:val="000000"/>
          <w:sz w:val="24"/>
          <w:szCs w:val="24"/>
          <w:lang w:eastAsia="en-US"/>
        </w:rPr>
        <w:t>«Организация благоустройства территории населённых пунктов Тихвинского городского поселения»</w:t>
      </w:r>
      <w:r w:rsidRPr="006A05C1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6A05C1" w:rsidRPr="006A05C1" w:rsidRDefault="006A05C1" w:rsidP="00F341D9">
      <w:pPr>
        <w:tabs>
          <w:tab w:val="left" w:pos="1560"/>
        </w:tabs>
        <w:suppressAutoHyphens/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5413" w:type="dxa"/>
        <w:tblInd w:w="-3" w:type="dxa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4137"/>
        <w:gridCol w:w="3686"/>
        <w:gridCol w:w="1701"/>
        <w:gridCol w:w="1417"/>
        <w:gridCol w:w="1418"/>
        <w:gridCol w:w="1559"/>
        <w:gridCol w:w="1480"/>
        <w:gridCol w:w="15"/>
      </w:tblGrid>
      <w:tr w:rsidR="006A05C1" w:rsidRPr="006A05C1" w:rsidTr="006A05C1">
        <w:tc>
          <w:tcPr>
            <w:tcW w:w="41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Наименование подпрограммы, 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проекта, основного мероприятия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Ответственный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исполнитель,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соисполнители,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участники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Годы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реализации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Планируемые объёмы финансирования, тыс. руб.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A05C1" w:rsidRPr="006A05C1" w:rsidTr="006A05C1">
        <w:tc>
          <w:tcPr>
            <w:tcW w:w="41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Федеральный бюджет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Областной бюджет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Местный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бюджет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A05C1" w:rsidRPr="006A05C1" w:rsidTr="006A05C1">
        <w:trPr>
          <w:gridAfter w:val="1"/>
          <w:wAfter w:w="15" w:type="dxa"/>
        </w:trPr>
        <w:tc>
          <w:tcPr>
            <w:tcW w:w="153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Проектная часть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1.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Региональный проект «Формирование комфортной городской среды»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Ответственный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исполнитель: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комитет ЖКХ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15 000,00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15 000,00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5 209,00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5 209,00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15 000,00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15 000,00</w:t>
            </w:r>
          </w:p>
        </w:tc>
      </w:tr>
      <w:tr w:rsidR="006A05C1" w:rsidRPr="006A05C1" w:rsidTr="006A05C1">
        <w:trPr>
          <w:trHeight w:val="1718"/>
        </w:trPr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1.1.Реализация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ЖКХ 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Участники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отдел по строительству, отдел архитектуры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15 000,00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15 000,00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5 209,00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5 209,00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15 000,00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15 000,00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1.1.1.Сквер у ТДЦ «Садко» (3 этап)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15 000,00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sz w:val="24"/>
                <w:szCs w:val="24"/>
                <w:lang w:eastAsia="en-US"/>
              </w:rPr>
              <w:t>15 000,00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sz w:val="24"/>
                <w:szCs w:val="24"/>
                <w:lang w:eastAsia="en-US"/>
              </w:rPr>
              <w:t>15 000,00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Итого по проектной части: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15 000,00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15 000,00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5 209,00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5 209,00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15 000,00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15 000,00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35 209,00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35 209,00</w:t>
            </w:r>
          </w:p>
        </w:tc>
      </w:tr>
      <w:tr w:rsidR="006A05C1" w:rsidRPr="006A05C1" w:rsidTr="006A05C1">
        <w:trPr>
          <w:gridAfter w:val="1"/>
          <w:wAfter w:w="15" w:type="dxa"/>
        </w:trPr>
        <w:tc>
          <w:tcPr>
            <w:tcW w:w="153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Процессная часть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1. Комплекс процессных мероприятий «Благоустройство, озеленение и уборка территории Тихвинского городского поселения»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комитет ЖКХ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val="en-US" w:eastAsia="en-US"/>
              </w:rPr>
              <w:t>60 971</w:t>
            </w: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,20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60 971,20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60 963,90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60 963,90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48 410,00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48 410,00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1.1. Обеспечение деятельности (услуг, работ) муниципальных учреждений по благоустройству, озеленению и уборке территорий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ЖКХ 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Участники: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МБУ «Зеленый город»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25 358,90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25 358,90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25 358,90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25 358,90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25 358,90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25 358,90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1.2. Выполнение мероприятий по благоустройству территории Тихвинского городского поселения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ЖКХ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18 227,80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18 227,80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18 227,80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18 227,80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18 227,80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18 227,80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1.3. Текущий ремонт пешеходных мостов в г. Тихвин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500,00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500,00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500,00</w:t>
            </w:r>
          </w:p>
        </w:tc>
      </w:tr>
      <w:tr w:rsidR="006A05C1" w:rsidRPr="006A05C1" w:rsidTr="00F341D9">
        <w:trPr>
          <w:trHeight w:val="425"/>
        </w:trPr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1.4. Строительство площадки под снег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12 000,00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12 000,00</w:t>
            </w:r>
          </w:p>
        </w:tc>
      </w:tr>
      <w:tr w:rsidR="006A05C1" w:rsidRPr="006A05C1" w:rsidTr="00F341D9">
        <w:trPr>
          <w:trHeight w:val="149"/>
        </w:trPr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12 000,00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12 000,00</w:t>
            </w:r>
          </w:p>
        </w:tc>
      </w:tr>
      <w:tr w:rsidR="006A05C1" w:rsidRPr="006A05C1" w:rsidTr="00F341D9">
        <w:trPr>
          <w:trHeight w:val="113"/>
        </w:trPr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1.5. Мероприятия, направленные на развитие общественной инфраструктуры - за счет средств районного бюджета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ЖКХ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4 884,50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4 884,50</w:t>
            </w:r>
          </w:p>
        </w:tc>
      </w:tr>
      <w:tr w:rsidR="006A05C1" w:rsidRPr="006A05C1" w:rsidTr="00F341D9">
        <w:trPr>
          <w:trHeight w:val="121"/>
        </w:trPr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F341D9" w:rsidRDefault="006A05C1" w:rsidP="00F341D9">
            <w:pPr>
              <w:suppressAutoHyphens/>
              <w:rPr>
                <w:rFonts w:eastAsia="Calibri"/>
                <w:sz w:val="24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F341D9" w:rsidRDefault="006A05C1" w:rsidP="00F341D9">
            <w:pPr>
              <w:suppressAutoHyphens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F341D9" w:rsidRDefault="006A05C1" w:rsidP="00F341D9">
            <w:pPr>
              <w:suppressAutoHyphens/>
              <w:jc w:val="center"/>
              <w:rPr>
                <w:rFonts w:eastAsia="Calibri"/>
                <w:sz w:val="24"/>
              </w:rPr>
            </w:pPr>
            <w:r w:rsidRPr="00F341D9">
              <w:rPr>
                <w:rFonts w:eastAsia="Calibri"/>
                <w:sz w:val="24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F341D9" w:rsidRDefault="006A05C1" w:rsidP="00F341D9">
            <w:pPr>
              <w:suppressAutoHyphens/>
              <w:jc w:val="center"/>
              <w:rPr>
                <w:rFonts w:eastAsia="Calibri"/>
                <w:sz w:val="24"/>
              </w:rPr>
            </w:pPr>
            <w:r w:rsidRPr="00F341D9">
              <w:rPr>
                <w:rFonts w:eastAsia="Calibri"/>
                <w:sz w:val="24"/>
              </w:rPr>
              <w:t>4 877,20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F341D9" w:rsidRDefault="006A05C1" w:rsidP="00F341D9">
            <w:pPr>
              <w:suppressAutoHyphens/>
              <w:jc w:val="center"/>
              <w:rPr>
                <w:rFonts w:eastAsia="Calibri"/>
                <w:sz w:val="24"/>
              </w:rPr>
            </w:pPr>
            <w:r w:rsidRPr="00F341D9">
              <w:rPr>
                <w:rFonts w:eastAsia="Calibri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F341D9" w:rsidRDefault="006A05C1" w:rsidP="00F341D9">
            <w:pPr>
              <w:suppressAutoHyphens/>
              <w:jc w:val="center"/>
              <w:rPr>
                <w:rFonts w:eastAsia="Calibri"/>
                <w:sz w:val="24"/>
              </w:rPr>
            </w:pPr>
            <w:r w:rsidRPr="00F341D9">
              <w:rPr>
                <w:rFonts w:eastAsia="Calibri"/>
                <w:sz w:val="24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F341D9" w:rsidRDefault="006A05C1" w:rsidP="00F341D9">
            <w:pPr>
              <w:suppressAutoHyphens/>
              <w:jc w:val="center"/>
              <w:rPr>
                <w:rFonts w:eastAsia="Calibri"/>
                <w:sz w:val="24"/>
              </w:rPr>
            </w:pPr>
            <w:r w:rsidRPr="00F341D9">
              <w:rPr>
                <w:rFonts w:eastAsia="Calibri"/>
                <w:sz w:val="24"/>
              </w:rPr>
              <w:t>4 877,20</w:t>
            </w:r>
          </w:p>
        </w:tc>
      </w:tr>
      <w:tr w:rsidR="006A05C1" w:rsidRPr="006A05C1" w:rsidTr="006A05C1">
        <w:trPr>
          <w:trHeight w:val="210"/>
        </w:trPr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F341D9" w:rsidRDefault="006A05C1" w:rsidP="00F341D9">
            <w:pPr>
              <w:suppressAutoHyphens/>
              <w:rPr>
                <w:rFonts w:eastAsia="Calibri"/>
                <w:sz w:val="24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F341D9" w:rsidRDefault="006A05C1" w:rsidP="00F341D9">
            <w:pPr>
              <w:suppressAutoHyphens/>
              <w:rPr>
                <w:rFonts w:eastAsia="Calibri"/>
                <w:sz w:val="24"/>
              </w:rPr>
            </w:pPr>
            <w:r w:rsidRPr="00F341D9">
              <w:rPr>
                <w:rFonts w:eastAsia="Calibri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F341D9" w:rsidRDefault="006A05C1" w:rsidP="00F341D9">
            <w:pPr>
              <w:suppressAutoHyphens/>
              <w:jc w:val="center"/>
              <w:rPr>
                <w:rFonts w:eastAsia="Calibri"/>
                <w:sz w:val="24"/>
              </w:rPr>
            </w:pPr>
            <w:r w:rsidRPr="00F341D9">
              <w:rPr>
                <w:rFonts w:eastAsia="Calibri"/>
                <w:sz w:val="24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F341D9" w:rsidRDefault="006A05C1" w:rsidP="00F341D9">
            <w:pPr>
              <w:suppressAutoHyphens/>
              <w:jc w:val="center"/>
              <w:rPr>
                <w:rFonts w:eastAsia="Calibri"/>
                <w:sz w:val="24"/>
              </w:rPr>
            </w:pPr>
            <w:r w:rsidRPr="00F341D9">
              <w:rPr>
                <w:rFonts w:eastAsia="Calibri"/>
                <w:sz w:val="24"/>
              </w:rPr>
              <w:t>4 323,30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F341D9" w:rsidRDefault="006A05C1" w:rsidP="00F341D9">
            <w:pPr>
              <w:suppressAutoHyphens/>
              <w:jc w:val="center"/>
              <w:rPr>
                <w:rFonts w:eastAsia="Calibri"/>
                <w:sz w:val="24"/>
              </w:rPr>
            </w:pPr>
            <w:r w:rsidRPr="00F341D9">
              <w:rPr>
                <w:rFonts w:eastAsia="Calibri"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F341D9" w:rsidRDefault="006A05C1" w:rsidP="00F341D9">
            <w:pPr>
              <w:suppressAutoHyphens/>
              <w:jc w:val="center"/>
              <w:rPr>
                <w:rFonts w:eastAsia="Calibri"/>
                <w:sz w:val="24"/>
              </w:rPr>
            </w:pPr>
            <w:r w:rsidRPr="00F341D9">
              <w:rPr>
                <w:rFonts w:eastAsia="Calibri"/>
                <w:sz w:val="24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F341D9" w:rsidRDefault="006A05C1" w:rsidP="00F341D9">
            <w:pPr>
              <w:suppressAutoHyphens/>
              <w:jc w:val="center"/>
              <w:rPr>
                <w:rFonts w:eastAsia="Calibri"/>
                <w:sz w:val="24"/>
              </w:rPr>
            </w:pPr>
            <w:r w:rsidRPr="00F341D9">
              <w:rPr>
                <w:rFonts w:eastAsia="Calibri"/>
                <w:sz w:val="24"/>
              </w:rPr>
              <w:t>4 323,30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2. Комплекс процессных мероприятий «Организация и содержание мест захоронения»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комитет ЖКХ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7 187,50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7 187,50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7 187,50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7 187,50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7 187,50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7 187,50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2.1. Межбюджетные трансферты из бюджета поселения бюджету муниципального района в соответствии с заключенным соглашениям на организацию ритуальных услуг и содержание мест захоронения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ЖКХ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Участники: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МКУ «Специализированная служба Тихвинского района»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7 187,50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7 187,50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ind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7 187,5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7 187,5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7 187,5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7 187,5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3. Комплекс процессных мероприятий «Устройство, содержание и ремонт сети ливневой канализации»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комитет ЖКХ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4 800,00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4 800,00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4 800,00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4 800,00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4 800,00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4 800,00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3.1. Ремонт сетей ливневой канализации г. Тихвин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ЖКХ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1 200,00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1 200,00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1 200,00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1 200,00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1 200,00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1 200,00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3.2. Обеспечение отвода талых и дождевых вод с территории г. Тихвина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ЖКХ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3 600,00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3 600,00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3 600,00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3 600,00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3 600,00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3 600,00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4. Комплекс процессных мероприятий «Обращение с отходами»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комитет ЖКХ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2 421,25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2 421,25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2 421,25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2 421,25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2 421,25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2 421,25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4.1. Содержание контейнерных площадок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ЖКХ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1 400,00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1 400,00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1 400,00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1 400,00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1 400,00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1 400,00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4.2. Вывоз прочих строительных отходов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: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ЖКХ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4.3. Мероприятия по ремонту и модернизации мест (площадок) накопления твердых коммунальных отходов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ЖКХ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321,25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321,25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321,25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321,25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321,25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321,25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5. Комплекс процессных мероприятий «Поддержка преобразований в жилищно-</w:t>
            </w:r>
            <w:r w:rsidRPr="006A05C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lastRenderedPageBreak/>
              <w:t>коммунальной сфере на территории Тихвинского городского поселения для обеспечения условий проживания населения, отвечающих стандартам качества»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16 429,17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16 429,17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12 300,00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12 300,00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5 344,23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5 344,23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5.1. Приобретение коммунальной спецтехники и оборудования по договорам лизинга.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16 429,17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16 429,17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12 300,00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12 300,00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5 344,23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5 344,23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Итого по процессной части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91 809,12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91 809,12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87 672,65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87 672,65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68 162,98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68 162,98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247 644,75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247 644,75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ВСЕГО по муниципальной программе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106 809,12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106 809,12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92 881,65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92 881,65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83 162,98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83 162,98</w:t>
            </w:r>
          </w:p>
        </w:tc>
      </w:tr>
      <w:tr w:rsidR="006A05C1" w:rsidRPr="006A05C1" w:rsidTr="006A05C1"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282 853,75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tabs>
                <w:tab w:val="left" w:pos="1560"/>
              </w:tabs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282 853,75</w:t>
            </w:r>
          </w:p>
        </w:tc>
      </w:tr>
    </w:tbl>
    <w:p w:rsidR="006A05C1" w:rsidRDefault="006A05C1" w:rsidP="00F341D9">
      <w:pPr>
        <w:suppressAutoHyphens/>
        <w:ind w:firstLine="720"/>
        <w:jc w:val="center"/>
      </w:pPr>
    </w:p>
    <w:p w:rsidR="006A05C1" w:rsidRDefault="006A05C1" w:rsidP="00F341D9">
      <w:pPr>
        <w:suppressAutoHyphens/>
        <w:ind w:firstLine="720"/>
        <w:jc w:val="center"/>
      </w:pPr>
    </w:p>
    <w:p w:rsidR="006A05C1" w:rsidRDefault="006A05C1" w:rsidP="00F341D9">
      <w:pPr>
        <w:suppressAutoHyphens/>
        <w:ind w:firstLine="720"/>
        <w:jc w:val="center"/>
      </w:pPr>
    </w:p>
    <w:p w:rsidR="006A05C1" w:rsidRDefault="006A05C1" w:rsidP="00F341D9">
      <w:pPr>
        <w:suppressAutoHyphens/>
        <w:ind w:firstLine="720"/>
        <w:jc w:val="center"/>
      </w:pPr>
    </w:p>
    <w:p w:rsidR="006A05C1" w:rsidRDefault="006A05C1" w:rsidP="00F341D9">
      <w:pPr>
        <w:suppressAutoHyphens/>
        <w:ind w:firstLine="720"/>
        <w:jc w:val="center"/>
        <w:sectPr w:rsidR="006A05C1" w:rsidSect="006A05C1">
          <w:pgSz w:w="16840" w:h="11907" w:orient="landscape"/>
          <w:pgMar w:top="1701" w:right="851" w:bottom="1134" w:left="992" w:header="720" w:footer="720" w:gutter="0"/>
          <w:cols w:space="720"/>
          <w:docGrid w:linePitch="381"/>
        </w:sectPr>
      </w:pPr>
    </w:p>
    <w:p w:rsidR="006A05C1" w:rsidRPr="006A05C1" w:rsidRDefault="006A05C1" w:rsidP="00F341D9">
      <w:pPr>
        <w:tabs>
          <w:tab w:val="left" w:pos="1560"/>
        </w:tabs>
        <w:suppressAutoHyphens/>
        <w:ind w:left="10348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A05C1">
        <w:rPr>
          <w:rFonts w:eastAsia="Calibri"/>
          <w:color w:val="000000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color w:val="000000"/>
          <w:sz w:val="24"/>
          <w:szCs w:val="24"/>
          <w:lang w:val="en-US" w:eastAsia="en-US"/>
        </w:rPr>
        <w:t> </w:t>
      </w:r>
      <w:r w:rsidRPr="006A05C1">
        <w:rPr>
          <w:rFonts w:eastAsia="Calibri"/>
          <w:color w:val="000000"/>
          <w:sz w:val="24"/>
          <w:szCs w:val="24"/>
          <w:lang w:eastAsia="en-US"/>
        </w:rPr>
        <w:t>3</w:t>
      </w:r>
    </w:p>
    <w:p w:rsidR="006A05C1" w:rsidRPr="006A05C1" w:rsidRDefault="006A05C1" w:rsidP="00F341D9">
      <w:pPr>
        <w:tabs>
          <w:tab w:val="left" w:pos="1560"/>
        </w:tabs>
        <w:suppressAutoHyphens/>
        <w:ind w:left="10348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A05C1"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</w:t>
      </w:r>
    </w:p>
    <w:p w:rsidR="006A05C1" w:rsidRPr="006A05C1" w:rsidRDefault="006A05C1" w:rsidP="00F341D9">
      <w:pPr>
        <w:tabs>
          <w:tab w:val="left" w:pos="1560"/>
        </w:tabs>
        <w:suppressAutoHyphens/>
        <w:ind w:left="10348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A05C1">
        <w:rPr>
          <w:rFonts w:eastAsia="Calibri"/>
          <w:color w:val="000000"/>
          <w:sz w:val="24"/>
          <w:szCs w:val="24"/>
          <w:lang w:eastAsia="en-US"/>
        </w:rPr>
        <w:t xml:space="preserve">Тихвинского городского поселения </w:t>
      </w:r>
    </w:p>
    <w:p w:rsidR="006A05C1" w:rsidRPr="006A05C1" w:rsidRDefault="006A05C1" w:rsidP="00F341D9">
      <w:pPr>
        <w:tabs>
          <w:tab w:val="left" w:pos="1560"/>
        </w:tabs>
        <w:suppressAutoHyphens/>
        <w:ind w:left="10348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A05C1">
        <w:rPr>
          <w:rFonts w:eastAsia="Calibri"/>
          <w:color w:val="000000"/>
          <w:sz w:val="24"/>
          <w:szCs w:val="24"/>
          <w:lang w:eastAsia="en-US"/>
        </w:rPr>
        <w:t xml:space="preserve">«Организация благоустройства </w:t>
      </w:r>
    </w:p>
    <w:p w:rsidR="006A05C1" w:rsidRPr="006A05C1" w:rsidRDefault="006A05C1" w:rsidP="00F341D9">
      <w:pPr>
        <w:tabs>
          <w:tab w:val="left" w:pos="1560"/>
        </w:tabs>
        <w:suppressAutoHyphens/>
        <w:ind w:left="10348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A05C1">
        <w:rPr>
          <w:rFonts w:eastAsia="Calibri"/>
          <w:color w:val="000000"/>
          <w:sz w:val="24"/>
          <w:szCs w:val="24"/>
          <w:lang w:eastAsia="en-US"/>
        </w:rPr>
        <w:t xml:space="preserve">территории населённых пунктов </w:t>
      </w:r>
    </w:p>
    <w:p w:rsidR="006A05C1" w:rsidRPr="006A05C1" w:rsidRDefault="006A05C1" w:rsidP="00F341D9">
      <w:pPr>
        <w:tabs>
          <w:tab w:val="left" w:pos="1560"/>
        </w:tabs>
        <w:suppressAutoHyphens/>
        <w:ind w:left="10348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A05C1">
        <w:rPr>
          <w:rFonts w:eastAsia="Calibri"/>
          <w:color w:val="000000"/>
          <w:sz w:val="24"/>
          <w:szCs w:val="24"/>
          <w:lang w:eastAsia="en-US"/>
        </w:rPr>
        <w:t xml:space="preserve">Тихвинского городского поселения», </w:t>
      </w:r>
    </w:p>
    <w:p w:rsidR="006A05C1" w:rsidRPr="006A05C1" w:rsidRDefault="006A05C1" w:rsidP="00F341D9">
      <w:pPr>
        <w:tabs>
          <w:tab w:val="left" w:pos="1560"/>
        </w:tabs>
        <w:suppressAutoHyphens/>
        <w:ind w:left="10348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A05C1">
        <w:rPr>
          <w:rFonts w:eastAsia="Calibri"/>
          <w:color w:val="000000"/>
          <w:sz w:val="24"/>
          <w:szCs w:val="24"/>
          <w:lang w:eastAsia="en-US"/>
        </w:rPr>
        <w:t xml:space="preserve">утвержденной постановлением </w:t>
      </w:r>
    </w:p>
    <w:p w:rsidR="006A05C1" w:rsidRPr="006A05C1" w:rsidRDefault="006A05C1" w:rsidP="00F341D9">
      <w:pPr>
        <w:tabs>
          <w:tab w:val="left" w:pos="1560"/>
        </w:tabs>
        <w:suppressAutoHyphens/>
        <w:ind w:left="10348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A05C1">
        <w:rPr>
          <w:rFonts w:eastAsia="Calibri"/>
          <w:color w:val="000000"/>
          <w:sz w:val="24"/>
          <w:szCs w:val="24"/>
          <w:lang w:eastAsia="en-US"/>
        </w:rPr>
        <w:t xml:space="preserve">администрации Тихвинского района </w:t>
      </w:r>
    </w:p>
    <w:p w:rsidR="006A05C1" w:rsidRPr="006A05C1" w:rsidRDefault="006A05C1" w:rsidP="00F341D9">
      <w:pPr>
        <w:tabs>
          <w:tab w:val="left" w:pos="1560"/>
        </w:tabs>
        <w:suppressAutoHyphens/>
        <w:ind w:left="9214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A05C1"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="00547FE5">
        <w:rPr>
          <w:rFonts w:eastAsia="Calibri"/>
          <w:color w:val="000000"/>
          <w:sz w:val="24"/>
          <w:szCs w:val="24"/>
          <w:lang w:eastAsia="en-US"/>
        </w:rPr>
        <w:t>31</w:t>
      </w:r>
      <w:r w:rsidRPr="006A05C1">
        <w:rPr>
          <w:rFonts w:eastAsia="Calibri"/>
          <w:color w:val="000000"/>
          <w:sz w:val="24"/>
          <w:szCs w:val="24"/>
          <w:lang w:eastAsia="en-US"/>
        </w:rPr>
        <w:t xml:space="preserve"> октября 2024 г. № 01-</w:t>
      </w:r>
      <w:r w:rsidR="00547FE5">
        <w:rPr>
          <w:rFonts w:eastAsia="Calibri"/>
          <w:color w:val="000000"/>
          <w:sz w:val="24"/>
          <w:szCs w:val="24"/>
          <w:lang w:eastAsia="en-US"/>
        </w:rPr>
        <w:t>2615</w:t>
      </w:r>
      <w:r w:rsidRPr="006A05C1">
        <w:rPr>
          <w:rFonts w:eastAsia="Calibri"/>
          <w:color w:val="000000"/>
          <w:sz w:val="24"/>
          <w:szCs w:val="24"/>
          <w:lang w:eastAsia="en-US"/>
        </w:rPr>
        <w:t>-а</w:t>
      </w:r>
    </w:p>
    <w:p w:rsidR="006A05C1" w:rsidRPr="006A05C1" w:rsidRDefault="006A05C1" w:rsidP="00F341D9">
      <w:pPr>
        <w:tabs>
          <w:tab w:val="left" w:pos="1560"/>
        </w:tabs>
        <w:suppressAutoHyphens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6A05C1" w:rsidRPr="006A05C1" w:rsidRDefault="006A05C1" w:rsidP="00F341D9">
      <w:pPr>
        <w:tabs>
          <w:tab w:val="left" w:pos="1560"/>
        </w:tabs>
        <w:suppressAutoHyphens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A05C1">
        <w:rPr>
          <w:rFonts w:eastAsia="Calibri"/>
          <w:b/>
          <w:bCs/>
          <w:color w:val="000000"/>
          <w:sz w:val="24"/>
          <w:szCs w:val="24"/>
          <w:lang w:eastAsia="en-US"/>
        </w:rPr>
        <w:t>Адресный перечень общественных территорий</w:t>
      </w:r>
    </w:p>
    <w:p w:rsidR="006A05C1" w:rsidRPr="006A05C1" w:rsidRDefault="006A05C1" w:rsidP="00F341D9">
      <w:pPr>
        <w:tabs>
          <w:tab w:val="left" w:pos="1560"/>
        </w:tabs>
        <w:suppressAutoHyphens/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9"/>
        <w:gridCol w:w="2835"/>
        <w:gridCol w:w="1559"/>
        <w:gridCol w:w="6521"/>
      </w:tblGrid>
      <w:tr w:rsidR="006A05C1" w:rsidRPr="006A05C1" w:rsidTr="006A05C1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Номер и наименование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объекта благоустройства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Ответственный </w:t>
            </w:r>
          </w:p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исполнитель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Год </w:t>
            </w:r>
          </w:p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реализации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Ожидаемый непосредственный результат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A05C1" w:rsidRPr="006A05C1" w:rsidTr="006A05C1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A05C1" w:rsidRPr="006A05C1" w:rsidTr="006A05C1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1. Сквер у ТДЦ «Садко» I</w:t>
            </w:r>
            <w:r w:rsidRPr="006A05C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II</w:t>
            </w: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этап, расположенный по адресу: Ленинградская область, город Тихвин, территория в границах: улица Делегатская, проезд Кошевого, площадь Мерецкова, проезд Бойцов 4 Армии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по жилищно-коммунальному хозяйству администрации Тихвинского района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Благоустройство общественной территории в соответствии с дизайн-проектом.</w:t>
            </w:r>
          </w:p>
        </w:tc>
      </w:tr>
      <w:tr w:rsidR="006A05C1" w:rsidRPr="006A05C1" w:rsidTr="006A05C1"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2. Мероприятие, направленное на повышение качества городской среды.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по жилищно-коммунальному хозяйству администрации Тихвинского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Благоустройство общественной территории в соответствии с дизайн-проектом.</w:t>
            </w:r>
          </w:p>
        </w:tc>
      </w:tr>
      <w:tr w:rsidR="006A05C1" w:rsidRPr="006A05C1" w:rsidTr="006A05C1">
        <w:trPr>
          <w:trHeight w:val="1645"/>
        </w:trPr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3. Общественная территория должна быть отобрана посредством проведения электронного рейтингового голосования в рамках федерального проекта «Формирование комфортной городской среды»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по жилищно-коммунальному хозяйству администрации Тихвинского района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Благоустройство общественной территории в соответствии с дизайн-проектом.</w:t>
            </w:r>
          </w:p>
        </w:tc>
      </w:tr>
      <w:tr w:rsidR="006A05C1" w:rsidRPr="006A05C1" w:rsidTr="006A05C1">
        <w:trPr>
          <w:trHeight w:val="1300"/>
        </w:trPr>
        <w:tc>
          <w:tcPr>
            <w:tcW w:w="42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4. Мероприятие, направленное на повышение качества городской среды.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по жилищно-коммунальному хозяйству администрации Тихвинского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Благоустройство общественной территории в соответствии с дизайн-проектом.</w:t>
            </w:r>
          </w:p>
        </w:tc>
      </w:tr>
      <w:tr w:rsidR="006A05C1" w:rsidRPr="006A05C1" w:rsidTr="006A05C1">
        <w:trPr>
          <w:trHeight w:val="1757"/>
        </w:trPr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5. Общественная территория должна быть отобрана посредством проведения электронного рейтингового голосования в рамках федерального проекта «Формирование комфортной городской среды»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по жилищно-коммунальному хозяйству администрации Тихвинского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Благоустройство общественной территории в соответствии с дизайн-проектом.</w:t>
            </w:r>
          </w:p>
        </w:tc>
      </w:tr>
      <w:tr w:rsidR="006A05C1" w:rsidRPr="006A05C1" w:rsidTr="006A05C1">
        <w:trPr>
          <w:trHeight w:val="1402"/>
        </w:trPr>
        <w:tc>
          <w:tcPr>
            <w:tcW w:w="42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F341D9" w:rsidP="00F341D9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41D9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 w:rsidR="006A05C1"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. Мероприятие, направленное на повышение качества городской среды.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по жилищно-коммунальному хозяйству администрации Тихвинского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C1" w:rsidRPr="006A05C1" w:rsidRDefault="006A05C1" w:rsidP="00F341D9">
            <w:pPr>
              <w:suppressAutoHyphens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05C1">
              <w:rPr>
                <w:rFonts w:eastAsia="Calibri"/>
                <w:color w:val="000000"/>
                <w:sz w:val="24"/>
                <w:szCs w:val="24"/>
                <w:lang w:eastAsia="en-US"/>
              </w:rPr>
              <w:t>Благоустройство общественной территории в соответствии с дизайн-проектом.</w:t>
            </w:r>
          </w:p>
        </w:tc>
      </w:tr>
    </w:tbl>
    <w:p w:rsidR="006A05C1" w:rsidRPr="006A05C1" w:rsidRDefault="006A05C1" w:rsidP="00F341D9">
      <w:pPr>
        <w:suppressAutoHyphens/>
        <w:jc w:val="center"/>
        <w:rPr>
          <w:rFonts w:eastAsia="Calibri"/>
          <w:sz w:val="24"/>
          <w:szCs w:val="24"/>
          <w:lang w:eastAsia="en-US"/>
        </w:rPr>
      </w:pPr>
      <w:r w:rsidRPr="006A05C1">
        <w:rPr>
          <w:rFonts w:eastAsia="Calibri"/>
          <w:color w:val="000000"/>
          <w:sz w:val="24"/>
          <w:szCs w:val="24"/>
          <w:lang w:eastAsia="en-US"/>
        </w:rPr>
        <w:t>_____________________</w:t>
      </w:r>
    </w:p>
    <w:p w:rsidR="006A05C1" w:rsidRPr="00554150" w:rsidRDefault="006A05C1" w:rsidP="00F341D9">
      <w:pPr>
        <w:suppressAutoHyphens/>
        <w:ind w:firstLine="720"/>
        <w:jc w:val="center"/>
      </w:pPr>
    </w:p>
    <w:sectPr w:rsidR="006A05C1" w:rsidRPr="00554150" w:rsidSect="006A05C1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105" w:rsidRDefault="00E11105" w:rsidP="00D7517F">
      <w:r>
        <w:separator/>
      </w:r>
    </w:p>
  </w:endnote>
  <w:endnote w:type="continuationSeparator" w:id="0">
    <w:p w:rsidR="00E11105" w:rsidRDefault="00E11105" w:rsidP="00D7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105" w:rsidRDefault="00E11105" w:rsidP="00D7517F">
      <w:r>
        <w:separator/>
      </w:r>
    </w:p>
  </w:footnote>
  <w:footnote w:type="continuationSeparator" w:id="0">
    <w:p w:rsidR="00E11105" w:rsidRDefault="00E11105" w:rsidP="00D75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13B" w:rsidRDefault="002F513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F3E76">
      <w:rPr>
        <w:noProof/>
      </w:rPr>
      <w:t>2</w:t>
    </w:r>
    <w:r>
      <w:fldChar w:fldCharType="end"/>
    </w:r>
  </w:p>
  <w:p w:rsidR="002F513B" w:rsidRDefault="002F513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17F"/>
    <w:rsid w:val="000478EB"/>
    <w:rsid w:val="000F1A02"/>
    <w:rsid w:val="001322AA"/>
    <w:rsid w:val="00137667"/>
    <w:rsid w:val="001464B2"/>
    <w:rsid w:val="00174847"/>
    <w:rsid w:val="001A2440"/>
    <w:rsid w:val="001B4F8D"/>
    <w:rsid w:val="001F265D"/>
    <w:rsid w:val="001F3E76"/>
    <w:rsid w:val="00220DCB"/>
    <w:rsid w:val="00285D0C"/>
    <w:rsid w:val="002A2B11"/>
    <w:rsid w:val="002A6898"/>
    <w:rsid w:val="002A7989"/>
    <w:rsid w:val="002C6126"/>
    <w:rsid w:val="002F22EB"/>
    <w:rsid w:val="002F513B"/>
    <w:rsid w:val="00326996"/>
    <w:rsid w:val="0043001D"/>
    <w:rsid w:val="00460457"/>
    <w:rsid w:val="00461D1C"/>
    <w:rsid w:val="004914DD"/>
    <w:rsid w:val="00511A2B"/>
    <w:rsid w:val="00547FE5"/>
    <w:rsid w:val="00554150"/>
    <w:rsid w:val="00554BEC"/>
    <w:rsid w:val="00595F6F"/>
    <w:rsid w:val="005C0140"/>
    <w:rsid w:val="005D6142"/>
    <w:rsid w:val="006415B0"/>
    <w:rsid w:val="006463D8"/>
    <w:rsid w:val="006953EF"/>
    <w:rsid w:val="006A05C1"/>
    <w:rsid w:val="00711921"/>
    <w:rsid w:val="00796BD1"/>
    <w:rsid w:val="007A696D"/>
    <w:rsid w:val="008A3858"/>
    <w:rsid w:val="009840BA"/>
    <w:rsid w:val="009F386D"/>
    <w:rsid w:val="00A03876"/>
    <w:rsid w:val="00A13C7B"/>
    <w:rsid w:val="00AE1A2A"/>
    <w:rsid w:val="00B52D22"/>
    <w:rsid w:val="00B83D8D"/>
    <w:rsid w:val="00B95FEE"/>
    <w:rsid w:val="00BF2B0B"/>
    <w:rsid w:val="00D368DC"/>
    <w:rsid w:val="00D7517F"/>
    <w:rsid w:val="00D97342"/>
    <w:rsid w:val="00E11105"/>
    <w:rsid w:val="00F341D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BFDFB-E56C-46BD-AF38-786932E1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5C1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751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7517F"/>
    <w:rPr>
      <w:sz w:val="28"/>
    </w:rPr>
  </w:style>
  <w:style w:type="paragraph" w:styleId="ab">
    <w:name w:val="footer"/>
    <w:basedOn w:val="a"/>
    <w:link w:val="ac"/>
    <w:rsid w:val="00D75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7517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53</TotalTime>
  <Pages>16</Pages>
  <Words>3812</Words>
  <Characters>21733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8</cp:revision>
  <cp:lastPrinted>2024-11-08T13:40:00Z</cp:lastPrinted>
  <dcterms:created xsi:type="dcterms:W3CDTF">2024-11-08T09:16:00Z</dcterms:created>
  <dcterms:modified xsi:type="dcterms:W3CDTF">2024-11-11T08:07:00Z</dcterms:modified>
</cp:coreProperties>
</file>