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C25FC">
      <w:pPr>
        <w:tabs>
          <w:tab w:val="left" w:pos="567"/>
          <w:tab w:val="left" w:pos="3686"/>
        </w:tabs>
      </w:pPr>
      <w:r>
        <w:tab/>
        <w:t>15 января 2018 г.</w:t>
      </w:r>
      <w:r>
        <w:tab/>
        <w:t>01-25-а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80475" w:rsidTr="00E804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80475" w:rsidRDefault="00C8187F" w:rsidP="00C8187F">
            <w:pPr>
              <w:pStyle w:val="a9"/>
              <w:rPr>
                <w:b/>
                <w:sz w:val="24"/>
                <w:szCs w:val="24"/>
              </w:rPr>
            </w:pPr>
            <w:r w:rsidRPr="00E8047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 утверждении Положения </w:t>
            </w:r>
            <w:r w:rsidRPr="00E80475">
              <w:rPr>
                <w:rFonts w:ascii="Times New Roman" w:hAnsi="Times New Roman"/>
                <w:sz w:val="24"/>
                <w:szCs w:val="28"/>
              </w:rPr>
              <w:t>о порядке приема иностранных граждан и официальных делегаций на территории Тихвинского района и выезда официальных делегаций и должностных лиц администрации Тихвинского района за пределы Российской Федерации</w:t>
            </w:r>
          </w:p>
        </w:tc>
      </w:tr>
      <w:tr w:rsidR="00C8187F" w:rsidRPr="00E80475" w:rsidTr="00E804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87F" w:rsidRPr="00E80475" w:rsidRDefault="005C25FC" w:rsidP="00E80475">
            <w:pPr>
              <w:pStyle w:val="a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21, 0300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8187F" w:rsidRPr="00CE5ECD" w:rsidRDefault="00C8187F" w:rsidP="00005FF1">
      <w:pPr>
        <w:ind w:firstLine="708"/>
        <w:rPr>
          <w:rFonts w:ascii="inherit" w:hAnsi="inherit"/>
          <w:color w:val="000000"/>
          <w:szCs w:val="28"/>
        </w:rPr>
      </w:pPr>
      <w:r w:rsidRPr="00CE5ECD">
        <w:rPr>
          <w:rFonts w:ascii="inherit" w:hAnsi="inherit"/>
          <w:color w:val="000000"/>
          <w:szCs w:val="28"/>
        </w:rPr>
        <w:t>В целях совершенствования порядка приема</w:t>
      </w:r>
      <w:r w:rsidRPr="00005FF1">
        <w:rPr>
          <w:szCs w:val="28"/>
        </w:rPr>
        <w:t xml:space="preserve"> </w:t>
      </w:r>
      <w:r w:rsidRPr="00D86BF9">
        <w:rPr>
          <w:szCs w:val="28"/>
        </w:rPr>
        <w:t xml:space="preserve">иностранных граждан и </w:t>
      </w:r>
      <w:r>
        <w:rPr>
          <w:szCs w:val="28"/>
        </w:rPr>
        <w:t>официальных</w:t>
      </w:r>
      <w:r w:rsidRPr="00D86BF9">
        <w:rPr>
          <w:szCs w:val="28"/>
        </w:rPr>
        <w:t xml:space="preserve"> делегаций</w:t>
      </w:r>
      <w:r w:rsidRPr="00FB5369">
        <w:rPr>
          <w:szCs w:val="28"/>
        </w:rPr>
        <w:t xml:space="preserve"> </w:t>
      </w:r>
      <w:r>
        <w:rPr>
          <w:szCs w:val="28"/>
        </w:rPr>
        <w:t>на территории Тихвинского района и выезда официальных делегаций и должностных лиц администрации Тихвинского района за пределы Российской Федерации</w:t>
      </w:r>
      <w:r w:rsidRPr="00CE5ECD">
        <w:rPr>
          <w:rFonts w:ascii="inherit" w:hAnsi="inherit"/>
          <w:color w:val="000000"/>
          <w:szCs w:val="28"/>
        </w:rPr>
        <w:t xml:space="preserve">, соблюдения режима секретности </w:t>
      </w:r>
      <w:r>
        <w:rPr>
          <w:rFonts w:ascii="inherit" w:hAnsi="inherit"/>
          <w:color w:val="000000"/>
          <w:szCs w:val="28"/>
        </w:rPr>
        <w:t xml:space="preserve">в </w:t>
      </w:r>
      <w:r w:rsidRPr="00CE5ECD">
        <w:rPr>
          <w:rFonts w:ascii="inherit" w:hAnsi="inherit"/>
          <w:color w:val="000000"/>
          <w:szCs w:val="28"/>
        </w:rPr>
        <w:t xml:space="preserve">администрации Тихвинского района, учета и использования информации по международным и внешнеэкономическим связям, администрация Тихвинского района </w:t>
      </w:r>
      <w:r w:rsidRPr="00CE5ECD">
        <w:rPr>
          <w:rFonts w:ascii="inherit" w:hAnsi="inherit" w:hint="eastAsia"/>
          <w:color w:val="000000"/>
          <w:szCs w:val="28"/>
        </w:rPr>
        <w:t>ПОСТАНОВЛЯЕТ</w:t>
      </w:r>
      <w:r w:rsidRPr="00CE5ECD">
        <w:rPr>
          <w:rFonts w:ascii="inherit" w:hAnsi="inherit"/>
          <w:color w:val="000000"/>
          <w:szCs w:val="28"/>
        </w:rPr>
        <w:t>:</w:t>
      </w:r>
    </w:p>
    <w:p w:rsidR="00C8187F" w:rsidRPr="00FB5369" w:rsidRDefault="00C8187F" w:rsidP="00005FF1">
      <w:pPr>
        <w:ind w:firstLine="708"/>
        <w:rPr>
          <w:szCs w:val="28"/>
        </w:rPr>
      </w:pPr>
      <w:r w:rsidRPr="00CE5ECD">
        <w:rPr>
          <w:rFonts w:ascii="inherit" w:hAnsi="inherit"/>
          <w:color w:val="000000"/>
          <w:szCs w:val="28"/>
        </w:rPr>
        <w:t xml:space="preserve">1. Утвердить Положение </w:t>
      </w:r>
      <w:r w:rsidRPr="00D86BF9">
        <w:rPr>
          <w:szCs w:val="28"/>
        </w:rPr>
        <w:t xml:space="preserve">о порядке приема иностранных граждан и </w:t>
      </w:r>
      <w:r>
        <w:rPr>
          <w:szCs w:val="28"/>
        </w:rPr>
        <w:t>официальных</w:t>
      </w:r>
      <w:r w:rsidRPr="00D86BF9">
        <w:rPr>
          <w:szCs w:val="28"/>
        </w:rPr>
        <w:t xml:space="preserve"> делегаций</w:t>
      </w:r>
      <w:r w:rsidRPr="00FB5369">
        <w:rPr>
          <w:szCs w:val="28"/>
        </w:rPr>
        <w:t xml:space="preserve"> </w:t>
      </w:r>
      <w:r>
        <w:rPr>
          <w:szCs w:val="28"/>
        </w:rPr>
        <w:t>на территории Тихвинского района и выезда официальных делегаций и должностных лиц администрации Тихвинского района за пределы Российской Федерации</w:t>
      </w:r>
      <w:r w:rsidRPr="00CA0A59">
        <w:rPr>
          <w:rFonts w:ascii="inherit" w:hAnsi="inherit"/>
          <w:color w:val="000000"/>
          <w:szCs w:val="28"/>
        </w:rPr>
        <w:t xml:space="preserve"> </w:t>
      </w:r>
      <w:r>
        <w:rPr>
          <w:rFonts w:ascii="inherit" w:hAnsi="inherit"/>
          <w:color w:val="000000"/>
          <w:szCs w:val="28"/>
        </w:rPr>
        <w:t>(</w:t>
      </w:r>
      <w:r w:rsidRPr="00CE5ECD">
        <w:rPr>
          <w:rFonts w:ascii="inherit" w:hAnsi="inherit"/>
          <w:color w:val="000000"/>
          <w:szCs w:val="28"/>
        </w:rPr>
        <w:t>прил</w:t>
      </w:r>
      <w:r>
        <w:rPr>
          <w:rFonts w:ascii="inherit" w:hAnsi="inherit"/>
          <w:color w:val="000000"/>
          <w:szCs w:val="28"/>
        </w:rPr>
        <w:t>ожение)</w:t>
      </w:r>
      <w:r>
        <w:rPr>
          <w:szCs w:val="28"/>
        </w:rPr>
        <w:t>.</w:t>
      </w:r>
    </w:p>
    <w:p w:rsidR="00C8187F" w:rsidRDefault="00C8187F" w:rsidP="00C8187F">
      <w:pPr>
        <w:shd w:val="clear" w:color="auto" w:fill="FFFFFF"/>
        <w:ind w:firstLine="708"/>
        <w:textAlignment w:val="baseline"/>
        <w:rPr>
          <w:rFonts w:ascii="inherit" w:hAnsi="inherit"/>
          <w:color w:val="000000"/>
          <w:szCs w:val="28"/>
        </w:rPr>
      </w:pPr>
      <w:r>
        <w:rPr>
          <w:rFonts w:ascii="inherit" w:hAnsi="inherit"/>
          <w:color w:val="000000"/>
          <w:szCs w:val="28"/>
        </w:rPr>
        <w:t>2</w:t>
      </w:r>
      <w:r w:rsidRPr="00CE5ECD">
        <w:rPr>
          <w:rFonts w:ascii="inherit" w:hAnsi="inherit"/>
          <w:color w:val="000000"/>
          <w:szCs w:val="28"/>
        </w:rPr>
        <w:t xml:space="preserve">. </w:t>
      </w:r>
      <w:r>
        <w:rPr>
          <w:rFonts w:ascii="inherit" w:hAnsi="inherit"/>
          <w:color w:val="000000"/>
          <w:szCs w:val="28"/>
        </w:rPr>
        <w:t>Обнародовать н</w:t>
      </w:r>
      <w:r w:rsidRPr="00CE5ECD">
        <w:rPr>
          <w:rFonts w:ascii="inherit" w:hAnsi="inherit"/>
          <w:color w:val="000000"/>
          <w:szCs w:val="28"/>
        </w:rPr>
        <w:t xml:space="preserve">астоящее постановление </w:t>
      </w:r>
      <w:r>
        <w:rPr>
          <w:rFonts w:ascii="inherit" w:hAnsi="inherit"/>
          <w:color w:val="000000"/>
          <w:szCs w:val="28"/>
        </w:rPr>
        <w:t>на официальном сайте Тихвинского района в сети Интернет</w:t>
      </w:r>
      <w:r w:rsidRPr="00CE5ECD">
        <w:rPr>
          <w:rFonts w:ascii="inherit" w:hAnsi="inherit"/>
          <w:color w:val="000000"/>
          <w:szCs w:val="28"/>
        </w:rPr>
        <w:t>.</w:t>
      </w:r>
    </w:p>
    <w:p w:rsidR="00C8187F" w:rsidRPr="00CE5ECD" w:rsidRDefault="00C8187F" w:rsidP="00CE5ECD">
      <w:pPr>
        <w:shd w:val="clear" w:color="auto" w:fill="FFFFFF"/>
        <w:ind w:firstLine="708"/>
        <w:textAlignment w:val="baseline"/>
        <w:rPr>
          <w:rFonts w:ascii="inherit" w:hAnsi="inherit"/>
          <w:color w:val="000000"/>
          <w:szCs w:val="28"/>
        </w:rPr>
      </w:pPr>
      <w:r>
        <w:rPr>
          <w:rFonts w:ascii="inherit" w:hAnsi="inherit"/>
          <w:color w:val="000000"/>
          <w:szCs w:val="28"/>
        </w:rPr>
        <w:t>3</w:t>
      </w:r>
      <w:r w:rsidRPr="00CE5ECD">
        <w:rPr>
          <w:rFonts w:ascii="inherit" w:hAnsi="inherit"/>
          <w:color w:val="000000"/>
          <w:szCs w:val="28"/>
        </w:rPr>
        <w:t>. Контроль за исполнением настоящего постановления оставляю за собой.</w:t>
      </w:r>
    </w:p>
    <w:p w:rsidR="00C8187F" w:rsidRDefault="00C8187F" w:rsidP="00CE5ECD">
      <w:pPr>
        <w:shd w:val="clear" w:color="auto" w:fill="FFFFFF"/>
        <w:ind w:firstLine="708"/>
        <w:textAlignment w:val="baseline"/>
        <w:rPr>
          <w:rFonts w:ascii="inherit" w:hAnsi="inherit"/>
          <w:color w:val="000000"/>
          <w:szCs w:val="28"/>
        </w:rPr>
      </w:pPr>
    </w:p>
    <w:p w:rsidR="00C8187F" w:rsidRDefault="00C8187F" w:rsidP="00CE5ECD">
      <w:pPr>
        <w:shd w:val="clear" w:color="auto" w:fill="FFFFFF"/>
        <w:ind w:firstLine="708"/>
        <w:textAlignment w:val="baseline"/>
        <w:rPr>
          <w:rFonts w:ascii="inherit" w:hAnsi="inherit"/>
          <w:color w:val="000000"/>
          <w:szCs w:val="28"/>
        </w:rPr>
      </w:pPr>
    </w:p>
    <w:p w:rsidR="00C8187F" w:rsidRPr="00CE5ECD" w:rsidRDefault="00C8187F" w:rsidP="002D5CAD">
      <w:pPr>
        <w:shd w:val="clear" w:color="auto" w:fill="FFFFFF"/>
        <w:textAlignment w:val="baseline"/>
        <w:rPr>
          <w:rFonts w:ascii="inherit" w:hAnsi="inherit"/>
          <w:color w:val="000000"/>
          <w:szCs w:val="28"/>
        </w:rPr>
      </w:pPr>
      <w:r>
        <w:rPr>
          <w:rFonts w:ascii="inherit" w:hAnsi="inherit"/>
          <w:color w:val="000000"/>
          <w:szCs w:val="28"/>
        </w:rPr>
        <w:t>Глава администрации</w:t>
      </w:r>
      <w:r>
        <w:rPr>
          <w:rFonts w:ascii="inherit" w:hAnsi="inherit"/>
          <w:color w:val="000000"/>
          <w:szCs w:val="28"/>
        </w:rPr>
        <w:tab/>
      </w:r>
      <w:r>
        <w:rPr>
          <w:rFonts w:ascii="inherit" w:hAnsi="inherit"/>
          <w:color w:val="000000"/>
          <w:szCs w:val="28"/>
        </w:rPr>
        <w:tab/>
      </w:r>
      <w:r>
        <w:rPr>
          <w:rFonts w:ascii="inherit" w:hAnsi="inherit"/>
          <w:color w:val="000000"/>
          <w:szCs w:val="28"/>
        </w:rPr>
        <w:tab/>
      </w:r>
      <w:r>
        <w:rPr>
          <w:rFonts w:ascii="inherit" w:hAnsi="inherit"/>
          <w:color w:val="000000"/>
          <w:szCs w:val="28"/>
        </w:rPr>
        <w:tab/>
      </w:r>
      <w:r>
        <w:rPr>
          <w:rFonts w:ascii="inherit" w:hAnsi="inherit"/>
          <w:color w:val="000000"/>
          <w:szCs w:val="28"/>
        </w:rPr>
        <w:tab/>
      </w:r>
      <w:r>
        <w:rPr>
          <w:rFonts w:ascii="inherit" w:hAnsi="inherit"/>
          <w:color w:val="000000"/>
          <w:szCs w:val="28"/>
        </w:rPr>
        <w:tab/>
        <w:t xml:space="preserve">      В.В. Пастухова</w:t>
      </w: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Default="00C8187F">
      <w:pPr>
        <w:rPr>
          <w:szCs w:val="28"/>
        </w:rPr>
      </w:pPr>
    </w:p>
    <w:p w:rsidR="00C8187F" w:rsidRPr="002D5CAD" w:rsidRDefault="00C8187F">
      <w:pPr>
        <w:rPr>
          <w:sz w:val="24"/>
          <w:szCs w:val="24"/>
        </w:rPr>
      </w:pPr>
      <w:r w:rsidRPr="002D5CAD">
        <w:rPr>
          <w:sz w:val="24"/>
          <w:szCs w:val="24"/>
        </w:rPr>
        <w:t>Ю.А.</w:t>
      </w:r>
      <w:r>
        <w:rPr>
          <w:sz w:val="24"/>
          <w:szCs w:val="24"/>
        </w:rPr>
        <w:t xml:space="preserve"> </w:t>
      </w:r>
      <w:r w:rsidRPr="002D5CAD">
        <w:rPr>
          <w:sz w:val="24"/>
          <w:szCs w:val="24"/>
        </w:rPr>
        <w:t>Белова</w:t>
      </w:r>
    </w:p>
    <w:p w:rsidR="00C8187F" w:rsidRPr="002D5CAD" w:rsidRDefault="00C8187F">
      <w:pPr>
        <w:rPr>
          <w:sz w:val="24"/>
          <w:szCs w:val="24"/>
        </w:rPr>
      </w:pPr>
      <w:r w:rsidRPr="002D5CAD">
        <w:rPr>
          <w:sz w:val="24"/>
          <w:szCs w:val="24"/>
        </w:rPr>
        <w:t>71003</w:t>
      </w:r>
    </w:p>
    <w:p w:rsidR="00C8187F" w:rsidRPr="00CE5ECD" w:rsidRDefault="00C8187F">
      <w:pPr>
        <w:rPr>
          <w:szCs w:val="28"/>
        </w:rPr>
      </w:pPr>
    </w:p>
    <w:p w:rsidR="00C8187F" w:rsidRPr="00C8187F" w:rsidRDefault="00C8187F">
      <w:pPr>
        <w:rPr>
          <w:i/>
          <w:sz w:val="18"/>
          <w:szCs w:val="18"/>
        </w:rPr>
      </w:pPr>
      <w:r w:rsidRPr="00C8187F">
        <w:rPr>
          <w:i/>
          <w:sz w:val="18"/>
          <w:szCs w:val="18"/>
        </w:rPr>
        <w:t>Согласован</w:t>
      </w:r>
      <w:r w:rsidR="00E80475">
        <w:rPr>
          <w:i/>
          <w:sz w:val="18"/>
          <w:szCs w:val="18"/>
        </w:rPr>
        <w:t>о</w:t>
      </w:r>
      <w:r w:rsidRPr="00C8187F">
        <w:rPr>
          <w:i/>
          <w:sz w:val="18"/>
          <w:szCs w:val="18"/>
        </w:rPr>
        <w:t>: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Заместитель главы администрации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по социальным и общим вопросам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  <w:t>И.В.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Гребешкова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Заместитель главы администрации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по безопасности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  <w:t>К.А.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Федоров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Заведующий отделом муниципальной службы,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 xml:space="preserve">кадров и </w:t>
      </w:r>
      <w:r w:rsidR="005C25FC" w:rsidRPr="00C8187F">
        <w:rPr>
          <w:rFonts w:ascii="Times New Roman" w:hAnsi="Times New Roman"/>
          <w:i/>
          <w:sz w:val="18"/>
          <w:szCs w:val="18"/>
        </w:rPr>
        <w:t>спецработы</w:t>
      </w:r>
      <w:r w:rsidRPr="00C8187F"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  <w:t>Л.Ю.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Бурушкова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И.о. зав.</w:t>
      </w:r>
      <w:r w:rsidRPr="00C8187F">
        <w:rPr>
          <w:rFonts w:ascii="Times New Roman" w:hAnsi="Times New Roman"/>
          <w:i/>
          <w:sz w:val="18"/>
          <w:szCs w:val="18"/>
        </w:rPr>
        <w:t xml:space="preserve"> юридическим отделом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Р.С. Рыстаков 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И.о. зав.</w:t>
      </w:r>
      <w:r w:rsidRPr="00C8187F">
        <w:rPr>
          <w:rFonts w:ascii="Times New Roman" w:hAnsi="Times New Roman"/>
          <w:i/>
          <w:sz w:val="18"/>
          <w:szCs w:val="18"/>
        </w:rPr>
        <w:t xml:space="preserve"> отделом бухгалтерского учета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и отчетности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Л.Г. Бодрова 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Заведующий общим отделом</w:t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</w:r>
      <w:r w:rsidRPr="00C8187F">
        <w:rPr>
          <w:rFonts w:ascii="Times New Roman" w:hAnsi="Times New Roman"/>
          <w:i/>
          <w:sz w:val="18"/>
          <w:szCs w:val="18"/>
        </w:rPr>
        <w:tab/>
        <w:t>И.Г.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Савранская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Рассылка: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Дело –1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Орг</w:t>
      </w:r>
      <w:r>
        <w:rPr>
          <w:rFonts w:ascii="Times New Roman" w:hAnsi="Times New Roman"/>
          <w:i/>
          <w:sz w:val="18"/>
          <w:szCs w:val="18"/>
        </w:rPr>
        <w:t xml:space="preserve">анизационный </w:t>
      </w:r>
      <w:r w:rsidRPr="00C8187F">
        <w:rPr>
          <w:rFonts w:ascii="Times New Roman" w:hAnsi="Times New Roman"/>
          <w:i/>
          <w:sz w:val="18"/>
          <w:szCs w:val="18"/>
        </w:rPr>
        <w:t>отдел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2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Отдел муниципальной службы, кадров и спецработы 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1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Федоров К.А.</w:t>
      </w:r>
      <w:r w:rsidR="00E80475"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1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Гребешкова И.В.-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8187F">
        <w:rPr>
          <w:rFonts w:ascii="Times New Roman" w:hAnsi="Times New Roman"/>
          <w:i/>
          <w:sz w:val="18"/>
          <w:szCs w:val="18"/>
        </w:rPr>
        <w:t>1</w:t>
      </w:r>
    </w:p>
    <w:p w:rsidR="00C8187F" w:rsidRPr="00C8187F" w:rsidRDefault="00C8187F" w:rsidP="00E15BEF">
      <w:pPr>
        <w:pStyle w:val="a9"/>
        <w:rPr>
          <w:rFonts w:ascii="Times New Roman" w:hAnsi="Times New Roman"/>
          <w:i/>
          <w:sz w:val="18"/>
          <w:szCs w:val="18"/>
        </w:rPr>
      </w:pPr>
      <w:r w:rsidRPr="00C8187F">
        <w:rPr>
          <w:rFonts w:ascii="Times New Roman" w:hAnsi="Times New Roman"/>
          <w:i/>
          <w:sz w:val="18"/>
          <w:szCs w:val="18"/>
        </w:rPr>
        <w:t>Отдел бухгалтерского учета и отчетности-1</w:t>
      </w:r>
    </w:p>
    <w:p w:rsidR="00C8187F" w:rsidRDefault="00C8187F" w:rsidP="00C8187F">
      <w:pPr>
        <w:ind w:right="-1"/>
        <w:rPr>
          <w:i/>
          <w:sz w:val="18"/>
          <w:szCs w:val="18"/>
        </w:rPr>
      </w:pPr>
      <w:r>
        <w:rPr>
          <w:i/>
          <w:sz w:val="18"/>
          <w:szCs w:val="18"/>
        </w:rPr>
        <w:t>Всего - 7</w:t>
      </w:r>
    </w:p>
    <w:p w:rsidR="00C8187F" w:rsidRDefault="00C8187F" w:rsidP="00C8187F">
      <w:pPr>
        <w:ind w:right="-1"/>
        <w:rPr>
          <w:i/>
          <w:sz w:val="18"/>
          <w:szCs w:val="18"/>
        </w:rPr>
      </w:pPr>
    </w:p>
    <w:p w:rsidR="00C8187F" w:rsidRDefault="00C8187F" w:rsidP="00C8187F">
      <w:pPr>
        <w:ind w:right="-1"/>
        <w:rPr>
          <w:i/>
          <w:sz w:val="18"/>
          <w:szCs w:val="18"/>
        </w:rPr>
      </w:pPr>
    </w:p>
    <w:p w:rsidR="00C8187F" w:rsidRPr="00C8187F" w:rsidRDefault="00C8187F" w:rsidP="00C8187F">
      <w:pPr>
        <w:ind w:right="-1"/>
        <w:rPr>
          <w:i/>
          <w:sz w:val="18"/>
          <w:szCs w:val="18"/>
        </w:rPr>
        <w:sectPr w:rsidR="00C8187F" w:rsidRPr="00C8187F" w:rsidSect="00E80475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80475" w:rsidRPr="005C25FC" w:rsidRDefault="00E80475" w:rsidP="00E80475">
      <w:pPr>
        <w:pStyle w:val="ConsPlusNormal"/>
        <w:ind w:left="5040"/>
        <w:outlineLvl w:val="0"/>
      </w:pPr>
    </w:p>
    <w:p w:rsidR="00E80475" w:rsidRPr="005C25FC" w:rsidRDefault="00E80475" w:rsidP="00E80475">
      <w:pPr>
        <w:pStyle w:val="ConsPlusNormal"/>
        <w:ind w:left="5040"/>
        <w:outlineLvl w:val="0"/>
      </w:pPr>
      <w:r w:rsidRPr="005C25FC">
        <w:t>УТВЕРЖДЕН</w:t>
      </w:r>
    </w:p>
    <w:p w:rsidR="00E80475" w:rsidRPr="005C25FC" w:rsidRDefault="00E80475" w:rsidP="00E80475">
      <w:pPr>
        <w:pStyle w:val="ConsPlusNormal"/>
        <w:ind w:left="5040"/>
      </w:pPr>
      <w:r w:rsidRPr="005C25FC">
        <w:t>постановлением администрации</w:t>
      </w:r>
    </w:p>
    <w:p w:rsidR="00E80475" w:rsidRPr="005C25FC" w:rsidRDefault="00E80475" w:rsidP="00E80475">
      <w:pPr>
        <w:pStyle w:val="ConsPlusNormal"/>
        <w:ind w:left="5040"/>
      </w:pPr>
      <w:r w:rsidRPr="005C25FC">
        <w:t>Тихвинского района</w:t>
      </w:r>
    </w:p>
    <w:p w:rsidR="00E80475" w:rsidRPr="005C25FC" w:rsidRDefault="00E80475" w:rsidP="00E80475">
      <w:pPr>
        <w:pStyle w:val="ConsPlusNormal"/>
        <w:ind w:left="5040"/>
      </w:pPr>
      <w:r w:rsidRPr="005C25FC">
        <w:t xml:space="preserve">от </w:t>
      </w:r>
      <w:r w:rsidR="005C25FC">
        <w:t xml:space="preserve">15 </w:t>
      </w:r>
      <w:r w:rsidRPr="005C25FC">
        <w:t>января 2018г. №01-</w:t>
      </w:r>
      <w:r w:rsidR="005C25FC">
        <w:t>25</w:t>
      </w:r>
      <w:r w:rsidRPr="005C25FC">
        <w:t>-а</w:t>
      </w:r>
    </w:p>
    <w:p w:rsidR="00E80475" w:rsidRPr="005C25FC" w:rsidRDefault="00E80475" w:rsidP="00E80475">
      <w:pPr>
        <w:pStyle w:val="ConsPlusNormal"/>
        <w:ind w:left="5040"/>
      </w:pPr>
      <w:r w:rsidRPr="005C25FC">
        <w:t>(приложение)</w:t>
      </w:r>
    </w:p>
    <w:p w:rsidR="00C8187F" w:rsidRPr="005C25FC" w:rsidRDefault="00C8187F" w:rsidP="00E80475">
      <w:pPr>
        <w:jc w:val="center"/>
        <w:rPr>
          <w:sz w:val="24"/>
          <w:szCs w:val="24"/>
        </w:rPr>
      </w:pPr>
    </w:p>
    <w:p w:rsidR="00E80475" w:rsidRDefault="00E80475" w:rsidP="00D86BF9">
      <w:pPr>
        <w:jc w:val="center"/>
        <w:rPr>
          <w:b/>
          <w:sz w:val="24"/>
          <w:szCs w:val="24"/>
        </w:rPr>
      </w:pPr>
    </w:p>
    <w:p w:rsidR="00C8187F" w:rsidRPr="00C8187F" w:rsidRDefault="00C8187F" w:rsidP="00D86BF9">
      <w:pPr>
        <w:jc w:val="center"/>
        <w:rPr>
          <w:b/>
          <w:sz w:val="24"/>
          <w:szCs w:val="24"/>
        </w:rPr>
      </w:pPr>
      <w:r w:rsidRPr="00C8187F">
        <w:rPr>
          <w:b/>
          <w:sz w:val="24"/>
          <w:szCs w:val="24"/>
        </w:rPr>
        <w:t>ПОЛОЖЕНИЕ</w:t>
      </w:r>
    </w:p>
    <w:p w:rsidR="00C8187F" w:rsidRPr="00C8187F" w:rsidRDefault="00C8187F" w:rsidP="00E80475">
      <w:pPr>
        <w:jc w:val="center"/>
        <w:rPr>
          <w:sz w:val="24"/>
          <w:szCs w:val="24"/>
        </w:rPr>
      </w:pPr>
      <w:r w:rsidRPr="00C8187F">
        <w:rPr>
          <w:sz w:val="24"/>
          <w:szCs w:val="24"/>
        </w:rPr>
        <w:t>о порядке приема иностранных граждан и официальных делегаций на территории Тихвинского района и выезда официальных делегаций и должностных лиц администрации Тихвинского района за пределы Российской Федерации</w:t>
      </w:r>
    </w:p>
    <w:p w:rsidR="00E80475" w:rsidRDefault="00E80475" w:rsidP="00D86BF9">
      <w:pPr>
        <w:rPr>
          <w:b/>
          <w:sz w:val="24"/>
          <w:szCs w:val="24"/>
        </w:rPr>
      </w:pPr>
    </w:p>
    <w:p w:rsidR="00E80475" w:rsidRDefault="00E80475" w:rsidP="00D86BF9">
      <w:pPr>
        <w:rPr>
          <w:b/>
          <w:sz w:val="24"/>
          <w:szCs w:val="24"/>
        </w:rPr>
      </w:pPr>
    </w:p>
    <w:p w:rsidR="00C8187F" w:rsidRDefault="00C8187F" w:rsidP="00D86BF9">
      <w:pPr>
        <w:rPr>
          <w:b/>
          <w:sz w:val="24"/>
          <w:szCs w:val="24"/>
        </w:rPr>
      </w:pPr>
      <w:r w:rsidRPr="00C8187F">
        <w:rPr>
          <w:b/>
          <w:sz w:val="24"/>
          <w:szCs w:val="24"/>
        </w:rPr>
        <w:t xml:space="preserve">1. Общие положения </w:t>
      </w:r>
    </w:p>
    <w:p w:rsidR="00E80475" w:rsidRPr="00E80475" w:rsidRDefault="00E80475" w:rsidP="00D86BF9">
      <w:pPr>
        <w:rPr>
          <w:b/>
          <w:sz w:val="24"/>
          <w:szCs w:val="24"/>
        </w:rPr>
      </w:pP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1.1. Настоящее Положение разработано в соответствии с Федеральными законами </w:t>
      </w:r>
      <w:r w:rsidR="00E80475">
        <w:rPr>
          <w:sz w:val="24"/>
          <w:szCs w:val="24"/>
        </w:rPr>
        <w:t>от 25 июля 2002 года</w:t>
      </w:r>
      <w:r w:rsidR="00E80475" w:rsidRPr="00C8187F">
        <w:rPr>
          <w:sz w:val="24"/>
          <w:szCs w:val="24"/>
        </w:rPr>
        <w:t xml:space="preserve"> №115-ФЗ </w:t>
      </w:r>
      <w:r w:rsidRPr="00C8187F">
        <w:rPr>
          <w:sz w:val="24"/>
          <w:szCs w:val="24"/>
        </w:rPr>
        <w:t>«О правовом положении иностранных граждан в Российской Фед</w:t>
      </w:r>
      <w:r w:rsidR="00E80475">
        <w:rPr>
          <w:sz w:val="24"/>
          <w:szCs w:val="24"/>
        </w:rPr>
        <w:t>ерации»</w:t>
      </w:r>
      <w:r w:rsidRPr="00C8187F">
        <w:rPr>
          <w:sz w:val="24"/>
          <w:szCs w:val="24"/>
        </w:rPr>
        <w:t xml:space="preserve">, </w:t>
      </w:r>
      <w:r w:rsidR="00E80475" w:rsidRPr="00C8187F">
        <w:rPr>
          <w:sz w:val="24"/>
          <w:szCs w:val="24"/>
        </w:rPr>
        <w:t>от 15</w:t>
      </w:r>
      <w:r w:rsidR="00E80475">
        <w:rPr>
          <w:sz w:val="24"/>
          <w:szCs w:val="24"/>
        </w:rPr>
        <w:t xml:space="preserve"> августа </w:t>
      </w:r>
      <w:r w:rsidR="00E80475" w:rsidRPr="00C8187F">
        <w:rPr>
          <w:sz w:val="24"/>
          <w:szCs w:val="24"/>
        </w:rPr>
        <w:t>1996 г</w:t>
      </w:r>
      <w:r w:rsidR="00E80475">
        <w:rPr>
          <w:sz w:val="24"/>
          <w:szCs w:val="24"/>
        </w:rPr>
        <w:t>ода</w:t>
      </w:r>
      <w:r w:rsidR="00E80475" w:rsidRPr="00C8187F">
        <w:rPr>
          <w:sz w:val="24"/>
          <w:szCs w:val="24"/>
        </w:rPr>
        <w:t xml:space="preserve"> №114-ФЗ </w:t>
      </w:r>
      <w:r w:rsidRPr="00C8187F">
        <w:rPr>
          <w:sz w:val="24"/>
          <w:szCs w:val="24"/>
        </w:rPr>
        <w:t>«О порядке выезда из Российской Федерации и въезда в Российскую Федерацию»</w:t>
      </w:r>
      <w:r w:rsidR="00E80475">
        <w:rPr>
          <w:sz w:val="24"/>
          <w:szCs w:val="24"/>
        </w:rPr>
        <w:t>,</w:t>
      </w:r>
      <w:r w:rsidRPr="00C8187F">
        <w:rPr>
          <w:sz w:val="24"/>
          <w:szCs w:val="24"/>
        </w:rPr>
        <w:t xml:space="preserve"> Законом </w:t>
      </w:r>
      <w:r w:rsidR="00E80475" w:rsidRPr="00C8187F">
        <w:rPr>
          <w:sz w:val="24"/>
          <w:szCs w:val="24"/>
        </w:rPr>
        <w:t>от 21 июля 1993 г</w:t>
      </w:r>
      <w:r w:rsidR="00E80475">
        <w:rPr>
          <w:sz w:val="24"/>
          <w:szCs w:val="24"/>
        </w:rPr>
        <w:t>ода</w:t>
      </w:r>
      <w:r w:rsidR="00E80475" w:rsidRPr="00C8187F">
        <w:rPr>
          <w:sz w:val="24"/>
          <w:szCs w:val="24"/>
        </w:rPr>
        <w:t xml:space="preserve"> №5481-1 </w:t>
      </w:r>
      <w:r w:rsidRPr="00C8187F">
        <w:rPr>
          <w:sz w:val="24"/>
          <w:szCs w:val="24"/>
        </w:rPr>
        <w:t>«О государственной тайне», и определяет единый порядок приглашения, организации и проведения приема иностранных граждан отдельно или в составе иностранных делегаций (далее иностранные граждане) для проведения переговоров, чтения лекций, участия в программах обмена, семинарах, конференциях и других мероприятиях, а также ведения отчетности по приему иностранных граждан или иностранных делегаций на территории Тихвинского района и выезда официальных делегаций и должностных лиц администрации Тихвинского района за пределы Российской Федерации.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Администрация Тихвинского района осуществляет международные и внешнеэкономические связи с субъектами иностранных государств и административно-территориальными образованиями иностранных государств в соответствии с утвержденным планом мероприятий в рамках международных связей в Тихвинском районе и муниципальной программой Тихвинского городского поселения «Развитие международных связей».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1.3. Настоящее Положение является обязательным для исполнения всеми сотрудниками структурных подразделений администрации Тихвинского района, принимающих участие в приеме иностранных граждан и официальных делегаций. </w:t>
      </w:r>
    </w:p>
    <w:p w:rsidR="00E80475" w:rsidRDefault="00E80475" w:rsidP="00D86BF9">
      <w:pPr>
        <w:rPr>
          <w:b/>
          <w:sz w:val="24"/>
          <w:szCs w:val="24"/>
        </w:rPr>
      </w:pPr>
    </w:p>
    <w:p w:rsidR="00C8187F" w:rsidRDefault="00C8187F" w:rsidP="00D86BF9">
      <w:pPr>
        <w:rPr>
          <w:b/>
          <w:sz w:val="24"/>
          <w:szCs w:val="24"/>
        </w:rPr>
      </w:pPr>
      <w:r w:rsidRPr="00C8187F">
        <w:rPr>
          <w:b/>
          <w:sz w:val="24"/>
          <w:szCs w:val="24"/>
        </w:rPr>
        <w:t>2. Порядок приема иностранных делегаций и официальных лиц</w:t>
      </w:r>
    </w:p>
    <w:p w:rsidR="00E80475" w:rsidRPr="00C8187F" w:rsidRDefault="00E80475" w:rsidP="00D86BF9">
      <w:pPr>
        <w:rPr>
          <w:b/>
          <w:sz w:val="24"/>
          <w:szCs w:val="24"/>
        </w:rPr>
      </w:pP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2.1. Решение о возможности приема иностранных делегаций и официальных лиц (далее иностранных лиц) принимает глава администрации Тихвинского района.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2.2. Основанием для организации приема иностранных граждан является официальное уведомление о приезде от иностранных партнеров или информационное письмо о визите иностранных граждан с положительной резолюцией главы администрации.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 xml:space="preserve">Планирование, подготовка к проведению приема иностранных граждан на территории Тихвинского района осуществляются главным специалистом по международным связям организационного отдела администрации Тихвинского района (далее-специалист по международным связям); составление отчётности по факту приема иностранных граждан осуществляются специалистом по международным связям и отделом муниципальной службы, каюров и спецработы администрации Тихвинского района.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lastRenderedPageBreak/>
        <w:t xml:space="preserve">2.4. К работе с иностранными гражданами привлекаются сотрудники структурных подразделений администрации Тихвинского района и подведомственные им муниципальные учреждения, выступающие инициаторами визита иностранных граждан и согласно профиля визита.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2.5. Расходы, связанные с организацией приема и работы с иностранными гражданами, предусматриваются ежегодно в бюджете Тихвинского района при его формировании на соответствующий финансовый год.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2.6. Отдел бухгалтерского учета и отчетности осуществляет финансирование мероприятий, связанных с организацией приема иностранных граждан в соответствии с утвержденной сметой расходов. Обязательным является предоставление в отдел бухгалтерского учета и отчетности счета первичных документов, акта (служебной записки) об осуществлении расходов, подписанного главой администрации, в котором указаны суммы фактически произведенных расходов со ссылкой на подтверждающие документы.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2.7. Заместитель главы администрации по безопасности, отдел муниципальной службы, кадров и спецработы и отдел информационного обеспечения администрации организуют мероприятия по обеспечению защиты государственной тайны при приеме иностранных граждан.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2.8. В отделе муниципальной службы, кадров и спецработы ведутся журналы учета приема иностранных граждан; программы приема (пребывания) иностранных граждан; отчеты проведения встреч с иностранными гражданами.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2.9.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Специалист по международным связям не менее чем за 14 дней до намеченной даты приема иностранных граждан, представляет главе администрации: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 программу пребывания иностранных граждан на территории Тихвинского района;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служебную записку, содержащую следующую информацию: Ф.И.О. иностранных граждан, статус, место работы и занимаемую должность;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сроки, цель и формат визита;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 xml:space="preserve">темы планируемых встреч, лекций и т.п.;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намерение подписать договор о сотрудничестве (при предварительном согласовании проекта договора);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место размещения;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-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организация питания.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2.10. Для организации приема иностранных граждан специалист по международным связям должен определить тип визита и, в соответствии с этим, согласовать с направляющей стороной (либо через принимающее подразделение): </w:t>
      </w:r>
    </w:p>
    <w:p w:rsidR="00C8187F" w:rsidRPr="00C8187F" w:rsidRDefault="00C8187F" w:rsidP="00947D9C">
      <w:pPr>
        <w:rPr>
          <w:sz w:val="24"/>
          <w:szCs w:val="24"/>
        </w:rPr>
      </w:pPr>
      <w:r w:rsidRPr="00C8187F">
        <w:rPr>
          <w:sz w:val="24"/>
          <w:szCs w:val="24"/>
        </w:rPr>
        <w:t xml:space="preserve">- план проведения мероприятия с участием иностранных граждан с учетом цели их визита; </w:t>
      </w:r>
    </w:p>
    <w:p w:rsidR="00C8187F" w:rsidRPr="00C8187F" w:rsidRDefault="00C8187F" w:rsidP="00947D9C">
      <w:pPr>
        <w:rPr>
          <w:sz w:val="24"/>
          <w:szCs w:val="24"/>
        </w:rPr>
      </w:pPr>
      <w:r w:rsidRPr="00C8187F">
        <w:rPr>
          <w:sz w:val="24"/>
          <w:szCs w:val="24"/>
        </w:rPr>
        <w:t xml:space="preserve">-программу пребывания иностранных граждан, включая официальные и культурные мероприятия; </w:t>
      </w:r>
    </w:p>
    <w:p w:rsidR="00C8187F" w:rsidRPr="00C8187F" w:rsidRDefault="00C8187F" w:rsidP="00947D9C">
      <w:pPr>
        <w:rPr>
          <w:sz w:val="24"/>
          <w:szCs w:val="24"/>
        </w:rPr>
      </w:pPr>
      <w:r w:rsidRPr="00C8187F">
        <w:rPr>
          <w:sz w:val="24"/>
          <w:szCs w:val="24"/>
        </w:rPr>
        <w:t xml:space="preserve">- условия проживания, в случае проживания в гостинице порядок оплаты;  </w:t>
      </w:r>
    </w:p>
    <w:p w:rsidR="00C8187F" w:rsidRPr="00C8187F" w:rsidRDefault="00C8187F" w:rsidP="00947D9C">
      <w:pPr>
        <w:rPr>
          <w:sz w:val="24"/>
          <w:szCs w:val="24"/>
        </w:rPr>
      </w:pPr>
      <w:r w:rsidRPr="00C8187F">
        <w:rPr>
          <w:sz w:val="24"/>
          <w:szCs w:val="24"/>
        </w:rPr>
        <w:t xml:space="preserve">- необходимость в переводе (синхронный, последовательный, письменный), порядок работы с переводчиком; </w:t>
      </w:r>
    </w:p>
    <w:p w:rsidR="00C8187F" w:rsidRPr="00C8187F" w:rsidRDefault="00C8187F" w:rsidP="00947D9C">
      <w:pPr>
        <w:rPr>
          <w:sz w:val="24"/>
          <w:szCs w:val="24"/>
        </w:rPr>
      </w:pPr>
      <w:r w:rsidRPr="00C8187F">
        <w:rPr>
          <w:sz w:val="24"/>
          <w:szCs w:val="24"/>
        </w:rPr>
        <w:t>- необходимость транспортных средств, их тип, количество.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2.11.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Специалист по международным связям совместно с принимающим подразделением, в случае необходимости, обеспечивает встречу иностранных граждан, прибывающих в Российскую Федерацию по приглашению администрации Тихвинского района, в аэропорту, на железнодорожном вокзале.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 xml:space="preserve">2.12. Трансферы иностранных граждан, в случае необходимости, обеспечиваются в соответствии с программой пребывания иностранных граждан.  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lastRenderedPageBreak/>
        <w:t>2.13. Специалист по международным связям обеспечивает приобретение сувенирной продукции для вручения иностранным гражданам от имени главы администрации Тихвинского района.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2.14.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 xml:space="preserve">Переговоры, деловые встречи и иные официальные мероприятия с участием иностранных граждан проводятся в подготовленных для этих целей помещениях. Подготовка и оформление помещений, выделенных для приема (пребывания) иностранных граждан, осуществляется соответствующими структурными подразделениями совместно со специалистом по международным связям в соответствии с требованиями норм протокола, и предусматривает прекращение на период пребывания в этих помещениях иностранных граждан тех видов работ, ознакомление с которыми не предусмотрено программой приема иностранных граждан. Подготовка и оформление помещений подразумевает при необходимости изготовление и размещение указателей, информационных стендов, техническое оснащение (проекторы, микрофоны), кондиционирования воздуха, наличие сувенирной продукцией (календарь, блокнот, буклет и т.п.), наличие раздаточным материалом (программа мероприятия, список гостей и т.п.), подготовку карточек для иностранных граждан с необходимой контактной информацией, наличие воды на столах и национальных флагов. 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2.15.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Персональный и количественный состав участников переговоров, деловых встреч, презентаций и иных мероприятий с участием иностранных граждан, утверждается главой администрации Тихвинского района. Специалист по международным связям ведёт протокол встречи с иностранными гражданами, затем составляет отчет о проведении встречи с иностранными гражданами.</w:t>
      </w:r>
    </w:p>
    <w:p w:rsidR="00E80475" w:rsidRDefault="00E80475" w:rsidP="00D86BF9">
      <w:pPr>
        <w:rPr>
          <w:b/>
          <w:sz w:val="24"/>
          <w:szCs w:val="24"/>
        </w:rPr>
      </w:pPr>
    </w:p>
    <w:p w:rsidR="00C8187F" w:rsidRDefault="00C8187F" w:rsidP="00D86BF9">
      <w:pPr>
        <w:rPr>
          <w:b/>
          <w:sz w:val="24"/>
          <w:szCs w:val="24"/>
        </w:rPr>
      </w:pPr>
      <w:r w:rsidRPr="00C8187F">
        <w:rPr>
          <w:b/>
          <w:sz w:val="24"/>
          <w:szCs w:val="24"/>
        </w:rPr>
        <w:t xml:space="preserve">3. Требования по обеспечению защиты государственной тайны на период пребывания иностранных граждан </w:t>
      </w:r>
    </w:p>
    <w:p w:rsidR="00E80475" w:rsidRPr="00C8187F" w:rsidRDefault="00E80475" w:rsidP="00D86BF9">
      <w:pPr>
        <w:rPr>
          <w:b/>
          <w:sz w:val="24"/>
          <w:szCs w:val="24"/>
        </w:rPr>
      </w:pP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3.1. Ознакомление иностранных граждан со сведениями, составляющими государственную тайну, и документами, предназначенными для служебного пользования, не допускается.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3.2. Работники с согласия главы администрации, допущенные к сведениям, составляющими государственную тайну, привлекаются к работе с иностранными гражданами в случае, если без их участия решение вопросов не представляется возможным.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3.3. Объем и характер информации, предназначенной для использования при приеме иностранных граждан, определяются главой администрации и заместителем главы администрации по безопасности, в строгом соответствии с целями визита и действующим законодательством Российской Федерации.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3.4. Сотрудники администрации, участвующие в мероприятии по приеме иностранных граждан, обязаны принимать меры по защите конфиденциальной информации.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3.5. Для подготовки иностранными гражданами рабочих документов при проведении переговоров допускается использование принадлежащей им компьютерной техники, либо компьютерной техники администрации, выделенной для иностранных граждан. Подключение указанных компьютеров к локальным сетям администрации не допускается.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3.6.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После окончания работы с иностранными гражданами проверяется помещение, в котором проводилась встреча либо находились иностранные граждане на наличие посторонних предметов. Личные вещи, забытые иностранными гражданами, подлежат возвращению владельцам. В случае невозможности их возвращения, вещи сдаются на ответственное хранение специалисту по международным связям для последующей передачи владельцам.</w:t>
      </w:r>
    </w:p>
    <w:p w:rsidR="00E80475" w:rsidRDefault="00E80475" w:rsidP="00D86BF9">
      <w:pPr>
        <w:rPr>
          <w:b/>
          <w:sz w:val="24"/>
          <w:szCs w:val="24"/>
        </w:rPr>
      </w:pPr>
    </w:p>
    <w:p w:rsidR="00C8187F" w:rsidRDefault="00C8187F" w:rsidP="00D86BF9">
      <w:pPr>
        <w:rPr>
          <w:b/>
          <w:sz w:val="24"/>
          <w:szCs w:val="24"/>
        </w:rPr>
      </w:pPr>
      <w:r w:rsidRPr="00C8187F">
        <w:rPr>
          <w:b/>
          <w:sz w:val="24"/>
          <w:szCs w:val="24"/>
        </w:rPr>
        <w:lastRenderedPageBreak/>
        <w:t>4. Порядок выезда официальных делегаций и должностных лиц администрации Тихвинского района за пределы Российской Федерации</w:t>
      </w:r>
    </w:p>
    <w:p w:rsidR="00E80475" w:rsidRPr="00C8187F" w:rsidRDefault="00E80475" w:rsidP="00D86BF9">
      <w:pPr>
        <w:rPr>
          <w:b/>
          <w:sz w:val="24"/>
          <w:szCs w:val="24"/>
        </w:rPr>
      </w:pP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4.1. Выезд за пределы Российской Федерации официальных делегаций администрации Тихвинского района (далее</w:t>
      </w:r>
      <w:r w:rsidR="00E80475">
        <w:rPr>
          <w:sz w:val="24"/>
          <w:szCs w:val="24"/>
        </w:rPr>
        <w:t xml:space="preserve"> </w:t>
      </w:r>
      <w:r w:rsidRPr="00C8187F">
        <w:rPr>
          <w:sz w:val="24"/>
          <w:szCs w:val="24"/>
        </w:rPr>
        <w:t>- официальные делегации) осуществляется в соответствии с Федеральным законом от 15 августа 1996 года № 114-ФЗ «О порядке выезда из Российской Федерации и въезда в Российскую Федерацию» и на основании приглашений, поступивших от иностранных партнеров.</w:t>
      </w:r>
    </w:p>
    <w:p w:rsidR="00C8187F" w:rsidRPr="00C8187F" w:rsidRDefault="00C8187F" w:rsidP="00CB53B1">
      <w:pPr>
        <w:rPr>
          <w:sz w:val="24"/>
          <w:szCs w:val="24"/>
        </w:rPr>
      </w:pPr>
      <w:r w:rsidRPr="00C8187F">
        <w:rPr>
          <w:sz w:val="24"/>
          <w:szCs w:val="24"/>
        </w:rPr>
        <w:tab/>
        <w:t>Персональный состав официальной делегации утверждается главой администрации Тихвинского района.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4.2. Заместители главы администрации, должностные лица структурных подразделений администрации по служебным вопросам выезжают за пределы Российской Федерации, как правило, в составе официальных делегаций.</w:t>
      </w:r>
    </w:p>
    <w:p w:rsidR="00C8187F" w:rsidRPr="00C8187F" w:rsidRDefault="00C8187F" w:rsidP="00CB53B1">
      <w:pPr>
        <w:rPr>
          <w:sz w:val="24"/>
          <w:szCs w:val="24"/>
        </w:rPr>
      </w:pPr>
      <w:r w:rsidRPr="00C8187F">
        <w:rPr>
          <w:sz w:val="24"/>
          <w:szCs w:val="24"/>
        </w:rPr>
        <w:t xml:space="preserve">       В исключительных случаях, для решения возникающих задач с разрешения главы администрации, либо исполняющего обязанности главы администрации, допускается выезд за пределы Российской Федерации должностных лиц в одиночном порядке.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4.3. Организационную работу по подготовке к выезду за пределы Российской Федерации официальных делегаций администрации района осуществляет специалист по международным связям во взаимодействии со структурными подразделениями администрации.</w:t>
      </w:r>
    </w:p>
    <w:p w:rsidR="00C8187F" w:rsidRPr="00C8187F" w:rsidRDefault="00C8187F" w:rsidP="00E80475">
      <w:pPr>
        <w:ind w:firstLine="720"/>
        <w:rPr>
          <w:sz w:val="24"/>
          <w:szCs w:val="24"/>
        </w:rPr>
      </w:pPr>
      <w:r w:rsidRPr="00C8187F">
        <w:rPr>
          <w:sz w:val="24"/>
          <w:szCs w:val="24"/>
        </w:rPr>
        <w:t>4.4. При подготовке к выезду за пределы Российской Федерации делегаций структурных подразделений администрации руководители структурных подразделений не позднее, чем за 7 дней до выезда, предоставляют специалисту по международным связям информацию о составе делегации, сроках и цела предстоящего визита, копии проектов документов, предполагаемых к подписанию.</w:t>
      </w:r>
    </w:p>
    <w:p w:rsidR="00C8187F" w:rsidRPr="00C8187F" w:rsidRDefault="00C8187F" w:rsidP="00D86BF9">
      <w:pPr>
        <w:rPr>
          <w:sz w:val="24"/>
          <w:szCs w:val="24"/>
        </w:rPr>
      </w:pPr>
    </w:p>
    <w:p w:rsidR="00C8187F" w:rsidRPr="00C8187F" w:rsidRDefault="00E80475" w:rsidP="00E8047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C051E9" w:rsidRPr="000D2CD8" w:rsidRDefault="00C051E9" w:rsidP="001A2440">
      <w:pPr>
        <w:ind w:right="-1" w:firstLine="709"/>
        <w:rPr>
          <w:sz w:val="22"/>
          <w:szCs w:val="22"/>
        </w:rPr>
      </w:pPr>
    </w:p>
    <w:sectPr w:rsidR="00C051E9" w:rsidRPr="000D2CD8" w:rsidSect="00E80475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F5" w:rsidRDefault="005028F5" w:rsidP="00E80475">
      <w:r>
        <w:separator/>
      </w:r>
    </w:p>
  </w:endnote>
  <w:endnote w:type="continuationSeparator" w:id="0">
    <w:p w:rsidR="005028F5" w:rsidRDefault="005028F5" w:rsidP="00E8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F5" w:rsidRDefault="005028F5" w:rsidP="00E80475">
      <w:r>
        <w:separator/>
      </w:r>
    </w:p>
  </w:footnote>
  <w:footnote w:type="continuationSeparator" w:id="0">
    <w:p w:rsidR="005028F5" w:rsidRDefault="005028F5" w:rsidP="00E8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75" w:rsidRDefault="00E8047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C25FC">
      <w:rPr>
        <w:noProof/>
      </w:rPr>
      <w:t>2</w:t>
    </w:r>
    <w:r>
      <w:fldChar w:fldCharType="end"/>
    </w:r>
  </w:p>
  <w:p w:rsidR="00E80475" w:rsidRDefault="00E8047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28F5"/>
    <w:rsid w:val="00511A2B"/>
    <w:rsid w:val="00554BEC"/>
    <w:rsid w:val="00595F6F"/>
    <w:rsid w:val="005C0140"/>
    <w:rsid w:val="005C25FC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72699"/>
    <w:rsid w:val="00B83D8D"/>
    <w:rsid w:val="00B95FEE"/>
    <w:rsid w:val="00BF2B0B"/>
    <w:rsid w:val="00C051E9"/>
    <w:rsid w:val="00C8187F"/>
    <w:rsid w:val="00D368DC"/>
    <w:rsid w:val="00D97342"/>
    <w:rsid w:val="00DB4F0B"/>
    <w:rsid w:val="00E8047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74E49"/>
  <w15:chartTrackingRefBased/>
  <w15:docId w15:val="{1AB8AE52-5A55-4CB3-A720-7BBBB88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8187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No Spacing"/>
    <w:uiPriority w:val="1"/>
    <w:qFormat/>
    <w:rsid w:val="00C8187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0475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E804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80475"/>
    <w:rPr>
      <w:sz w:val="28"/>
    </w:rPr>
  </w:style>
  <w:style w:type="paragraph" w:styleId="ac">
    <w:name w:val="footer"/>
    <w:basedOn w:val="a"/>
    <w:link w:val="ad"/>
    <w:rsid w:val="00E804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804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2018-01-15T09:45:00Z</cp:lastPrinted>
  <dcterms:created xsi:type="dcterms:W3CDTF">2018-01-12T07:39:00Z</dcterms:created>
  <dcterms:modified xsi:type="dcterms:W3CDTF">2018-01-15T09:45:00Z</dcterms:modified>
</cp:coreProperties>
</file>