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312485" w:rsidRDefault="00B52D22">
      <w:pPr>
        <w:pStyle w:val="4"/>
      </w:pPr>
      <w:r w:rsidRPr="00312485">
        <w:t>АДМИНИСТРАЦИЯ  МУНИЦИПАЛЬНОГО  ОБРАЗОВАНИЯ</w:t>
      </w:r>
    </w:p>
    <w:p w:rsidR="00B52D22" w:rsidRPr="00312485" w:rsidRDefault="00B52D22">
      <w:pPr>
        <w:jc w:val="center"/>
        <w:rPr>
          <w:b/>
          <w:sz w:val="22"/>
        </w:rPr>
      </w:pPr>
      <w:r w:rsidRPr="00312485">
        <w:rPr>
          <w:b/>
          <w:sz w:val="22"/>
        </w:rPr>
        <w:t xml:space="preserve">ТИХВИНСКИЙ  МУНИЦИПАЛЬНЫЙ  РАЙОН </w:t>
      </w:r>
    </w:p>
    <w:p w:rsidR="00B52D22" w:rsidRPr="00312485" w:rsidRDefault="00B52D22">
      <w:pPr>
        <w:jc w:val="center"/>
        <w:rPr>
          <w:b/>
          <w:sz w:val="22"/>
        </w:rPr>
      </w:pPr>
      <w:r w:rsidRPr="00312485">
        <w:rPr>
          <w:b/>
          <w:sz w:val="22"/>
        </w:rPr>
        <w:t>ЛЕНИНГРАДСКОЙ  ОБЛАСТИ</w:t>
      </w:r>
    </w:p>
    <w:p w:rsidR="00B52D22" w:rsidRPr="00312485" w:rsidRDefault="00B52D22">
      <w:pPr>
        <w:jc w:val="center"/>
        <w:rPr>
          <w:b/>
          <w:sz w:val="22"/>
        </w:rPr>
      </w:pPr>
      <w:r w:rsidRPr="00312485">
        <w:rPr>
          <w:b/>
          <w:sz w:val="22"/>
        </w:rPr>
        <w:t>(АДМИНИСТРАЦИЯ  ТИХВИНСКОГО  РАЙОНА)</w:t>
      </w:r>
    </w:p>
    <w:p w:rsidR="00B52D22" w:rsidRPr="00312485" w:rsidRDefault="00B52D22">
      <w:pPr>
        <w:jc w:val="center"/>
        <w:rPr>
          <w:b/>
          <w:sz w:val="32"/>
        </w:rPr>
      </w:pPr>
    </w:p>
    <w:p w:rsidR="00B52D22" w:rsidRPr="00312485" w:rsidRDefault="00B52D22">
      <w:pPr>
        <w:jc w:val="center"/>
        <w:rPr>
          <w:sz w:val="10"/>
        </w:rPr>
      </w:pPr>
      <w:r w:rsidRPr="00312485">
        <w:rPr>
          <w:b/>
          <w:sz w:val="32"/>
        </w:rPr>
        <w:t>ПОСТАНОВЛЕНИЕ</w:t>
      </w:r>
    </w:p>
    <w:p w:rsidR="00B52D22" w:rsidRPr="00312485" w:rsidRDefault="00B52D22">
      <w:pPr>
        <w:jc w:val="center"/>
        <w:rPr>
          <w:sz w:val="10"/>
        </w:rPr>
      </w:pPr>
    </w:p>
    <w:p w:rsidR="00B52D22" w:rsidRPr="00312485" w:rsidRDefault="00B52D22">
      <w:pPr>
        <w:jc w:val="center"/>
        <w:rPr>
          <w:sz w:val="10"/>
        </w:rPr>
      </w:pPr>
    </w:p>
    <w:p w:rsidR="00B52D22" w:rsidRPr="00312485" w:rsidRDefault="00B52D22">
      <w:pPr>
        <w:tabs>
          <w:tab w:val="left" w:pos="4962"/>
        </w:tabs>
        <w:rPr>
          <w:sz w:val="16"/>
        </w:rPr>
      </w:pPr>
    </w:p>
    <w:p w:rsidR="00B52D22" w:rsidRPr="00312485" w:rsidRDefault="00B52D22">
      <w:pPr>
        <w:tabs>
          <w:tab w:val="left" w:pos="4962"/>
        </w:tabs>
        <w:jc w:val="center"/>
        <w:rPr>
          <w:sz w:val="16"/>
        </w:rPr>
      </w:pPr>
    </w:p>
    <w:p w:rsidR="00B52D22" w:rsidRPr="00312485" w:rsidRDefault="00B52D22">
      <w:pPr>
        <w:tabs>
          <w:tab w:val="left" w:pos="851"/>
          <w:tab w:val="left" w:pos="3686"/>
        </w:tabs>
        <w:rPr>
          <w:sz w:val="24"/>
        </w:rPr>
      </w:pPr>
    </w:p>
    <w:p w:rsidR="00B52D22" w:rsidRPr="00312485" w:rsidRDefault="00312485">
      <w:pPr>
        <w:tabs>
          <w:tab w:val="left" w:pos="567"/>
          <w:tab w:val="left" w:pos="3686"/>
        </w:tabs>
      </w:pPr>
      <w:r w:rsidRPr="00312485">
        <w:tab/>
        <w:t>4 февраля 2025 г.</w:t>
      </w:r>
      <w:r w:rsidRPr="00312485">
        <w:tab/>
      </w:r>
      <w:bookmarkStart w:id="0" w:name="_GoBack"/>
      <w:r w:rsidRPr="00312485">
        <w:t>01-247-а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8A3858" w:rsidRPr="006953EF" w:rsidTr="002F3ADD">
        <w:tc>
          <w:tcPr>
            <w:tcW w:w="5211" w:type="dxa"/>
            <w:tcBorders>
              <w:top w:val="nil"/>
              <w:left w:val="nil"/>
              <w:bottom w:val="nil"/>
              <w:right w:val="nil"/>
            </w:tcBorders>
            <w:shd w:val="clear" w:color="auto" w:fill="auto"/>
          </w:tcPr>
          <w:p w:rsidR="008A3858" w:rsidRPr="002F3ADD" w:rsidRDefault="002F3ADD" w:rsidP="006953EF">
            <w:pPr>
              <w:suppressAutoHyphens/>
              <w:rPr>
                <w:sz w:val="24"/>
                <w:szCs w:val="24"/>
              </w:rPr>
            </w:pPr>
            <w:r w:rsidRPr="002F3ADD">
              <w:rPr>
                <w:sz w:val="24"/>
                <w:szCs w:val="24"/>
              </w:rPr>
              <w:t>Об утверждении Порядка предоставления субсидии на возмещение части затрат по содержанию маточного поголовья сельскохозяйственных животных крестьянских (фермерских) хозяйств</w:t>
            </w:r>
          </w:p>
        </w:tc>
      </w:tr>
    </w:tbl>
    <w:p w:rsidR="002F3ADD" w:rsidRPr="00277FD5" w:rsidRDefault="002F3ADD" w:rsidP="002F3ADD">
      <w:pPr>
        <w:rPr>
          <w:sz w:val="24"/>
          <w:szCs w:val="24"/>
        </w:rPr>
      </w:pPr>
      <w:r w:rsidRPr="00277FD5">
        <w:rPr>
          <w:sz w:val="24"/>
          <w:szCs w:val="24"/>
        </w:rPr>
        <w:t xml:space="preserve">21.2300 </w:t>
      </w:r>
      <w:r w:rsidR="00532714" w:rsidRPr="00277FD5">
        <w:rPr>
          <w:sz w:val="24"/>
          <w:szCs w:val="24"/>
        </w:rPr>
        <w:t xml:space="preserve">ДО </w:t>
      </w:r>
      <w:r w:rsidRPr="00277FD5">
        <w:rPr>
          <w:sz w:val="24"/>
          <w:szCs w:val="24"/>
        </w:rPr>
        <w:t>НПА</w:t>
      </w:r>
    </w:p>
    <w:p w:rsidR="00532714" w:rsidRPr="00277FD5" w:rsidRDefault="00532714" w:rsidP="002F3ADD">
      <w:pPr>
        <w:suppressAutoHyphens/>
        <w:ind w:firstLine="720"/>
        <w:rPr>
          <w:sz w:val="27"/>
          <w:szCs w:val="27"/>
        </w:rPr>
      </w:pPr>
    </w:p>
    <w:p w:rsidR="002F3ADD" w:rsidRPr="002F3ADD" w:rsidRDefault="002F3ADD" w:rsidP="0075494D">
      <w:pPr>
        <w:suppressAutoHyphens/>
        <w:ind w:firstLine="720"/>
        <w:rPr>
          <w:color w:val="000000"/>
          <w:szCs w:val="28"/>
        </w:rPr>
      </w:pPr>
      <w:r w:rsidRPr="002F3ADD">
        <w:rPr>
          <w:color w:val="000000"/>
          <w:szCs w:val="28"/>
        </w:rPr>
        <w:t>В соответствии с пунктом 3 статьи 78 Бюджетного кодекса Российской Федерации, Постановлением Правительства Российской Федерации от 25 октября 2023 года №</w:t>
      </w:r>
      <w:r w:rsidR="00532714">
        <w:rPr>
          <w:color w:val="000000"/>
          <w:szCs w:val="28"/>
        </w:rPr>
        <w:t> </w:t>
      </w:r>
      <w:r w:rsidRPr="002F3ADD">
        <w:rPr>
          <w:color w:val="000000"/>
          <w:szCs w:val="28"/>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25 октября 2023 года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532714" w:rsidRPr="00532714">
        <w:rPr>
          <w:color w:val="000000"/>
          <w:szCs w:val="28"/>
        </w:rPr>
        <w:t xml:space="preserve"> </w:t>
      </w:r>
      <w:r w:rsidRPr="002F3ADD">
        <w:rPr>
          <w:color w:val="000000"/>
          <w:szCs w:val="28"/>
        </w:rPr>
        <w:t>Областным законом от 18 ноября 2009 года №</w:t>
      </w:r>
      <w:r w:rsidR="0075494D">
        <w:rPr>
          <w:color w:val="000000"/>
          <w:szCs w:val="28"/>
        </w:rPr>
        <w:t> </w:t>
      </w:r>
      <w:r w:rsidRPr="002F3ADD">
        <w:rPr>
          <w:color w:val="000000"/>
          <w:szCs w:val="28"/>
        </w:rPr>
        <w:t>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в целях реализации мероприятий муниципальной программ</w:t>
      </w:r>
      <w:r w:rsidRPr="00532714">
        <w:rPr>
          <w:color w:val="000000"/>
          <w:szCs w:val="28"/>
        </w:rPr>
        <w:t xml:space="preserve">ы Тихвинского района «Развитие </w:t>
      </w:r>
      <w:r w:rsidRPr="002F3ADD">
        <w:rPr>
          <w:color w:val="000000"/>
          <w:szCs w:val="28"/>
        </w:rPr>
        <w:t>сельского хозяйства Тихвинского района», администрация Тихвинского района ПОСТАНОВЛЯЕТ:</w:t>
      </w:r>
    </w:p>
    <w:p w:rsidR="002F3ADD" w:rsidRPr="002F3ADD" w:rsidRDefault="002F3ADD" w:rsidP="0075494D">
      <w:pPr>
        <w:suppressAutoHyphens/>
        <w:ind w:firstLine="720"/>
        <w:rPr>
          <w:color w:val="000000"/>
          <w:szCs w:val="28"/>
        </w:rPr>
      </w:pPr>
      <w:r w:rsidRPr="002F3ADD">
        <w:rPr>
          <w:color w:val="000000"/>
          <w:szCs w:val="28"/>
        </w:rPr>
        <w:t>1.</w:t>
      </w:r>
      <w:r w:rsidR="0075494D">
        <w:rPr>
          <w:color w:val="000000"/>
          <w:szCs w:val="28"/>
        </w:rPr>
        <w:t> </w:t>
      </w:r>
      <w:r w:rsidRPr="002F3ADD">
        <w:rPr>
          <w:color w:val="000000"/>
          <w:szCs w:val="28"/>
        </w:rPr>
        <w:t xml:space="preserve">Утвердить Порядок предоставления субсидии </w:t>
      </w:r>
      <w:r w:rsidRPr="002F3ADD">
        <w:rPr>
          <w:szCs w:val="28"/>
        </w:rPr>
        <w:t>на возмещение части затрат по содержанию маточного поголовья сельскохозяйственных животных крестьянских (фермерских) хозяйств</w:t>
      </w:r>
      <w:r w:rsidRPr="002F3ADD">
        <w:rPr>
          <w:color w:val="000000"/>
          <w:szCs w:val="28"/>
        </w:rPr>
        <w:t xml:space="preserve"> (далее - Порядок)</w:t>
      </w:r>
      <w:r w:rsidRPr="00532714">
        <w:rPr>
          <w:color w:val="000000"/>
          <w:szCs w:val="28"/>
        </w:rPr>
        <w:t xml:space="preserve"> </w:t>
      </w:r>
      <w:r w:rsidRPr="002F3ADD">
        <w:rPr>
          <w:color w:val="000000"/>
          <w:szCs w:val="28"/>
        </w:rPr>
        <w:t>(приложение).</w:t>
      </w:r>
    </w:p>
    <w:p w:rsidR="002F3ADD" w:rsidRPr="002F3ADD" w:rsidRDefault="002F3ADD" w:rsidP="0075494D">
      <w:pPr>
        <w:suppressAutoHyphens/>
        <w:ind w:firstLine="720"/>
        <w:rPr>
          <w:color w:val="000000"/>
          <w:szCs w:val="28"/>
        </w:rPr>
      </w:pPr>
      <w:bookmarkStart w:id="1" w:name="_Hlk112074225"/>
      <w:r w:rsidRPr="002F3ADD">
        <w:rPr>
          <w:color w:val="000000"/>
          <w:szCs w:val="28"/>
        </w:rPr>
        <w:t>2.</w:t>
      </w:r>
      <w:r w:rsidR="0075494D">
        <w:rPr>
          <w:color w:val="000000"/>
          <w:szCs w:val="28"/>
        </w:rPr>
        <w:t> </w:t>
      </w:r>
      <w:r w:rsidRPr="002F3ADD">
        <w:rPr>
          <w:color w:val="000000"/>
          <w:szCs w:val="28"/>
        </w:rPr>
        <w:t xml:space="preserve">Опубликовать настоящее постановление в газете «Трудовая Слава» и </w:t>
      </w:r>
      <w:r w:rsidR="00532714" w:rsidRPr="002F3ADD">
        <w:rPr>
          <w:color w:val="000000"/>
          <w:szCs w:val="28"/>
        </w:rPr>
        <w:t>обнародовать</w:t>
      </w:r>
      <w:r w:rsidRPr="002F3ADD">
        <w:rPr>
          <w:color w:val="000000"/>
          <w:szCs w:val="28"/>
        </w:rPr>
        <w:t xml:space="preserve"> на официальном сайте Тихвинского района в сети Интернет.</w:t>
      </w:r>
    </w:p>
    <w:p w:rsidR="002F3ADD" w:rsidRPr="002F3ADD" w:rsidRDefault="0075494D" w:rsidP="0075494D">
      <w:pPr>
        <w:suppressAutoHyphens/>
        <w:ind w:firstLine="720"/>
        <w:rPr>
          <w:color w:val="000000"/>
          <w:szCs w:val="28"/>
        </w:rPr>
      </w:pPr>
      <w:r>
        <w:rPr>
          <w:color w:val="000000"/>
          <w:szCs w:val="28"/>
        </w:rPr>
        <w:lastRenderedPageBreak/>
        <w:t>3. </w:t>
      </w:r>
      <w:r w:rsidR="002F3ADD" w:rsidRPr="002F3ADD">
        <w:rPr>
          <w:color w:val="000000"/>
          <w:szCs w:val="28"/>
        </w:rPr>
        <w:t>Контроль за исполнением постановления возложить на з</w:t>
      </w:r>
      <w:r w:rsidR="002F3ADD" w:rsidRPr="00532714">
        <w:rPr>
          <w:color w:val="000000"/>
          <w:szCs w:val="28"/>
        </w:rPr>
        <w:t xml:space="preserve">аместителя главы администрации </w:t>
      </w:r>
      <w:r w:rsidR="002F3ADD" w:rsidRPr="002F3ADD">
        <w:rPr>
          <w:color w:val="000000"/>
          <w:szCs w:val="28"/>
        </w:rPr>
        <w:t>– предсе</w:t>
      </w:r>
      <w:r w:rsidR="002F3ADD" w:rsidRPr="00532714">
        <w:rPr>
          <w:color w:val="000000"/>
          <w:szCs w:val="28"/>
        </w:rPr>
        <w:t xml:space="preserve">дателя комитета по экономике и </w:t>
      </w:r>
      <w:r w:rsidR="002F3ADD" w:rsidRPr="002F3ADD">
        <w:rPr>
          <w:color w:val="000000"/>
          <w:szCs w:val="28"/>
        </w:rPr>
        <w:t>инвестициям.</w:t>
      </w:r>
    </w:p>
    <w:p w:rsidR="002F3ADD" w:rsidRPr="002F3ADD" w:rsidRDefault="0075494D" w:rsidP="0075494D">
      <w:pPr>
        <w:suppressAutoHyphens/>
        <w:ind w:firstLine="720"/>
        <w:rPr>
          <w:color w:val="000000"/>
          <w:szCs w:val="28"/>
        </w:rPr>
      </w:pPr>
      <w:r>
        <w:rPr>
          <w:color w:val="000000"/>
          <w:szCs w:val="28"/>
        </w:rPr>
        <w:t>4. </w:t>
      </w:r>
      <w:r w:rsidR="002F3ADD" w:rsidRPr="002F3ADD">
        <w:rPr>
          <w:color w:val="000000"/>
          <w:szCs w:val="28"/>
        </w:rPr>
        <w:t>Настоящее постановление вступает в силу с момента опубликования и распространяется на правоотношения, возникшие с 1 января 2025года.</w:t>
      </w:r>
    </w:p>
    <w:p w:rsidR="002F3ADD" w:rsidRPr="002F3ADD" w:rsidRDefault="002F3ADD" w:rsidP="002F3ADD">
      <w:pPr>
        <w:suppressAutoHyphens/>
        <w:ind w:firstLine="720"/>
        <w:rPr>
          <w:color w:val="000000"/>
          <w:szCs w:val="28"/>
        </w:rPr>
      </w:pPr>
    </w:p>
    <w:p w:rsidR="002F3ADD" w:rsidRPr="002F3ADD" w:rsidRDefault="002F3ADD" w:rsidP="002F3ADD">
      <w:pPr>
        <w:suppressAutoHyphens/>
        <w:ind w:firstLine="720"/>
        <w:rPr>
          <w:color w:val="000000"/>
          <w:szCs w:val="28"/>
        </w:rPr>
      </w:pPr>
    </w:p>
    <w:p w:rsidR="002F3ADD" w:rsidRPr="002F3ADD" w:rsidRDefault="002F3ADD" w:rsidP="002F3ADD">
      <w:pPr>
        <w:jc w:val="left"/>
        <w:rPr>
          <w:color w:val="000000"/>
          <w:szCs w:val="28"/>
        </w:rPr>
      </w:pPr>
      <w:r w:rsidRPr="002F3ADD">
        <w:rPr>
          <w:color w:val="000000"/>
          <w:szCs w:val="28"/>
        </w:rPr>
        <w:t xml:space="preserve">Глава администрации                                                </w:t>
      </w:r>
      <w:r w:rsidR="0075494D">
        <w:rPr>
          <w:color w:val="000000"/>
          <w:szCs w:val="28"/>
        </w:rPr>
        <w:t xml:space="preserve">                       </w:t>
      </w:r>
      <w:r w:rsidRPr="002F3ADD">
        <w:rPr>
          <w:color w:val="000000"/>
          <w:szCs w:val="28"/>
        </w:rPr>
        <w:t>А.В.</w:t>
      </w:r>
      <w:r w:rsidRPr="00532714">
        <w:rPr>
          <w:color w:val="000000"/>
          <w:szCs w:val="28"/>
        </w:rPr>
        <w:t xml:space="preserve"> </w:t>
      </w:r>
      <w:r w:rsidRPr="002F3ADD">
        <w:rPr>
          <w:color w:val="000000"/>
          <w:szCs w:val="28"/>
        </w:rPr>
        <w:t>Брицун</w:t>
      </w:r>
    </w:p>
    <w:p w:rsidR="002F3ADD" w:rsidRPr="002F3ADD" w:rsidRDefault="002F3ADD" w:rsidP="002F3ADD">
      <w:pPr>
        <w:jc w:val="left"/>
        <w:rPr>
          <w:color w:val="000000"/>
          <w:szCs w:val="28"/>
        </w:rPr>
      </w:pPr>
    </w:p>
    <w:p w:rsidR="002F3ADD" w:rsidRPr="002F3ADD" w:rsidRDefault="002F3ADD" w:rsidP="002F3ADD">
      <w:pPr>
        <w:jc w:val="left"/>
        <w:rPr>
          <w:color w:val="000000"/>
          <w:szCs w:val="28"/>
        </w:rPr>
      </w:pPr>
    </w:p>
    <w:p w:rsidR="002F3ADD" w:rsidRPr="002F3ADD" w:rsidRDefault="002F3ADD" w:rsidP="002F3ADD">
      <w:pPr>
        <w:jc w:val="left"/>
        <w:rPr>
          <w:color w:val="000000"/>
          <w:sz w:val="27"/>
          <w:szCs w:val="27"/>
        </w:rPr>
      </w:pPr>
    </w:p>
    <w:p w:rsidR="002F3ADD" w:rsidRPr="00532714" w:rsidRDefault="002F3ADD" w:rsidP="002F3ADD">
      <w:pPr>
        <w:jc w:val="left"/>
        <w:rPr>
          <w:color w:val="000000"/>
          <w:sz w:val="27"/>
          <w:szCs w:val="27"/>
        </w:rPr>
      </w:pPr>
    </w:p>
    <w:p w:rsidR="002F3ADD" w:rsidRPr="00532714" w:rsidRDefault="002F3ADD" w:rsidP="002F3ADD">
      <w:pPr>
        <w:jc w:val="left"/>
        <w:rPr>
          <w:color w:val="000000"/>
          <w:sz w:val="27"/>
          <w:szCs w:val="27"/>
        </w:rPr>
      </w:pPr>
    </w:p>
    <w:p w:rsidR="002F3ADD" w:rsidRPr="00532714" w:rsidRDefault="002F3ADD" w:rsidP="002F3ADD">
      <w:pPr>
        <w:jc w:val="left"/>
        <w:rPr>
          <w:color w:val="000000"/>
          <w:sz w:val="27"/>
          <w:szCs w:val="27"/>
        </w:rPr>
      </w:pPr>
    </w:p>
    <w:p w:rsidR="002F3ADD" w:rsidRPr="00532714" w:rsidRDefault="002F3ADD" w:rsidP="002F3ADD">
      <w:pPr>
        <w:jc w:val="left"/>
        <w:rPr>
          <w:color w:val="000000"/>
          <w:sz w:val="27"/>
          <w:szCs w:val="27"/>
        </w:rPr>
      </w:pPr>
    </w:p>
    <w:p w:rsidR="002F3ADD" w:rsidRPr="00532714" w:rsidRDefault="002F3ADD" w:rsidP="002F3ADD">
      <w:pPr>
        <w:jc w:val="left"/>
        <w:rPr>
          <w:color w:val="000000"/>
          <w:sz w:val="27"/>
          <w:szCs w:val="27"/>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Default="002F3ADD" w:rsidP="002F3ADD">
      <w:pPr>
        <w:jc w:val="left"/>
        <w:rPr>
          <w:color w:val="000000"/>
          <w:sz w:val="24"/>
          <w:szCs w:val="24"/>
        </w:rPr>
      </w:pPr>
    </w:p>
    <w:p w:rsidR="002F3ADD" w:rsidRPr="002F3ADD" w:rsidRDefault="002F3ADD" w:rsidP="002F3ADD">
      <w:pPr>
        <w:jc w:val="left"/>
        <w:rPr>
          <w:color w:val="000000"/>
          <w:sz w:val="24"/>
          <w:szCs w:val="24"/>
        </w:rPr>
      </w:pPr>
      <w:r w:rsidRPr="002F3ADD">
        <w:rPr>
          <w:color w:val="000000"/>
          <w:sz w:val="24"/>
          <w:szCs w:val="24"/>
        </w:rPr>
        <w:t>Харченко Елена Валериевна</w:t>
      </w:r>
      <w:r>
        <w:rPr>
          <w:color w:val="000000"/>
          <w:sz w:val="24"/>
          <w:szCs w:val="24"/>
        </w:rPr>
        <w:t>,</w:t>
      </w:r>
    </w:p>
    <w:p w:rsidR="0075494D" w:rsidRDefault="002F3ADD" w:rsidP="00C24BCE">
      <w:pPr>
        <w:jc w:val="left"/>
        <w:rPr>
          <w:color w:val="000000"/>
          <w:sz w:val="22"/>
          <w:szCs w:val="24"/>
        </w:rPr>
      </w:pPr>
      <w:r w:rsidRPr="002F3ADD">
        <w:rPr>
          <w:color w:val="000000"/>
          <w:sz w:val="24"/>
          <w:szCs w:val="24"/>
        </w:rPr>
        <w:t>(81367) 79-432</w:t>
      </w:r>
      <w:bookmarkEnd w:id="1"/>
    </w:p>
    <w:p w:rsidR="00C24BCE" w:rsidRPr="00C24BCE" w:rsidRDefault="00C24BCE" w:rsidP="00C24BCE">
      <w:pPr>
        <w:jc w:val="left"/>
        <w:rPr>
          <w:color w:val="000000"/>
          <w:sz w:val="22"/>
          <w:szCs w:val="24"/>
        </w:rPr>
      </w:pPr>
    </w:p>
    <w:p w:rsidR="002F3ADD" w:rsidRPr="002F3ADD" w:rsidRDefault="002F3ADD" w:rsidP="002F3ADD">
      <w:pPr>
        <w:suppressAutoHyphens/>
        <w:rPr>
          <w:sz w:val="22"/>
          <w:szCs w:val="22"/>
        </w:rPr>
      </w:pPr>
      <w:r w:rsidRPr="002F3ADD">
        <w:rPr>
          <w:sz w:val="22"/>
          <w:szCs w:val="22"/>
        </w:rPr>
        <w:lastRenderedPageBreak/>
        <w:t>СОГЛАСОВАНО:</w:t>
      </w:r>
    </w:p>
    <w:tbl>
      <w:tblPr>
        <w:tblW w:w="9322" w:type="dxa"/>
        <w:tblLayout w:type="fixed"/>
        <w:tblLook w:val="04A0" w:firstRow="1" w:lastRow="0" w:firstColumn="1" w:lastColumn="0" w:noHBand="0" w:noVBand="1"/>
      </w:tblPr>
      <w:tblGrid>
        <w:gridCol w:w="6771"/>
        <w:gridCol w:w="283"/>
        <w:gridCol w:w="2268"/>
      </w:tblGrid>
      <w:tr w:rsidR="002F3ADD" w:rsidRPr="002F3ADD" w:rsidTr="00F1720E">
        <w:trPr>
          <w:trHeight w:val="247"/>
        </w:trPr>
        <w:tc>
          <w:tcPr>
            <w:tcW w:w="6771" w:type="dxa"/>
            <w:hideMark/>
          </w:tcPr>
          <w:p w:rsidR="002F3ADD" w:rsidRPr="002F3ADD" w:rsidRDefault="002F3ADD" w:rsidP="002F3ADD">
            <w:pPr>
              <w:rPr>
                <w:sz w:val="22"/>
                <w:szCs w:val="22"/>
              </w:rPr>
            </w:pPr>
            <w:r w:rsidRPr="002F3ADD">
              <w:rPr>
                <w:sz w:val="22"/>
                <w:szCs w:val="22"/>
              </w:rPr>
              <w:t>Заместитель главы администрации – председатель комитета финансов</w:t>
            </w:r>
          </w:p>
        </w:tc>
        <w:tc>
          <w:tcPr>
            <w:tcW w:w="283" w:type="dxa"/>
          </w:tcPr>
          <w:p w:rsidR="002F3ADD" w:rsidRPr="002F3ADD" w:rsidRDefault="002F3ADD" w:rsidP="002F3ADD">
            <w:pPr>
              <w:rPr>
                <w:sz w:val="22"/>
                <w:szCs w:val="22"/>
              </w:rPr>
            </w:pPr>
          </w:p>
        </w:tc>
        <w:tc>
          <w:tcPr>
            <w:tcW w:w="2268" w:type="dxa"/>
            <w:hideMark/>
          </w:tcPr>
          <w:p w:rsidR="002F3ADD" w:rsidRPr="002F3ADD" w:rsidRDefault="002F3ADD" w:rsidP="002F3ADD">
            <w:pPr>
              <w:rPr>
                <w:sz w:val="22"/>
                <w:szCs w:val="22"/>
              </w:rPr>
            </w:pPr>
            <w:r w:rsidRPr="002F3ADD">
              <w:rPr>
                <w:sz w:val="22"/>
                <w:szCs w:val="22"/>
              </w:rPr>
              <w:t>Суворова С.А.</w:t>
            </w:r>
          </w:p>
        </w:tc>
      </w:tr>
      <w:tr w:rsidR="002F3ADD" w:rsidRPr="002F3ADD" w:rsidTr="00F1720E">
        <w:trPr>
          <w:trHeight w:val="247"/>
        </w:trPr>
        <w:tc>
          <w:tcPr>
            <w:tcW w:w="6771" w:type="dxa"/>
          </w:tcPr>
          <w:p w:rsidR="002F3ADD" w:rsidRPr="002F3ADD" w:rsidRDefault="002F3ADD" w:rsidP="002F3ADD">
            <w:pPr>
              <w:rPr>
                <w:sz w:val="22"/>
                <w:szCs w:val="22"/>
              </w:rPr>
            </w:pPr>
            <w:r w:rsidRPr="002F3ADD">
              <w:rPr>
                <w:sz w:val="22"/>
                <w:szCs w:val="22"/>
              </w:rPr>
              <w:t xml:space="preserve">Заместитель главы администрации - председатель комитета </w:t>
            </w:r>
            <w:r>
              <w:rPr>
                <w:sz w:val="22"/>
                <w:szCs w:val="22"/>
              </w:rPr>
              <w:t>по экономике и инвестициям</w:t>
            </w:r>
          </w:p>
        </w:tc>
        <w:tc>
          <w:tcPr>
            <w:tcW w:w="283" w:type="dxa"/>
          </w:tcPr>
          <w:p w:rsidR="002F3ADD" w:rsidRPr="002F3ADD" w:rsidRDefault="002F3ADD" w:rsidP="002F3ADD">
            <w:pPr>
              <w:rPr>
                <w:sz w:val="22"/>
                <w:szCs w:val="22"/>
              </w:rPr>
            </w:pPr>
          </w:p>
        </w:tc>
        <w:tc>
          <w:tcPr>
            <w:tcW w:w="2268" w:type="dxa"/>
          </w:tcPr>
          <w:p w:rsidR="002F3ADD" w:rsidRPr="002F3ADD" w:rsidRDefault="002F3ADD" w:rsidP="002F3ADD">
            <w:pPr>
              <w:rPr>
                <w:sz w:val="22"/>
                <w:szCs w:val="22"/>
              </w:rPr>
            </w:pPr>
            <w:r>
              <w:rPr>
                <w:sz w:val="22"/>
                <w:szCs w:val="22"/>
              </w:rPr>
              <w:t>Яценко И.Н.</w:t>
            </w:r>
          </w:p>
        </w:tc>
      </w:tr>
      <w:tr w:rsidR="002F3ADD" w:rsidRPr="002F3ADD" w:rsidTr="00F1720E">
        <w:trPr>
          <w:trHeight w:val="247"/>
        </w:trPr>
        <w:tc>
          <w:tcPr>
            <w:tcW w:w="6771" w:type="dxa"/>
          </w:tcPr>
          <w:p w:rsidR="002F3ADD" w:rsidRPr="002F3ADD" w:rsidRDefault="006A2128" w:rsidP="002F3ADD">
            <w:pPr>
              <w:rPr>
                <w:sz w:val="22"/>
                <w:szCs w:val="22"/>
              </w:rPr>
            </w:pPr>
            <w:r>
              <w:rPr>
                <w:sz w:val="22"/>
                <w:szCs w:val="22"/>
              </w:rPr>
              <w:t>Заведующий отделом бухгалтерского учёта и отчётности – главный бухгалтер</w:t>
            </w:r>
            <w:r w:rsidR="002F3ADD" w:rsidRPr="002F3ADD">
              <w:rPr>
                <w:sz w:val="22"/>
                <w:szCs w:val="22"/>
              </w:rPr>
              <w:t xml:space="preserve"> </w:t>
            </w:r>
          </w:p>
        </w:tc>
        <w:tc>
          <w:tcPr>
            <w:tcW w:w="283" w:type="dxa"/>
          </w:tcPr>
          <w:p w:rsidR="002F3ADD" w:rsidRPr="002F3ADD" w:rsidRDefault="002F3ADD" w:rsidP="002F3ADD">
            <w:pPr>
              <w:rPr>
                <w:sz w:val="22"/>
                <w:szCs w:val="22"/>
              </w:rPr>
            </w:pPr>
          </w:p>
        </w:tc>
        <w:tc>
          <w:tcPr>
            <w:tcW w:w="2268" w:type="dxa"/>
          </w:tcPr>
          <w:p w:rsidR="002F3ADD" w:rsidRPr="002F3ADD" w:rsidRDefault="006A2128" w:rsidP="002F3ADD">
            <w:pPr>
              <w:rPr>
                <w:sz w:val="22"/>
                <w:szCs w:val="22"/>
              </w:rPr>
            </w:pPr>
            <w:r>
              <w:rPr>
                <w:sz w:val="22"/>
                <w:szCs w:val="22"/>
              </w:rPr>
              <w:t>Бодрова Л.Г.</w:t>
            </w:r>
          </w:p>
        </w:tc>
      </w:tr>
      <w:tr w:rsidR="002F3ADD" w:rsidRPr="002F3ADD" w:rsidTr="00F1720E">
        <w:trPr>
          <w:trHeight w:val="70"/>
        </w:trPr>
        <w:tc>
          <w:tcPr>
            <w:tcW w:w="6771" w:type="dxa"/>
            <w:vAlign w:val="center"/>
            <w:hideMark/>
          </w:tcPr>
          <w:p w:rsidR="002F3ADD" w:rsidRPr="002F3ADD" w:rsidRDefault="002F3ADD" w:rsidP="002F3ADD">
            <w:pPr>
              <w:suppressAutoHyphens/>
              <w:rPr>
                <w:sz w:val="22"/>
                <w:szCs w:val="22"/>
              </w:rPr>
            </w:pPr>
            <w:r w:rsidRPr="002F3ADD">
              <w:rPr>
                <w:sz w:val="22"/>
                <w:szCs w:val="22"/>
              </w:rPr>
              <w:t>Заведующий общим отделом</w:t>
            </w:r>
          </w:p>
        </w:tc>
        <w:tc>
          <w:tcPr>
            <w:tcW w:w="283" w:type="dxa"/>
          </w:tcPr>
          <w:p w:rsidR="002F3ADD" w:rsidRPr="002F3ADD" w:rsidRDefault="002F3ADD" w:rsidP="002F3ADD">
            <w:pPr>
              <w:suppressAutoHyphens/>
              <w:rPr>
                <w:sz w:val="22"/>
                <w:szCs w:val="22"/>
              </w:rPr>
            </w:pPr>
          </w:p>
        </w:tc>
        <w:tc>
          <w:tcPr>
            <w:tcW w:w="2268" w:type="dxa"/>
            <w:vAlign w:val="center"/>
            <w:hideMark/>
          </w:tcPr>
          <w:p w:rsidR="002F3ADD" w:rsidRPr="002F3ADD" w:rsidRDefault="002F3ADD" w:rsidP="002F3ADD">
            <w:pPr>
              <w:suppressAutoHyphens/>
              <w:rPr>
                <w:sz w:val="22"/>
                <w:szCs w:val="22"/>
              </w:rPr>
            </w:pPr>
            <w:r w:rsidRPr="002F3ADD">
              <w:rPr>
                <w:sz w:val="22"/>
                <w:szCs w:val="22"/>
              </w:rPr>
              <w:t>Савранская И.Г.</w:t>
            </w:r>
          </w:p>
        </w:tc>
      </w:tr>
      <w:tr w:rsidR="002F3ADD" w:rsidRPr="002F3ADD" w:rsidTr="00F1720E">
        <w:trPr>
          <w:trHeight w:val="70"/>
        </w:trPr>
        <w:tc>
          <w:tcPr>
            <w:tcW w:w="6771" w:type="dxa"/>
            <w:vAlign w:val="center"/>
            <w:hideMark/>
          </w:tcPr>
          <w:p w:rsidR="002F3ADD" w:rsidRPr="002F3ADD" w:rsidRDefault="002F3ADD" w:rsidP="002F3ADD">
            <w:pPr>
              <w:suppressAutoHyphens/>
              <w:rPr>
                <w:sz w:val="22"/>
                <w:szCs w:val="22"/>
              </w:rPr>
            </w:pPr>
            <w:r w:rsidRPr="002F3ADD">
              <w:rPr>
                <w:sz w:val="22"/>
                <w:szCs w:val="22"/>
              </w:rPr>
              <w:t>Заведующий юридическим отделом</w:t>
            </w:r>
          </w:p>
        </w:tc>
        <w:tc>
          <w:tcPr>
            <w:tcW w:w="283" w:type="dxa"/>
          </w:tcPr>
          <w:p w:rsidR="002F3ADD" w:rsidRPr="002F3ADD" w:rsidRDefault="002F3ADD" w:rsidP="002F3ADD">
            <w:pPr>
              <w:suppressAutoHyphens/>
              <w:rPr>
                <w:sz w:val="22"/>
                <w:szCs w:val="22"/>
              </w:rPr>
            </w:pPr>
          </w:p>
        </w:tc>
        <w:tc>
          <w:tcPr>
            <w:tcW w:w="2268" w:type="dxa"/>
            <w:vAlign w:val="center"/>
            <w:hideMark/>
          </w:tcPr>
          <w:p w:rsidR="002F3ADD" w:rsidRPr="002F3ADD" w:rsidRDefault="002F3ADD" w:rsidP="002F3ADD">
            <w:pPr>
              <w:suppressAutoHyphens/>
              <w:rPr>
                <w:sz w:val="22"/>
                <w:szCs w:val="22"/>
              </w:rPr>
            </w:pPr>
            <w:r w:rsidRPr="002F3ADD">
              <w:rPr>
                <w:sz w:val="22"/>
                <w:szCs w:val="22"/>
              </w:rPr>
              <w:t>Павличенко И.С.</w:t>
            </w:r>
          </w:p>
        </w:tc>
      </w:tr>
      <w:tr w:rsidR="002F3ADD" w:rsidRPr="002F3ADD" w:rsidTr="00F1720E">
        <w:trPr>
          <w:trHeight w:val="70"/>
        </w:trPr>
        <w:tc>
          <w:tcPr>
            <w:tcW w:w="6771" w:type="dxa"/>
            <w:vAlign w:val="center"/>
          </w:tcPr>
          <w:p w:rsidR="002F3ADD" w:rsidRPr="002F3ADD" w:rsidRDefault="006A2128" w:rsidP="002F3ADD">
            <w:pPr>
              <w:suppressAutoHyphens/>
              <w:rPr>
                <w:sz w:val="22"/>
                <w:szCs w:val="22"/>
              </w:rPr>
            </w:pPr>
            <w:r>
              <w:rPr>
                <w:sz w:val="22"/>
                <w:szCs w:val="22"/>
              </w:rPr>
              <w:t>Заведующий отделом по развитию АПК</w:t>
            </w:r>
          </w:p>
        </w:tc>
        <w:tc>
          <w:tcPr>
            <w:tcW w:w="283" w:type="dxa"/>
          </w:tcPr>
          <w:p w:rsidR="002F3ADD" w:rsidRPr="002F3ADD" w:rsidRDefault="002F3ADD" w:rsidP="002F3ADD">
            <w:pPr>
              <w:suppressAutoHyphens/>
              <w:rPr>
                <w:sz w:val="22"/>
                <w:szCs w:val="22"/>
              </w:rPr>
            </w:pPr>
          </w:p>
        </w:tc>
        <w:tc>
          <w:tcPr>
            <w:tcW w:w="2268" w:type="dxa"/>
            <w:vAlign w:val="center"/>
          </w:tcPr>
          <w:p w:rsidR="002F3ADD" w:rsidRPr="002F3ADD" w:rsidRDefault="006A2128" w:rsidP="002F3ADD">
            <w:pPr>
              <w:suppressAutoHyphens/>
              <w:rPr>
                <w:sz w:val="22"/>
                <w:szCs w:val="22"/>
              </w:rPr>
            </w:pPr>
            <w:r>
              <w:rPr>
                <w:sz w:val="22"/>
                <w:szCs w:val="22"/>
              </w:rPr>
              <w:t>Пархомец Л.Е.</w:t>
            </w:r>
          </w:p>
        </w:tc>
      </w:tr>
    </w:tbl>
    <w:p w:rsidR="002F3ADD" w:rsidRPr="002F3ADD" w:rsidRDefault="002F3ADD" w:rsidP="002F3ADD">
      <w:pPr>
        <w:suppressAutoHyphens/>
        <w:ind w:right="22"/>
        <w:jc w:val="left"/>
        <w:rPr>
          <w:sz w:val="22"/>
          <w:szCs w:val="22"/>
        </w:rPr>
      </w:pPr>
    </w:p>
    <w:p w:rsidR="002F3ADD" w:rsidRPr="002F3ADD" w:rsidRDefault="002F3ADD" w:rsidP="002F3ADD">
      <w:pPr>
        <w:suppressAutoHyphens/>
        <w:ind w:left="153" w:right="22" w:hanging="11"/>
        <w:jc w:val="left"/>
        <w:rPr>
          <w:sz w:val="22"/>
          <w:szCs w:val="22"/>
        </w:rPr>
      </w:pPr>
    </w:p>
    <w:p w:rsidR="002F3ADD" w:rsidRPr="002F3ADD" w:rsidRDefault="002F3ADD" w:rsidP="002F3ADD">
      <w:pPr>
        <w:suppressAutoHyphens/>
        <w:ind w:right="22"/>
        <w:jc w:val="left"/>
        <w:rPr>
          <w:sz w:val="22"/>
          <w:szCs w:val="22"/>
        </w:rPr>
      </w:pPr>
      <w:r w:rsidRPr="002F3ADD">
        <w:rPr>
          <w:sz w:val="22"/>
          <w:szCs w:val="22"/>
        </w:rPr>
        <w:t>РАССЫЛКА:</w:t>
      </w:r>
    </w:p>
    <w:tbl>
      <w:tblPr>
        <w:tblW w:w="9298" w:type="dxa"/>
        <w:tblLayout w:type="fixed"/>
        <w:tblCellMar>
          <w:left w:w="84" w:type="dxa"/>
          <w:right w:w="84" w:type="dxa"/>
        </w:tblCellMar>
        <w:tblLook w:val="04A0" w:firstRow="1" w:lastRow="0" w:firstColumn="1" w:lastColumn="0" w:noHBand="0" w:noVBand="1"/>
      </w:tblPr>
      <w:tblGrid>
        <w:gridCol w:w="7739"/>
        <w:gridCol w:w="1559"/>
      </w:tblGrid>
      <w:tr w:rsidR="002F3ADD" w:rsidRPr="002F3ADD" w:rsidTr="00F1720E">
        <w:tc>
          <w:tcPr>
            <w:tcW w:w="7739" w:type="dxa"/>
            <w:hideMark/>
          </w:tcPr>
          <w:p w:rsidR="002F3ADD" w:rsidRPr="002F3ADD" w:rsidRDefault="002F3ADD" w:rsidP="002F3ADD">
            <w:pPr>
              <w:suppressAutoHyphens/>
              <w:rPr>
                <w:color w:val="000000"/>
                <w:sz w:val="22"/>
                <w:szCs w:val="22"/>
              </w:rPr>
            </w:pPr>
            <w:r w:rsidRPr="002F3ADD">
              <w:rPr>
                <w:color w:val="000000"/>
                <w:sz w:val="22"/>
                <w:szCs w:val="22"/>
              </w:rPr>
              <w:t xml:space="preserve">Дело </w:t>
            </w:r>
          </w:p>
        </w:tc>
        <w:tc>
          <w:tcPr>
            <w:tcW w:w="1559" w:type="dxa"/>
            <w:hideMark/>
          </w:tcPr>
          <w:p w:rsidR="002F3ADD" w:rsidRPr="002F3ADD" w:rsidRDefault="002F3ADD" w:rsidP="002F3ADD">
            <w:pPr>
              <w:suppressAutoHyphens/>
              <w:jc w:val="left"/>
              <w:rPr>
                <w:color w:val="000000"/>
                <w:sz w:val="22"/>
                <w:szCs w:val="22"/>
              </w:rPr>
            </w:pPr>
            <w:r w:rsidRPr="002F3ADD">
              <w:rPr>
                <w:color w:val="000000"/>
                <w:sz w:val="22"/>
                <w:szCs w:val="22"/>
              </w:rPr>
              <w:t>1</w:t>
            </w:r>
          </w:p>
        </w:tc>
      </w:tr>
      <w:tr w:rsidR="002F3ADD" w:rsidRPr="002F3ADD" w:rsidTr="00F1720E">
        <w:tc>
          <w:tcPr>
            <w:tcW w:w="7739" w:type="dxa"/>
          </w:tcPr>
          <w:p w:rsidR="002F3ADD" w:rsidRPr="002F3ADD" w:rsidRDefault="006A2128" w:rsidP="002F3ADD">
            <w:pPr>
              <w:suppressAutoHyphens/>
              <w:rPr>
                <w:color w:val="000000"/>
                <w:sz w:val="22"/>
                <w:szCs w:val="22"/>
              </w:rPr>
            </w:pPr>
            <w:r>
              <w:rPr>
                <w:color w:val="000000"/>
                <w:sz w:val="22"/>
                <w:szCs w:val="22"/>
              </w:rPr>
              <w:t>Отдел по развитию АПК</w:t>
            </w:r>
          </w:p>
        </w:tc>
        <w:tc>
          <w:tcPr>
            <w:tcW w:w="1559" w:type="dxa"/>
          </w:tcPr>
          <w:p w:rsidR="002F3ADD" w:rsidRPr="002F3ADD" w:rsidRDefault="006A2128" w:rsidP="002F3ADD">
            <w:pPr>
              <w:suppressAutoHyphens/>
              <w:jc w:val="left"/>
              <w:rPr>
                <w:color w:val="000000"/>
                <w:sz w:val="22"/>
                <w:szCs w:val="22"/>
              </w:rPr>
            </w:pPr>
            <w:r>
              <w:rPr>
                <w:color w:val="000000"/>
                <w:sz w:val="22"/>
                <w:szCs w:val="22"/>
              </w:rPr>
              <w:t>2</w:t>
            </w:r>
          </w:p>
        </w:tc>
      </w:tr>
      <w:tr w:rsidR="002F3ADD" w:rsidRPr="002F3ADD" w:rsidTr="00F1720E">
        <w:trPr>
          <w:trHeight w:val="311"/>
        </w:trPr>
        <w:tc>
          <w:tcPr>
            <w:tcW w:w="7739" w:type="dxa"/>
            <w:hideMark/>
          </w:tcPr>
          <w:p w:rsidR="002F3ADD" w:rsidRPr="002F3ADD" w:rsidRDefault="006A2128" w:rsidP="002F3ADD">
            <w:pPr>
              <w:suppressAutoHyphens/>
              <w:rPr>
                <w:color w:val="000000"/>
                <w:sz w:val="22"/>
                <w:szCs w:val="22"/>
              </w:rPr>
            </w:pPr>
            <w:r>
              <w:rPr>
                <w:color w:val="000000"/>
                <w:sz w:val="22"/>
                <w:szCs w:val="22"/>
              </w:rPr>
              <w:t>Отдел бухгалтерского учёта и отчётности</w:t>
            </w:r>
          </w:p>
        </w:tc>
        <w:tc>
          <w:tcPr>
            <w:tcW w:w="1559" w:type="dxa"/>
            <w:hideMark/>
          </w:tcPr>
          <w:p w:rsidR="002F3ADD" w:rsidRPr="002F3ADD" w:rsidRDefault="002F3ADD" w:rsidP="002F3ADD">
            <w:pPr>
              <w:suppressAutoHyphens/>
              <w:jc w:val="left"/>
              <w:rPr>
                <w:color w:val="000000"/>
                <w:sz w:val="22"/>
                <w:szCs w:val="22"/>
              </w:rPr>
            </w:pPr>
            <w:r w:rsidRPr="002F3ADD">
              <w:rPr>
                <w:color w:val="000000"/>
                <w:sz w:val="22"/>
                <w:szCs w:val="22"/>
              </w:rPr>
              <w:t>1</w:t>
            </w:r>
          </w:p>
        </w:tc>
      </w:tr>
      <w:tr w:rsidR="006A2128" w:rsidRPr="002F3ADD" w:rsidTr="00F1720E">
        <w:trPr>
          <w:trHeight w:val="311"/>
        </w:trPr>
        <w:tc>
          <w:tcPr>
            <w:tcW w:w="7739" w:type="dxa"/>
          </w:tcPr>
          <w:p w:rsidR="006A2128" w:rsidRDefault="006A2128" w:rsidP="002F3ADD">
            <w:pPr>
              <w:suppressAutoHyphens/>
              <w:rPr>
                <w:color w:val="000000"/>
                <w:sz w:val="22"/>
                <w:szCs w:val="22"/>
              </w:rPr>
            </w:pPr>
            <w:r>
              <w:rPr>
                <w:color w:val="000000"/>
                <w:sz w:val="22"/>
                <w:szCs w:val="22"/>
              </w:rPr>
              <w:t>Комитет финансов</w:t>
            </w:r>
          </w:p>
        </w:tc>
        <w:tc>
          <w:tcPr>
            <w:tcW w:w="1559" w:type="dxa"/>
          </w:tcPr>
          <w:p w:rsidR="006A2128" w:rsidRPr="002F3ADD" w:rsidRDefault="006A2128" w:rsidP="002F3ADD">
            <w:pPr>
              <w:suppressAutoHyphens/>
              <w:jc w:val="left"/>
              <w:rPr>
                <w:color w:val="000000"/>
                <w:sz w:val="22"/>
                <w:szCs w:val="22"/>
              </w:rPr>
            </w:pPr>
            <w:r>
              <w:rPr>
                <w:color w:val="000000"/>
                <w:sz w:val="22"/>
                <w:szCs w:val="22"/>
              </w:rPr>
              <w:t>1</w:t>
            </w:r>
          </w:p>
        </w:tc>
      </w:tr>
      <w:tr w:rsidR="002F3ADD" w:rsidRPr="002F3ADD" w:rsidTr="00F1720E">
        <w:tc>
          <w:tcPr>
            <w:tcW w:w="7739" w:type="dxa"/>
            <w:hideMark/>
          </w:tcPr>
          <w:p w:rsidR="002F3ADD" w:rsidRPr="002F3ADD" w:rsidRDefault="002F3ADD" w:rsidP="002F3ADD">
            <w:pPr>
              <w:suppressAutoHyphens/>
              <w:autoSpaceDE w:val="0"/>
              <w:autoSpaceDN w:val="0"/>
              <w:adjustRightInd w:val="0"/>
              <w:rPr>
                <w:bCs/>
                <w:color w:val="000000"/>
                <w:sz w:val="22"/>
                <w:szCs w:val="22"/>
              </w:rPr>
            </w:pPr>
            <w:r w:rsidRPr="002F3ADD">
              <w:rPr>
                <w:bCs/>
                <w:color w:val="000000"/>
                <w:sz w:val="22"/>
                <w:szCs w:val="22"/>
              </w:rPr>
              <w:t xml:space="preserve">ВСЕГО: </w:t>
            </w:r>
          </w:p>
        </w:tc>
        <w:tc>
          <w:tcPr>
            <w:tcW w:w="1559" w:type="dxa"/>
            <w:hideMark/>
          </w:tcPr>
          <w:p w:rsidR="002F3ADD" w:rsidRPr="002F3ADD" w:rsidRDefault="006A2128" w:rsidP="002F3ADD">
            <w:pPr>
              <w:suppressAutoHyphens/>
              <w:autoSpaceDE w:val="0"/>
              <w:autoSpaceDN w:val="0"/>
              <w:adjustRightInd w:val="0"/>
              <w:jc w:val="left"/>
              <w:rPr>
                <w:bCs/>
                <w:color w:val="000000"/>
                <w:sz w:val="22"/>
                <w:szCs w:val="22"/>
              </w:rPr>
            </w:pPr>
            <w:r>
              <w:rPr>
                <w:bCs/>
                <w:color w:val="000000"/>
                <w:sz w:val="22"/>
                <w:szCs w:val="22"/>
              </w:rPr>
              <w:t>5</w:t>
            </w:r>
          </w:p>
        </w:tc>
      </w:tr>
    </w:tbl>
    <w:p w:rsidR="002F3ADD" w:rsidRPr="002F3ADD" w:rsidRDefault="002F3ADD" w:rsidP="002F3ADD">
      <w:pPr>
        <w:spacing w:after="160" w:line="259" w:lineRule="auto"/>
        <w:rPr>
          <w:rFonts w:ascii="Calibri" w:eastAsia="Calibri" w:hAnsi="Calibri"/>
          <w:b/>
          <w:i/>
          <w:color w:val="000000"/>
          <w:sz w:val="22"/>
          <w:szCs w:val="22"/>
          <w:lang w:eastAsia="en-US"/>
        </w:rPr>
      </w:pPr>
    </w:p>
    <w:p w:rsidR="002F3ADD" w:rsidRDefault="002F3ADD" w:rsidP="002F3ADD">
      <w:pPr>
        <w:jc w:val="center"/>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2F3ADD" w:rsidRPr="002F3ADD" w:rsidRDefault="002F3ADD" w:rsidP="002F3ADD">
      <w:pPr>
        <w:tabs>
          <w:tab w:val="left" w:pos="6675"/>
        </w:tabs>
        <w:jc w:val="left"/>
        <w:rPr>
          <w:color w:val="000000"/>
          <w:sz w:val="24"/>
          <w:szCs w:val="24"/>
        </w:rPr>
      </w:pPr>
    </w:p>
    <w:p w:rsidR="00F475D2" w:rsidRDefault="00F475D2" w:rsidP="002F3ADD">
      <w:pPr>
        <w:tabs>
          <w:tab w:val="left" w:pos="6675"/>
        </w:tabs>
        <w:jc w:val="left"/>
        <w:rPr>
          <w:color w:val="000000"/>
          <w:sz w:val="24"/>
          <w:szCs w:val="24"/>
        </w:rPr>
        <w:sectPr w:rsidR="00F475D2" w:rsidSect="0075494D">
          <w:headerReference w:type="default" r:id="rId6"/>
          <w:pgSz w:w="11906" w:h="16838"/>
          <w:pgMar w:top="851" w:right="1134" w:bottom="992" w:left="1701" w:header="709" w:footer="709" w:gutter="0"/>
          <w:cols w:space="708"/>
          <w:titlePg/>
          <w:docGrid w:linePitch="381"/>
        </w:sectPr>
      </w:pPr>
    </w:p>
    <w:p w:rsidR="002F3ADD" w:rsidRPr="002F3ADD" w:rsidRDefault="00F475D2" w:rsidP="00F475D2">
      <w:pPr>
        <w:tabs>
          <w:tab w:val="left" w:pos="6675"/>
        </w:tabs>
        <w:ind w:left="5760"/>
        <w:rPr>
          <w:color w:val="000000"/>
          <w:sz w:val="24"/>
          <w:szCs w:val="24"/>
        </w:rPr>
      </w:pPr>
      <w:r>
        <w:rPr>
          <w:color w:val="000000"/>
          <w:sz w:val="24"/>
          <w:szCs w:val="24"/>
        </w:rPr>
        <w:lastRenderedPageBreak/>
        <w:t>УТВЕРЖДЁН</w:t>
      </w:r>
    </w:p>
    <w:p w:rsidR="002F3ADD" w:rsidRPr="002F3ADD" w:rsidRDefault="00F475D2" w:rsidP="00F475D2">
      <w:pPr>
        <w:tabs>
          <w:tab w:val="left" w:pos="6675"/>
        </w:tabs>
        <w:ind w:left="5760"/>
        <w:rPr>
          <w:color w:val="000000"/>
          <w:sz w:val="24"/>
          <w:szCs w:val="24"/>
        </w:rPr>
      </w:pPr>
      <w:r>
        <w:rPr>
          <w:color w:val="000000"/>
          <w:sz w:val="24"/>
          <w:szCs w:val="24"/>
        </w:rPr>
        <w:t>п</w:t>
      </w:r>
      <w:r w:rsidR="002F3ADD" w:rsidRPr="002F3ADD">
        <w:rPr>
          <w:color w:val="000000"/>
          <w:sz w:val="24"/>
          <w:szCs w:val="24"/>
        </w:rPr>
        <w:t>остановлением администрации</w:t>
      </w:r>
    </w:p>
    <w:p w:rsidR="002F3ADD" w:rsidRPr="002F3ADD" w:rsidRDefault="002F3ADD" w:rsidP="00F475D2">
      <w:pPr>
        <w:tabs>
          <w:tab w:val="left" w:pos="6675"/>
        </w:tabs>
        <w:ind w:left="5760"/>
        <w:rPr>
          <w:color w:val="000000"/>
          <w:sz w:val="24"/>
          <w:szCs w:val="24"/>
        </w:rPr>
      </w:pPr>
      <w:r w:rsidRPr="002F3ADD">
        <w:rPr>
          <w:color w:val="000000"/>
          <w:sz w:val="24"/>
          <w:szCs w:val="24"/>
        </w:rPr>
        <w:t>от «</w:t>
      </w:r>
      <w:r w:rsidR="00312485">
        <w:rPr>
          <w:color w:val="000000"/>
          <w:sz w:val="24"/>
          <w:szCs w:val="24"/>
        </w:rPr>
        <w:t>4</w:t>
      </w:r>
      <w:r w:rsidRPr="002F3ADD">
        <w:rPr>
          <w:color w:val="000000"/>
          <w:sz w:val="24"/>
          <w:szCs w:val="24"/>
        </w:rPr>
        <w:t>»</w:t>
      </w:r>
      <w:r w:rsidR="00F475D2">
        <w:rPr>
          <w:color w:val="000000"/>
          <w:sz w:val="24"/>
          <w:szCs w:val="24"/>
        </w:rPr>
        <w:t xml:space="preserve"> </w:t>
      </w:r>
      <w:r w:rsidR="00312485">
        <w:rPr>
          <w:color w:val="000000"/>
          <w:sz w:val="24"/>
          <w:szCs w:val="24"/>
        </w:rPr>
        <w:t>февраля 2025 г. № 01-247-а</w:t>
      </w:r>
    </w:p>
    <w:p w:rsidR="002F3ADD" w:rsidRDefault="002F3ADD" w:rsidP="002F3ADD">
      <w:pPr>
        <w:tabs>
          <w:tab w:val="left" w:pos="6675"/>
        </w:tabs>
        <w:jc w:val="right"/>
        <w:rPr>
          <w:color w:val="000000"/>
          <w:sz w:val="24"/>
          <w:szCs w:val="24"/>
        </w:rPr>
      </w:pPr>
    </w:p>
    <w:p w:rsidR="00F475D2" w:rsidRPr="002F3ADD" w:rsidRDefault="00F475D2" w:rsidP="002F3ADD">
      <w:pPr>
        <w:tabs>
          <w:tab w:val="left" w:pos="6675"/>
        </w:tabs>
        <w:jc w:val="right"/>
        <w:rPr>
          <w:color w:val="000000"/>
          <w:sz w:val="24"/>
          <w:szCs w:val="24"/>
        </w:rPr>
      </w:pPr>
    </w:p>
    <w:p w:rsidR="00F475D2" w:rsidRPr="00F475D2" w:rsidRDefault="002F3ADD" w:rsidP="002F3ADD">
      <w:pPr>
        <w:tabs>
          <w:tab w:val="left" w:pos="6675"/>
        </w:tabs>
        <w:jc w:val="center"/>
        <w:rPr>
          <w:b/>
          <w:color w:val="000000"/>
          <w:sz w:val="24"/>
          <w:szCs w:val="24"/>
        </w:rPr>
      </w:pPr>
      <w:r w:rsidRPr="002F3ADD">
        <w:rPr>
          <w:b/>
          <w:color w:val="000000"/>
          <w:sz w:val="24"/>
          <w:szCs w:val="24"/>
        </w:rPr>
        <w:t>Порядок</w:t>
      </w:r>
    </w:p>
    <w:p w:rsidR="002F3ADD" w:rsidRPr="002F3ADD" w:rsidRDefault="002F3ADD" w:rsidP="002F3ADD">
      <w:pPr>
        <w:tabs>
          <w:tab w:val="left" w:pos="6675"/>
        </w:tabs>
        <w:jc w:val="center"/>
        <w:rPr>
          <w:b/>
          <w:color w:val="000000"/>
          <w:sz w:val="24"/>
          <w:szCs w:val="24"/>
        </w:rPr>
      </w:pPr>
      <w:r w:rsidRPr="002F3ADD">
        <w:rPr>
          <w:b/>
          <w:color w:val="000000"/>
          <w:sz w:val="24"/>
          <w:szCs w:val="24"/>
        </w:rPr>
        <w:t xml:space="preserve">предоставления субсидии на </w:t>
      </w:r>
      <w:r w:rsidRPr="002F3ADD">
        <w:rPr>
          <w:b/>
          <w:sz w:val="24"/>
          <w:szCs w:val="24"/>
        </w:rPr>
        <w:t>возмещение части затрат по содержанию маточного поголовья сельскохозяйственных животных крестьянских (фермерских) хозяйств</w:t>
      </w:r>
    </w:p>
    <w:p w:rsidR="002F3ADD" w:rsidRPr="002F3ADD" w:rsidRDefault="002F3ADD" w:rsidP="002F3ADD">
      <w:pPr>
        <w:tabs>
          <w:tab w:val="left" w:pos="6675"/>
        </w:tabs>
        <w:jc w:val="center"/>
        <w:rPr>
          <w:b/>
          <w:bCs/>
          <w:color w:val="000000"/>
          <w:sz w:val="24"/>
          <w:szCs w:val="24"/>
        </w:rPr>
      </w:pPr>
    </w:p>
    <w:p w:rsidR="002F3ADD" w:rsidRDefault="002F3ADD" w:rsidP="002F3ADD">
      <w:pPr>
        <w:tabs>
          <w:tab w:val="left" w:pos="6675"/>
        </w:tabs>
        <w:jc w:val="center"/>
        <w:rPr>
          <w:b/>
          <w:bCs/>
          <w:color w:val="000000"/>
          <w:sz w:val="24"/>
          <w:szCs w:val="24"/>
        </w:rPr>
      </w:pPr>
      <w:r w:rsidRPr="002F3ADD">
        <w:rPr>
          <w:b/>
          <w:bCs/>
          <w:color w:val="000000"/>
          <w:sz w:val="24"/>
          <w:szCs w:val="24"/>
        </w:rPr>
        <w:t>1.</w:t>
      </w:r>
      <w:r w:rsidR="00F475D2">
        <w:rPr>
          <w:b/>
          <w:bCs/>
          <w:color w:val="000000"/>
          <w:sz w:val="24"/>
          <w:szCs w:val="24"/>
        </w:rPr>
        <w:t xml:space="preserve"> </w:t>
      </w:r>
      <w:r w:rsidRPr="002F3ADD">
        <w:rPr>
          <w:b/>
          <w:bCs/>
          <w:color w:val="000000"/>
          <w:sz w:val="24"/>
          <w:szCs w:val="24"/>
        </w:rPr>
        <w:t>Общие положения</w:t>
      </w:r>
    </w:p>
    <w:p w:rsidR="00532714" w:rsidRPr="002F3ADD" w:rsidRDefault="00532714" w:rsidP="002F3ADD">
      <w:pPr>
        <w:tabs>
          <w:tab w:val="left" w:pos="6675"/>
        </w:tabs>
        <w:jc w:val="center"/>
        <w:rPr>
          <w:b/>
          <w:bCs/>
          <w:color w:val="000000"/>
          <w:sz w:val="24"/>
          <w:szCs w:val="24"/>
        </w:rPr>
      </w:pPr>
    </w:p>
    <w:p w:rsidR="002F3ADD" w:rsidRPr="002F3ADD" w:rsidRDefault="00F475D2" w:rsidP="0075494D">
      <w:pPr>
        <w:tabs>
          <w:tab w:val="left" w:pos="6675"/>
        </w:tabs>
        <w:suppressAutoHyphens/>
        <w:ind w:firstLine="720"/>
        <w:rPr>
          <w:color w:val="000000"/>
          <w:sz w:val="24"/>
          <w:szCs w:val="24"/>
        </w:rPr>
      </w:pPr>
      <w:r w:rsidRPr="00F475D2">
        <w:rPr>
          <w:color w:val="000000"/>
          <w:sz w:val="24"/>
          <w:szCs w:val="24"/>
        </w:rPr>
        <w:t>1.1. </w:t>
      </w:r>
      <w:r w:rsidR="002F3ADD" w:rsidRPr="002F3ADD">
        <w:rPr>
          <w:color w:val="000000"/>
          <w:sz w:val="24"/>
          <w:szCs w:val="24"/>
        </w:rPr>
        <w:t xml:space="preserve">Настоящий Порядок устанавливает цели, условия предоставления субсидии </w:t>
      </w:r>
      <w:r w:rsidR="002F3ADD" w:rsidRPr="002F3ADD">
        <w:rPr>
          <w:sz w:val="24"/>
          <w:szCs w:val="24"/>
        </w:rPr>
        <w:t>на возмещение части затрат по содержанию маточного поголовья сельскохозяйственных животных крестьянских (фермерских) хозяйств</w:t>
      </w:r>
      <w:r w:rsidR="002F3ADD" w:rsidRPr="002F3ADD">
        <w:rPr>
          <w:rFonts w:ascii="Calibri" w:hAnsi="Calibri" w:cs="Calibri"/>
          <w:sz w:val="24"/>
          <w:szCs w:val="24"/>
        </w:rPr>
        <w:t xml:space="preserve"> </w:t>
      </w:r>
      <w:r w:rsidR="002F3ADD" w:rsidRPr="002F3ADD">
        <w:rPr>
          <w:color w:val="000000"/>
          <w:sz w:val="24"/>
          <w:szCs w:val="24"/>
        </w:rPr>
        <w:t>в рамках муниципальной программы Тихвинского района «Развитие сельского</w:t>
      </w:r>
      <w:r w:rsidRPr="00F475D2">
        <w:rPr>
          <w:color w:val="000000"/>
          <w:sz w:val="24"/>
          <w:szCs w:val="24"/>
        </w:rPr>
        <w:t xml:space="preserve"> хозяйства Тихвинского района» </w:t>
      </w:r>
      <w:r w:rsidR="002F3ADD" w:rsidRPr="002F3ADD">
        <w:rPr>
          <w:color w:val="000000"/>
          <w:sz w:val="24"/>
          <w:szCs w:val="24"/>
        </w:rPr>
        <w:t>за с</w:t>
      </w:r>
      <w:r w:rsidRPr="00F475D2">
        <w:rPr>
          <w:color w:val="000000"/>
          <w:sz w:val="24"/>
          <w:szCs w:val="24"/>
        </w:rPr>
        <w:t xml:space="preserve">чет субвенций, предоставляемых </w:t>
      </w:r>
      <w:r w:rsidR="002F3ADD" w:rsidRPr="002F3ADD">
        <w:rPr>
          <w:color w:val="000000"/>
          <w:sz w:val="24"/>
          <w:szCs w:val="24"/>
        </w:rPr>
        <w:t xml:space="preserve">бюджету Тихвинского района </w:t>
      </w:r>
      <w:r w:rsidRPr="00F475D2">
        <w:rPr>
          <w:color w:val="000000"/>
          <w:sz w:val="24"/>
          <w:szCs w:val="24"/>
        </w:rPr>
        <w:t xml:space="preserve">из </w:t>
      </w:r>
      <w:r w:rsidR="002F3ADD" w:rsidRPr="002F3ADD">
        <w:rPr>
          <w:color w:val="000000"/>
          <w:sz w:val="24"/>
          <w:szCs w:val="24"/>
        </w:rPr>
        <w:t>бюджета Ленинградской области на осуществление отдельных государственных полномочий , а также критерии и категории получателей субсидии, требования к отчетности.</w:t>
      </w:r>
    </w:p>
    <w:p w:rsidR="002F3ADD" w:rsidRPr="002F3ADD" w:rsidRDefault="002F3ADD" w:rsidP="0075494D">
      <w:pPr>
        <w:tabs>
          <w:tab w:val="left" w:pos="6675"/>
        </w:tabs>
        <w:suppressAutoHyphens/>
        <w:ind w:firstLine="720"/>
        <w:rPr>
          <w:color w:val="000000"/>
          <w:sz w:val="24"/>
          <w:szCs w:val="24"/>
        </w:rPr>
      </w:pPr>
      <w:r w:rsidRPr="002F3ADD">
        <w:rPr>
          <w:color w:val="000000"/>
          <w:sz w:val="24"/>
          <w:szCs w:val="24"/>
        </w:rPr>
        <w:t>1.2. В настоящем Порядке применяются следующие основные понятия:</w:t>
      </w:r>
    </w:p>
    <w:p w:rsidR="002F3ADD" w:rsidRPr="002F3ADD" w:rsidRDefault="002F3ADD" w:rsidP="0075494D">
      <w:pPr>
        <w:tabs>
          <w:tab w:val="left" w:pos="6675"/>
        </w:tabs>
        <w:suppressAutoHyphens/>
        <w:ind w:firstLine="720"/>
        <w:rPr>
          <w:color w:val="000000"/>
          <w:sz w:val="24"/>
          <w:szCs w:val="24"/>
        </w:rPr>
      </w:pPr>
      <w:r w:rsidRPr="002F3ADD">
        <w:rPr>
          <w:color w:val="000000"/>
          <w:sz w:val="24"/>
          <w:szCs w:val="24"/>
        </w:rPr>
        <w:t>- соглашение – документ о предоставлении субсидии в текущем финансовом году по типовой форме, утвержденной правовым актом Комитета финансов Тихвинского района, либо дополнительное соглашение к указанному соглашению (если соглашение заключалось в текущем году), заключенное между получателем субсидии и главным распорядителем бюджетных средств;</w:t>
      </w:r>
    </w:p>
    <w:p w:rsidR="002F3ADD" w:rsidRPr="002F3ADD" w:rsidRDefault="002F3ADD" w:rsidP="0075494D">
      <w:pPr>
        <w:tabs>
          <w:tab w:val="left" w:pos="6675"/>
        </w:tabs>
        <w:suppressAutoHyphens/>
        <w:ind w:firstLine="720"/>
        <w:rPr>
          <w:color w:val="000000"/>
          <w:sz w:val="24"/>
          <w:szCs w:val="24"/>
          <w:shd w:val="clear" w:color="auto" w:fill="FFFFFF"/>
        </w:rPr>
      </w:pPr>
      <w:r w:rsidRPr="002F3ADD">
        <w:rPr>
          <w:color w:val="000000"/>
          <w:sz w:val="24"/>
          <w:szCs w:val="24"/>
        </w:rPr>
        <w:t xml:space="preserve"> - условная голова -эквивалент различных возрастных групп животных и птиц по потребности в кормах</w:t>
      </w:r>
      <w:r w:rsidRPr="002F3ADD">
        <w:rPr>
          <w:color w:val="333333"/>
          <w:sz w:val="24"/>
          <w:szCs w:val="24"/>
          <w:shd w:val="clear" w:color="auto" w:fill="FFFFFF"/>
        </w:rPr>
        <w:t>.</w:t>
      </w:r>
    </w:p>
    <w:p w:rsidR="002F3ADD" w:rsidRPr="002F3ADD" w:rsidRDefault="002F3ADD" w:rsidP="0075494D">
      <w:pPr>
        <w:tabs>
          <w:tab w:val="left" w:pos="6675"/>
        </w:tabs>
        <w:suppressAutoHyphens/>
        <w:ind w:firstLine="720"/>
        <w:rPr>
          <w:color w:val="000000"/>
          <w:sz w:val="24"/>
          <w:szCs w:val="24"/>
        </w:rPr>
      </w:pPr>
      <w:r w:rsidRPr="002F3ADD">
        <w:rPr>
          <w:color w:val="000000"/>
          <w:sz w:val="24"/>
          <w:szCs w:val="24"/>
          <w:shd w:val="clear" w:color="auto" w:fill="FFFFFF"/>
        </w:rPr>
        <w:t>Иные понятия и те</w:t>
      </w:r>
      <w:r w:rsidR="0075494D">
        <w:rPr>
          <w:color w:val="000000"/>
          <w:sz w:val="24"/>
          <w:szCs w:val="24"/>
          <w:shd w:val="clear" w:color="auto" w:fill="FFFFFF"/>
        </w:rPr>
        <w:t xml:space="preserve">рмины, используемые в </w:t>
      </w:r>
      <w:r w:rsidR="00F475D2" w:rsidRPr="00F475D2">
        <w:rPr>
          <w:color w:val="000000"/>
          <w:sz w:val="24"/>
          <w:szCs w:val="24"/>
          <w:shd w:val="clear" w:color="auto" w:fill="FFFFFF"/>
        </w:rPr>
        <w:t xml:space="preserve">настоящем </w:t>
      </w:r>
      <w:r w:rsidRPr="002F3ADD">
        <w:rPr>
          <w:color w:val="000000"/>
          <w:sz w:val="24"/>
          <w:szCs w:val="24"/>
          <w:shd w:val="clear" w:color="auto" w:fill="FFFFFF"/>
        </w:rPr>
        <w:t>Порядк</w:t>
      </w:r>
      <w:r w:rsidR="00D13E4B">
        <w:rPr>
          <w:color w:val="000000"/>
          <w:sz w:val="24"/>
          <w:szCs w:val="24"/>
          <w:shd w:val="clear" w:color="auto" w:fill="FFFFFF"/>
        </w:rPr>
        <w:t>е</w:t>
      </w:r>
      <w:r w:rsidR="00C24BCE">
        <w:rPr>
          <w:color w:val="000000"/>
          <w:sz w:val="24"/>
          <w:szCs w:val="24"/>
          <w:shd w:val="clear" w:color="auto" w:fill="FFFFFF"/>
        </w:rPr>
        <w:t>,</w:t>
      </w:r>
      <w:r w:rsidR="00D13E4B">
        <w:rPr>
          <w:color w:val="000000"/>
          <w:sz w:val="24"/>
          <w:szCs w:val="24"/>
          <w:shd w:val="clear" w:color="auto" w:fill="FFFFFF"/>
        </w:rPr>
        <w:t xml:space="preserve"> </w:t>
      </w:r>
      <w:r w:rsidRPr="002F3ADD">
        <w:rPr>
          <w:color w:val="000000"/>
          <w:sz w:val="24"/>
          <w:szCs w:val="24"/>
          <w:shd w:val="clear" w:color="auto" w:fill="FFFFFF"/>
        </w:rPr>
        <w:t>применяются в значениях, определенных действующим законодательством.</w:t>
      </w:r>
    </w:p>
    <w:p w:rsidR="002F3ADD" w:rsidRPr="002F3ADD" w:rsidRDefault="00C24BCE" w:rsidP="0075494D">
      <w:pPr>
        <w:tabs>
          <w:tab w:val="left" w:pos="6675"/>
        </w:tabs>
        <w:suppressAutoHyphens/>
        <w:ind w:firstLine="720"/>
        <w:rPr>
          <w:color w:val="000000"/>
          <w:sz w:val="24"/>
          <w:szCs w:val="24"/>
        </w:rPr>
      </w:pPr>
      <w:r>
        <w:rPr>
          <w:color w:val="000000"/>
          <w:sz w:val="24"/>
          <w:szCs w:val="24"/>
        </w:rPr>
        <w:t>1.3. </w:t>
      </w:r>
      <w:r w:rsidR="002F3ADD" w:rsidRPr="002F3ADD">
        <w:rPr>
          <w:color w:val="000000"/>
          <w:sz w:val="24"/>
          <w:szCs w:val="24"/>
        </w:rPr>
        <w:t>Главным распорядителем бюджетных средств является Администрация Тихвинского района (далее – Главный распорядитель),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за счет субвенций областного бюджета Ленинградской области, предоставленных бюджету Тихвинского муниципального района на осуществление отдельных государственных полномочий.</w:t>
      </w:r>
    </w:p>
    <w:p w:rsidR="002F3ADD" w:rsidRPr="002F3ADD" w:rsidRDefault="002F3ADD" w:rsidP="0075494D">
      <w:pPr>
        <w:suppressAutoHyphens/>
        <w:autoSpaceDE w:val="0"/>
        <w:autoSpaceDN w:val="0"/>
        <w:adjustRightInd w:val="0"/>
        <w:ind w:firstLine="720"/>
        <w:rPr>
          <w:color w:val="000000"/>
          <w:sz w:val="24"/>
          <w:szCs w:val="24"/>
        </w:rPr>
      </w:pPr>
      <w:r w:rsidRPr="002F3ADD">
        <w:rPr>
          <w:sz w:val="24"/>
          <w:szCs w:val="24"/>
        </w:rPr>
        <w:t>1.4 Субсидии предоставляются с целью сохранения (не менее 100%) и (или) увеличения маточного поголовья</w:t>
      </w:r>
      <w:r w:rsidR="00F475D2" w:rsidRPr="00F475D2">
        <w:rPr>
          <w:sz w:val="24"/>
          <w:szCs w:val="24"/>
        </w:rPr>
        <w:t xml:space="preserve"> в крестьянских (фермерских) </w:t>
      </w:r>
      <w:r w:rsidRPr="002F3ADD">
        <w:rPr>
          <w:sz w:val="24"/>
          <w:szCs w:val="24"/>
        </w:rPr>
        <w:t>хозяйствах по состо</w:t>
      </w:r>
      <w:r w:rsidR="00F475D2" w:rsidRPr="00F475D2">
        <w:rPr>
          <w:sz w:val="24"/>
          <w:szCs w:val="24"/>
        </w:rPr>
        <w:t xml:space="preserve">янию на 31 декабря </w:t>
      </w:r>
      <w:r w:rsidRPr="002F3ADD">
        <w:rPr>
          <w:sz w:val="24"/>
          <w:szCs w:val="24"/>
        </w:rPr>
        <w:t>к уровню 01 января текущего года.</w:t>
      </w:r>
    </w:p>
    <w:p w:rsidR="002F3ADD" w:rsidRPr="002F3ADD" w:rsidRDefault="002F3ADD" w:rsidP="0075494D">
      <w:pPr>
        <w:suppressAutoHyphens/>
        <w:autoSpaceDE w:val="0"/>
        <w:autoSpaceDN w:val="0"/>
        <w:adjustRightInd w:val="0"/>
        <w:ind w:firstLine="720"/>
        <w:rPr>
          <w:sz w:val="24"/>
          <w:szCs w:val="24"/>
        </w:rPr>
      </w:pPr>
      <w:r w:rsidRPr="002F3ADD">
        <w:rPr>
          <w:color w:val="000000"/>
          <w:sz w:val="24"/>
          <w:szCs w:val="24"/>
        </w:rPr>
        <w:t>1.5</w:t>
      </w:r>
      <w:r w:rsidRPr="002F3ADD">
        <w:rPr>
          <w:sz w:val="24"/>
          <w:szCs w:val="24"/>
        </w:rPr>
        <w:t xml:space="preserve"> Субсидии предоставляются на безвозмездной и безвозвратной основе.</w:t>
      </w:r>
    </w:p>
    <w:p w:rsidR="002F3ADD" w:rsidRPr="002F3ADD" w:rsidRDefault="00C24BCE" w:rsidP="0075494D">
      <w:pPr>
        <w:suppressAutoHyphens/>
        <w:autoSpaceDE w:val="0"/>
        <w:autoSpaceDN w:val="0"/>
        <w:adjustRightInd w:val="0"/>
        <w:ind w:firstLine="720"/>
        <w:rPr>
          <w:sz w:val="24"/>
          <w:szCs w:val="24"/>
        </w:rPr>
      </w:pPr>
      <w:r>
        <w:rPr>
          <w:sz w:val="24"/>
          <w:szCs w:val="24"/>
        </w:rPr>
        <w:t>1.6. </w:t>
      </w:r>
      <w:r w:rsidR="002F3ADD" w:rsidRPr="002F3ADD">
        <w:rPr>
          <w:sz w:val="24"/>
          <w:szCs w:val="24"/>
        </w:rPr>
        <w:t>Субсидии предоставляются из расчета маточного поголовья сельскохозяйственных животных не более чем: крупного рогатого скота - 200 голов, овец и(или) коз - 650 голов, свиней - 250 голов, кроликов - 3000 голов, лошадей - 50 голов, пчелосемей - 500 семей.</w:t>
      </w:r>
    </w:p>
    <w:p w:rsidR="002F3ADD" w:rsidRPr="002F3ADD" w:rsidRDefault="002F3ADD" w:rsidP="00F475D2">
      <w:pPr>
        <w:suppressAutoHyphens/>
        <w:autoSpaceDE w:val="0"/>
        <w:autoSpaceDN w:val="0"/>
        <w:adjustRightInd w:val="0"/>
        <w:ind w:firstLine="720"/>
        <w:rPr>
          <w:sz w:val="24"/>
          <w:szCs w:val="24"/>
        </w:rPr>
      </w:pPr>
    </w:p>
    <w:p w:rsidR="002F3ADD" w:rsidRPr="002F3ADD" w:rsidRDefault="002F3ADD" w:rsidP="002F3ADD">
      <w:pPr>
        <w:autoSpaceDE w:val="0"/>
        <w:autoSpaceDN w:val="0"/>
        <w:adjustRightInd w:val="0"/>
        <w:jc w:val="center"/>
        <w:rPr>
          <w:b/>
          <w:sz w:val="24"/>
          <w:szCs w:val="24"/>
        </w:rPr>
      </w:pPr>
      <w:r w:rsidRPr="002F3ADD">
        <w:rPr>
          <w:b/>
          <w:sz w:val="24"/>
          <w:szCs w:val="24"/>
        </w:rPr>
        <w:t>2. Условия предоставления субсидии</w:t>
      </w:r>
    </w:p>
    <w:p w:rsidR="002F3ADD" w:rsidRPr="002F3ADD" w:rsidRDefault="002F3ADD" w:rsidP="002F3ADD">
      <w:pPr>
        <w:autoSpaceDE w:val="0"/>
        <w:autoSpaceDN w:val="0"/>
        <w:adjustRightInd w:val="0"/>
        <w:jc w:val="center"/>
        <w:rPr>
          <w:sz w:val="24"/>
          <w:szCs w:val="24"/>
        </w:rPr>
      </w:pPr>
    </w:p>
    <w:p w:rsidR="002F3ADD" w:rsidRPr="002F3ADD" w:rsidRDefault="002F3ADD" w:rsidP="0075494D">
      <w:pPr>
        <w:suppressAutoHyphens/>
        <w:autoSpaceDE w:val="0"/>
        <w:autoSpaceDN w:val="0"/>
        <w:adjustRightInd w:val="0"/>
        <w:ind w:firstLine="720"/>
        <w:rPr>
          <w:sz w:val="24"/>
          <w:szCs w:val="24"/>
        </w:rPr>
      </w:pPr>
      <w:r w:rsidRPr="002F3ADD">
        <w:rPr>
          <w:sz w:val="24"/>
          <w:szCs w:val="24"/>
        </w:rPr>
        <w:t>2.1. Субсидии предоставляются получателю субсидии без отбора.</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2.2.</w:t>
      </w:r>
      <w:r w:rsidR="00D13E4B">
        <w:rPr>
          <w:sz w:val="24"/>
          <w:szCs w:val="24"/>
        </w:rPr>
        <w:t> </w:t>
      </w:r>
      <w:r w:rsidRPr="002F3ADD">
        <w:rPr>
          <w:sz w:val="24"/>
          <w:szCs w:val="24"/>
        </w:rPr>
        <w:t>Субсидии предоставляются следующим категориям получателей субсидий, осуществляющим деятельность на территории Тихвинского муниципального района Ленинградской области и состоящим на нал</w:t>
      </w:r>
      <w:r w:rsidR="00D13E4B">
        <w:rPr>
          <w:sz w:val="24"/>
          <w:szCs w:val="24"/>
        </w:rPr>
        <w:t xml:space="preserve">оговом учете в территориальных </w:t>
      </w:r>
      <w:r w:rsidRPr="002F3ADD">
        <w:rPr>
          <w:sz w:val="24"/>
          <w:szCs w:val="24"/>
        </w:rPr>
        <w:t>налоговых органах Ленинградской области:</w:t>
      </w:r>
    </w:p>
    <w:p w:rsidR="002F3ADD" w:rsidRPr="002F3ADD" w:rsidRDefault="00C24BCE" w:rsidP="0075494D">
      <w:pPr>
        <w:suppressAutoHyphens/>
        <w:autoSpaceDE w:val="0"/>
        <w:autoSpaceDN w:val="0"/>
        <w:adjustRightInd w:val="0"/>
        <w:ind w:firstLine="720"/>
        <w:rPr>
          <w:sz w:val="24"/>
          <w:szCs w:val="24"/>
        </w:rPr>
      </w:pPr>
      <w:r>
        <w:rPr>
          <w:sz w:val="24"/>
          <w:szCs w:val="24"/>
        </w:rPr>
        <w:lastRenderedPageBreak/>
        <w:t>- </w:t>
      </w:r>
      <w:r w:rsidR="002F3ADD" w:rsidRPr="002F3ADD">
        <w:rPr>
          <w:sz w:val="24"/>
          <w:szCs w:val="24"/>
        </w:rPr>
        <w:t>крестьянским (фермерским) хозяйствам, созданным без образования юридического лица  в соответствии с Федеральным законом от 11 июня 2003 года № 74-ФЗ «О крестьянском (фермерском) хозяйстве», главой которого зарегистрирован индивидуальный предприниматель в соответствии со статьей 23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статьей 3 Федерального закона от 29 декабря 2006 года № 264-ФЗ «О развитии сельского хозяйства»;</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 крестья</w:t>
      </w:r>
      <w:r w:rsidR="00D13E4B">
        <w:rPr>
          <w:sz w:val="24"/>
          <w:szCs w:val="24"/>
        </w:rPr>
        <w:t xml:space="preserve">нским (фермерским) хозяйствам, </w:t>
      </w:r>
      <w:r w:rsidRPr="002F3ADD">
        <w:rPr>
          <w:sz w:val="24"/>
          <w:szCs w:val="24"/>
        </w:rPr>
        <w:t>созданным в качестве юридического лица в соответствии со статьей 86.1 Гражданского кодекса Российской Федерации.</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2.3. Условиями предоставления субсидии является:</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2.3</w:t>
      </w:r>
      <w:r w:rsidR="00D13E4B">
        <w:rPr>
          <w:sz w:val="24"/>
          <w:szCs w:val="24"/>
        </w:rPr>
        <w:t>.1. </w:t>
      </w:r>
      <w:r w:rsidRPr="002F3ADD">
        <w:rPr>
          <w:sz w:val="24"/>
          <w:szCs w:val="24"/>
        </w:rPr>
        <w:t>Осуществление получа</w:t>
      </w:r>
      <w:r w:rsidR="00D13E4B">
        <w:rPr>
          <w:sz w:val="24"/>
          <w:szCs w:val="24"/>
        </w:rPr>
        <w:t xml:space="preserve">телем субсидии </w:t>
      </w:r>
      <w:r w:rsidRPr="002F3ADD">
        <w:rPr>
          <w:sz w:val="24"/>
          <w:szCs w:val="24"/>
        </w:rPr>
        <w:t>деятельности в отрасли, соответствующей направлению предоставления субсидии, не менее трех лет с года, следующего за годом получения субсидии, с представлением от</w:t>
      </w:r>
      <w:r w:rsidR="00D13E4B">
        <w:rPr>
          <w:sz w:val="24"/>
          <w:szCs w:val="24"/>
        </w:rPr>
        <w:t xml:space="preserve">чета о финансово-экономическом </w:t>
      </w:r>
      <w:r w:rsidRPr="002F3ADD">
        <w:rPr>
          <w:sz w:val="24"/>
          <w:szCs w:val="24"/>
        </w:rPr>
        <w:t>состоянии товаропроизводителей агропромышленного комплекса за отчетный период (год) по форме, ежегодно утверждаемой Минсельхозом России, в системе «1</w:t>
      </w:r>
      <w:r w:rsidR="00D13E4B">
        <w:rPr>
          <w:sz w:val="24"/>
          <w:szCs w:val="24"/>
        </w:rPr>
        <w:t>С</w:t>
      </w:r>
      <w:r w:rsidR="00C54A6D">
        <w:rPr>
          <w:sz w:val="24"/>
          <w:szCs w:val="24"/>
        </w:rPr>
        <w:t>.</w:t>
      </w:r>
      <w:r w:rsidR="00D13E4B">
        <w:rPr>
          <w:sz w:val="24"/>
          <w:szCs w:val="24"/>
        </w:rPr>
        <w:t xml:space="preserve"> </w:t>
      </w:r>
      <w:r w:rsidRPr="002F3ADD">
        <w:rPr>
          <w:sz w:val="24"/>
          <w:szCs w:val="24"/>
        </w:rPr>
        <w:t>Свод АПК» или на бумажном носителе.</w:t>
      </w:r>
    </w:p>
    <w:p w:rsidR="00D13E4B" w:rsidRDefault="002F3ADD" w:rsidP="0075494D">
      <w:pPr>
        <w:suppressAutoHyphens/>
        <w:autoSpaceDE w:val="0"/>
        <w:autoSpaceDN w:val="0"/>
        <w:adjustRightInd w:val="0"/>
        <w:ind w:firstLine="720"/>
        <w:rPr>
          <w:sz w:val="24"/>
          <w:szCs w:val="24"/>
        </w:rPr>
      </w:pPr>
      <w:r w:rsidRPr="002F3ADD">
        <w:rPr>
          <w:sz w:val="24"/>
          <w:szCs w:val="24"/>
        </w:rPr>
        <w:t>Выполнение условия, установленного в настоящем 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или главы крестьянского (фермерского) хозяйства, что подтверждается соответствующими документами, выд</w:t>
      </w:r>
      <w:r w:rsidR="00C24BCE">
        <w:rPr>
          <w:sz w:val="24"/>
          <w:szCs w:val="24"/>
        </w:rPr>
        <w:t>анными уполномоченными органами.</w:t>
      </w:r>
    </w:p>
    <w:p w:rsidR="002F3ADD" w:rsidRPr="002F3ADD" w:rsidRDefault="00C24BCE" w:rsidP="0075494D">
      <w:pPr>
        <w:suppressAutoHyphens/>
        <w:autoSpaceDE w:val="0"/>
        <w:autoSpaceDN w:val="0"/>
        <w:adjustRightInd w:val="0"/>
        <w:ind w:firstLine="720"/>
        <w:rPr>
          <w:sz w:val="24"/>
          <w:szCs w:val="24"/>
        </w:rPr>
      </w:pPr>
      <w:r>
        <w:rPr>
          <w:sz w:val="24"/>
          <w:szCs w:val="24"/>
        </w:rPr>
        <w:t>2.3.2. </w:t>
      </w:r>
      <w:r w:rsidR="002F3ADD" w:rsidRPr="002F3ADD">
        <w:rPr>
          <w:sz w:val="24"/>
          <w:szCs w:val="24"/>
        </w:rPr>
        <w:t>Документальное подтверждение наличия у получателя субсидии прав пользования земельными участками, на которых осуществляется или планируется осуществлять сельскохозяйственное производство.</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2.4. Получатель субсидии на дату не ранее чем за 30 календарных дней до даты заключения Соглашения</w:t>
      </w:r>
      <w:r w:rsidR="00D13E4B">
        <w:rPr>
          <w:sz w:val="24"/>
          <w:szCs w:val="24"/>
        </w:rPr>
        <w:t xml:space="preserve"> </w:t>
      </w:r>
      <w:r w:rsidRPr="002F3ADD">
        <w:rPr>
          <w:sz w:val="24"/>
          <w:szCs w:val="24"/>
        </w:rPr>
        <w:t>должен соответствовать следующим требованиям:</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F3ADD" w:rsidRPr="002F3ADD" w:rsidRDefault="00D13E4B" w:rsidP="0075494D">
      <w:pPr>
        <w:suppressAutoHyphens/>
        <w:autoSpaceDE w:val="0"/>
        <w:autoSpaceDN w:val="0"/>
        <w:adjustRightInd w:val="0"/>
        <w:ind w:firstLine="720"/>
        <w:rPr>
          <w:sz w:val="24"/>
          <w:szCs w:val="24"/>
        </w:rPr>
      </w:pPr>
      <w:r>
        <w:rPr>
          <w:sz w:val="24"/>
          <w:szCs w:val="24"/>
        </w:rPr>
        <w:t xml:space="preserve">не </w:t>
      </w:r>
      <w:r w:rsidR="002F3ADD" w:rsidRPr="002F3ADD">
        <w:rPr>
          <w:sz w:val="24"/>
          <w:szCs w:val="24"/>
        </w:rPr>
        <w:t>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F3ADD" w:rsidRPr="002F3ADD" w:rsidRDefault="00D13E4B" w:rsidP="0075494D">
      <w:pPr>
        <w:suppressAutoHyphens/>
        <w:autoSpaceDE w:val="0"/>
        <w:autoSpaceDN w:val="0"/>
        <w:adjustRightInd w:val="0"/>
        <w:ind w:firstLine="720"/>
        <w:rPr>
          <w:sz w:val="24"/>
          <w:szCs w:val="24"/>
        </w:rPr>
      </w:pPr>
      <w:r>
        <w:rPr>
          <w:sz w:val="24"/>
          <w:szCs w:val="24"/>
        </w:rPr>
        <w:t xml:space="preserve">не </w:t>
      </w:r>
      <w:r w:rsidR="002F3ADD" w:rsidRPr="002F3ADD">
        <w:rPr>
          <w:sz w:val="24"/>
          <w:szCs w:val="24"/>
        </w:rPr>
        <w:t>получает средства из местного бюджета на основании иных нормативных правовых актов Тихвинского района на цели, установленные настоящим Порядком;</w:t>
      </w:r>
    </w:p>
    <w:p w:rsidR="002F3ADD" w:rsidRPr="002F3ADD" w:rsidRDefault="00D13E4B" w:rsidP="0075494D">
      <w:pPr>
        <w:suppressAutoHyphens/>
        <w:autoSpaceDE w:val="0"/>
        <w:autoSpaceDN w:val="0"/>
        <w:adjustRightInd w:val="0"/>
        <w:ind w:firstLine="720"/>
        <w:rPr>
          <w:sz w:val="24"/>
          <w:szCs w:val="24"/>
        </w:rPr>
      </w:pPr>
      <w:r>
        <w:rPr>
          <w:sz w:val="24"/>
          <w:szCs w:val="24"/>
        </w:rPr>
        <w:t xml:space="preserve">не </w:t>
      </w:r>
      <w:r w:rsidR="002F3ADD" w:rsidRPr="002F3ADD">
        <w:rPr>
          <w:sz w:val="24"/>
          <w:szCs w:val="24"/>
        </w:rPr>
        <w:t xml:space="preserve">является иностранным агентом в соответствии с Федеральным </w:t>
      </w:r>
      <w:hyperlink r:id="rId7" w:history="1">
        <w:r w:rsidR="002F3ADD" w:rsidRPr="002F3ADD">
          <w:rPr>
            <w:sz w:val="24"/>
            <w:szCs w:val="24"/>
          </w:rPr>
          <w:t>законом</w:t>
        </w:r>
      </w:hyperlink>
      <w:r w:rsidR="002F3ADD" w:rsidRPr="002F3ADD">
        <w:rPr>
          <w:sz w:val="24"/>
          <w:szCs w:val="24"/>
        </w:rPr>
        <w:t xml:space="preserve"> "О контроле за деятельностью лиц, находящихся под иностранным влиянием";</w:t>
      </w:r>
    </w:p>
    <w:p w:rsidR="002F3ADD" w:rsidRPr="002F3ADD" w:rsidRDefault="00D13E4B" w:rsidP="0075494D">
      <w:pPr>
        <w:suppressAutoHyphens/>
        <w:autoSpaceDE w:val="0"/>
        <w:autoSpaceDN w:val="0"/>
        <w:adjustRightInd w:val="0"/>
        <w:ind w:firstLine="720"/>
        <w:rPr>
          <w:sz w:val="24"/>
          <w:szCs w:val="24"/>
        </w:rPr>
      </w:pPr>
      <w:r>
        <w:rPr>
          <w:sz w:val="24"/>
          <w:szCs w:val="24"/>
        </w:rPr>
        <w:lastRenderedPageBreak/>
        <w:t xml:space="preserve">не </w:t>
      </w:r>
      <w:r w:rsidR="002F3ADD" w:rsidRPr="002F3ADD">
        <w:rPr>
          <w:sz w:val="24"/>
          <w:szCs w:val="24"/>
        </w:rPr>
        <w:t>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бюджетом Тихвинского района;</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 xml:space="preserve">на едином налоговом счете отсутствует или не превышает размер, определенный </w:t>
      </w:r>
      <w:hyperlink r:id="rId8" w:history="1">
        <w:r w:rsidRPr="002F3ADD">
          <w:rPr>
            <w:sz w:val="24"/>
            <w:szCs w:val="24"/>
          </w:rPr>
          <w:t>пунктом 3 статьи 47</w:t>
        </w:r>
      </w:hyperlink>
      <w:r w:rsidRPr="002F3ADD">
        <w:rPr>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в ре</w:t>
      </w:r>
      <w:r w:rsidR="00D13E4B">
        <w:rPr>
          <w:sz w:val="24"/>
          <w:szCs w:val="24"/>
        </w:rPr>
        <w:t xml:space="preserve">естре дисквалифицированных лиц </w:t>
      </w:r>
      <w:r w:rsidRPr="002F3ADD">
        <w:rPr>
          <w:sz w:val="24"/>
          <w:szCs w:val="24"/>
        </w:rPr>
        <w:t>отсутствуют сведения об индивидуальном предпринимателе и о физическом лице - производителе товаров, работ, услуг.</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2.5. Для выплаты субсидии получатель предоставляет перечень документов:</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 xml:space="preserve">- Заявление по форме, утвержденной согласно приложению </w:t>
      </w:r>
      <w:r w:rsidR="00532714">
        <w:rPr>
          <w:sz w:val="24"/>
          <w:szCs w:val="24"/>
        </w:rPr>
        <w:t xml:space="preserve">№ </w:t>
      </w:r>
      <w:r w:rsidRPr="002F3ADD">
        <w:rPr>
          <w:sz w:val="24"/>
          <w:szCs w:val="24"/>
        </w:rPr>
        <w:t>1 к Порядку.</w:t>
      </w:r>
    </w:p>
    <w:p w:rsidR="002F3ADD" w:rsidRPr="002F3ADD" w:rsidRDefault="00C24BCE" w:rsidP="0075494D">
      <w:pPr>
        <w:suppressAutoHyphens/>
        <w:autoSpaceDE w:val="0"/>
        <w:autoSpaceDN w:val="0"/>
        <w:adjustRightInd w:val="0"/>
        <w:ind w:firstLine="720"/>
        <w:rPr>
          <w:sz w:val="24"/>
          <w:szCs w:val="24"/>
        </w:rPr>
      </w:pPr>
      <w:r>
        <w:rPr>
          <w:sz w:val="24"/>
          <w:szCs w:val="24"/>
        </w:rPr>
        <w:t>- </w:t>
      </w:r>
      <w:r w:rsidR="002F3ADD" w:rsidRPr="002F3ADD">
        <w:rPr>
          <w:sz w:val="24"/>
          <w:szCs w:val="24"/>
        </w:rPr>
        <w:t xml:space="preserve">Справку-расчет для выплаты субсидии на возмещение части затрат по содержанию маточного поголовья сельскохозяйственных животных крестьянских (фермерских) хозяйств по форме, утвержденной согласно приложению </w:t>
      </w:r>
      <w:r w:rsidR="00532714">
        <w:rPr>
          <w:sz w:val="24"/>
          <w:szCs w:val="24"/>
        </w:rPr>
        <w:t xml:space="preserve">№ </w:t>
      </w:r>
      <w:r w:rsidR="002F3ADD" w:rsidRPr="002F3ADD">
        <w:rPr>
          <w:sz w:val="24"/>
          <w:szCs w:val="24"/>
        </w:rPr>
        <w:t>2 к Порядку.</w:t>
      </w:r>
    </w:p>
    <w:p w:rsidR="002F3ADD" w:rsidRPr="002F3ADD" w:rsidRDefault="00C24BCE" w:rsidP="0075494D">
      <w:pPr>
        <w:suppressAutoHyphens/>
        <w:autoSpaceDE w:val="0"/>
        <w:autoSpaceDN w:val="0"/>
        <w:adjustRightInd w:val="0"/>
        <w:ind w:firstLine="720"/>
        <w:rPr>
          <w:sz w:val="24"/>
          <w:szCs w:val="24"/>
        </w:rPr>
      </w:pPr>
      <w:r>
        <w:rPr>
          <w:sz w:val="24"/>
          <w:szCs w:val="24"/>
        </w:rPr>
        <w:t>- </w:t>
      </w:r>
      <w:r w:rsidR="002F3ADD" w:rsidRPr="002F3ADD">
        <w:rPr>
          <w:sz w:val="24"/>
          <w:szCs w:val="24"/>
        </w:rPr>
        <w:t>Заверенные копии или оригиналы документов, удостоверяющих затраты на содержание маточного поголовья (накладные, УПД, платежные поручения, кассовые и (или) товарные чеки).</w:t>
      </w:r>
    </w:p>
    <w:p w:rsidR="002F3ADD" w:rsidRPr="002F3ADD" w:rsidRDefault="00C24BCE" w:rsidP="0075494D">
      <w:pPr>
        <w:suppressAutoHyphens/>
        <w:autoSpaceDE w:val="0"/>
        <w:autoSpaceDN w:val="0"/>
        <w:adjustRightInd w:val="0"/>
        <w:ind w:firstLine="720"/>
        <w:rPr>
          <w:sz w:val="24"/>
          <w:szCs w:val="24"/>
        </w:rPr>
      </w:pPr>
      <w:r>
        <w:rPr>
          <w:sz w:val="24"/>
          <w:szCs w:val="24"/>
        </w:rPr>
        <w:t>- </w:t>
      </w:r>
      <w:r w:rsidR="002F3ADD" w:rsidRPr="002F3ADD">
        <w:rPr>
          <w:sz w:val="24"/>
          <w:szCs w:val="24"/>
        </w:rPr>
        <w:t>Справка о выездной проверке, осуществленной комиссией в составе представителя администрации муниципального района и представителя государственной ветеринарной инспекции муниципального района, наличия маточного поголовья сельскохозяйственных животных, на которое выплачивается субсидия.</w:t>
      </w:r>
    </w:p>
    <w:p w:rsidR="002F3ADD" w:rsidRPr="002F3ADD" w:rsidRDefault="00C24BCE" w:rsidP="0075494D">
      <w:pPr>
        <w:suppressAutoHyphens/>
        <w:autoSpaceDE w:val="0"/>
        <w:autoSpaceDN w:val="0"/>
        <w:adjustRightInd w:val="0"/>
        <w:ind w:firstLine="720"/>
        <w:rPr>
          <w:sz w:val="24"/>
          <w:szCs w:val="24"/>
        </w:rPr>
      </w:pPr>
      <w:r>
        <w:rPr>
          <w:sz w:val="24"/>
          <w:szCs w:val="24"/>
        </w:rPr>
        <w:t>- </w:t>
      </w:r>
      <w:r w:rsidR="002F3ADD" w:rsidRPr="002F3ADD">
        <w:rPr>
          <w:sz w:val="24"/>
          <w:szCs w:val="24"/>
        </w:rPr>
        <w:t>Обязательство по сохранению маточного поголовья сельскохозяйственных животных на 31 декабря текущего года не ниже уровня 1 января текущего года.</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 Форма статистической отчетности 3-фермер.</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w:t>
      </w:r>
      <w:r w:rsidR="00D13E4B">
        <w:rPr>
          <w:sz w:val="24"/>
          <w:szCs w:val="24"/>
        </w:rPr>
        <w:t xml:space="preserve">й Федерации о налогах и сборах </w:t>
      </w:r>
      <w:r w:rsidRPr="002F3ADD">
        <w:rPr>
          <w:sz w:val="24"/>
          <w:szCs w:val="24"/>
        </w:rPr>
        <w:t>(по желанию получателя субсидий).</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 Согласие на обработку его персональных данных.</w:t>
      </w:r>
    </w:p>
    <w:p w:rsidR="002F3ADD" w:rsidRPr="002F3ADD" w:rsidRDefault="00C24BCE" w:rsidP="0075494D">
      <w:pPr>
        <w:suppressAutoHyphens/>
        <w:autoSpaceDE w:val="0"/>
        <w:autoSpaceDN w:val="0"/>
        <w:adjustRightInd w:val="0"/>
        <w:ind w:firstLine="720"/>
        <w:rPr>
          <w:sz w:val="24"/>
          <w:szCs w:val="24"/>
        </w:rPr>
      </w:pPr>
      <w:r>
        <w:rPr>
          <w:sz w:val="24"/>
          <w:szCs w:val="24"/>
        </w:rPr>
        <w:t xml:space="preserve"> - Банковские реквизиты.</w:t>
      </w:r>
    </w:p>
    <w:p w:rsidR="002F3ADD" w:rsidRPr="002F3ADD" w:rsidRDefault="00D13E4B" w:rsidP="0075494D">
      <w:pPr>
        <w:suppressAutoHyphens/>
        <w:autoSpaceDE w:val="0"/>
        <w:autoSpaceDN w:val="0"/>
        <w:adjustRightInd w:val="0"/>
        <w:ind w:firstLine="720"/>
        <w:rPr>
          <w:sz w:val="24"/>
          <w:szCs w:val="24"/>
        </w:rPr>
      </w:pPr>
      <w:r>
        <w:rPr>
          <w:sz w:val="24"/>
          <w:szCs w:val="24"/>
        </w:rPr>
        <w:t xml:space="preserve"> </w:t>
      </w:r>
      <w:r w:rsidR="002F3ADD" w:rsidRPr="002F3ADD">
        <w:rPr>
          <w:sz w:val="24"/>
          <w:szCs w:val="24"/>
        </w:rPr>
        <w:t>- Справка о применяемой системе налогообложения.</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Получатель субсидии несет ответственность за подлинность документов и достоверность предоставляемых сведений в соответствии с законодательством Российской Федерации.</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2.6</w:t>
      </w:r>
      <w:r w:rsidR="00D13E4B">
        <w:rPr>
          <w:sz w:val="24"/>
          <w:szCs w:val="24"/>
        </w:rPr>
        <w:t>. </w:t>
      </w:r>
      <w:r w:rsidRPr="002F3ADD">
        <w:rPr>
          <w:sz w:val="24"/>
          <w:szCs w:val="24"/>
        </w:rPr>
        <w:t>Отдел по развитию АПК в рамках межведомственного информационного взаимодействия запрашивает и получает от органа ФНС России в отношении получателя субсидии:</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 Сведения о наличии (отсутствия) задолженности по уплате налогов, сборов, пеней и штрафов за нарушение законодательства Российской Федерации о налогах и сборах;</w:t>
      </w:r>
    </w:p>
    <w:p w:rsidR="002F3ADD" w:rsidRPr="002F3ADD" w:rsidRDefault="00C24BCE" w:rsidP="0075494D">
      <w:pPr>
        <w:suppressAutoHyphens/>
        <w:autoSpaceDE w:val="0"/>
        <w:autoSpaceDN w:val="0"/>
        <w:adjustRightInd w:val="0"/>
        <w:ind w:firstLine="720"/>
        <w:rPr>
          <w:sz w:val="24"/>
          <w:szCs w:val="24"/>
        </w:rPr>
      </w:pPr>
      <w:r>
        <w:rPr>
          <w:sz w:val="24"/>
          <w:szCs w:val="24"/>
        </w:rPr>
        <w:t>- </w:t>
      </w:r>
      <w:r w:rsidR="002F3ADD" w:rsidRPr="002F3ADD">
        <w:rPr>
          <w:sz w:val="24"/>
          <w:szCs w:val="24"/>
        </w:rPr>
        <w:t>Выписку из Единого государственного реестра юридических лиц (Единого государственного реестра индивидуальных предпринимателей).</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Участник отбора вправе предоставить указанные сведения по собственной инициативе, подписанные электронной или живой подписью органа ФНС России.</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 xml:space="preserve">2.7. Рассмотрение документов на выплату субсидии осуществляется специалистом, осуществляющим государственные полномочия, который осуществляет проверку </w:t>
      </w:r>
      <w:r w:rsidRPr="002F3ADD">
        <w:rPr>
          <w:sz w:val="24"/>
          <w:szCs w:val="24"/>
        </w:rPr>
        <w:lastRenderedPageBreak/>
        <w:t>представленных документов и достоверности сведений, содержащихся в них, путе</w:t>
      </w:r>
      <w:r w:rsidR="00D13E4B">
        <w:rPr>
          <w:sz w:val="24"/>
          <w:szCs w:val="24"/>
        </w:rPr>
        <w:t>м их сопоставления между собой.</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 xml:space="preserve">Субсидия выплачивается при соответствии категориям и  требованиям, установленным пунктом 2.2. и пунктом 2.3.и 2.4. настоящего Порядка  представившему  документы, указанные в </w:t>
      </w:r>
      <w:hyperlink r:id="rId9" w:history="1">
        <w:r w:rsidRPr="002F3ADD">
          <w:rPr>
            <w:sz w:val="24"/>
            <w:szCs w:val="24"/>
          </w:rPr>
          <w:t xml:space="preserve">пункте 2.5 </w:t>
        </w:r>
      </w:hyperlink>
      <w:r w:rsidRPr="002F3ADD">
        <w:rPr>
          <w:sz w:val="24"/>
          <w:szCs w:val="24"/>
        </w:rPr>
        <w:t xml:space="preserve"> настоящего Порядка, по которым отсутствуют замечания.</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Решение о предоставлении субсидии оформляется распоряжением о предоставлении субсидии с указанием получателя субсидии и размера предоставляемой субсидии.</w:t>
      </w:r>
    </w:p>
    <w:p w:rsidR="00D13E4B" w:rsidRDefault="00D13E4B" w:rsidP="00D13E4B">
      <w:pPr>
        <w:autoSpaceDE w:val="0"/>
        <w:autoSpaceDN w:val="0"/>
        <w:adjustRightInd w:val="0"/>
        <w:ind w:firstLine="539"/>
        <w:jc w:val="center"/>
        <w:rPr>
          <w:b/>
          <w:sz w:val="24"/>
          <w:szCs w:val="24"/>
        </w:rPr>
      </w:pPr>
    </w:p>
    <w:p w:rsidR="00D13E4B" w:rsidRPr="002F3ADD" w:rsidRDefault="002F3ADD" w:rsidP="00532714">
      <w:pPr>
        <w:autoSpaceDE w:val="0"/>
        <w:autoSpaceDN w:val="0"/>
        <w:adjustRightInd w:val="0"/>
        <w:spacing w:after="120"/>
        <w:jc w:val="center"/>
        <w:rPr>
          <w:b/>
          <w:sz w:val="24"/>
          <w:szCs w:val="24"/>
        </w:rPr>
      </w:pPr>
      <w:r w:rsidRPr="002F3ADD">
        <w:rPr>
          <w:b/>
          <w:sz w:val="24"/>
          <w:szCs w:val="24"/>
        </w:rPr>
        <w:t>3. Условия и порядок предоставления субсидии</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3.1.</w:t>
      </w:r>
      <w:r w:rsidR="00D13E4B">
        <w:rPr>
          <w:sz w:val="24"/>
          <w:szCs w:val="24"/>
        </w:rPr>
        <w:t xml:space="preserve"> Основанием для перечисления </w:t>
      </w:r>
      <w:r w:rsidRPr="002F3ADD">
        <w:rPr>
          <w:sz w:val="24"/>
          <w:szCs w:val="24"/>
        </w:rPr>
        <w:t>субсидии получателю является распоряжение администрации Тихвинского района о предоставлении субсидии (далее- Распоряжение) и заключенное с ним Соглашение.</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3.2.</w:t>
      </w:r>
      <w:r w:rsidR="00C24BCE">
        <w:rPr>
          <w:sz w:val="24"/>
          <w:szCs w:val="24"/>
        </w:rPr>
        <w:t> </w:t>
      </w:r>
      <w:r w:rsidRPr="002F3ADD">
        <w:rPr>
          <w:sz w:val="24"/>
          <w:szCs w:val="24"/>
        </w:rPr>
        <w:t>В течение 20 рабочих дней с даты подписания Распоряжения администрация заключает с получателем субсидии Соглашение на предоставление субсидии по форме, утвержденной приказом комитета финансов Тихвинского муниципального района.</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Внесение изменений в Соглашение осуществляется путем заключения дополнительного соглашения.</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Дополнительное Соглашение к Соглашению заключается между получателем субсидии и главным распорядителем в следующих случаях:</w:t>
      </w:r>
    </w:p>
    <w:p w:rsidR="002F3ADD" w:rsidRPr="002F3ADD" w:rsidRDefault="00C24BCE" w:rsidP="0075494D">
      <w:pPr>
        <w:suppressAutoHyphens/>
        <w:autoSpaceDE w:val="0"/>
        <w:autoSpaceDN w:val="0"/>
        <w:adjustRightInd w:val="0"/>
        <w:ind w:firstLine="720"/>
        <w:rPr>
          <w:sz w:val="24"/>
          <w:szCs w:val="24"/>
        </w:rPr>
      </w:pPr>
      <w:r>
        <w:rPr>
          <w:sz w:val="24"/>
          <w:szCs w:val="24"/>
        </w:rPr>
        <w:t>- </w:t>
      </w:r>
      <w:r w:rsidR="002F3ADD" w:rsidRPr="002F3ADD">
        <w:rPr>
          <w:sz w:val="24"/>
          <w:szCs w:val="24"/>
        </w:rPr>
        <w:t>внесение изменения (изменений) в учредительные документы получателя субсидии и (или) главного распорядителя;</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-кадровые изменения в организационной структуре получателя субсидии и (или) главного распорядителя;</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 внесение изменения (изменений) в реквизиты получателя субсидии и (или) главного распорядителя;</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 обнаружение технических ошибок.</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3.3.</w:t>
      </w:r>
      <w:r w:rsidR="00D13E4B">
        <w:rPr>
          <w:sz w:val="24"/>
          <w:szCs w:val="24"/>
        </w:rPr>
        <w:t> </w:t>
      </w:r>
      <w:r w:rsidRPr="002F3ADD">
        <w:rPr>
          <w:sz w:val="24"/>
          <w:szCs w:val="24"/>
        </w:rPr>
        <w:t>Ответственность за достоверность и полноту сведений, отраженных в документах, являющихся основанием для предоставления субсидии, возлагается на получателя субсидии.</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3.4.</w:t>
      </w:r>
      <w:r w:rsidR="00D13E4B">
        <w:rPr>
          <w:sz w:val="24"/>
          <w:szCs w:val="24"/>
        </w:rPr>
        <w:t> </w:t>
      </w:r>
      <w:r w:rsidRPr="002F3ADD">
        <w:rPr>
          <w:sz w:val="24"/>
          <w:szCs w:val="24"/>
        </w:rPr>
        <w:t>Основаниями для отказа в выплате субсидии являются:</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 несоответствие предоставленных докуме</w:t>
      </w:r>
      <w:r w:rsidR="00D13E4B">
        <w:rPr>
          <w:sz w:val="24"/>
          <w:szCs w:val="24"/>
        </w:rPr>
        <w:t xml:space="preserve">нтов требованиям, определенным </w:t>
      </w:r>
      <w:r w:rsidRPr="002F3ADD">
        <w:rPr>
          <w:sz w:val="24"/>
          <w:szCs w:val="24"/>
        </w:rPr>
        <w:t>настоящим Порядком, или непредоставление (предоставление не в полном объеме) указанных документов;</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-установление факта недостоверности предоставленной получателем субсидии информации, содержащейся в документах;</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3.5.</w:t>
      </w:r>
      <w:r w:rsidR="00C24BCE">
        <w:rPr>
          <w:rFonts w:ascii="Calibri" w:hAnsi="Calibri" w:cs="Calibri"/>
          <w:sz w:val="26"/>
          <w:szCs w:val="26"/>
        </w:rPr>
        <w:t> </w:t>
      </w:r>
      <w:r w:rsidRPr="002F3ADD">
        <w:rPr>
          <w:sz w:val="24"/>
          <w:szCs w:val="24"/>
        </w:rPr>
        <w:t>Размер субсидии рассчитывается исходя из ставки, установленной распоряжением комитета по агропромышленному и рыбохозяйственному комплексу Ленинградской области, и количества условных голов маточного поголовья сельскохозяйственных животных, находящегося в крестьянском (фермерском) хозяйстве на день выездной проверки.</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Устанавливаются следующие коэффициенты для перевода маточного поголовья сельскохозяйственных животных в условные головы:</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коровы - 1; овцематки - 0,1; козоматки - 0,35; свиноматки - 0,6; кроликоматки - 0,05; конематки - 1; пчелосемьи - 0,2.</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Расчет субсидии производится по формуле:</w:t>
      </w:r>
    </w:p>
    <w:p w:rsidR="002F3ADD" w:rsidRPr="002F3ADD" w:rsidRDefault="002F3ADD" w:rsidP="0075494D">
      <w:pPr>
        <w:suppressAutoHyphens/>
        <w:autoSpaceDE w:val="0"/>
        <w:autoSpaceDN w:val="0"/>
        <w:adjustRightInd w:val="0"/>
        <w:ind w:firstLine="720"/>
        <w:rPr>
          <w:sz w:val="24"/>
          <w:szCs w:val="24"/>
        </w:rPr>
      </w:pPr>
    </w:p>
    <w:p w:rsidR="002F3ADD" w:rsidRPr="002F3ADD" w:rsidRDefault="002F3ADD" w:rsidP="0075494D">
      <w:pPr>
        <w:suppressAutoHyphens/>
        <w:autoSpaceDE w:val="0"/>
        <w:autoSpaceDN w:val="0"/>
        <w:adjustRightInd w:val="0"/>
        <w:ind w:firstLine="720"/>
        <w:rPr>
          <w:sz w:val="24"/>
          <w:szCs w:val="24"/>
        </w:rPr>
      </w:pPr>
      <w:r w:rsidRPr="002F3ADD">
        <w:rPr>
          <w:sz w:val="24"/>
          <w:szCs w:val="24"/>
          <w:lang w:val="en-US"/>
        </w:rPr>
        <w:t>C</w:t>
      </w:r>
      <w:r w:rsidR="00013611">
        <w:rPr>
          <w:sz w:val="24"/>
          <w:szCs w:val="24"/>
        </w:rPr>
        <w:t>-</w:t>
      </w:r>
      <w:r w:rsidR="00D13E4B">
        <w:rPr>
          <w:sz w:val="24"/>
          <w:szCs w:val="24"/>
        </w:rPr>
        <w:t xml:space="preserve">размер </w:t>
      </w:r>
      <w:r w:rsidRPr="002F3ADD">
        <w:rPr>
          <w:sz w:val="24"/>
          <w:szCs w:val="24"/>
        </w:rPr>
        <w:t>субсидии получателю;</w:t>
      </w:r>
    </w:p>
    <w:p w:rsidR="002F3ADD" w:rsidRPr="002F3ADD" w:rsidRDefault="002F3ADD" w:rsidP="0075494D">
      <w:pPr>
        <w:suppressAutoHyphens/>
        <w:autoSpaceDE w:val="0"/>
        <w:autoSpaceDN w:val="0"/>
        <w:adjustRightInd w:val="0"/>
        <w:ind w:firstLine="720"/>
        <w:rPr>
          <w:sz w:val="24"/>
          <w:szCs w:val="24"/>
        </w:rPr>
      </w:pPr>
      <w:r w:rsidRPr="002F3ADD">
        <w:rPr>
          <w:sz w:val="24"/>
          <w:szCs w:val="24"/>
          <w:lang w:val="en-US"/>
        </w:rPr>
        <w:t>C</w:t>
      </w:r>
      <w:r w:rsidRPr="002F3ADD">
        <w:rPr>
          <w:sz w:val="24"/>
          <w:szCs w:val="24"/>
        </w:rPr>
        <w:t>= М* Уг*Ст, где</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М- маточное поголовье;</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lastRenderedPageBreak/>
        <w:t>Уг- коэффициент для перевода маточного поголовья сельскохозяйственного животного в условные головы;</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Ст- ставка субсидии.</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3.6.</w:t>
      </w:r>
      <w:r w:rsidR="00D13E4B">
        <w:rPr>
          <w:sz w:val="24"/>
          <w:szCs w:val="24"/>
        </w:rPr>
        <w:t> </w:t>
      </w:r>
      <w:r w:rsidRPr="002F3ADD">
        <w:rPr>
          <w:sz w:val="24"/>
          <w:szCs w:val="24"/>
        </w:rPr>
        <w:t xml:space="preserve">Показателем, необходимым для достижения результата предоставления субсидии </w:t>
      </w:r>
      <w:r w:rsidR="00D13E4B">
        <w:rPr>
          <w:sz w:val="24"/>
          <w:szCs w:val="24"/>
        </w:rPr>
        <w:t>является сохранение и (или)</w:t>
      </w:r>
      <w:r w:rsidRPr="002F3ADD">
        <w:rPr>
          <w:sz w:val="24"/>
          <w:szCs w:val="24"/>
        </w:rPr>
        <w:t xml:space="preserve"> увеличение поголовья сельскохозяйственных животных в крестьянских (фермерских) на 31 декабря к уровню 1 января текущего года.</w:t>
      </w:r>
    </w:p>
    <w:p w:rsidR="00D13E4B" w:rsidRDefault="00D13E4B" w:rsidP="00532714">
      <w:pPr>
        <w:autoSpaceDE w:val="0"/>
        <w:autoSpaceDN w:val="0"/>
        <w:adjustRightInd w:val="0"/>
        <w:jc w:val="center"/>
        <w:rPr>
          <w:b/>
          <w:sz w:val="24"/>
          <w:szCs w:val="24"/>
        </w:rPr>
      </w:pPr>
    </w:p>
    <w:p w:rsidR="002F3ADD" w:rsidRDefault="002F3ADD" w:rsidP="00532714">
      <w:pPr>
        <w:autoSpaceDE w:val="0"/>
        <w:autoSpaceDN w:val="0"/>
        <w:adjustRightInd w:val="0"/>
        <w:jc w:val="center"/>
        <w:rPr>
          <w:b/>
          <w:sz w:val="24"/>
          <w:szCs w:val="24"/>
        </w:rPr>
      </w:pPr>
      <w:r w:rsidRPr="002F3ADD">
        <w:rPr>
          <w:b/>
          <w:sz w:val="24"/>
          <w:szCs w:val="24"/>
        </w:rPr>
        <w:t>4.</w:t>
      </w:r>
      <w:r w:rsidR="00D13E4B">
        <w:rPr>
          <w:b/>
          <w:sz w:val="24"/>
          <w:szCs w:val="24"/>
        </w:rPr>
        <w:t xml:space="preserve"> </w:t>
      </w:r>
      <w:r w:rsidRPr="002F3ADD">
        <w:rPr>
          <w:b/>
          <w:sz w:val="24"/>
          <w:szCs w:val="24"/>
        </w:rPr>
        <w:t>Требование к отчетности</w:t>
      </w:r>
    </w:p>
    <w:p w:rsidR="00D13E4B" w:rsidRPr="002F3ADD" w:rsidRDefault="00D13E4B" w:rsidP="00532714">
      <w:pPr>
        <w:autoSpaceDE w:val="0"/>
        <w:autoSpaceDN w:val="0"/>
        <w:adjustRightInd w:val="0"/>
        <w:jc w:val="center"/>
        <w:rPr>
          <w:b/>
          <w:sz w:val="24"/>
          <w:szCs w:val="24"/>
        </w:rPr>
      </w:pPr>
    </w:p>
    <w:p w:rsidR="002F3ADD" w:rsidRPr="002F3ADD" w:rsidRDefault="002F3ADD" w:rsidP="0075494D">
      <w:pPr>
        <w:autoSpaceDE w:val="0"/>
        <w:autoSpaceDN w:val="0"/>
        <w:adjustRightInd w:val="0"/>
        <w:ind w:firstLine="720"/>
        <w:rPr>
          <w:sz w:val="24"/>
          <w:szCs w:val="24"/>
        </w:rPr>
      </w:pPr>
      <w:r w:rsidRPr="002F3ADD">
        <w:rPr>
          <w:sz w:val="24"/>
          <w:szCs w:val="24"/>
        </w:rPr>
        <w:t>4.1.</w:t>
      </w:r>
      <w:r w:rsidR="00D13E4B">
        <w:rPr>
          <w:sz w:val="24"/>
          <w:szCs w:val="24"/>
        </w:rPr>
        <w:t> </w:t>
      </w:r>
      <w:r w:rsidRPr="002F3ADD">
        <w:rPr>
          <w:sz w:val="24"/>
          <w:szCs w:val="24"/>
        </w:rPr>
        <w:t>Получатель субсидии предоставляет отчет о достижении показателей</w:t>
      </w:r>
      <w:r w:rsidR="00D13E4B">
        <w:rPr>
          <w:sz w:val="24"/>
          <w:szCs w:val="24"/>
        </w:rPr>
        <w:t xml:space="preserve"> результативности использования </w:t>
      </w:r>
      <w:r w:rsidRPr="002F3ADD">
        <w:rPr>
          <w:sz w:val="24"/>
          <w:szCs w:val="24"/>
        </w:rPr>
        <w:t>субсидии на возмещение части затрат по содержанию</w:t>
      </w:r>
      <w:r w:rsidRPr="002F3ADD">
        <w:rPr>
          <w:sz w:val="26"/>
          <w:szCs w:val="26"/>
        </w:rPr>
        <w:t xml:space="preserve"> </w:t>
      </w:r>
      <w:r w:rsidRPr="002F3ADD">
        <w:rPr>
          <w:sz w:val="24"/>
          <w:szCs w:val="24"/>
        </w:rPr>
        <w:t>маточного поголовья сельскохозяйственных животных крестьянском (фермерском) хозяйстве в срок до 20 января следующего за отчетным годом.</w:t>
      </w:r>
    </w:p>
    <w:p w:rsidR="00D13E4B" w:rsidRPr="002F3ADD" w:rsidRDefault="00D13E4B" w:rsidP="00532714">
      <w:pPr>
        <w:autoSpaceDE w:val="0"/>
        <w:autoSpaceDN w:val="0"/>
        <w:adjustRightInd w:val="0"/>
        <w:rPr>
          <w:sz w:val="24"/>
          <w:szCs w:val="24"/>
        </w:rPr>
      </w:pPr>
    </w:p>
    <w:p w:rsidR="002F3ADD" w:rsidRDefault="002F3ADD" w:rsidP="00532714">
      <w:pPr>
        <w:autoSpaceDE w:val="0"/>
        <w:autoSpaceDN w:val="0"/>
        <w:adjustRightInd w:val="0"/>
        <w:jc w:val="center"/>
        <w:rPr>
          <w:b/>
          <w:sz w:val="24"/>
          <w:szCs w:val="24"/>
        </w:rPr>
      </w:pPr>
      <w:r w:rsidRPr="002F3ADD">
        <w:rPr>
          <w:b/>
          <w:sz w:val="24"/>
          <w:szCs w:val="24"/>
        </w:rPr>
        <w:t>5.</w:t>
      </w:r>
      <w:r w:rsidR="00D13E4B" w:rsidRPr="00D13E4B">
        <w:rPr>
          <w:b/>
          <w:sz w:val="24"/>
          <w:szCs w:val="24"/>
        </w:rPr>
        <w:t> </w:t>
      </w:r>
      <w:r w:rsidRPr="002F3ADD">
        <w:rPr>
          <w:b/>
          <w:sz w:val="24"/>
          <w:szCs w:val="24"/>
        </w:rPr>
        <w:t>Требования об осуществлении контроля за соблюдением условий и порядка предоставления субсидий и ответственности за их нарушение</w:t>
      </w:r>
    </w:p>
    <w:p w:rsidR="00D13E4B" w:rsidRPr="002F3ADD" w:rsidRDefault="00D13E4B" w:rsidP="00532714">
      <w:pPr>
        <w:autoSpaceDE w:val="0"/>
        <w:autoSpaceDN w:val="0"/>
        <w:adjustRightInd w:val="0"/>
        <w:jc w:val="center"/>
        <w:rPr>
          <w:b/>
          <w:sz w:val="24"/>
          <w:szCs w:val="24"/>
        </w:rPr>
      </w:pPr>
    </w:p>
    <w:p w:rsidR="00532714" w:rsidRDefault="00D13E4B" w:rsidP="0075494D">
      <w:pPr>
        <w:suppressAutoHyphens/>
        <w:autoSpaceDE w:val="0"/>
        <w:autoSpaceDN w:val="0"/>
        <w:adjustRightInd w:val="0"/>
        <w:ind w:firstLine="720"/>
        <w:rPr>
          <w:sz w:val="24"/>
          <w:szCs w:val="24"/>
        </w:rPr>
      </w:pPr>
      <w:r>
        <w:rPr>
          <w:sz w:val="24"/>
          <w:szCs w:val="24"/>
        </w:rPr>
        <w:t>5.1. </w:t>
      </w:r>
      <w:r w:rsidR="002F3ADD" w:rsidRPr="002F3ADD">
        <w:rPr>
          <w:sz w:val="24"/>
          <w:szCs w:val="24"/>
        </w:rPr>
        <w:t>Главным ра</w:t>
      </w:r>
      <w:r>
        <w:rPr>
          <w:sz w:val="24"/>
          <w:szCs w:val="24"/>
        </w:rPr>
        <w:t xml:space="preserve">спорядителем бюджетных средств </w:t>
      </w:r>
      <w:r w:rsidR="002F3ADD" w:rsidRPr="002F3ADD">
        <w:rPr>
          <w:sz w:val="24"/>
          <w:szCs w:val="24"/>
        </w:rPr>
        <w:t>и (или) органом муниципального финансового контроля осуществляется обязательная проверка соблюдения получателем субсидии</w:t>
      </w:r>
      <w:r>
        <w:rPr>
          <w:sz w:val="24"/>
          <w:szCs w:val="24"/>
        </w:rPr>
        <w:t xml:space="preserve"> условий и порядка </w:t>
      </w:r>
      <w:r w:rsidR="002F3ADD" w:rsidRPr="002F3ADD">
        <w:rPr>
          <w:sz w:val="24"/>
          <w:szCs w:val="24"/>
        </w:rPr>
        <w:t>предоставления субсидии, установленных настоящим Порядком, путем проведения плановых и (или) внеплановых проверок, в том числе выездных, в установленном порядке.</w:t>
      </w:r>
    </w:p>
    <w:p w:rsidR="002F3ADD" w:rsidRPr="002F3ADD" w:rsidRDefault="00C24BCE" w:rsidP="0075494D">
      <w:pPr>
        <w:suppressAutoHyphens/>
        <w:autoSpaceDE w:val="0"/>
        <w:autoSpaceDN w:val="0"/>
        <w:adjustRightInd w:val="0"/>
        <w:ind w:firstLine="720"/>
        <w:rPr>
          <w:sz w:val="24"/>
          <w:szCs w:val="24"/>
        </w:rPr>
      </w:pPr>
      <w:r>
        <w:rPr>
          <w:sz w:val="24"/>
          <w:szCs w:val="24"/>
        </w:rPr>
        <w:t>5.2. </w:t>
      </w:r>
      <w:r w:rsidR="002F3ADD" w:rsidRPr="002F3ADD">
        <w:rPr>
          <w:sz w:val="24"/>
          <w:szCs w:val="24"/>
        </w:rPr>
        <w:t>В случае установления по итогам проверок, проведенных Главным распорядителем бюджетных средств или органом муниципального финансового контроля в соответствии со статьями 268.1 и 269.2 Бюджетного кодек</w:t>
      </w:r>
      <w:r w:rsidR="00D13E4B">
        <w:rPr>
          <w:sz w:val="24"/>
          <w:szCs w:val="24"/>
        </w:rPr>
        <w:t xml:space="preserve">са Российской Федерации, факта </w:t>
      </w:r>
      <w:r w:rsidR="002F3ADD" w:rsidRPr="002F3ADD">
        <w:rPr>
          <w:sz w:val="24"/>
          <w:szCs w:val="24"/>
        </w:rPr>
        <w:t>нарушения получателем субсидии целей, порядка и условий предоставления субсидии средства подлежат возврату в бюджет:</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на основании письменного требования Главного распорядителя бюджетных средств в течение 30 рабочих дней с даты получения получателем субсидии указанного требования;</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 в сроки, установленные в предоставлении и (или) предписании органа муниципального финансового контроля Тихвинского района.</w:t>
      </w:r>
    </w:p>
    <w:p w:rsidR="002F3ADD" w:rsidRPr="002F3ADD" w:rsidRDefault="002F3ADD" w:rsidP="0075494D">
      <w:pPr>
        <w:suppressAutoHyphens/>
        <w:autoSpaceDE w:val="0"/>
        <w:autoSpaceDN w:val="0"/>
        <w:adjustRightInd w:val="0"/>
        <w:ind w:firstLine="720"/>
        <w:rPr>
          <w:sz w:val="24"/>
          <w:szCs w:val="24"/>
        </w:rPr>
      </w:pPr>
      <w:r w:rsidRPr="002F3ADD">
        <w:rPr>
          <w:sz w:val="24"/>
          <w:szCs w:val="24"/>
        </w:rPr>
        <w:t>Если по истечение указанного срока получатель субсидии отказывается возвращать субсидию, взыскание денежных средств с учетом штрафных санкций осуществляется в соответствии с законодательством Российской Федерации.</w:t>
      </w:r>
    </w:p>
    <w:p w:rsidR="00013611" w:rsidRPr="002F3ADD" w:rsidRDefault="00013611" w:rsidP="00013611">
      <w:pPr>
        <w:suppressAutoHyphens/>
        <w:autoSpaceDE w:val="0"/>
        <w:autoSpaceDN w:val="0"/>
        <w:adjustRightInd w:val="0"/>
        <w:spacing w:after="120"/>
        <w:jc w:val="center"/>
        <w:rPr>
          <w:sz w:val="24"/>
          <w:szCs w:val="24"/>
        </w:rPr>
        <w:sectPr w:rsidR="00013611" w:rsidRPr="002F3ADD" w:rsidSect="00532714">
          <w:pgSz w:w="11906" w:h="16838"/>
          <w:pgMar w:top="1134" w:right="851" w:bottom="1134" w:left="1701" w:header="709" w:footer="709" w:gutter="0"/>
          <w:pgNumType w:start="1"/>
          <w:cols w:space="708"/>
          <w:docGrid w:linePitch="360"/>
        </w:sectPr>
      </w:pPr>
    </w:p>
    <w:p w:rsidR="002F3ADD" w:rsidRPr="002F3ADD" w:rsidRDefault="002F3ADD" w:rsidP="00013611">
      <w:pPr>
        <w:autoSpaceDE w:val="0"/>
        <w:autoSpaceDN w:val="0"/>
        <w:adjustRightInd w:val="0"/>
        <w:ind w:left="4320"/>
        <w:rPr>
          <w:sz w:val="24"/>
          <w:szCs w:val="24"/>
        </w:rPr>
      </w:pPr>
      <w:r w:rsidRPr="002F3ADD">
        <w:rPr>
          <w:sz w:val="24"/>
          <w:szCs w:val="24"/>
        </w:rPr>
        <w:lastRenderedPageBreak/>
        <w:t xml:space="preserve">Приложение </w:t>
      </w:r>
      <w:r w:rsidR="00532714">
        <w:rPr>
          <w:sz w:val="24"/>
          <w:szCs w:val="24"/>
        </w:rPr>
        <w:t xml:space="preserve">№ </w:t>
      </w:r>
      <w:r w:rsidRPr="002F3ADD">
        <w:rPr>
          <w:sz w:val="24"/>
          <w:szCs w:val="24"/>
        </w:rPr>
        <w:t>1</w:t>
      </w:r>
      <w:r w:rsidR="00532714">
        <w:rPr>
          <w:sz w:val="24"/>
          <w:szCs w:val="24"/>
        </w:rPr>
        <w:t xml:space="preserve"> </w:t>
      </w:r>
      <w:r w:rsidRPr="002F3ADD">
        <w:rPr>
          <w:sz w:val="24"/>
          <w:szCs w:val="24"/>
        </w:rPr>
        <w:t>к Порядку</w:t>
      </w:r>
    </w:p>
    <w:p w:rsidR="002F3ADD" w:rsidRPr="002F3ADD" w:rsidRDefault="002F3ADD" w:rsidP="00013611">
      <w:pPr>
        <w:tabs>
          <w:tab w:val="left" w:pos="6675"/>
        </w:tabs>
        <w:ind w:left="4320"/>
        <w:rPr>
          <w:sz w:val="24"/>
          <w:szCs w:val="24"/>
        </w:rPr>
      </w:pPr>
      <w:r w:rsidRPr="002F3ADD">
        <w:rPr>
          <w:color w:val="000000"/>
          <w:sz w:val="24"/>
          <w:szCs w:val="24"/>
        </w:rPr>
        <w:t xml:space="preserve">предоставления субсидии на </w:t>
      </w:r>
      <w:r w:rsidRPr="002F3ADD">
        <w:rPr>
          <w:sz w:val="24"/>
          <w:szCs w:val="24"/>
        </w:rPr>
        <w:t>возмещение</w:t>
      </w:r>
    </w:p>
    <w:p w:rsidR="002F3ADD" w:rsidRPr="002F3ADD" w:rsidRDefault="002F3ADD" w:rsidP="00013611">
      <w:pPr>
        <w:tabs>
          <w:tab w:val="left" w:pos="6675"/>
        </w:tabs>
        <w:ind w:left="4320"/>
        <w:rPr>
          <w:sz w:val="24"/>
          <w:szCs w:val="24"/>
        </w:rPr>
      </w:pPr>
      <w:r w:rsidRPr="002F3ADD">
        <w:rPr>
          <w:sz w:val="24"/>
          <w:szCs w:val="24"/>
        </w:rPr>
        <w:t>части затрат по содержанию маточного</w:t>
      </w:r>
    </w:p>
    <w:p w:rsidR="002F3ADD" w:rsidRPr="002F3ADD" w:rsidRDefault="002F3ADD" w:rsidP="00013611">
      <w:pPr>
        <w:tabs>
          <w:tab w:val="left" w:pos="6675"/>
        </w:tabs>
        <w:ind w:left="4320"/>
        <w:rPr>
          <w:sz w:val="24"/>
          <w:szCs w:val="24"/>
        </w:rPr>
      </w:pPr>
      <w:r w:rsidRPr="002F3ADD">
        <w:rPr>
          <w:sz w:val="24"/>
          <w:szCs w:val="24"/>
        </w:rPr>
        <w:t>поголовья сельскохозяйственных животных</w:t>
      </w:r>
    </w:p>
    <w:p w:rsidR="002F3ADD" w:rsidRPr="002F3ADD" w:rsidRDefault="002F3ADD" w:rsidP="00013611">
      <w:pPr>
        <w:tabs>
          <w:tab w:val="left" w:pos="6675"/>
        </w:tabs>
        <w:ind w:left="4320"/>
        <w:rPr>
          <w:sz w:val="24"/>
          <w:szCs w:val="24"/>
        </w:rPr>
      </w:pPr>
      <w:r w:rsidRPr="002F3ADD">
        <w:rPr>
          <w:sz w:val="24"/>
          <w:szCs w:val="24"/>
        </w:rPr>
        <w:t>крестьянских (фермерских) хозяйств</w:t>
      </w:r>
    </w:p>
    <w:p w:rsidR="002F3ADD" w:rsidRPr="002F3ADD" w:rsidRDefault="002F3ADD" w:rsidP="00013611">
      <w:pPr>
        <w:tabs>
          <w:tab w:val="left" w:pos="6675"/>
        </w:tabs>
        <w:ind w:left="4320"/>
        <w:jc w:val="right"/>
        <w:rPr>
          <w:sz w:val="24"/>
          <w:szCs w:val="24"/>
        </w:rPr>
      </w:pPr>
    </w:p>
    <w:p w:rsidR="002F3ADD" w:rsidRPr="002F3ADD" w:rsidRDefault="002F3ADD" w:rsidP="00013611">
      <w:pPr>
        <w:autoSpaceDE w:val="0"/>
        <w:autoSpaceDN w:val="0"/>
        <w:adjustRightInd w:val="0"/>
        <w:spacing w:after="120"/>
        <w:ind w:left="4320"/>
        <w:rPr>
          <w:sz w:val="24"/>
          <w:szCs w:val="24"/>
        </w:rPr>
      </w:pPr>
      <w:r w:rsidRPr="002F3ADD">
        <w:rPr>
          <w:sz w:val="24"/>
          <w:szCs w:val="24"/>
        </w:rPr>
        <w:t>Главе администрации Тихвинского района</w:t>
      </w:r>
    </w:p>
    <w:p w:rsidR="002F3ADD" w:rsidRPr="002F3ADD" w:rsidRDefault="002F3ADD" w:rsidP="00013611">
      <w:pPr>
        <w:autoSpaceDE w:val="0"/>
        <w:autoSpaceDN w:val="0"/>
        <w:adjustRightInd w:val="0"/>
        <w:spacing w:after="120"/>
        <w:ind w:left="4320"/>
        <w:rPr>
          <w:sz w:val="24"/>
          <w:szCs w:val="24"/>
        </w:rPr>
      </w:pPr>
      <w:r w:rsidRPr="002F3ADD">
        <w:rPr>
          <w:sz w:val="24"/>
          <w:szCs w:val="24"/>
        </w:rPr>
        <w:t>__________________________________</w:t>
      </w:r>
    </w:p>
    <w:p w:rsidR="002F3ADD" w:rsidRPr="002F3ADD" w:rsidRDefault="002F3ADD" w:rsidP="00013611">
      <w:pPr>
        <w:autoSpaceDE w:val="0"/>
        <w:autoSpaceDN w:val="0"/>
        <w:adjustRightInd w:val="0"/>
        <w:spacing w:after="120"/>
        <w:ind w:left="4320"/>
        <w:rPr>
          <w:sz w:val="24"/>
          <w:szCs w:val="24"/>
        </w:rPr>
      </w:pPr>
      <w:r w:rsidRPr="002F3ADD">
        <w:rPr>
          <w:sz w:val="24"/>
          <w:szCs w:val="24"/>
        </w:rPr>
        <w:t>главы К(Ф)Х</w:t>
      </w:r>
    </w:p>
    <w:p w:rsidR="002F3ADD" w:rsidRPr="002F3ADD" w:rsidRDefault="002F3ADD" w:rsidP="00013611">
      <w:pPr>
        <w:autoSpaceDE w:val="0"/>
        <w:autoSpaceDN w:val="0"/>
        <w:adjustRightInd w:val="0"/>
        <w:spacing w:after="120"/>
        <w:ind w:left="4320"/>
        <w:rPr>
          <w:sz w:val="24"/>
          <w:szCs w:val="24"/>
        </w:rPr>
      </w:pPr>
      <w:r w:rsidRPr="002F3ADD">
        <w:rPr>
          <w:sz w:val="24"/>
          <w:szCs w:val="24"/>
        </w:rPr>
        <w:t>________________________________</w:t>
      </w:r>
    </w:p>
    <w:p w:rsidR="002F3ADD" w:rsidRPr="002F3ADD" w:rsidRDefault="002F3ADD" w:rsidP="00013611">
      <w:pPr>
        <w:autoSpaceDE w:val="0"/>
        <w:autoSpaceDN w:val="0"/>
        <w:adjustRightInd w:val="0"/>
        <w:spacing w:after="120"/>
        <w:ind w:left="4320"/>
        <w:rPr>
          <w:sz w:val="24"/>
          <w:szCs w:val="24"/>
          <w:u w:val="single"/>
        </w:rPr>
      </w:pPr>
      <w:r w:rsidRPr="002F3ADD">
        <w:rPr>
          <w:sz w:val="24"/>
          <w:szCs w:val="24"/>
          <w:u w:val="single"/>
        </w:rPr>
        <w:t>ИНН_________________</w:t>
      </w:r>
    </w:p>
    <w:p w:rsidR="002F3ADD" w:rsidRPr="002F3ADD" w:rsidRDefault="002F3ADD" w:rsidP="00013611">
      <w:pPr>
        <w:autoSpaceDE w:val="0"/>
        <w:autoSpaceDN w:val="0"/>
        <w:adjustRightInd w:val="0"/>
        <w:spacing w:after="120"/>
        <w:ind w:left="4320"/>
        <w:rPr>
          <w:sz w:val="24"/>
          <w:szCs w:val="24"/>
          <w:u w:val="single"/>
        </w:rPr>
      </w:pPr>
      <w:r w:rsidRPr="002F3ADD">
        <w:rPr>
          <w:sz w:val="24"/>
          <w:szCs w:val="24"/>
          <w:u w:val="single"/>
        </w:rPr>
        <w:t>Адрес:____________________</w:t>
      </w:r>
    </w:p>
    <w:p w:rsidR="002F3ADD" w:rsidRPr="002F3ADD" w:rsidRDefault="002F3ADD" w:rsidP="00013611">
      <w:pPr>
        <w:autoSpaceDE w:val="0"/>
        <w:autoSpaceDN w:val="0"/>
        <w:adjustRightInd w:val="0"/>
        <w:spacing w:after="120"/>
        <w:ind w:left="4320"/>
        <w:rPr>
          <w:sz w:val="24"/>
          <w:szCs w:val="24"/>
          <w:u w:val="single"/>
        </w:rPr>
      </w:pPr>
      <w:r w:rsidRPr="002F3ADD">
        <w:rPr>
          <w:sz w:val="24"/>
          <w:szCs w:val="24"/>
          <w:u w:val="single"/>
        </w:rPr>
        <w:t>___________________________</w:t>
      </w:r>
    </w:p>
    <w:p w:rsidR="002F3ADD" w:rsidRPr="002F3ADD" w:rsidRDefault="002F3ADD" w:rsidP="002F3ADD">
      <w:pPr>
        <w:autoSpaceDE w:val="0"/>
        <w:autoSpaceDN w:val="0"/>
        <w:adjustRightInd w:val="0"/>
        <w:spacing w:after="120"/>
        <w:jc w:val="center"/>
        <w:rPr>
          <w:sz w:val="24"/>
          <w:szCs w:val="24"/>
        </w:rPr>
      </w:pPr>
      <w:r w:rsidRPr="002F3ADD">
        <w:rPr>
          <w:sz w:val="24"/>
          <w:szCs w:val="24"/>
        </w:rPr>
        <w:t>ЗАЯВЛЕНИЕ</w:t>
      </w:r>
    </w:p>
    <w:p w:rsidR="002F3ADD" w:rsidRPr="002F3ADD" w:rsidRDefault="002F3ADD" w:rsidP="00013611">
      <w:pPr>
        <w:autoSpaceDE w:val="0"/>
        <w:autoSpaceDN w:val="0"/>
        <w:adjustRightInd w:val="0"/>
        <w:ind w:firstLine="720"/>
        <w:rPr>
          <w:sz w:val="24"/>
          <w:szCs w:val="24"/>
        </w:rPr>
      </w:pPr>
      <w:r w:rsidRPr="002F3ADD">
        <w:rPr>
          <w:sz w:val="24"/>
          <w:szCs w:val="24"/>
        </w:rPr>
        <w:t>Прошу предоставить субсидию на возмещение части затрат по содержанию маточного поголовья сельскохозяйственных животных крестьянских (фермерских) хозяйств.</w:t>
      </w:r>
    </w:p>
    <w:p w:rsidR="002F3ADD" w:rsidRPr="002F3ADD" w:rsidRDefault="002F3ADD" w:rsidP="00013611">
      <w:pPr>
        <w:autoSpaceDE w:val="0"/>
        <w:autoSpaceDN w:val="0"/>
        <w:adjustRightInd w:val="0"/>
        <w:ind w:firstLine="720"/>
        <w:rPr>
          <w:sz w:val="24"/>
          <w:szCs w:val="24"/>
        </w:rPr>
      </w:pPr>
      <w:r w:rsidRPr="002F3ADD">
        <w:rPr>
          <w:sz w:val="24"/>
          <w:szCs w:val="24"/>
        </w:rPr>
        <w:t>- обязуюсь осуществлять деятельность не менее трех лет с даты получения средств субсидии с представлением от</w:t>
      </w:r>
      <w:r w:rsidR="00013611">
        <w:rPr>
          <w:sz w:val="24"/>
          <w:szCs w:val="24"/>
        </w:rPr>
        <w:t xml:space="preserve">чета о финансово-экономическом </w:t>
      </w:r>
      <w:r w:rsidRPr="002F3ADD">
        <w:rPr>
          <w:sz w:val="24"/>
          <w:szCs w:val="24"/>
        </w:rPr>
        <w:t>состоянии товаропроизводителей агропромышленного комплекса за отчетный период (год) по форме, ежегодно утверждаемой Минсельхозом России, в системе «1С:Свод АПК» или на бумажном носителе.</w:t>
      </w:r>
    </w:p>
    <w:p w:rsidR="002F3ADD" w:rsidRPr="002F3ADD" w:rsidRDefault="002F3ADD" w:rsidP="00013611">
      <w:pPr>
        <w:autoSpaceDE w:val="0"/>
        <w:autoSpaceDN w:val="0"/>
        <w:adjustRightInd w:val="0"/>
        <w:ind w:firstLine="720"/>
        <w:rPr>
          <w:sz w:val="24"/>
          <w:szCs w:val="24"/>
        </w:rPr>
      </w:pPr>
      <w:r w:rsidRPr="002F3ADD">
        <w:rPr>
          <w:sz w:val="24"/>
          <w:szCs w:val="24"/>
        </w:rPr>
        <w:t>По состоянию на дату не ранее чем за 30 календарных дней до даты заключения Соглашения должен соответствовать следующим требованиям:</w:t>
      </w:r>
    </w:p>
    <w:p w:rsidR="002F3ADD" w:rsidRPr="002F3ADD" w:rsidRDefault="002F3ADD" w:rsidP="00013611">
      <w:pPr>
        <w:autoSpaceDE w:val="0"/>
        <w:autoSpaceDN w:val="0"/>
        <w:adjustRightInd w:val="0"/>
        <w:ind w:firstLine="720"/>
        <w:rPr>
          <w:sz w:val="24"/>
          <w:szCs w:val="24"/>
        </w:rPr>
      </w:pPr>
      <w:r w:rsidRPr="002F3ADD">
        <w:rPr>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F3ADD" w:rsidRPr="002F3ADD" w:rsidRDefault="00013611" w:rsidP="00013611">
      <w:pPr>
        <w:autoSpaceDE w:val="0"/>
        <w:autoSpaceDN w:val="0"/>
        <w:adjustRightInd w:val="0"/>
        <w:ind w:firstLine="720"/>
        <w:rPr>
          <w:sz w:val="24"/>
          <w:szCs w:val="24"/>
        </w:rPr>
      </w:pPr>
      <w:r>
        <w:rPr>
          <w:sz w:val="24"/>
          <w:szCs w:val="24"/>
        </w:rPr>
        <w:t xml:space="preserve">не </w:t>
      </w:r>
      <w:r w:rsidR="002F3ADD" w:rsidRPr="002F3ADD">
        <w:rPr>
          <w:sz w:val="24"/>
          <w:szCs w:val="24"/>
        </w:rPr>
        <w:t>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F3ADD" w:rsidRPr="002F3ADD" w:rsidRDefault="00013611" w:rsidP="00013611">
      <w:pPr>
        <w:autoSpaceDE w:val="0"/>
        <w:autoSpaceDN w:val="0"/>
        <w:adjustRightInd w:val="0"/>
        <w:ind w:firstLine="720"/>
        <w:rPr>
          <w:sz w:val="24"/>
          <w:szCs w:val="24"/>
        </w:rPr>
      </w:pPr>
      <w:r>
        <w:rPr>
          <w:sz w:val="24"/>
          <w:szCs w:val="24"/>
        </w:rPr>
        <w:t xml:space="preserve">не </w:t>
      </w:r>
      <w:r w:rsidR="002F3ADD" w:rsidRPr="002F3ADD">
        <w:rPr>
          <w:sz w:val="24"/>
          <w:szCs w:val="24"/>
        </w:rPr>
        <w:t>получает средства из местного бюджета на основании иных нормативных правовых актов Тихвинского района на цели, установленные настоящим Порядком;</w:t>
      </w:r>
    </w:p>
    <w:p w:rsidR="002F3ADD" w:rsidRPr="002F3ADD" w:rsidRDefault="00013611" w:rsidP="00013611">
      <w:pPr>
        <w:autoSpaceDE w:val="0"/>
        <w:autoSpaceDN w:val="0"/>
        <w:adjustRightInd w:val="0"/>
        <w:ind w:firstLine="720"/>
        <w:rPr>
          <w:sz w:val="24"/>
          <w:szCs w:val="24"/>
        </w:rPr>
      </w:pPr>
      <w:r>
        <w:rPr>
          <w:sz w:val="24"/>
          <w:szCs w:val="24"/>
        </w:rPr>
        <w:t xml:space="preserve">не </w:t>
      </w:r>
      <w:r w:rsidR="002F3ADD" w:rsidRPr="002F3ADD">
        <w:rPr>
          <w:sz w:val="24"/>
          <w:szCs w:val="24"/>
        </w:rPr>
        <w:t xml:space="preserve">является иностранным агентом в соответствии с Федеральным </w:t>
      </w:r>
      <w:hyperlink r:id="rId10" w:history="1">
        <w:r w:rsidR="002F3ADD" w:rsidRPr="002F3ADD">
          <w:rPr>
            <w:sz w:val="24"/>
            <w:szCs w:val="24"/>
          </w:rPr>
          <w:t>законом</w:t>
        </w:r>
      </w:hyperlink>
      <w:r w:rsidR="002F3ADD" w:rsidRPr="002F3ADD">
        <w:rPr>
          <w:sz w:val="24"/>
          <w:szCs w:val="24"/>
        </w:rPr>
        <w:t xml:space="preserve"> "О контроле за деятельностью лиц, находящихся под иностранным влиянием";</w:t>
      </w:r>
    </w:p>
    <w:p w:rsidR="002F3ADD" w:rsidRPr="002F3ADD" w:rsidRDefault="00013611" w:rsidP="00013611">
      <w:pPr>
        <w:autoSpaceDE w:val="0"/>
        <w:autoSpaceDN w:val="0"/>
        <w:adjustRightInd w:val="0"/>
        <w:ind w:firstLine="720"/>
        <w:rPr>
          <w:sz w:val="24"/>
          <w:szCs w:val="24"/>
        </w:rPr>
      </w:pPr>
      <w:r>
        <w:rPr>
          <w:sz w:val="24"/>
          <w:szCs w:val="24"/>
        </w:rPr>
        <w:t xml:space="preserve">не </w:t>
      </w:r>
      <w:r w:rsidR="002F3ADD" w:rsidRPr="002F3ADD">
        <w:rPr>
          <w:sz w:val="24"/>
          <w:szCs w:val="24"/>
        </w:rPr>
        <w:t xml:space="preserve">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w:t>
      </w:r>
      <w:r w:rsidR="002F3ADD" w:rsidRPr="002F3ADD">
        <w:rPr>
          <w:sz w:val="24"/>
          <w:szCs w:val="24"/>
        </w:rPr>
        <w:lastRenderedPageBreak/>
        <w:t>лиц, связанных с террористическими организациями и террористами или с распространением оружия массового уничтожения;</w:t>
      </w:r>
    </w:p>
    <w:p w:rsidR="002F3ADD" w:rsidRPr="002F3ADD" w:rsidRDefault="002F3ADD" w:rsidP="00013611">
      <w:pPr>
        <w:autoSpaceDE w:val="0"/>
        <w:autoSpaceDN w:val="0"/>
        <w:adjustRightInd w:val="0"/>
        <w:ind w:firstLine="720"/>
        <w:rPr>
          <w:sz w:val="24"/>
          <w:szCs w:val="24"/>
        </w:rPr>
      </w:pPr>
      <w:r w:rsidRPr="002F3ADD">
        <w:rPr>
          <w:sz w:val="24"/>
          <w:szCs w:val="24"/>
        </w:rPr>
        <w:t>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бюджетом Тихвинского района;</w:t>
      </w:r>
    </w:p>
    <w:p w:rsidR="002F3ADD" w:rsidRPr="002F3ADD" w:rsidRDefault="002F3ADD" w:rsidP="00013611">
      <w:pPr>
        <w:autoSpaceDE w:val="0"/>
        <w:autoSpaceDN w:val="0"/>
        <w:adjustRightInd w:val="0"/>
        <w:ind w:firstLine="720"/>
        <w:rPr>
          <w:sz w:val="24"/>
          <w:szCs w:val="24"/>
        </w:rPr>
      </w:pPr>
      <w:r w:rsidRPr="002F3ADD">
        <w:rPr>
          <w:sz w:val="24"/>
          <w:szCs w:val="24"/>
        </w:rPr>
        <w:t>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2F3ADD" w:rsidRPr="002F3ADD" w:rsidRDefault="002F3ADD" w:rsidP="00013611">
      <w:pPr>
        <w:autoSpaceDE w:val="0"/>
        <w:autoSpaceDN w:val="0"/>
        <w:adjustRightInd w:val="0"/>
        <w:ind w:firstLine="720"/>
        <w:rPr>
          <w:sz w:val="24"/>
          <w:szCs w:val="24"/>
        </w:rPr>
      </w:pPr>
      <w:r w:rsidRPr="002F3ADD">
        <w:rPr>
          <w:sz w:val="24"/>
          <w:szCs w:val="24"/>
        </w:rPr>
        <w:t xml:space="preserve">на едином налоговом счете отсутствует или не превышает размер, определенный </w:t>
      </w:r>
      <w:hyperlink r:id="rId11" w:history="1">
        <w:r w:rsidRPr="002F3ADD">
          <w:rPr>
            <w:sz w:val="24"/>
            <w:szCs w:val="24"/>
          </w:rPr>
          <w:t>пунктом 3 статьи 47</w:t>
        </w:r>
      </w:hyperlink>
      <w:r w:rsidRPr="002F3ADD">
        <w:rPr>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F3ADD" w:rsidRPr="002F3ADD" w:rsidRDefault="002F3ADD" w:rsidP="00013611">
      <w:pPr>
        <w:autoSpaceDE w:val="0"/>
        <w:autoSpaceDN w:val="0"/>
        <w:adjustRightInd w:val="0"/>
        <w:ind w:firstLine="720"/>
        <w:rPr>
          <w:sz w:val="24"/>
          <w:szCs w:val="24"/>
        </w:rPr>
      </w:pPr>
      <w:r w:rsidRPr="002F3ADD">
        <w:rPr>
          <w:sz w:val="24"/>
          <w:szCs w:val="24"/>
        </w:rPr>
        <w:t>в ре</w:t>
      </w:r>
      <w:r w:rsidR="00013611">
        <w:rPr>
          <w:sz w:val="24"/>
          <w:szCs w:val="24"/>
        </w:rPr>
        <w:t xml:space="preserve">естре дисквалифицированных лиц </w:t>
      </w:r>
      <w:r w:rsidRPr="002F3ADD">
        <w:rPr>
          <w:sz w:val="24"/>
          <w:szCs w:val="24"/>
        </w:rPr>
        <w:t>отсутствуют сведения об индивидуальном предпринимателе и о физическом лице - производителе товаров, работ, услуг.</w:t>
      </w:r>
    </w:p>
    <w:p w:rsidR="002F3ADD" w:rsidRPr="002F3ADD" w:rsidRDefault="002F3ADD" w:rsidP="00013611">
      <w:pPr>
        <w:autoSpaceDE w:val="0"/>
        <w:autoSpaceDN w:val="0"/>
        <w:adjustRightInd w:val="0"/>
        <w:ind w:firstLine="720"/>
        <w:rPr>
          <w:sz w:val="24"/>
          <w:szCs w:val="24"/>
        </w:rPr>
      </w:pPr>
      <w:r w:rsidRPr="002F3ADD">
        <w:rPr>
          <w:sz w:val="24"/>
          <w:szCs w:val="24"/>
        </w:rPr>
        <w:t>Получатель субсидий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p w:rsidR="002F3ADD" w:rsidRPr="002F3ADD" w:rsidRDefault="00013611" w:rsidP="002F3ADD">
      <w:pPr>
        <w:autoSpaceDE w:val="0"/>
        <w:autoSpaceDN w:val="0"/>
        <w:adjustRightInd w:val="0"/>
        <w:spacing w:before="240" w:after="120"/>
        <w:ind w:firstLine="539"/>
        <w:rPr>
          <w:sz w:val="24"/>
          <w:szCs w:val="24"/>
        </w:rPr>
      </w:pPr>
      <w:r>
        <w:rPr>
          <w:sz w:val="24"/>
          <w:szCs w:val="24"/>
        </w:rPr>
        <w:t>Получатель</w:t>
      </w:r>
    </w:p>
    <w:p w:rsidR="002F3ADD" w:rsidRPr="002F3ADD" w:rsidRDefault="00013611" w:rsidP="002F3ADD">
      <w:pPr>
        <w:autoSpaceDE w:val="0"/>
        <w:autoSpaceDN w:val="0"/>
        <w:adjustRightInd w:val="0"/>
        <w:spacing w:before="240" w:after="120"/>
        <w:ind w:firstLine="539"/>
        <w:rPr>
          <w:sz w:val="24"/>
          <w:szCs w:val="24"/>
          <w:u w:val="single"/>
        </w:rPr>
      </w:pPr>
      <w:r>
        <w:rPr>
          <w:sz w:val="24"/>
          <w:szCs w:val="24"/>
        </w:rPr>
        <w:t xml:space="preserve">субсидий: </w:t>
      </w:r>
      <w:r w:rsidR="002F3ADD" w:rsidRPr="002F3ADD">
        <w:rPr>
          <w:sz w:val="24"/>
          <w:szCs w:val="24"/>
        </w:rPr>
        <w:t>__________________      _______________________</w:t>
      </w:r>
    </w:p>
    <w:p w:rsidR="002F3ADD" w:rsidRPr="002F3ADD" w:rsidRDefault="002F3ADD" w:rsidP="002F3ADD">
      <w:pPr>
        <w:autoSpaceDE w:val="0"/>
        <w:autoSpaceDN w:val="0"/>
        <w:adjustRightInd w:val="0"/>
        <w:spacing w:after="120"/>
        <w:ind w:left="720"/>
        <w:jc w:val="center"/>
        <w:rPr>
          <w:sz w:val="24"/>
          <w:szCs w:val="24"/>
        </w:rPr>
      </w:pPr>
      <w:r w:rsidRPr="002F3ADD">
        <w:rPr>
          <w:sz w:val="24"/>
          <w:szCs w:val="24"/>
        </w:rPr>
        <w:t xml:space="preserve">      </w:t>
      </w:r>
      <w:r w:rsidR="00013611">
        <w:rPr>
          <w:sz w:val="24"/>
          <w:szCs w:val="24"/>
        </w:rPr>
        <w:t xml:space="preserve">       </w:t>
      </w:r>
      <w:r w:rsidRPr="002F3ADD">
        <w:rPr>
          <w:sz w:val="24"/>
          <w:szCs w:val="24"/>
        </w:rPr>
        <w:t>(расшифровка подписи)</w:t>
      </w:r>
    </w:p>
    <w:p w:rsidR="00013611" w:rsidRPr="002F3ADD" w:rsidRDefault="00013611" w:rsidP="00013611">
      <w:pPr>
        <w:autoSpaceDE w:val="0"/>
        <w:autoSpaceDN w:val="0"/>
        <w:adjustRightInd w:val="0"/>
        <w:spacing w:after="120"/>
        <w:jc w:val="center"/>
        <w:rPr>
          <w:sz w:val="24"/>
          <w:szCs w:val="24"/>
        </w:rPr>
        <w:sectPr w:rsidR="00013611" w:rsidRPr="002F3ADD" w:rsidSect="00AF6047">
          <w:pgSz w:w="11906" w:h="16838"/>
          <w:pgMar w:top="1134" w:right="851" w:bottom="1134" w:left="1701" w:header="709" w:footer="709" w:gutter="0"/>
          <w:cols w:space="708"/>
          <w:docGrid w:linePitch="360"/>
        </w:sectPr>
      </w:pPr>
    </w:p>
    <w:p w:rsidR="002F3ADD" w:rsidRPr="002F3ADD" w:rsidRDefault="002F3ADD" w:rsidP="00013611">
      <w:pPr>
        <w:autoSpaceDE w:val="0"/>
        <w:autoSpaceDN w:val="0"/>
        <w:adjustRightInd w:val="0"/>
        <w:ind w:left="4320"/>
        <w:rPr>
          <w:sz w:val="24"/>
          <w:szCs w:val="24"/>
        </w:rPr>
      </w:pPr>
      <w:r w:rsidRPr="002F3ADD">
        <w:rPr>
          <w:sz w:val="24"/>
          <w:szCs w:val="24"/>
        </w:rPr>
        <w:lastRenderedPageBreak/>
        <w:t xml:space="preserve">Приложение </w:t>
      </w:r>
      <w:r w:rsidR="00013611">
        <w:rPr>
          <w:sz w:val="24"/>
          <w:szCs w:val="24"/>
        </w:rPr>
        <w:t xml:space="preserve">№ </w:t>
      </w:r>
      <w:r w:rsidRPr="002F3ADD">
        <w:rPr>
          <w:sz w:val="24"/>
          <w:szCs w:val="24"/>
        </w:rPr>
        <w:t>2</w:t>
      </w:r>
      <w:r w:rsidR="00532714">
        <w:rPr>
          <w:sz w:val="24"/>
          <w:szCs w:val="24"/>
        </w:rPr>
        <w:t xml:space="preserve"> </w:t>
      </w:r>
      <w:r w:rsidRPr="002F3ADD">
        <w:rPr>
          <w:sz w:val="24"/>
          <w:szCs w:val="24"/>
        </w:rPr>
        <w:t>к Порядку</w:t>
      </w:r>
    </w:p>
    <w:p w:rsidR="002F3ADD" w:rsidRPr="002F3ADD" w:rsidRDefault="002F3ADD" w:rsidP="00013611">
      <w:pPr>
        <w:tabs>
          <w:tab w:val="left" w:pos="6675"/>
        </w:tabs>
        <w:ind w:left="4320"/>
        <w:rPr>
          <w:sz w:val="24"/>
          <w:szCs w:val="24"/>
        </w:rPr>
      </w:pPr>
      <w:r w:rsidRPr="002F3ADD">
        <w:rPr>
          <w:color w:val="000000"/>
          <w:sz w:val="24"/>
          <w:szCs w:val="24"/>
        </w:rPr>
        <w:t xml:space="preserve">предоставления субсидии на </w:t>
      </w:r>
      <w:r w:rsidR="00013611">
        <w:rPr>
          <w:sz w:val="24"/>
          <w:szCs w:val="24"/>
        </w:rPr>
        <w:t>возмещение</w:t>
      </w:r>
    </w:p>
    <w:p w:rsidR="002F3ADD" w:rsidRPr="002F3ADD" w:rsidRDefault="002F3ADD" w:rsidP="00013611">
      <w:pPr>
        <w:tabs>
          <w:tab w:val="left" w:pos="6675"/>
        </w:tabs>
        <w:ind w:left="4320"/>
        <w:rPr>
          <w:sz w:val="24"/>
          <w:szCs w:val="24"/>
        </w:rPr>
      </w:pPr>
      <w:r w:rsidRPr="002F3ADD">
        <w:rPr>
          <w:sz w:val="24"/>
          <w:szCs w:val="24"/>
        </w:rPr>
        <w:t>части</w:t>
      </w:r>
      <w:r w:rsidR="00013611">
        <w:rPr>
          <w:sz w:val="24"/>
          <w:szCs w:val="24"/>
        </w:rPr>
        <w:t xml:space="preserve"> затрат по содержанию маточного</w:t>
      </w:r>
    </w:p>
    <w:p w:rsidR="002F3ADD" w:rsidRPr="002F3ADD" w:rsidRDefault="002F3ADD" w:rsidP="00013611">
      <w:pPr>
        <w:tabs>
          <w:tab w:val="left" w:pos="6675"/>
        </w:tabs>
        <w:ind w:left="4320"/>
        <w:rPr>
          <w:sz w:val="24"/>
          <w:szCs w:val="24"/>
        </w:rPr>
      </w:pPr>
      <w:r w:rsidRPr="002F3ADD">
        <w:rPr>
          <w:sz w:val="24"/>
          <w:szCs w:val="24"/>
        </w:rPr>
        <w:t>поголовь</w:t>
      </w:r>
      <w:r w:rsidR="00013611">
        <w:rPr>
          <w:sz w:val="24"/>
          <w:szCs w:val="24"/>
        </w:rPr>
        <w:t>я сельскохозяйственных животных</w:t>
      </w:r>
    </w:p>
    <w:p w:rsidR="002F3ADD" w:rsidRPr="002F3ADD" w:rsidRDefault="002F3ADD" w:rsidP="00013611">
      <w:pPr>
        <w:tabs>
          <w:tab w:val="left" w:pos="6675"/>
        </w:tabs>
        <w:ind w:left="4320"/>
        <w:rPr>
          <w:color w:val="000000"/>
          <w:sz w:val="24"/>
          <w:szCs w:val="24"/>
        </w:rPr>
      </w:pPr>
      <w:r w:rsidRPr="002F3ADD">
        <w:rPr>
          <w:sz w:val="24"/>
          <w:szCs w:val="24"/>
        </w:rPr>
        <w:t>крестьянских (фермерских) хозяйств</w:t>
      </w:r>
    </w:p>
    <w:p w:rsidR="002F3ADD" w:rsidRPr="002F3ADD" w:rsidRDefault="002F3ADD" w:rsidP="002F3ADD">
      <w:pPr>
        <w:tabs>
          <w:tab w:val="left" w:pos="6675"/>
        </w:tabs>
        <w:jc w:val="center"/>
        <w:rPr>
          <w:color w:val="000000"/>
          <w:sz w:val="24"/>
          <w:szCs w:val="24"/>
        </w:rPr>
      </w:pPr>
    </w:p>
    <w:p w:rsidR="002F3ADD" w:rsidRPr="002F3ADD" w:rsidRDefault="002F3ADD" w:rsidP="002F3ADD">
      <w:pPr>
        <w:autoSpaceDE w:val="0"/>
        <w:autoSpaceDN w:val="0"/>
        <w:adjustRightInd w:val="0"/>
        <w:spacing w:after="120"/>
        <w:ind w:left="720"/>
        <w:jc w:val="right"/>
        <w:rPr>
          <w:sz w:val="24"/>
          <w:szCs w:val="24"/>
        </w:rPr>
      </w:pPr>
    </w:p>
    <w:p w:rsidR="002F3ADD" w:rsidRPr="002F3ADD" w:rsidRDefault="002F3ADD" w:rsidP="002F3ADD">
      <w:pPr>
        <w:autoSpaceDE w:val="0"/>
        <w:autoSpaceDN w:val="0"/>
        <w:adjustRightInd w:val="0"/>
        <w:spacing w:after="120"/>
        <w:ind w:left="720"/>
        <w:jc w:val="center"/>
        <w:rPr>
          <w:b/>
          <w:bCs/>
          <w:sz w:val="24"/>
          <w:szCs w:val="24"/>
        </w:rPr>
      </w:pPr>
      <w:r w:rsidRPr="002F3ADD">
        <w:rPr>
          <w:b/>
          <w:bCs/>
          <w:sz w:val="24"/>
          <w:szCs w:val="24"/>
        </w:rPr>
        <w:t>СПРАВКА-РАСЧЕТ</w:t>
      </w:r>
    </w:p>
    <w:p w:rsidR="002F3ADD" w:rsidRPr="002F3ADD" w:rsidRDefault="002F3ADD" w:rsidP="002F3ADD">
      <w:pPr>
        <w:autoSpaceDE w:val="0"/>
        <w:autoSpaceDN w:val="0"/>
        <w:adjustRightInd w:val="0"/>
        <w:spacing w:after="120"/>
        <w:ind w:left="720"/>
        <w:jc w:val="center"/>
        <w:rPr>
          <w:sz w:val="24"/>
          <w:szCs w:val="24"/>
        </w:rPr>
      </w:pPr>
      <w:r w:rsidRPr="002F3ADD">
        <w:rPr>
          <w:sz w:val="24"/>
          <w:szCs w:val="24"/>
        </w:rPr>
        <w:t>для выплаты</w:t>
      </w:r>
    </w:p>
    <w:p w:rsidR="002F3ADD" w:rsidRPr="002F3ADD" w:rsidRDefault="002F3ADD" w:rsidP="002F3ADD">
      <w:pPr>
        <w:pBdr>
          <w:bottom w:val="single" w:sz="12" w:space="0" w:color="auto"/>
        </w:pBdr>
        <w:autoSpaceDE w:val="0"/>
        <w:autoSpaceDN w:val="0"/>
        <w:adjustRightInd w:val="0"/>
        <w:spacing w:after="120"/>
        <w:ind w:left="720"/>
        <w:jc w:val="center"/>
        <w:rPr>
          <w:b/>
          <w:bCs/>
          <w:sz w:val="24"/>
          <w:szCs w:val="24"/>
        </w:rPr>
      </w:pPr>
      <w:r w:rsidRPr="002F3ADD">
        <w:rPr>
          <w:b/>
          <w:bCs/>
          <w:sz w:val="24"/>
          <w:szCs w:val="24"/>
        </w:rPr>
        <w:t>субсидии на возмещение части затрат по содержанию маточного поголовья сельскохозяйственных животных крестьянских (фермерских) хозяйств</w:t>
      </w:r>
    </w:p>
    <w:p w:rsidR="002F3ADD" w:rsidRPr="002F3ADD" w:rsidRDefault="002F3ADD" w:rsidP="002F3ADD">
      <w:pPr>
        <w:pBdr>
          <w:bottom w:val="single" w:sz="12" w:space="0" w:color="auto"/>
        </w:pBdr>
        <w:autoSpaceDE w:val="0"/>
        <w:autoSpaceDN w:val="0"/>
        <w:adjustRightInd w:val="0"/>
        <w:spacing w:after="120"/>
        <w:ind w:left="720"/>
        <w:jc w:val="center"/>
        <w:rPr>
          <w:sz w:val="24"/>
          <w:szCs w:val="24"/>
        </w:rPr>
      </w:pPr>
    </w:p>
    <w:p w:rsidR="002F3ADD" w:rsidRPr="002F3ADD" w:rsidRDefault="00013611" w:rsidP="002F3ADD">
      <w:pPr>
        <w:autoSpaceDE w:val="0"/>
        <w:autoSpaceDN w:val="0"/>
        <w:adjustRightInd w:val="0"/>
        <w:spacing w:after="120"/>
        <w:ind w:left="720"/>
        <w:jc w:val="left"/>
        <w:rPr>
          <w:sz w:val="24"/>
          <w:szCs w:val="24"/>
        </w:rPr>
      </w:pPr>
      <w:r>
        <w:rPr>
          <w:sz w:val="24"/>
          <w:szCs w:val="24"/>
        </w:rPr>
        <w:t xml:space="preserve">                    (наименование </w:t>
      </w:r>
      <w:r w:rsidR="002F3ADD" w:rsidRPr="002F3ADD">
        <w:rPr>
          <w:sz w:val="24"/>
          <w:szCs w:val="24"/>
        </w:rPr>
        <w:t>крестьянского (фермерского) хозяйства)</w:t>
      </w:r>
    </w:p>
    <w:p w:rsidR="002F3ADD" w:rsidRDefault="002F3ADD" w:rsidP="002F3ADD">
      <w:pPr>
        <w:autoSpaceDE w:val="0"/>
        <w:autoSpaceDN w:val="0"/>
        <w:adjustRightInd w:val="0"/>
        <w:spacing w:after="120"/>
        <w:ind w:left="720"/>
        <w:jc w:val="center"/>
        <w:rPr>
          <w:sz w:val="24"/>
          <w:szCs w:val="24"/>
        </w:rPr>
      </w:pPr>
      <w:r w:rsidRPr="002F3ADD">
        <w:rPr>
          <w:sz w:val="24"/>
          <w:szCs w:val="24"/>
        </w:rPr>
        <w:t>За _______год.</w:t>
      </w:r>
    </w:p>
    <w:p w:rsidR="00C24BCE" w:rsidRPr="002F3ADD" w:rsidRDefault="00C24BCE" w:rsidP="002F3ADD">
      <w:pPr>
        <w:autoSpaceDE w:val="0"/>
        <w:autoSpaceDN w:val="0"/>
        <w:adjustRightInd w:val="0"/>
        <w:spacing w:after="120"/>
        <w:ind w:left="720"/>
        <w:jc w:val="center"/>
        <w:rPr>
          <w:sz w:val="24"/>
          <w:szCs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438"/>
        <w:gridCol w:w="1553"/>
        <w:gridCol w:w="1207"/>
        <w:gridCol w:w="1053"/>
        <w:gridCol w:w="1128"/>
        <w:gridCol w:w="1181"/>
      </w:tblGrid>
      <w:tr w:rsidR="002F3ADD" w:rsidRPr="002F3ADD" w:rsidTr="00C24BCE">
        <w:trPr>
          <w:trHeight w:val="1992"/>
        </w:trPr>
        <w:tc>
          <w:tcPr>
            <w:tcW w:w="1370" w:type="dxa"/>
            <w:shd w:val="clear" w:color="auto" w:fill="auto"/>
          </w:tcPr>
          <w:p w:rsidR="002F3ADD" w:rsidRPr="002F3ADD" w:rsidRDefault="002F3ADD" w:rsidP="002F3ADD">
            <w:pPr>
              <w:autoSpaceDE w:val="0"/>
              <w:autoSpaceDN w:val="0"/>
              <w:adjustRightInd w:val="0"/>
              <w:spacing w:after="120"/>
              <w:jc w:val="left"/>
              <w:rPr>
                <w:sz w:val="22"/>
                <w:szCs w:val="22"/>
              </w:rPr>
            </w:pPr>
            <w:r w:rsidRPr="002F3ADD">
              <w:rPr>
                <w:sz w:val="22"/>
                <w:szCs w:val="22"/>
              </w:rPr>
              <w:t>Виды маточного поголовья сельскохозяйственных животных</w:t>
            </w:r>
          </w:p>
        </w:tc>
        <w:tc>
          <w:tcPr>
            <w:tcW w:w="1438" w:type="dxa"/>
            <w:shd w:val="clear" w:color="auto" w:fill="auto"/>
          </w:tcPr>
          <w:p w:rsidR="002F3ADD" w:rsidRPr="002F3ADD" w:rsidRDefault="002F3ADD" w:rsidP="002F3ADD">
            <w:pPr>
              <w:autoSpaceDE w:val="0"/>
              <w:autoSpaceDN w:val="0"/>
              <w:adjustRightInd w:val="0"/>
              <w:spacing w:after="120"/>
              <w:jc w:val="left"/>
              <w:rPr>
                <w:sz w:val="22"/>
                <w:szCs w:val="22"/>
              </w:rPr>
            </w:pPr>
            <w:r w:rsidRPr="002F3ADD">
              <w:rPr>
                <w:sz w:val="22"/>
                <w:szCs w:val="22"/>
              </w:rPr>
              <w:t>Численность маточного поголовья на день выездной проверки, голов</w:t>
            </w:r>
          </w:p>
        </w:tc>
        <w:tc>
          <w:tcPr>
            <w:tcW w:w="1553" w:type="dxa"/>
            <w:shd w:val="clear" w:color="auto" w:fill="auto"/>
          </w:tcPr>
          <w:p w:rsidR="002F3ADD" w:rsidRPr="002F3ADD" w:rsidRDefault="002F3ADD" w:rsidP="002F3ADD">
            <w:pPr>
              <w:autoSpaceDE w:val="0"/>
              <w:autoSpaceDN w:val="0"/>
              <w:adjustRightInd w:val="0"/>
              <w:spacing w:after="120"/>
              <w:jc w:val="left"/>
              <w:rPr>
                <w:sz w:val="22"/>
                <w:szCs w:val="22"/>
              </w:rPr>
            </w:pPr>
            <w:r w:rsidRPr="002F3ADD">
              <w:rPr>
                <w:sz w:val="22"/>
                <w:szCs w:val="22"/>
              </w:rPr>
              <w:t>Численность сельскохозяй-ственных животных подлежащих субсидированию, голов</w:t>
            </w:r>
          </w:p>
        </w:tc>
        <w:tc>
          <w:tcPr>
            <w:tcW w:w="1207" w:type="dxa"/>
            <w:shd w:val="clear" w:color="auto" w:fill="auto"/>
          </w:tcPr>
          <w:p w:rsidR="002F3ADD" w:rsidRPr="002F3ADD" w:rsidRDefault="002F3ADD" w:rsidP="002F3ADD">
            <w:pPr>
              <w:autoSpaceDE w:val="0"/>
              <w:autoSpaceDN w:val="0"/>
              <w:adjustRightInd w:val="0"/>
              <w:spacing w:after="120"/>
              <w:jc w:val="left"/>
              <w:rPr>
                <w:sz w:val="22"/>
                <w:szCs w:val="22"/>
              </w:rPr>
            </w:pPr>
            <w:r w:rsidRPr="002F3ADD">
              <w:rPr>
                <w:sz w:val="22"/>
                <w:szCs w:val="22"/>
              </w:rPr>
              <w:t xml:space="preserve">Коэффициент перевода маточного поголовья в условные головы </w:t>
            </w:r>
          </w:p>
        </w:tc>
        <w:tc>
          <w:tcPr>
            <w:tcW w:w="1053" w:type="dxa"/>
            <w:shd w:val="clear" w:color="auto" w:fill="auto"/>
          </w:tcPr>
          <w:p w:rsidR="002F3ADD" w:rsidRPr="002F3ADD" w:rsidRDefault="002F3ADD" w:rsidP="002F3ADD">
            <w:pPr>
              <w:autoSpaceDE w:val="0"/>
              <w:autoSpaceDN w:val="0"/>
              <w:adjustRightInd w:val="0"/>
              <w:spacing w:after="120"/>
              <w:jc w:val="left"/>
              <w:rPr>
                <w:sz w:val="22"/>
                <w:szCs w:val="22"/>
              </w:rPr>
            </w:pPr>
            <w:r w:rsidRPr="002F3ADD">
              <w:rPr>
                <w:sz w:val="22"/>
                <w:szCs w:val="22"/>
              </w:rPr>
              <w:t xml:space="preserve">Количество условных голов, голов </w:t>
            </w:r>
          </w:p>
        </w:tc>
        <w:tc>
          <w:tcPr>
            <w:tcW w:w="1128" w:type="dxa"/>
            <w:shd w:val="clear" w:color="auto" w:fill="auto"/>
          </w:tcPr>
          <w:p w:rsidR="002F3ADD" w:rsidRPr="002F3ADD" w:rsidRDefault="002F3ADD" w:rsidP="002F3ADD">
            <w:pPr>
              <w:autoSpaceDE w:val="0"/>
              <w:autoSpaceDN w:val="0"/>
              <w:adjustRightInd w:val="0"/>
              <w:spacing w:after="120"/>
              <w:jc w:val="left"/>
              <w:rPr>
                <w:sz w:val="22"/>
                <w:szCs w:val="22"/>
              </w:rPr>
            </w:pPr>
            <w:r w:rsidRPr="002F3ADD">
              <w:rPr>
                <w:sz w:val="22"/>
                <w:szCs w:val="22"/>
              </w:rPr>
              <w:t>Ставка субсидии на содержа-ние 1 условной головы, руб</w:t>
            </w:r>
          </w:p>
        </w:tc>
        <w:tc>
          <w:tcPr>
            <w:tcW w:w="1181" w:type="dxa"/>
            <w:shd w:val="clear" w:color="auto" w:fill="auto"/>
          </w:tcPr>
          <w:p w:rsidR="002F3ADD" w:rsidRPr="002F3ADD" w:rsidRDefault="002F3ADD" w:rsidP="002F3ADD">
            <w:pPr>
              <w:autoSpaceDE w:val="0"/>
              <w:autoSpaceDN w:val="0"/>
              <w:adjustRightInd w:val="0"/>
              <w:spacing w:after="120"/>
              <w:jc w:val="left"/>
              <w:rPr>
                <w:sz w:val="22"/>
                <w:szCs w:val="22"/>
              </w:rPr>
            </w:pPr>
            <w:r w:rsidRPr="002F3ADD">
              <w:rPr>
                <w:sz w:val="22"/>
                <w:szCs w:val="22"/>
              </w:rPr>
              <w:t>Сумма субси-дии, руб</w:t>
            </w:r>
          </w:p>
        </w:tc>
      </w:tr>
      <w:tr w:rsidR="002F3ADD" w:rsidRPr="002F3ADD" w:rsidTr="00C24BCE">
        <w:trPr>
          <w:trHeight w:val="362"/>
        </w:trPr>
        <w:tc>
          <w:tcPr>
            <w:tcW w:w="1370" w:type="dxa"/>
            <w:shd w:val="clear" w:color="auto" w:fill="auto"/>
          </w:tcPr>
          <w:p w:rsidR="002F3ADD" w:rsidRPr="002F3ADD" w:rsidRDefault="002F3ADD" w:rsidP="002F3ADD">
            <w:pPr>
              <w:autoSpaceDE w:val="0"/>
              <w:autoSpaceDN w:val="0"/>
              <w:adjustRightInd w:val="0"/>
              <w:spacing w:after="120"/>
              <w:jc w:val="left"/>
              <w:rPr>
                <w:sz w:val="24"/>
                <w:szCs w:val="24"/>
              </w:rPr>
            </w:pPr>
          </w:p>
        </w:tc>
        <w:tc>
          <w:tcPr>
            <w:tcW w:w="1438" w:type="dxa"/>
            <w:shd w:val="clear" w:color="auto" w:fill="auto"/>
          </w:tcPr>
          <w:p w:rsidR="002F3ADD" w:rsidRPr="002F3ADD" w:rsidRDefault="002F3ADD" w:rsidP="002F3ADD">
            <w:pPr>
              <w:autoSpaceDE w:val="0"/>
              <w:autoSpaceDN w:val="0"/>
              <w:adjustRightInd w:val="0"/>
              <w:spacing w:after="120"/>
              <w:jc w:val="left"/>
              <w:rPr>
                <w:sz w:val="24"/>
                <w:szCs w:val="24"/>
              </w:rPr>
            </w:pPr>
          </w:p>
        </w:tc>
        <w:tc>
          <w:tcPr>
            <w:tcW w:w="1553" w:type="dxa"/>
            <w:shd w:val="clear" w:color="auto" w:fill="auto"/>
          </w:tcPr>
          <w:p w:rsidR="002F3ADD" w:rsidRPr="002F3ADD" w:rsidRDefault="002F3ADD" w:rsidP="002F3ADD">
            <w:pPr>
              <w:autoSpaceDE w:val="0"/>
              <w:autoSpaceDN w:val="0"/>
              <w:adjustRightInd w:val="0"/>
              <w:spacing w:after="120"/>
              <w:jc w:val="left"/>
              <w:rPr>
                <w:sz w:val="24"/>
                <w:szCs w:val="24"/>
              </w:rPr>
            </w:pPr>
          </w:p>
        </w:tc>
        <w:tc>
          <w:tcPr>
            <w:tcW w:w="1207" w:type="dxa"/>
            <w:shd w:val="clear" w:color="auto" w:fill="auto"/>
          </w:tcPr>
          <w:p w:rsidR="002F3ADD" w:rsidRPr="002F3ADD" w:rsidRDefault="002F3ADD" w:rsidP="002F3ADD">
            <w:pPr>
              <w:autoSpaceDE w:val="0"/>
              <w:autoSpaceDN w:val="0"/>
              <w:adjustRightInd w:val="0"/>
              <w:spacing w:after="120"/>
              <w:jc w:val="left"/>
              <w:rPr>
                <w:sz w:val="24"/>
                <w:szCs w:val="24"/>
              </w:rPr>
            </w:pPr>
          </w:p>
        </w:tc>
        <w:tc>
          <w:tcPr>
            <w:tcW w:w="1053" w:type="dxa"/>
            <w:shd w:val="clear" w:color="auto" w:fill="auto"/>
          </w:tcPr>
          <w:p w:rsidR="002F3ADD" w:rsidRPr="002F3ADD" w:rsidRDefault="002F3ADD" w:rsidP="002F3ADD">
            <w:pPr>
              <w:autoSpaceDE w:val="0"/>
              <w:autoSpaceDN w:val="0"/>
              <w:adjustRightInd w:val="0"/>
              <w:spacing w:after="120"/>
              <w:jc w:val="left"/>
              <w:rPr>
                <w:sz w:val="24"/>
                <w:szCs w:val="24"/>
              </w:rPr>
            </w:pPr>
          </w:p>
        </w:tc>
        <w:tc>
          <w:tcPr>
            <w:tcW w:w="1128" w:type="dxa"/>
            <w:shd w:val="clear" w:color="auto" w:fill="auto"/>
          </w:tcPr>
          <w:p w:rsidR="002F3ADD" w:rsidRPr="002F3ADD" w:rsidRDefault="002F3ADD" w:rsidP="002F3ADD">
            <w:pPr>
              <w:autoSpaceDE w:val="0"/>
              <w:autoSpaceDN w:val="0"/>
              <w:adjustRightInd w:val="0"/>
              <w:spacing w:after="120"/>
              <w:jc w:val="left"/>
              <w:rPr>
                <w:sz w:val="24"/>
                <w:szCs w:val="24"/>
              </w:rPr>
            </w:pPr>
          </w:p>
        </w:tc>
        <w:tc>
          <w:tcPr>
            <w:tcW w:w="1181" w:type="dxa"/>
            <w:shd w:val="clear" w:color="auto" w:fill="auto"/>
          </w:tcPr>
          <w:p w:rsidR="002F3ADD" w:rsidRPr="002F3ADD" w:rsidRDefault="002F3ADD" w:rsidP="002F3ADD">
            <w:pPr>
              <w:autoSpaceDE w:val="0"/>
              <w:autoSpaceDN w:val="0"/>
              <w:adjustRightInd w:val="0"/>
              <w:spacing w:after="120"/>
              <w:jc w:val="left"/>
              <w:rPr>
                <w:sz w:val="24"/>
                <w:szCs w:val="24"/>
              </w:rPr>
            </w:pPr>
          </w:p>
        </w:tc>
      </w:tr>
      <w:tr w:rsidR="002F3ADD" w:rsidRPr="002F3ADD" w:rsidTr="00C24BCE">
        <w:trPr>
          <w:trHeight w:val="348"/>
        </w:trPr>
        <w:tc>
          <w:tcPr>
            <w:tcW w:w="1370" w:type="dxa"/>
            <w:shd w:val="clear" w:color="auto" w:fill="auto"/>
          </w:tcPr>
          <w:p w:rsidR="002F3ADD" w:rsidRPr="002F3ADD" w:rsidRDefault="002F3ADD" w:rsidP="002F3ADD">
            <w:pPr>
              <w:autoSpaceDE w:val="0"/>
              <w:autoSpaceDN w:val="0"/>
              <w:adjustRightInd w:val="0"/>
              <w:spacing w:after="120"/>
              <w:jc w:val="left"/>
              <w:rPr>
                <w:sz w:val="24"/>
                <w:szCs w:val="24"/>
              </w:rPr>
            </w:pPr>
            <w:r w:rsidRPr="002F3ADD">
              <w:rPr>
                <w:sz w:val="24"/>
                <w:szCs w:val="24"/>
              </w:rPr>
              <w:t>ИТОГО</w:t>
            </w:r>
          </w:p>
        </w:tc>
        <w:tc>
          <w:tcPr>
            <w:tcW w:w="1438" w:type="dxa"/>
            <w:shd w:val="clear" w:color="auto" w:fill="auto"/>
          </w:tcPr>
          <w:p w:rsidR="002F3ADD" w:rsidRPr="002F3ADD" w:rsidRDefault="002F3ADD" w:rsidP="002F3ADD">
            <w:pPr>
              <w:autoSpaceDE w:val="0"/>
              <w:autoSpaceDN w:val="0"/>
              <w:adjustRightInd w:val="0"/>
              <w:spacing w:after="120"/>
              <w:jc w:val="left"/>
              <w:rPr>
                <w:sz w:val="24"/>
                <w:szCs w:val="24"/>
              </w:rPr>
            </w:pPr>
          </w:p>
        </w:tc>
        <w:tc>
          <w:tcPr>
            <w:tcW w:w="1553" w:type="dxa"/>
            <w:shd w:val="clear" w:color="auto" w:fill="auto"/>
          </w:tcPr>
          <w:p w:rsidR="002F3ADD" w:rsidRPr="002F3ADD" w:rsidRDefault="002F3ADD" w:rsidP="002F3ADD">
            <w:pPr>
              <w:autoSpaceDE w:val="0"/>
              <w:autoSpaceDN w:val="0"/>
              <w:adjustRightInd w:val="0"/>
              <w:spacing w:after="120"/>
              <w:jc w:val="left"/>
              <w:rPr>
                <w:sz w:val="24"/>
                <w:szCs w:val="24"/>
              </w:rPr>
            </w:pPr>
          </w:p>
        </w:tc>
        <w:tc>
          <w:tcPr>
            <w:tcW w:w="1207" w:type="dxa"/>
            <w:shd w:val="clear" w:color="auto" w:fill="auto"/>
          </w:tcPr>
          <w:p w:rsidR="002F3ADD" w:rsidRPr="002F3ADD" w:rsidRDefault="002F3ADD" w:rsidP="002F3ADD">
            <w:pPr>
              <w:autoSpaceDE w:val="0"/>
              <w:autoSpaceDN w:val="0"/>
              <w:adjustRightInd w:val="0"/>
              <w:spacing w:after="120"/>
              <w:jc w:val="left"/>
              <w:rPr>
                <w:sz w:val="24"/>
                <w:szCs w:val="24"/>
              </w:rPr>
            </w:pPr>
          </w:p>
        </w:tc>
        <w:tc>
          <w:tcPr>
            <w:tcW w:w="1053" w:type="dxa"/>
            <w:shd w:val="clear" w:color="auto" w:fill="auto"/>
          </w:tcPr>
          <w:p w:rsidR="002F3ADD" w:rsidRPr="002F3ADD" w:rsidRDefault="002F3ADD" w:rsidP="002F3ADD">
            <w:pPr>
              <w:autoSpaceDE w:val="0"/>
              <w:autoSpaceDN w:val="0"/>
              <w:adjustRightInd w:val="0"/>
              <w:spacing w:after="120"/>
              <w:jc w:val="left"/>
              <w:rPr>
                <w:sz w:val="24"/>
                <w:szCs w:val="24"/>
              </w:rPr>
            </w:pPr>
          </w:p>
        </w:tc>
        <w:tc>
          <w:tcPr>
            <w:tcW w:w="1128" w:type="dxa"/>
            <w:shd w:val="clear" w:color="auto" w:fill="auto"/>
          </w:tcPr>
          <w:p w:rsidR="002F3ADD" w:rsidRPr="002F3ADD" w:rsidRDefault="002F3ADD" w:rsidP="002F3ADD">
            <w:pPr>
              <w:autoSpaceDE w:val="0"/>
              <w:autoSpaceDN w:val="0"/>
              <w:adjustRightInd w:val="0"/>
              <w:spacing w:after="120"/>
              <w:jc w:val="left"/>
              <w:rPr>
                <w:sz w:val="24"/>
                <w:szCs w:val="24"/>
              </w:rPr>
            </w:pPr>
          </w:p>
        </w:tc>
        <w:tc>
          <w:tcPr>
            <w:tcW w:w="1181" w:type="dxa"/>
            <w:shd w:val="clear" w:color="auto" w:fill="auto"/>
          </w:tcPr>
          <w:p w:rsidR="002F3ADD" w:rsidRPr="002F3ADD" w:rsidRDefault="002F3ADD" w:rsidP="002F3ADD">
            <w:pPr>
              <w:autoSpaceDE w:val="0"/>
              <w:autoSpaceDN w:val="0"/>
              <w:adjustRightInd w:val="0"/>
              <w:spacing w:after="120"/>
              <w:jc w:val="left"/>
              <w:rPr>
                <w:sz w:val="24"/>
                <w:szCs w:val="24"/>
              </w:rPr>
            </w:pPr>
          </w:p>
        </w:tc>
      </w:tr>
    </w:tbl>
    <w:p w:rsidR="002F3ADD" w:rsidRPr="002F3ADD" w:rsidRDefault="002F3ADD" w:rsidP="002F3ADD">
      <w:pPr>
        <w:autoSpaceDE w:val="0"/>
        <w:autoSpaceDN w:val="0"/>
        <w:adjustRightInd w:val="0"/>
        <w:spacing w:after="120"/>
        <w:ind w:left="720"/>
        <w:jc w:val="left"/>
        <w:rPr>
          <w:sz w:val="24"/>
          <w:szCs w:val="24"/>
        </w:rPr>
      </w:pPr>
    </w:p>
    <w:p w:rsidR="002F3ADD" w:rsidRPr="002F3ADD" w:rsidRDefault="002F3ADD" w:rsidP="002F3ADD">
      <w:pPr>
        <w:autoSpaceDE w:val="0"/>
        <w:autoSpaceDN w:val="0"/>
        <w:adjustRightInd w:val="0"/>
        <w:spacing w:after="120"/>
        <w:ind w:left="720"/>
        <w:jc w:val="left"/>
        <w:rPr>
          <w:sz w:val="24"/>
          <w:szCs w:val="24"/>
        </w:rPr>
      </w:pPr>
      <w:r w:rsidRPr="002F3ADD">
        <w:rPr>
          <w:sz w:val="24"/>
          <w:szCs w:val="24"/>
        </w:rPr>
        <w:t>Глава крестьянского</w:t>
      </w:r>
    </w:p>
    <w:p w:rsidR="002F3ADD" w:rsidRPr="002F3ADD" w:rsidRDefault="002F3ADD" w:rsidP="002F3ADD">
      <w:pPr>
        <w:autoSpaceDE w:val="0"/>
        <w:autoSpaceDN w:val="0"/>
        <w:adjustRightInd w:val="0"/>
        <w:spacing w:after="120"/>
        <w:ind w:left="720"/>
        <w:jc w:val="left"/>
        <w:rPr>
          <w:sz w:val="24"/>
          <w:szCs w:val="24"/>
        </w:rPr>
      </w:pPr>
      <w:r w:rsidRPr="002F3ADD">
        <w:rPr>
          <w:sz w:val="24"/>
          <w:szCs w:val="24"/>
        </w:rPr>
        <w:t>(фермерского) хозяйства                       ____________      ____________________</w:t>
      </w:r>
    </w:p>
    <w:p w:rsidR="002F3ADD" w:rsidRPr="002F3ADD" w:rsidRDefault="002F3ADD" w:rsidP="002F3ADD">
      <w:pPr>
        <w:autoSpaceDE w:val="0"/>
        <w:autoSpaceDN w:val="0"/>
        <w:adjustRightInd w:val="0"/>
        <w:spacing w:after="120"/>
        <w:ind w:left="720"/>
        <w:jc w:val="left"/>
        <w:rPr>
          <w:sz w:val="20"/>
        </w:rPr>
      </w:pPr>
      <w:r w:rsidRPr="002F3ADD">
        <w:rPr>
          <w:sz w:val="24"/>
          <w:szCs w:val="24"/>
        </w:rPr>
        <w:t xml:space="preserve">                                             </w:t>
      </w:r>
      <w:r w:rsidR="00013611">
        <w:rPr>
          <w:sz w:val="24"/>
          <w:szCs w:val="24"/>
        </w:rPr>
        <w:t xml:space="preserve">                        </w:t>
      </w:r>
      <w:r w:rsidRPr="002F3ADD">
        <w:rPr>
          <w:sz w:val="20"/>
        </w:rPr>
        <w:t>(подпись)                   (расшифровка подписи)</w:t>
      </w:r>
    </w:p>
    <w:p w:rsidR="002F3ADD" w:rsidRPr="002F3ADD" w:rsidRDefault="002F3ADD" w:rsidP="002F3ADD">
      <w:pPr>
        <w:autoSpaceDE w:val="0"/>
        <w:autoSpaceDN w:val="0"/>
        <w:adjustRightInd w:val="0"/>
        <w:spacing w:after="120"/>
        <w:ind w:left="720"/>
        <w:jc w:val="left"/>
        <w:rPr>
          <w:sz w:val="20"/>
        </w:rPr>
      </w:pPr>
    </w:p>
    <w:p w:rsidR="002F3ADD" w:rsidRPr="002F3ADD" w:rsidRDefault="002F3ADD" w:rsidP="002F3ADD">
      <w:pPr>
        <w:autoSpaceDE w:val="0"/>
        <w:autoSpaceDN w:val="0"/>
        <w:adjustRightInd w:val="0"/>
        <w:spacing w:after="120"/>
        <w:ind w:left="720"/>
        <w:jc w:val="left"/>
        <w:rPr>
          <w:sz w:val="24"/>
          <w:szCs w:val="24"/>
        </w:rPr>
      </w:pPr>
    </w:p>
    <w:p w:rsidR="002F3ADD" w:rsidRPr="002F3ADD" w:rsidRDefault="002F3ADD" w:rsidP="002F3ADD">
      <w:pPr>
        <w:autoSpaceDE w:val="0"/>
        <w:autoSpaceDN w:val="0"/>
        <w:adjustRightInd w:val="0"/>
        <w:spacing w:after="120"/>
        <w:ind w:left="720"/>
        <w:jc w:val="left"/>
        <w:rPr>
          <w:sz w:val="24"/>
          <w:szCs w:val="24"/>
        </w:rPr>
      </w:pPr>
      <w:r w:rsidRPr="002F3ADD">
        <w:rPr>
          <w:sz w:val="24"/>
          <w:szCs w:val="24"/>
        </w:rPr>
        <w:t>Расчет предоставлен « ___»_________г.</w:t>
      </w:r>
    </w:p>
    <w:p w:rsidR="002F3ADD" w:rsidRPr="002F3ADD" w:rsidRDefault="002F3ADD" w:rsidP="002F3ADD">
      <w:pPr>
        <w:autoSpaceDE w:val="0"/>
        <w:autoSpaceDN w:val="0"/>
        <w:adjustRightInd w:val="0"/>
        <w:spacing w:after="120"/>
        <w:ind w:left="720"/>
        <w:jc w:val="left"/>
        <w:rPr>
          <w:sz w:val="24"/>
          <w:szCs w:val="24"/>
        </w:rPr>
      </w:pPr>
      <w:r w:rsidRPr="002F3ADD">
        <w:rPr>
          <w:sz w:val="24"/>
          <w:szCs w:val="24"/>
        </w:rPr>
        <w:t>Исполнитель:</w:t>
      </w:r>
      <w:r w:rsidR="00C24BCE">
        <w:rPr>
          <w:sz w:val="24"/>
          <w:szCs w:val="24"/>
        </w:rPr>
        <w:t xml:space="preserve"> </w:t>
      </w:r>
      <w:r w:rsidRPr="002F3ADD">
        <w:rPr>
          <w:sz w:val="24"/>
          <w:szCs w:val="24"/>
        </w:rPr>
        <w:t>_________________   ______________</w:t>
      </w:r>
    </w:p>
    <w:p w:rsidR="002F3ADD" w:rsidRPr="002F3ADD" w:rsidRDefault="002F3ADD" w:rsidP="002F3ADD">
      <w:pPr>
        <w:autoSpaceDE w:val="0"/>
        <w:autoSpaceDN w:val="0"/>
        <w:adjustRightInd w:val="0"/>
        <w:spacing w:after="120"/>
        <w:ind w:left="720"/>
        <w:jc w:val="left"/>
        <w:rPr>
          <w:sz w:val="20"/>
        </w:rPr>
      </w:pPr>
      <w:r w:rsidRPr="002F3ADD">
        <w:rPr>
          <w:sz w:val="24"/>
          <w:szCs w:val="24"/>
        </w:rPr>
        <w:t xml:space="preserve">                            </w:t>
      </w:r>
      <w:r w:rsidRPr="002F3ADD">
        <w:rPr>
          <w:sz w:val="20"/>
        </w:rPr>
        <w:t>Ф.И.О.                                 телефон</w:t>
      </w:r>
    </w:p>
    <w:p w:rsidR="00554BEC" w:rsidRPr="000D2CD8" w:rsidRDefault="00532714" w:rsidP="00532714">
      <w:pPr>
        <w:suppressAutoHyphens/>
        <w:ind w:firstLine="709"/>
        <w:jc w:val="center"/>
        <w:rPr>
          <w:sz w:val="22"/>
          <w:szCs w:val="22"/>
        </w:rPr>
      </w:pPr>
      <w:r>
        <w:rPr>
          <w:sz w:val="22"/>
          <w:szCs w:val="22"/>
        </w:rPr>
        <w:t>____________</w:t>
      </w:r>
    </w:p>
    <w:sectPr w:rsidR="00554BEC" w:rsidRPr="000D2CD8" w:rsidSect="00C24BCE">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26F" w:rsidRDefault="0005526F" w:rsidP="00532714">
      <w:r>
        <w:separator/>
      </w:r>
    </w:p>
  </w:endnote>
  <w:endnote w:type="continuationSeparator" w:id="0">
    <w:p w:rsidR="0005526F" w:rsidRDefault="0005526F" w:rsidP="0053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26F" w:rsidRDefault="0005526F" w:rsidP="00532714">
      <w:r>
        <w:separator/>
      </w:r>
    </w:p>
  </w:footnote>
  <w:footnote w:type="continuationSeparator" w:id="0">
    <w:p w:rsidR="0005526F" w:rsidRDefault="0005526F" w:rsidP="0053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14" w:rsidRDefault="00532714">
    <w:pPr>
      <w:pStyle w:val="a9"/>
      <w:jc w:val="center"/>
    </w:pPr>
    <w:r>
      <w:fldChar w:fldCharType="begin"/>
    </w:r>
    <w:r>
      <w:instrText>PAGE   \* MERGEFORMAT</w:instrText>
    </w:r>
    <w:r>
      <w:fldChar w:fldCharType="separate"/>
    </w:r>
    <w:r w:rsidR="00277FD5">
      <w:rPr>
        <w:noProof/>
      </w:rPr>
      <w:t>2</w:t>
    </w:r>
    <w:r>
      <w:fldChar w:fldCharType="end"/>
    </w:r>
  </w:p>
  <w:p w:rsidR="00532714" w:rsidRDefault="0053271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ADD"/>
    <w:rsid w:val="00013611"/>
    <w:rsid w:val="000478EB"/>
    <w:rsid w:val="0005526F"/>
    <w:rsid w:val="000F1A02"/>
    <w:rsid w:val="00137667"/>
    <w:rsid w:val="00145B81"/>
    <w:rsid w:val="001464B2"/>
    <w:rsid w:val="001A2440"/>
    <w:rsid w:val="001B4F8D"/>
    <w:rsid w:val="001F265D"/>
    <w:rsid w:val="00277FD5"/>
    <w:rsid w:val="00285D0C"/>
    <w:rsid w:val="002A2B11"/>
    <w:rsid w:val="002F22EB"/>
    <w:rsid w:val="002F3ADD"/>
    <w:rsid w:val="00312485"/>
    <w:rsid w:val="00326996"/>
    <w:rsid w:val="00427053"/>
    <w:rsid w:val="0043001D"/>
    <w:rsid w:val="004914DD"/>
    <w:rsid w:val="00511A2B"/>
    <w:rsid w:val="00532714"/>
    <w:rsid w:val="00554BEC"/>
    <w:rsid w:val="00595F6F"/>
    <w:rsid w:val="005C0140"/>
    <w:rsid w:val="006415B0"/>
    <w:rsid w:val="006463D8"/>
    <w:rsid w:val="006953EF"/>
    <w:rsid w:val="006A2128"/>
    <w:rsid w:val="00711921"/>
    <w:rsid w:val="0075494D"/>
    <w:rsid w:val="00796BD1"/>
    <w:rsid w:val="007A696D"/>
    <w:rsid w:val="008A3858"/>
    <w:rsid w:val="009840BA"/>
    <w:rsid w:val="00A03876"/>
    <w:rsid w:val="00A13C7B"/>
    <w:rsid w:val="00AE1A2A"/>
    <w:rsid w:val="00B52D22"/>
    <w:rsid w:val="00B83D8D"/>
    <w:rsid w:val="00B95FEE"/>
    <w:rsid w:val="00BF2B0B"/>
    <w:rsid w:val="00C24BCE"/>
    <w:rsid w:val="00C54A6D"/>
    <w:rsid w:val="00D13E4B"/>
    <w:rsid w:val="00D368DC"/>
    <w:rsid w:val="00D418BA"/>
    <w:rsid w:val="00D6033D"/>
    <w:rsid w:val="00D97342"/>
    <w:rsid w:val="00EF5093"/>
    <w:rsid w:val="00F4320C"/>
    <w:rsid w:val="00F475D2"/>
    <w:rsid w:val="00F71B7A"/>
    <w:rsid w:val="00FF0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E0D13-F65C-4706-89CD-EE2C1FDE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532714"/>
    <w:pPr>
      <w:tabs>
        <w:tab w:val="center" w:pos="4677"/>
        <w:tab w:val="right" w:pos="9355"/>
      </w:tabs>
    </w:pPr>
  </w:style>
  <w:style w:type="character" w:customStyle="1" w:styleId="aa">
    <w:name w:val="Верхний колонтитул Знак"/>
    <w:link w:val="a9"/>
    <w:uiPriority w:val="99"/>
    <w:rsid w:val="00532714"/>
    <w:rPr>
      <w:sz w:val="28"/>
    </w:rPr>
  </w:style>
  <w:style w:type="paragraph" w:styleId="ab">
    <w:name w:val="footer"/>
    <w:basedOn w:val="a"/>
    <w:link w:val="ac"/>
    <w:rsid w:val="00532714"/>
    <w:pPr>
      <w:tabs>
        <w:tab w:val="center" w:pos="4677"/>
        <w:tab w:val="right" w:pos="9355"/>
      </w:tabs>
    </w:pPr>
  </w:style>
  <w:style w:type="character" w:customStyle="1" w:styleId="ac">
    <w:name w:val="Нижний колонтитул Знак"/>
    <w:link w:val="ab"/>
    <w:rsid w:val="0053271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99&amp;dst=576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6599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login.consultant.ru/link/?req=doc&amp;base=LAW&amp;n=482899&amp;dst=5769" TargetMode="External"/><Relationship Id="rId5" Type="http://schemas.openxmlformats.org/officeDocument/2006/relationships/endnotes" Target="endnotes.xml"/><Relationship Id="rId10" Type="http://schemas.openxmlformats.org/officeDocument/2006/relationships/hyperlink" Target="https://login.consultant.ru/link/?req=doc&amp;base=LAW&amp;n=465999" TargetMode="External"/><Relationship Id="rId4" Type="http://schemas.openxmlformats.org/officeDocument/2006/relationships/footnotes" Target="footnotes.xml"/><Relationship Id="rId9" Type="http://schemas.openxmlformats.org/officeDocument/2006/relationships/hyperlink" Target="https://login.consultant.ru/link/?req=doc&amp;base=SPB&amp;n=298077&amp;dst=1094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 ТР</Template>
  <TotalTime>10</TotalTime>
  <Pages>1</Pages>
  <Words>3481</Words>
  <Characters>19845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8</cp:revision>
  <cp:lastPrinted>2025-02-06T05:47:00Z</cp:lastPrinted>
  <dcterms:created xsi:type="dcterms:W3CDTF">2025-01-28T06:09:00Z</dcterms:created>
  <dcterms:modified xsi:type="dcterms:W3CDTF">2025-02-06T05:49:00Z</dcterms:modified>
</cp:coreProperties>
</file>