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A359C">
      <w:pPr>
        <w:tabs>
          <w:tab w:val="left" w:pos="567"/>
          <w:tab w:val="left" w:pos="3686"/>
        </w:tabs>
      </w:pPr>
      <w:r>
        <w:tab/>
        <w:t>29 сентября 2023 г.</w:t>
      </w:r>
      <w:r>
        <w:tab/>
        <w:t>01-2451-а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A359C" w:rsidTr="004A359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A359C" w:rsidRDefault="004A359C" w:rsidP="004A359C">
            <w:pPr>
              <w:suppressAutoHyphens/>
              <w:rPr>
                <w:sz w:val="24"/>
                <w:szCs w:val="24"/>
              </w:rPr>
            </w:pPr>
            <w:r w:rsidRPr="004A359C">
              <w:rPr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47:13:0916002:209</w:t>
            </w:r>
          </w:p>
        </w:tc>
      </w:tr>
    </w:tbl>
    <w:p w:rsidR="004A359C" w:rsidRPr="0078695E" w:rsidRDefault="004A359C" w:rsidP="004A359C">
      <w:pPr>
        <w:rPr>
          <w:sz w:val="24"/>
          <w:szCs w:val="24"/>
        </w:rPr>
      </w:pPr>
      <w:r w:rsidRPr="0078695E">
        <w:rPr>
          <w:sz w:val="24"/>
          <w:szCs w:val="24"/>
        </w:rPr>
        <w:t>21 0800 ДО ИД 22363</w:t>
      </w:r>
    </w:p>
    <w:p w:rsidR="004A359C" w:rsidRPr="0078695E" w:rsidRDefault="004A359C" w:rsidP="004A359C">
      <w:pPr>
        <w:rPr>
          <w:sz w:val="24"/>
          <w:szCs w:val="24"/>
        </w:rPr>
      </w:pPr>
    </w:p>
    <w:p w:rsidR="004A359C" w:rsidRPr="004A359C" w:rsidRDefault="004A359C" w:rsidP="004A359C">
      <w:pPr>
        <w:suppressAutoHyphens/>
        <w:ind w:firstLine="720"/>
        <w:rPr>
          <w:bCs/>
          <w:color w:val="000000"/>
          <w:szCs w:val="28"/>
        </w:rPr>
      </w:pPr>
      <w:r w:rsidRPr="004A359C">
        <w:rPr>
          <w:bCs/>
          <w:color w:val="000000"/>
          <w:szCs w:val="28"/>
        </w:rPr>
        <w:t xml:space="preserve">В </w:t>
      </w:r>
      <w:r w:rsidR="0078695E">
        <w:rPr>
          <w:bCs/>
          <w:szCs w:val="28"/>
        </w:rPr>
        <w:t xml:space="preserve">соответствии </w:t>
      </w:r>
      <w:bookmarkStart w:id="0" w:name="_GoBack"/>
      <w:bookmarkEnd w:id="0"/>
      <w:r w:rsidRPr="004A359C">
        <w:rPr>
          <w:bCs/>
          <w:szCs w:val="28"/>
        </w:rPr>
        <w:t xml:space="preserve">со статьей 23 Земельного кодекса Российской Федерации, статьей 7 </w:t>
      </w:r>
      <w:r w:rsidR="00E6305A">
        <w:rPr>
          <w:bCs/>
          <w:szCs w:val="28"/>
        </w:rPr>
        <w:t xml:space="preserve">Федерального закона от </w:t>
      </w:r>
      <w:r w:rsidRPr="004A359C">
        <w:rPr>
          <w:bCs/>
          <w:szCs w:val="28"/>
        </w:rPr>
        <w:t>6 октября 2003 года №</w:t>
      </w:r>
      <w:r w:rsidR="00E6305A">
        <w:rPr>
          <w:bCs/>
          <w:szCs w:val="28"/>
        </w:rPr>
        <w:t> </w:t>
      </w:r>
      <w:r w:rsidRPr="004A359C">
        <w:rPr>
          <w:bCs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Тихвинское городское поселение Тихвинского муниципального района Ленинградской области</w:t>
      </w:r>
      <w:r w:rsidRPr="004A359C">
        <w:rPr>
          <w:rFonts w:eastAsia="Calibri"/>
          <w:bCs/>
          <w:szCs w:val="28"/>
          <w:lang w:eastAsia="en-US"/>
        </w:rPr>
        <w:t xml:space="preserve">, принятым </w:t>
      </w:r>
      <w:r w:rsidRPr="004A359C">
        <w:rPr>
          <w:bCs/>
          <w:spacing w:val="4"/>
          <w:szCs w:val="28"/>
        </w:rPr>
        <w:t xml:space="preserve">решением </w:t>
      </w:r>
      <w:r w:rsidR="00E6305A">
        <w:rPr>
          <w:bCs/>
          <w:spacing w:val="4"/>
          <w:szCs w:val="28"/>
        </w:rPr>
        <w:t>с</w:t>
      </w:r>
      <w:r w:rsidRPr="004A359C">
        <w:rPr>
          <w:bCs/>
          <w:spacing w:val="4"/>
          <w:szCs w:val="28"/>
        </w:rPr>
        <w:t>овета депутатов муниципального образования Тихвинское городское поселение Тихвинского муниципального рай</w:t>
      </w:r>
      <w:r w:rsidR="00E6305A">
        <w:rPr>
          <w:bCs/>
          <w:spacing w:val="4"/>
          <w:szCs w:val="28"/>
        </w:rPr>
        <w:t xml:space="preserve">она </w:t>
      </w:r>
      <w:r w:rsidRPr="004A359C">
        <w:rPr>
          <w:bCs/>
          <w:spacing w:val="4"/>
          <w:szCs w:val="28"/>
        </w:rPr>
        <w:t xml:space="preserve">Ленинградской области от 25 ноября 2005 года №27, </w:t>
      </w:r>
      <w:r w:rsidRPr="004A359C">
        <w:rPr>
          <w:bCs/>
          <w:szCs w:val="28"/>
        </w:rPr>
        <w:t>администрация Тихвинского района ПОСТАНОВЛЯЕТ:</w:t>
      </w:r>
    </w:p>
    <w:p w:rsidR="004A359C" w:rsidRPr="004A359C" w:rsidRDefault="004A359C" w:rsidP="004A359C">
      <w:pPr>
        <w:suppressAutoHyphens/>
        <w:ind w:firstLine="720"/>
        <w:rPr>
          <w:szCs w:val="28"/>
        </w:rPr>
      </w:pPr>
      <w:r w:rsidRPr="004A359C">
        <w:rPr>
          <w:szCs w:val="28"/>
        </w:rPr>
        <w:t>1. 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47:13:0916002:209 площадью 3174 квадратных метр</w:t>
      </w:r>
      <w:r w:rsidR="00E6305A">
        <w:rPr>
          <w:szCs w:val="28"/>
        </w:rPr>
        <w:t>а</w:t>
      </w:r>
      <w:r w:rsidRPr="004A359C">
        <w:rPr>
          <w:szCs w:val="28"/>
        </w:rPr>
        <w:t xml:space="preserve">, в границах согласно приложению. </w:t>
      </w:r>
    </w:p>
    <w:p w:rsidR="004A359C" w:rsidRPr="004A359C" w:rsidRDefault="004A359C" w:rsidP="004A359C">
      <w:pPr>
        <w:suppressAutoHyphens/>
        <w:ind w:firstLine="720"/>
        <w:rPr>
          <w:szCs w:val="28"/>
        </w:rPr>
      </w:pPr>
      <w:r w:rsidRPr="004A359C">
        <w:rPr>
          <w:szCs w:val="28"/>
        </w:rPr>
        <w:t>2. Публичный сервитут, указанный в пункте 1 настоящего постановления, устанавливается в целях прохода или проезда через земельный участок 47:13:0916002:209.</w:t>
      </w:r>
    </w:p>
    <w:p w:rsidR="004A359C" w:rsidRPr="004A359C" w:rsidRDefault="004A359C" w:rsidP="004A359C">
      <w:pPr>
        <w:suppressAutoHyphens/>
        <w:ind w:firstLine="720"/>
        <w:rPr>
          <w:szCs w:val="28"/>
        </w:rPr>
      </w:pPr>
      <w:r w:rsidRPr="004A359C">
        <w:rPr>
          <w:szCs w:val="28"/>
        </w:rPr>
        <w:t>3. Публичный сервитут устанавливается на безвозмездной основе бессрочно.</w:t>
      </w:r>
    </w:p>
    <w:p w:rsidR="004A359C" w:rsidRPr="004A359C" w:rsidRDefault="004A359C" w:rsidP="004A359C">
      <w:pPr>
        <w:suppressAutoHyphens/>
        <w:ind w:firstLine="720"/>
        <w:rPr>
          <w:color w:val="000000"/>
          <w:szCs w:val="28"/>
        </w:rPr>
      </w:pPr>
      <w:r w:rsidRPr="004A359C">
        <w:rPr>
          <w:color w:val="000000"/>
          <w:szCs w:val="28"/>
        </w:rPr>
        <w:t xml:space="preserve">4. Настоящее постановление опубликовать в газете «Трудовая слава» и </w:t>
      </w:r>
      <w:r w:rsidR="00E6305A">
        <w:rPr>
          <w:color w:val="000000"/>
          <w:szCs w:val="28"/>
        </w:rPr>
        <w:t>обнародовать</w:t>
      </w:r>
      <w:r w:rsidRPr="004A359C">
        <w:rPr>
          <w:color w:val="000000"/>
          <w:szCs w:val="28"/>
        </w:rPr>
        <w:t xml:space="preserve"> в сети Интернет на официальном сайте Тихвинского района.</w:t>
      </w:r>
    </w:p>
    <w:p w:rsidR="004A359C" w:rsidRPr="004A359C" w:rsidRDefault="004A359C" w:rsidP="004A359C">
      <w:pPr>
        <w:shd w:val="clear" w:color="auto" w:fill="FFFFFF"/>
        <w:suppressAutoHyphens/>
        <w:ind w:firstLine="720"/>
        <w:rPr>
          <w:color w:val="000000"/>
          <w:szCs w:val="28"/>
        </w:rPr>
      </w:pPr>
      <w:r w:rsidRPr="004A359C">
        <w:rPr>
          <w:szCs w:val="28"/>
        </w:rPr>
        <w:t>5. П</w:t>
      </w:r>
      <w:r w:rsidRPr="004A359C">
        <w:rPr>
          <w:color w:val="000000"/>
          <w:szCs w:val="28"/>
        </w:rPr>
        <w:t xml:space="preserve">остановление вступает в силу </w:t>
      </w:r>
      <w:r w:rsidRPr="004A359C">
        <w:rPr>
          <w:szCs w:val="28"/>
        </w:rPr>
        <w:t xml:space="preserve">со дня его </w:t>
      </w:r>
      <w:r w:rsidRPr="004A359C">
        <w:rPr>
          <w:color w:val="000000"/>
          <w:szCs w:val="28"/>
        </w:rPr>
        <w:t>официального опубликования.</w:t>
      </w:r>
    </w:p>
    <w:p w:rsidR="004A359C" w:rsidRPr="004A359C" w:rsidRDefault="004A359C" w:rsidP="004A359C">
      <w:pPr>
        <w:suppressAutoHyphens/>
        <w:ind w:firstLine="720"/>
        <w:rPr>
          <w:szCs w:val="28"/>
        </w:rPr>
      </w:pPr>
      <w:r w:rsidRPr="004A359C">
        <w:rPr>
          <w:color w:val="000000"/>
          <w:szCs w:val="28"/>
        </w:rPr>
        <w:t xml:space="preserve">6. </w:t>
      </w:r>
      <w:r w:rsidRPr="004A359C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:rsidR="004A359C" w:rsidRPr="004A359C" w:rsidRDefault="004A359C" w:rsidP="004A359C">
      <w:pPr>
        <w:suppressAutoHyphens/>
        <w:ind w:firstLine="720"/>
        <w:rPr>
          <w:color w:val="000000"/>
          <w:szCs w:val="28"/>
        </w:rPr>
      </w:pPr>
      <w:r w:rsidRPr="004A359C">
        <w:rPr>
          <w:color w:val="000000"/>
          <w:szCs w:val="28"/>
        </w:rPr>
        <w:lastRenderedPageBreak/>
        <w:t xml:space="preserve">7. </w:t>
      </w:r>
      <w:r w:rsidRPr="004A359C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4A359C" w:rsidRDefault="004A359C" w:rsidP="004A359C">
      <w:pPr>
        <w:suppressAutoHyphens/>
        <w:ind w:firstLine="720"/>
        <w:rPr>
          <w:color w:val="000000"/>
          <w:szCs w:val="28"/>
        </w:rPr>
      </w:pPr>
    </w:p>
    <w:p w:rsidR="004A359C" w:rsidRPr="004A359C" w:rsidRDefault="004A359C" w:rsidP="004A359C">
      <w:pPr>
        <w:suppressAutoHyphens/>
        <w:ind w:firstLine="720"/>
        <w:rPr>
          <w:color w:val="000000"/>
          <w:szCs w:val="28"/>
        </w:rPr>
      </w:pPr>
    </w:p>
    <w:p w:rsidR="004A359C" w:rsidRPr="004A359C" w:rsidRDefault="004A359C" w:rsidP="004A359C">
      <w:pPr>
        <w:suppressAutoHyphens/>
        <w:rPr>
          <w:color w:val="000000"/>
          <w:szCs w:val="28"/>
        </w:rPr>
      </w:pPr>
      <w:r w:rsidRPr="004A359C">
        <w:rPr>
          <w:color w:val="000000"/>
          <w:szCs w:val="28"/>
        </w:rPr>
        <w:t xml:space="preserve">Глава администрации                                                  </w:t>
      </w:r>
      <w:r>
        <w:rPr>
          <w:color w:val="000000"/>
          <w:szCs w:val="28"/>
        </w:rPr>
        <w:t xml:space="preserve">               </w:t>
      </w:r>
      <w:r w:rsidRPr="004A359C">
        <w:rPr>
          <w:color w:val="000000"/>
          <w:szCs w:val="28"/>
        </w:rPr>
        <w:t xml:space="preserve">    Ю.А. Наумов</w:t>
      </w:r>
    </w:p>
    <w:p w:rsidR="004A359C" w:rsidRPr="004A359C" w:rsidRDefault="004A359C" w:rsidP="004A359C">
      <w:pPr>
        <w:suppressAutoHyphens/>
        <w:ind w:firstLine="720"/>
        <w:rPr>
          <w:szCs w:val="28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Default="004A359C" w:rsidP="004A359C">
      <w:pPr>
        <w:jc w:val="left"/>
        <w:rPr>
          <w:iCs/>
          <w:sz w:val="24"/>
          <w:szCs w:val="22"/>
        </w:rPr>
      </w:pPr>
    </w:p>
    <w:p w:rsidR="004A359C" w:rsidRPr="004A359C" w:rsidRDefault="004A359C" w:rsidP="004A359C">
      <w:pPr>
        <w:jc w:val="left"/>
        <w:rPr>
          <w:iCs/>
          <w:sz w:val="24"/>
          <w:szCs w:val="22"/>
        </w:rPr>
      </w:pPr>
      <w:r w:rsidRPr="004A359C">
        <w:rPr>
          <w:iCs/>
          <w:sz w:val="24"/>
          <w:szCs w:val="22"/>
        </w:rPr>
        <w:t>Шамшурина Ольга Валентиновна,</w:t>
      </w:r>
    </w:p>
    <w:p w:rsidR="004A359C" w:rsidRPr="004A359C" w:rsidRDefault="004A359C" w:rsidP="004A359C">
      <w:pPr>
        <w:jc w:val="left"/>
        <w:rPr>
          <w:iCs/>
          <w:sz w:val="24"/>
          <w:szCs w:val="22"/>
        </w:rPr>
      </w:pPr>
      <w:r w:rsidRPr="004A359C">
        <w:rPr>
          <w:iCs/>
          <w:sz w:val="24"/>
          <w:szCs w:val="22"/>
        </w:rPr>
        <w:t>72138</w:t>
      </w:r>
    </w:p>
    <w:p w:rsidR="004A359C" w:rsidRPr="004A359C" w:rsidRDefault="004A359C" w:rsidP="004A359C">
      <w:pPr>
        <w:suppressAutoHyphens/>
        <w:rPr>
          <w:sz w:val="22"/>
          <w:szCs w:val="22"/>
        </w:rPr>
      </w:pPr>
      <w:r w:rsidRPr="004A359C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4A359C" w:rsidRPr="004A359C" w:rsidTr="00B365F7">
        <w:trPr>
          <w:trHeight w:val="247"/>
        </w:trPr>
        <w:tc>
          <w:tcPr>
            <w:tcW w:w="6771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И.о. заместителя главы администрации - председателя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Якушина Т.В.</w:t>
            </w:r>
          </w:p>
        </w:tc>
      </w:tr>
      <w:tr w:rsidR="004A359C" w:rsidRPr="004A359C" w:rsidTr="00B365F7">
        <w:trPr>
          <w:trHeight w:val="70"/>
        </w:trPr>
        <w:tc>
          <w:tcPr>
            <w:tcW w:w="6771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Савранская И.Г.</w:t>
            </w:r>
          </w:p>
        </w:tc>
      </w:tr>
      <w:tr w:rsidR="004A359C" w:rsidRPr="004A359C" w:rsidTr="00B365F7">
        <w:trPr>
          <w:trHeight w:val="70"/>
        </w:trPr>
        <w:tc>
          <w:tcPr>
            <w:tcW w:w="6771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Павличенко И.С.</w:t>
            </w:r>
          </w:p>
        </w:tc>
      </w:tr>
      <w:tr w:rsidR="004A359C" w:rsidRPr="004A359C" w:rsidTr="00B365F7">
        <w:trPr>
          <w:trHeight w:val="70"/>
        </w:trPr>
        <w:tc>
          <w:tcPr>
            <w:tcW w:w="6771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A359C" w:rsidRPr="004A359C" w:rsidRDefault="004A359C" w:rsidP="004A359C">
            <w:pPr>
              <w:suppressAutoHyphens/>
              <w:rPr>
                <w:sz w:val="22"/>
                <w:szCs w:val="22"/>
              </w:rPr>
            </w:pPr>
            <w:r w:rsidRPr="004A359C">
              <w:rPr>
                <w:sz w:val="22"/>
                <w:szCs w:val="22"/>
              </w:rPr>
              <w:t>Якушина Т.В.</w:t>
            </w:r>
          </w:p>
        </w:tc>
      </w:tr>
    </w:tbl>
    <w:p w:rsidR="004A359C" w:rsidRPr="004A359C" w:rsidRDefault="004A359C" w:rsidP="004A359C">
      <w:pPr>
        <w:suppressAutoHyphens/>
        <w:ind w:right="22"/>
        <w:jc w:val="left"/>
        <w:rPr>
          <w:sz w:val="22"/>
          <w:szCs w:val="22"/>
        </w:rPr>
      </w:pPr>
    </w:p>
    <w:p w:rsidR="004A359C" w:rsidRPr="004A359C" w:rsidRDefault="004A359C" w:rsidP="004A359C">
      <w:pPr>
        <w:suppressAutoHyphens/>
        <w:ind w:left="153" w:right="22" w:hanging="11"/>
        <w:jc w:val="left"/>
        <w:rPr>
          <w:sz w:val="22"/>
          <w:szCs w:val="22"/>
        </w:rPr>
      </w:pPr>
    </w:p>
    <w:p w:rsidR="004A359C" w:rsidRPr="004A359C" w:rsidRDefault="004A359C" w:rsidP="004A359C">
      <w:pPr>
        <w:suppressAutoHyphens/>
        <w:ind w:right="22"/>
        <w:jc w:val="left"/>
        <w:rPr>
          <w:sz w:val="22"/>
          <w:szCs w:val="22"/>
        </w:rPr>
      </w:pPr>
      <w:r w:rsidRPr="004A359C">
        <w:rPr>
          <w:sz w:val="22"/>
          <w:szCs w:val="22"/>
        </w:rPr>
        <w:t xml:space="preserve">РАССЫЛКА: </w:t>
      </w:r>
      <w:r w:rsidRPr="004A359C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E6305A" w:rsidRPr="004A359C" w:rsidTr="00E6305A">
        <w:tc>
          <w:tcPr>
            <w:tcW w:w="7739" w:type="dxa"/>
            <w:hideMark/>
          </w:tcPr>
          <w:p w:rsidR="00E6305A" w:rsidRPr="004A359C" w:rsidRDefault="00E6305A" w:rsidP="004A359C">
            <w:pPr>
              <w:suppressAutoHyphens/>
              <w:rPr>
                <w:color w:val="000000"/>
                <w:sz w:val="22"/>
                <w:szCs w:val="22"/>
              </w:rPr>
            </w:pPr>
            <w:r w:rsidRPr="004A359C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E6305A" w:rsidRPr="004A359C" w:rsidRDefault="00E6305A" w:rsidP="004A35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A359C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E6305A" w:rsidRPr="004A359C" w:rsidTr="00E6305A">
        <w:tc>
          <w:tcPr>
            <w:tcW w:w="7739" w:type="dxa"/>
          </w:tcPr>
          <w:p w:rsidR="00E6305A" w:rsidRPr="004A359C" w:rsidRDefault="00E6305A" w:rsidP="004A359C">
            <w:pPr>
              <w:suppressAutoHyphens/>
              <w:rPr>
                <w:color w:val="000000"/>
                <w:sz w:val="22"/>
                <w:szCs w:val="22"/>
              </w:rPr>
            </w:pPr>
            <w:r w:rsidRPr="004A359C">
              <w:rPr>
                <w:iCs/>
                <w:color w:val="000000"/>
                <w:sz w:val="24"/>
                <w:szCs w:val="24"/>
              </w:rPr>
              <w:t>АНО г</w:t>
            </w:r>
            <w:r w:rsidRPr="004A359C">
              <w:rPr>
                <w:color w:val="000000"/>
                <w:sz w:val="24"/>
                <w:szCs w:val="28"/>
              </w:rPr>
              <w:t>азета «Трудовая слава»</w:t>
            </w:r>
          </w:p>
        </w:tc>
        <w:tc>
          <w:tcPr>
            <w:tcW w:w="1559" w:type="dxa"/>
          </w:tcPr>
          <w:p w:rsidR="00E6305A" w:rsidRPr="004A359C" w:rsidRDefault="00E6305A" w:rsidP="004A35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A359C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6305A" w:rsidRPr="004A359C" w:rsidTr="00E6305A">
        <w:trPr>
          <w:trHeight w:val="311"/>
        </w:trPr>
        <w:tc>
          <w:tcPr>
            <w:tcW w:w="7739" w:type="dxa"/>
            <w:hideMark/>
          </w:tcPr>
          <w:p w:rsidR="00E6305A" w:rsidRPr="004A359C" w:rsidRDefault="00E6305A" w:rsidP="004A359C">
            <w:pPr>
              <w:suppressAutoHyphens/>
              <w:rPr>
                <w:color w:val="000000"/>
                <w:sz w:val="22"/>
                <w:szCs w:val="22"/>
              </w:rPr>
            </w:pPr>
            <w:r w:rsidRPr="004A359C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E6305A" w:rsidRPr="004A359C" w:rsidRDefault="00E6305A" w:rsidP="004A359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A359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A359C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E6305A" w:rsidRPr="004A359C" w:rsidTr="00E6305A">
        <w:tc>
          <w:tcPr>
            <w:tcW w:w="7739" w:type="dxa"/>
            <w:hideMark/>
          </w:tcPr>
          <w:p w:rsidR="00E6305A" w:rsidRPr="004A359C" w:rsidRDefault="00E6305A" w:rsidP="004A359C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359C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E6305A" w:rsidRPr="004A359C" w:rsidRDefault="00E6305A" w:rsidP="004A359C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4A359C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05" w:rsidRDefault="00A15505" w:rsidP="004A359C">
      <w:r>
        <w:separator/>
      </w:r>
    </w:p>
  </w:endnote>
  <w:endnote w:type="continuationSeparator" w:id="0">
    <w:p w:rsidR="00A15505" w:rsidRDefault="00A15505" w:rsidP="004A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05" w:rsidRDefault="00A15505" w:rsidP="004A359C">
      <w:r>
        <w:separator/>
      </w:r>
    </w:p>
  </w:footnote>
  <w:footnote w:type="continuationSeparator" w:id="0">
    <w:p w:rsidR="00A15505" w:rsidRDefault="00A15505" w:rsidP="004A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9C" w:rsidRDefault="004A359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8695E">
      <w:rPr>
        <w:noProof/>
      </w:rPr>
      <w:t>2</w:t>
    </w:r>
    <w:r>
      <w:fldChar w:fldCharType="end"/>
    </w:r>
  </w:p>
  <w:p w:rsidR="004A359C" w:rsidRDefault="004A35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359C"/>
    <w:rsid w:val="00511A2B"/>
    <w:rsid w:val="00554BEC"/>
    <w:rsid w:val="00595F6F"/>
    <w:rsid w:val="005C0140"/>
    <w:rsid w:val="006415B0"/>
    <w:rsid w:val="006463D8"/>
    <w:rsid w:val="00711921"/>
    <w:rsid w:val="0078695E"/>
    <w:rsid w:val="00796BD1"/>
    <w:rsid w:val="008A3858"/>
    <w:rsid w:val="00933793"/>
    <w:rsid w:val="009840BA"/>
    <w:rsid w:val="00A03876"/>
    <w:rsid w:val="00A13C7B"/>
    <w:rsid w:val="00A15505"/>
    <w:rsid w:val="00A860D7"/>
    <w:rsid w:val="00AE1A2A"/>
    <w:rsid w:val="00B52D22"/>
    <w:rsid w:val="00B83D8D"/>
    <w:rsid w:val="00B95FEE"/>
    <w:rsid w:val="00BF2B0B"/>
    <w:rsid w:val="00D368DC"/>
    <w:rsid w:val="00D97342"/>
    <w:rsid w:val="00E630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FDC44"/>
  <w15:chartTrackingRefBased/>
  <w15:docId w15:val="{F46854EB-F503-412A-AC3D-05BF2D1B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A35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A359C"/>
    <w:rPr>
      <w:sz w:val="28"/>
    </w:rPr>
  </w:style>
  <w:style w:type="paragraph" w:styleId="ab">
    <w:name w:val="footer"/>
    <w:basedOn w:val="a"/>
    <w:link w:val="ac"/>
    <w:rsid w:val="004A35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A35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2023-09-29T12:02:00Z</cp:lastPrinted>
  <dcterms:created xsi:type="dcterms:W3CDTF">2023-09-29T11:52:00Z</dcterms:created>
  <dcterms:modified xsi:type="dcterms:W3CDTF">2023-09-29T12:17:00Z</dcterms:modified>
</cp:coreProperties>
</file>