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63C2F">
      <w:pPr>
        <w:tabs>
          <w:tab w:val="left" w:pos="567"/>
          <w:tab w:val="left" w:pos="3686"/>
        </w:tabs>
      </w:pPr>
      <w:r>
        <w:tab/>
        <w:t>1 ноября 2018 г.</w:t>
      </w:r>
      <w:r>
        <w:tab/>
        <w:t>01-2439-а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F1001" w:rsidTr="00CF100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F1001" w:rsidRDefault="00CF1001" w:rsidP="00B52D22">
            <w:pPr>
              <w:rPr>
                <w:b/>
                <w:sz w:val="24"/>
                <w:szCs w:val="24"/>
              </w:rPr>
            </w:pPr>
            <w:r w:rsidRPr="00CF1001">
              <w:rPr>
                <w:color w:val="000000"/>
                <w:sz w:val="24"/>
              </w:rPr>
              <w:t>Об утверждении реестра муниципальных маршрутов регулярных перевозок в границах Тихвинского городского поселения и в границах Тихвинского района</w:t>
            </w:r>
          </w:p>
        </w:tc>
      </w:tr>
      <w:tr w:rsidR="00CF1001" w:rsidRPr="00CF1001" w:rsidTr="00CF100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001" w:rsidRPr="00CF1001" w:rsidRDefault="00D97319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CF1001" w:rsidRDefault="00CF1001" w:rsidP="00CF1001">
      <w:pPr>
        <w:ind w:firstLine="720"/>
        <w:rPr>
          <w:color w:val="000000"/>
        </w:rPr>
      </w:pPr>
      <w:r>
        <w:rPr>
          <w:color w:val="000000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Федерации»; Федеральным законом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Тихвинского района ПОСТАНОВЛЯЕТ:</w:t>
      </w:r>
    </w:p>
    <w:p w:rsidR="00CF1001" w:rsidRDefault="00CF1001" w:rsidP="00CF1001">
      <w:pPr>
        <w:ind w:firstLine="720"/>
        <w:rPr>
          <w:color w:val="000000"/>
        </w:rPr>
      </w:pPr>
      <w:r>
        <w:rPr>
          <w:color w:val="000000"/>
        </w:rPr>
        <w:t>1. Утвердить реестр муниципальных маршрутов регулярных перевозок в границах Тихвинского городского поселения (приложение №1) и реестр муниципальных маршрутов регулярных перевозок в границах Тихвинского района (приложение №2).</w:t>
      </w:r>
    </w:p>
    <w:p w:rsidR="00CF1001" w:rsidRDefault="00CF1001" w:rsidP="00CF1001">
      <w:pPr>
        <w:ind w:firstLine="720"/>
        <w:rPr>
          <w:color w:val="000000"/>
        </w:rPr>
      </w:pPr>
      <w:r>
        <w:rPr>
          <w:color w:val="000000"/>
        </w:rPr>
        <w:t xml:space="preserve">2. Признать утратившим силу постановление администрации Тихвинского района </w:t>
      </w:r>
      <w:r>
        <w:rPr>
          <w:b/>
          <w:bCs/>
          <w:color w:val="000000"/>
        </w:rPr>
        <w:t>от 6 сентября 2018 года №01-1982-а</w:t>
      </w:r>
      <w:r>
        <w:rPr>
          <w:color w:val="000000"/>
        </w:rPr>
        <w:t xml:space="preserve"> «Об утверждении реестра муниципальных маршрутов регулярных перевозок</w:t>
      </w:r>
      <w:r w:rsidRPr="00203DD3">
        <w:rPr>
          <w:color w:val="000000"/>
        </w:rPr>
        <w:t xml:space="preserve"> </w:t>
      </w:r>
      <w:r>
        <w:rPr>
          <w:color w:val="000000"/>
        </w:rPr>
        <w:t>в границах Тихвинского городского поселения и в границах Тихвинского района».</w:t>
      </w:r>
    </w:p>
    <w:p w:rsidR="00CF1001" w:rsidRDefault="00CF1001" w:rsidP="00CF1001">
      <w:pPr>
        <w:ind w:firstLine="720"/>
        <w:rPr>
          <w:color w:val="000000"/>
        </w:rPr>
      </w:pPr>
      <w:r>
        <w:rPr>
          <w:color w:val="000000"/>
        </w:rPr>
        <w:t xml:space="preserve">3. Обнародовать настоящее постановление в сети Интернет на официальном сайте Тихвинского района. </w:t>
      </w:r>
    </w:p>
    <w:p w:rsidR="00CF1001" w:rsidRPr="00F82CD0" w:rsidRDefault="00CF1001" w:rsidP="00CF1001">
      <w:pPr>
        <w:ind w:firstLine="720"/>
        <w:rPr>
          <w:color w:val="000000"/>
        </w:rPr>
      </w:pPr>
      <w:r w:rsidRPr="00F82CD0">
        <w:rPr>
          <w:color w:val="000000"/>
        </w:rPr>
        <w:t xml:space="preserve">4. </w:t>
      </w:r>
      <w:r w:rsidR="00246DFE" w:rsidRPr="00F82CD0">
        <w:rPr>
          <w:color w:val="000000"/>
        </w:rPr>
        <w:t>Действие п</w:t>
      </w:r>
      <w:r w:rsidRPr="00F82CD0">
        <w:rPr>
          <w:color w:val="000000"/>
        </w:rPr>
        <w:t>остановлени</w:t>
      </w:r>
      <w:r w:rsidR="00246DFE" w:rsidRPr="00F82CD0">
        <w:rPr>
          <w:color w:val="000000"/>
        </w:rPr>
        <w:t>я</w:t>
      </w:r>
      <w:r w:rsidRPr="00F82CD0">
        <w:rPr>
          <w:color w:val="000000"/>
        </w:rPr>
        <w:t xml:space="preserve"> распространяется на правоотношения, возникшие с 29 октября 2018 года.</w:t>
      </w:r>
    </w:p>
    <w:p w:rsidR="00CF1001" w:rsidRDefault="00CF1001" w:rsidP="00CF1001">
      <w:pPr>
        <w:ind w:firstLine="720"/>
        <w:rPr>
          <w:color w:val="000000"/>
        </w:rPr>
      </w:pPr>
      <w:r>
        <w:rPr>
          <w:color w:val="000000"/>
        </w:rPr>
        <w:t>5. Контроль за исполнением настоящего постановления возложить на заместителя главы администрации Тихвинского района по коммунальному хозяйству и строительству.</w:t>
      </w:r>
    </w:p>
    <w:p w:rsidR="00CF1001" w:rsidRDefault="00CF1001" w:rsidP="00246DFE">
      <w:pPr>
        <w:ind w:firstLine="225"/>
        <w:rPr>
          <w:color w:val="000000"/>
        </w:rPr>
      </w:pPr>
    </w:p>
    <w:p w:rsidR="00CF1001" w:rsidRDefault="00CF1001" w:rsidP="00246DFE">
      <w:pPr>
        <w:ind w:firstLine="225"/>
        <w:rPr>
          <w:color w:val="000000"/>
        </w:rPr>
      </w:pPr>
    </w:p>
    <w:p w:rsidR="00246DFE" w:rsidRPr="00A007D6" w:rsidRDefault="00246DFE" w:rsidP="00246DFE">
      <w:pPr>
        <w:rPr>
          <w:color w:val="000000"/>
          <w:sz w:val="24"/>
          <w:szCs w:val="24"/>
        </w:rPr>
      </w:pPr>
      <w:r>
        <w:rPr>
          <w:color w:val="000000"/>
          <w:szCs w:val="28"/>
        </w:rPr>
        <w:t>И.о. главы администрации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И.В. Гребешкова </w:t>
      </w:r>
    </w:p>
    <w:p w:rsidR="00CF1001" w:rsidRDefault="00CF1001" w:rsidP="00246DFE">
      <w:pPr>
        <w:rPr>
          <w:color w:val="000000"/>
        </w:rPr>
      </w:pPr>
    </w:p>
    <w:p w:rsidR="00CF1001" w:rsidRDefault="00CF1001" w:rsidP="00246DFE">
      <w:pPr>
        <w:ind w:firstLine="225"/>
        <w:rPr>
          <w:color w:val="000000"/>
        </w:rPr>
      </w:pPr>
    </w:p>
    <w:p w:rsidR="00246DFE" w:rsidRDefault="00246DFE" w:rsidP="00246DF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Самарев Вячеслав Сергеевич, </w:t>
      </w:r>
    </w:p>
    <w:p w:rsidR="00246DFE" w:rsidRDefault="00246DFE" w:rsidP="00246DF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77-020</w:t>
      </w:r>
    </w:p>
    <w:p w:rsidR="00246DFE" w:rsidRDefault="00246DFE" w:rsidP="00246DFE">
      <w:pPr>
        <w:ind w:firstLine="225"/>
        <w:rPr>
          <w:color w:val="000000"/>
        </w:rPr>
      </w:pPr>
    </w:p>
    <w:p w:rsidR="00246DFE" w:rsidRDefault="00246DFE" w:rsidP="00246DFE">
      <w:pPr>
        <w:ind w:firstLine="225"/>
        <w:rPr>
          <w:color w:val="000000"/>
        </w:rPr>
      </w:pPr>
    </w:p>
    <w:p w:rsidR="00246DFE" w:rsidRDefault="00246DFE" w:rsidP="00246DFE">
      <w:pPr>
        <w:ind w:firstLine="225"/>
        <w:rPr>
          <w:color w:val="000000"/>
          <w:sz w:val="18"/>
        </w:rPr>
      </w:pPr>
      <w:r>
        <w:rPr>
          <w:b/>
          <w:bCs/>
          <w:i/>
          <w:iCs/>
          <w:color w:val="000000"/>
          <w:sz w:val="18"/>
        </w:rPr>
        <w:t>СОГЛАСОВАНО:</w:t>
      </w:r>
      <w:r>
        <w:rPr>
          <w:color w:val="000000"/>
          <w:sz w:val="18"/>
        </w:rPr>
        <w:t xml:space="preserve">    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40"/>
        <w:gridCol w:w="297"/>
        <w:gridCol w:w="2700"/>
      </w:tblGrid>
      <w:tr w:rsidR="00246DFE" w:rsidTr="00246DFE">
        <w:tc>
          <w:tcPr>
            <w:tcW w:w="594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Заведующий общим отделом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7" w:type="dxa"/>
          </w:tcPr>
          <w:p w:rsidR="00246DFE" w:rsidRDefault="00246DFE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Савранская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</w:rPr>
              <w:t>И.Г.</w:t>
            </w:r>
          </w:p>
        </w:tc>
      </w:tr>
      <w:tr w:rsidR="00246DFE" w:rsidTr="00246DFE">
        <w:tc>
          <w:tcPr>
            <w:tcW w:w="594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Заведующий юридическим отделом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7" w:type="dxa"/>
          </w:tcPr>
          <w:p w:rsidR="00246DFE" w:rsidRDefault="00246DFE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Максимов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</w:rPr>
              <w:t>В.В.</w:t>
            </w:r>
          </w:p>
        </w:tc>
      </w:tr>
      <w:tr w:rsidR="00246DFE" w:rsidTr="00246DFE">
        <w:tc>
          <w:tcPr>
            <w:tcW w:w="594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Заместитель главы администрации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7" w:type="dxa"/>
          </w:tcPr>
          <w:p w:rsidR="00246DFE" w:rsidRDefault="00246DFE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  <w:hideMark/>
          </w:tcPr>
          <w:p w:rsidR="00246DFE" w:rsidRDefault="00246DFE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Наумов Ю.А.</w:t>
            </w:r>
          </w:p>
        </w:tc>
      </w:tr>
      <w:tr w:rsidR="00246DFE" w:rsidTr="00246DFE">
        <w:tc>
          <w:tcPr>
            <w:tcW w:w="594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Председатель комитета жилищно-коммунального хозяйства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97" w:type="dxa"/>
          </w:tcPr>
          <w:p w:rsidR="00246DFE" w:rsidRDefault="00246DFE">
            <w:pPr>
              <w:ind w:firstLine="90"/>
              <w:rPr>
                <w:color w:val="000000"/>
                <w:sz w:val="18"/>
              </w:rPr>
            </w:pPr>
          </w:p>
        </w:tc>
        <w:tc>
          <w:tcPr>
            <w:tcW w:w="270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Корцов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</w:rPr>
              <w:t>А.М.</w:t>
            </w:r>
          </w:p>
        </w:tc>
      </w:tr>
    </w:tbl>
    <w:p w:rsidR="00246DFE" w:rsidRDefault="00246DFE" w:rsidP="00246DFE">
      <w:pPr>
        <w:rPr>
          <w:color w:val="000000"/>
          <w:sz w:val="18"/>
        </w:rPr>
      </w:pPr>
    </w:p>
    <w:p w:rsidR="00246DFE" w:rsidRDefault="00246DFE" w:rsidP="00246DFE">
      <w:pPr>
        <w:rPr>
          <w:color w:val="000000"/>
          <w:sz w:val="18"/>
        </w:rPr>
      </w:pPr>
      <w:r>
        <w:rPr>
          <w:b/>
          <w:bCs/>
          <w:i/>
          <w:iCs/>
          <w:color w:val="000000"/>
          <w:sz w:val="18"/>
        </w:rPr>
        <w:t>РАССЫЛКА:</w:t>
      </w:r>
      <w:r>
        <w:rPr>
          <w:color w:val="000000"/>
          <w:sz w:val="18"/>
        </w:rPr>
        <w:t xml:space="preserve"> 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0"/>
        <w:gridCol w:w="540"/>
        <w:gridCol w:w="3600"/>
      </w:tblGrid>
      <w:tr w:rsidR="00246DFE" w:rsidTr="00246DFE">
        <w:tc>
          <w:tcPr>
            <w:tcW w:w="468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Дело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1</w:t>
            </w:r>
          </w:p>
        </w:tc>
        <w:tc>
          <w:tcPr>
            <w:tcW w:w="3600" w:type="dxa"/>
          </w:tcPr>
          <w:p w:rsidR="00246DFE" w:rsidRDefault="00246DFE">
            <w:pPr>
              <w:ind w:firstLine="90"/>
              <w:rPr>
                <w:color w:val="000000"/>
                <w:sz w:val="18"/>
              </w:rPr>
            </w:pPr>
          </w:p>
        </w:tc>
      </w:tr>
      <w:tr w:rsidR="00246DFE" w:rsidTr="00246DFE">
        <w:tc>
          <w:tcPr>
            <w:tcW w:w="468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Комитет жилищно-коммунального хозяйства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600" w:type="dxa"/>
          </w:tcPr>
          <w:p w:rsidR="00246DFE" w:rsidRDefault="00246DFE">
            <w:pPr>
              <w:ind w:firstLine="90"/>
              <w:rPr>
                <w:color w:val="000000"/>
                <w:sz w:val="18"/>
              </w:rPr>
            </w:pPr>
          </w:p>
        </w:tc>
      </w:tr>
      <w:tr w:rsidR="00246DFE" w:rsidTr="00246DFE">
        <w:tc>
          <w:tcPr>
            <w:tcW w:w="468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ИТОГО: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40" w:type="dxa"/>
            <w:hideMark/>
          </w:tcPr>
          <w:p w:rsidR="00246DFE" w:rsidRDefault="00246DFE">
            <w:pPr>
              <w:rPr>
                <w:color w:val="000000"/>
                <w:sz w:val="18"/>
              </w:rPr>
            </w:pPr>
            <w:r>
              <w:rPr>
                <w:i/>
                <w:iCs/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600" w:type="dxa"/>
          </w:tcPr>
          <w:p w:rsidR="00246DFE" w:rsidRDefault="00246DFE">
            <w:pPr>
              <w:ind w:firstLine="90"/>
              <w:rPr>
                <w:color w:val="000000"/>
                <w:sz w:val="18"/>
              </w:rPr>
            </w:pPr>
          </w:p>
        </w:tc>
      </w:tr>
    </w:tbl>
    <w:p w:rsidR="00246DFE" w:rsidRDefault="00246DFE" w:rsidP="00246DFE">
      <w:pPr>
        <w:pStyle w:val="Heading"/>
        <w:rPr>
          <w:color w:val="000000"/>
        </w:rPr>
      </w:pPr>
    </w:p>
    <w:p w:rsidR="00246DFE" w:rsidRDefault="00246DFE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</w:pPr>
    </w:p>
    <w:p w:rsidR="00CF1001" w:rsidRDefault="00CF1001" w:rsidP="00246DFE">
      <w:pPr>
        <w:pStyle w:val="Heading"/>
        <w:rPr>
          <w:color w:val="000000"/>
        </w:rPr>
        <w:sectPr w:rsidR="00CF1001" w:rsidSect="00CF1001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F1001" w:rsidRPr="00363C2F" w:rsidRDefault="00CF1001" w:rsidP="00CF1001">
      <w:pPr>
        <w:pStyle w:val="ConsPlusNormal"/>
        <w:ind w:left="10800"/>
        <w:outlineLvl w:val="0"/>
        <w:rPr>
          <w:sz w:val="22"/>
        </w:rPr>
      </w:pPr>
      <w:r w:rsidRPr="00363C2F">
        <w:rPr>
          <w:sz w:val="22"/>
        </w:rPr>
        <w:lastRenderedPageBreak/>
        <w:t>УТВЕРЖДЕН</w:t>
      </w:r>
    </w:p>
    <w:p w:rsidR="00CF1001" w:rsidRPr="00363C2F" w:rsidRDefault="00CF1001" w:rsidP="00CF1001">
      <w:pPr>
        <w:pStyle w:val="ConsPlusNormal"/>
        <w:ind w:left="10800"/>
        <w:rPr>
          <w:sz w:val="22"/>
        </w:rPr>
      </w:pPr>
      <w:r w:rsidRPr="00363C2F">
        <w:rPr>
          <w:sz w:val="22"/>
        </w:rPr>
        <w:t>постановлением администрации</w:t>
      </w:r>
    </w:p>
    <w:p w:rsidR="00CF1001" w:rsidRPr="00363C2F" w:rsidRDefault="00CF1001" w:rsidP="00CF1001">
      <w:pPr>
        <w:pStyle w:val="ConsPlusNormal"/>
        <w:ind w:left="10800"/>
        <w:rPr>
          <w:sz w:val="22"/>
        </w:rPr>
      </w:pPr>
      <w:r w:rsidRPr="00363C2F">
        <w:rPr>
          <w:sz w:val="22"/>
        </w:rPr>
        <w:t>Тихвинского района</w:t>
      </w:r>
    </w:p>
    <w:p w:rsidR="00CF1001" w:rsidRPr="00363C2F" w:rsidRDefault="00CF1001" w:rsidP="00CF1001">
      <w:pPr>
        <w:pStyle w:val="ConsPlusNormal"/>
        <w:ind w:left="10800"/>
        <w:rPr>
          <w:sz w:val="22"/>
        </w:rPr>
      </w:pPr>
      <w:r w:rsidRPr="00363C2F">
        <w:rPr>
          <w:sz w:val="22"/>
        </w:rPr>
        <w:t xml:space="preserve">от </w:t>
      </w:r>
      <w:r w:rsidR="00363C2F">
        <w:rPr>
          <w:sz w:val="22"/>
        </w:rPr>
        <w:t xml:space="preserve">1 </w:t>
      </w:r>
      <w:r w:rsidRPr="00363C2F">
        <w:rPr>
          <w:sz w:val="22"/>
        </w:rPr>
        <w:t>ноября 2018г. №01-</w:t>
      </w:r>
      <w:r w:rsidR="00363C2F">
        <w:rPr>
          <w:sz w:val="22"/>
        </w:rPr>
        <w:t>2439</w:t>
      </w:r>
      <w:r w:rsidRPr="00363C2F">
        <w:rPr>
          <w:sz w:val="22"/>
        </w:rPr>
        <w:t>-а</w:t>
      </w:r>
    </w:p>
    <w:p w:rsidR="00CF1001" w:rsidRPr="00363C2F" w:rsidRDefault="00CF1001" w:rsidP="00CF1001">
      <w:pPr>
        <w:pStyle w:val="ConsPlusNormal"/>
        <w:ind w:left="10800"/>
        <w:rPr>
          <w:sz w:val="22"/>
        </w:rPr>
      </w:pPr>
      <w:r w:rsidRPr="00363C2F">
        <w:rPr>
          <w:sz w:val="22"/>
        </w:rPr>
        <w:t>(приложение №1)</w:t>
      </w:r>
    </w:p>
    <w:p w:rsidR="00CF1001" w:rsidRPr="00363C2F" w:rsidRDefault="00CF1001" w:rsidP="00246DFE">
      <w:pPr>
        <w:rPr>
          <w:b/>
          <w:szCs w:val="28"/>
        </w:rPr>
      </w:pPr>
    </w:p>
    <w:p w:rsidR="00CF1001" w:rsidRPr="00363C2F" w:rsidRDefault="00CF1001" w:rsidP="00246DFE">
      <w:pPr>
        <w:jc w:val="center"/>
        <w:rPr>
          <w:szCs w:val="28"/>
        </w:rPr>
      </w:pPr>
    </w:p>
    <w:p w:rsidR="00CF1001" w:rsidRPr="00CF1001" w:rsidRDefault="00CF1001" w:rsidP="00246DFE">
      <w:pPr>
        <w:jc w:val="center"/>
        <w:rPr>
          <w:color w:val="000000"/>
          <w:sz w:val="20"/>
        </w:rPr>
      </w:pPr>
      <w:r w:rsidRPr="00CF1001">
        <w:rPr>
          <w:b/>
          <w:bCs/>
          <w:color w:val="000000"/>
          <w:sz w:val="20"/>
        </w:rPr>
        <w:t>Реестр муниципальных маршрутов регулярных перевозок в границах Тихвинского городского поселения</w:t>
      </w:r>
    </w:p>
    <w:p w:rsidR="00CF1001" w:rsidRDefault="00CF1001" w:rsidP="00246DFE">
      <w:pPr>
        <w:jc w:val="center"/>
        <w:rPr>
          <w:color w:val="000000"/>
        </w:rPr>
      </w:pPr>
    </w:p>
    <w:tbl>
      <w:tblPr>
        <w:tblW w:w="521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788"/>
        <w:gridCol w:w="1316"/>
        <w:gridCol w:w="2572"/>
        <w:gridCol w:w="2115"/>
        <w:gridCol w:w="661"/>
        <w:gridCol w:w="841"/>
        <w:gridCol w:w="842"/>
        <w:gridCol w:w="1123"/>
        <w:gridCol w:w="843"/>
        <w:gridCol w:w="1070"/>
        <w:gridCol w:w="2013"/>
        <w:gridCol w:w="841"/>
      </w:tblGrid>
      <w:tr w:rsidR="00CF1001" w:rsidRPr="00CF1001" w:rsidTr="00F82CD0">
        <w:trPr>
          <w:trHeight w:val="906"/>
        </w:trPr>
        <w:tc>
          <w:tcPr>
            <w:tcW w:w="842" w:type="dxa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Порядковый номер маршрута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Наименование маршрута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Наименования промежуточных остановочных пунктов по маршруту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15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Наименования улиц, автомобильных дорог, по которым предполагается движение автотранспортных средств по маршруту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Протяженность маршрута, км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1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Порядок посадки и высадки пассажиров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Вид регулярных перевозок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Виды, классы и количество (ед.) транспортных средств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Экологические характеристики транспортных средств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Наименование, место нахождения юридического лица, фамилия, имя, отчество, если имеется, индивидуального предпринимателя (в том числе участника договора простого товарищества), осуществляющих перевозки по маршруту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1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Иные требования (в соответствии с областным законом Ленинградской области)</w:t>
            </w:r>
            <w:r w:rsidRPr="00CF1001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CF1001" w:rsidRPr="00CF1001" w:rsidTr="00F82CD0">
        <w:trPr>
          <w:trHeight w:val="315"/>
        </w:trPr>
        <w:tc>
          <w:tcPr>
            <w:tcW w:w="842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6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2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5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42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3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43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0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13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1" w:type="dxa"/>
            <w:vAlign w:val="center"/>
          </w:tcPr>
          <w:p w:rsidR="00CF1001" w:rsidRPr="00CF1001" w:rsidRDefault="00CF1001" w:rsidP="00246DF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F1001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01/46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1к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Кольцевой (Вокзал – Вокзал)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ж/д магазин, ул.Танкистов, ул.Знаменская, ул.Коммунаров, пл.Свободы, 5-6 мкр-н, кафе «Витязь», 4 м-н, 20, 4 м-н, 11, стадион «Кировец», 1 мкр-н, 41, 1 мкр-н, 26, 1-2 мкр-н (МФЦ), 3-4 мкр-н, ул.Победы, ул.Машиностроителей, 38, ул.Машиностроителей, 42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г. Тихвин: ул. Новгородская -  ул. Советская - ул. Карла Маркса -ул. Победы – ул. Делегатская – ул. Пещерка – ул. Борисова -  ул.Машиностроителей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4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 w:rsidRPr="00CF1001">
                <w:rPr>
                  <w:color w:val="000000"/>
                  <w:sz w:val="16"/>
                  <w:szCs w:val="16"/>
                </w:rPr>
                <w:t>187550, г</w:t>
              </w:r>
            </w:smartTag>
            <w:r w:rsidRPr="00CF1001">
              <w:rPr>
                <w:color w:val="000000"/>
                <w:sz w:val="16"/>
                <w:szCs w:val="16"/>
              </w:rPr>
              <w:t xml:space="preserve">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02/46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Вокзал – ТВСЗ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ул.Машиностроителей, 42, ул.Машиностроителей, 38, Техникум, Психотуберкулезная больница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г. Тихвин: ул. Машиностроителей - ул. Центролитовская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 w:rsidRPr="00CF1001">
                <w:rPr>
                  <w:color w:val="000000"/>
                  <w:sz w:val="16"/>
                  <w:szCs w:val="16"/>
                </w:rPr>
                <w:t>187550, г</w:t>
              </w:r>
            </w:smartTag>
            <w:r w:rsidRPr="00CF1001">
              <w:rPr>
                <w:color w:val="000000"/>
                <w:sz w:val="16"/>
                <w:szCs w:val="16"/>
              </w:rPr>
              <w:t xml:space="preserve">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03/46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2а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6 м-н д.6 – ТВСЗ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ул.Победы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Победы - ул. Центролитовская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 w:rsidRPr="00CF1001">
                <w:rPr>
                  <w:color w:val="000000"/>
                  <w:sz w:val="16"/>
                  <w:szCs w:val="16"/>
                </w:rPr>
                <w:t>187550, г</w:t>
              </w:r>
            </w:smartTag>
            <w:r w:rsidRPr="00CF1001">
              <w:rPr>
                <w:color w:val="000000"/>
                <w:sz w:val="16"/>
                <w:szCs w:val="16"/>
              </w:rPr>
              <w:t xml:space="preserve">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>04/46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 м-н, д. 41 – ул. Разъезжая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 мкр-н, 26, 1-2 мкр-н (МФЦ), 3-4 мкр-н, 5-6 мкр-н, пл. Свободы, ул.Коммунаров, ул.Знаменская, ул.Танкистов, ж/д магазин, ул.Ново-Советская, Мясокомбинат, Лесоторговая база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Пещерка – ул. Борисова – ул. Карла Маркса – Пл. Свободы – ул. Советская – ул. Новгородская – ул. Ново-Советская – ул. Разъезжая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 w:rsidRPr="00CF1001">
                <w:rPr>
                  <w:color w:val="000000"/>
                  <w:sz w:val="16"/>
                  <w:szCs w:val="16"/>
                </w:rPr>
                <w:t>187550, г</w:t>
              </w:r>
            </w:smartTag>
            <w:r w:rsidRPr="00CF1001">
              <w:rPr>
                <w:color w:val="000000"/>
                <w:sz w:val="16"/>
                <w:szCs w:val="16"/>
              </w:rPr>
              <w:t xml:space="preserve">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05/46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3б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 м-н, д. 41 – д. Лазаревичи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 мкр-н, 26, 1-2 мкр-н (МФЦ), 3-4 мкр-н, 5-6 мкр-н, Пл. Свободы, ул.Коммунаров, ул.Знаменская, ул.Танкистов, ж/д магазин, ул.Ново-Советская, Мясокомбинат, Лесоторговая база, ул.Разъезжая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г. Тихвин: ул. Пещерка – ул. Борисова – ул. Карла Маркса – Пл. Свободы – ул. Советская – ул. Новгородская – ул. Ново-Советская – ул. Разъезжая – автодорога Тихвин-Лазаревичи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Регулярные перевозки по регулируемым тарифам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 w:rsidRPr="00CF1001">
                <w:rPr>
                  <w:color w:val="000000"/>
                  <w:sz w:val="16"/>
                  <w:szCs w:val="16"/>
                </w:rPr>
                <w:t>187550, г</w:t>
              </w:r>
            </w:smartTag>
            <w:r w:rsidRPr="00CF1001">
              <w:rPr>
                <w:color w:val="000000"/>
                <w:sz w:val="16"/>
                <w:szCs w:val="16"/>
              </w:rPr>
              <w:t xml:space="preserve">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06/46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4а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 м-н, д. 41 - Кладбище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 мкр-н, 26, 1-2 мкр-н (МФЦ), 3-4 мкр-н, ул. Победы, ул. Машиностроителей 38, ул. Машиностроителей 42, ж/д магазин, ул. Танкистов, ул. Знаменская, ул. Коммунаров, Летний сад, Бани, ул. Ленинградская, 63, ул. Ленинградская, 129, ДРСУ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г. Тихвин: ул. Пещерка – ул. Борисова – ул. Карла Маркса – ул. Победы – ул. Машиностроителей – ул. Новгородская – ул. Советская – ул. Ленинградская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4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 w:rsidRPr="00CF1001">
                <w:rPr>
                  <w:color w:val="000000"/>
                  <w:sz w:val="16"/>
                  <w:szCs w:val="16"/>
                </w:rPr>
                <w:t>187550, г</w:t>
              </w:r>
            </w:smartTag>
            <w:r w:rsidRPr="00CF1001">
              <w:rPr>
                <w:color w:val="000000"/>
                <w:sz w:val="16"/>
                <w:szCs w:val="16"/>
              </w:rPr>
              <w:t xml:space="preserve">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07/46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Автопарк - Кладбище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3-4 мкр-н, 5-6 мкр-н, Пл. Свободы, Летний сад, Бани, ул. Ленинградская, 63, ул. Ленинградская, 129, ДРСУ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Тихвин, ул. Карла Маркса - площадь Свободы - ул. Советская - ул. Ленинградская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4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 w:rsidRPr="00CF1001">
                <w:rPr>
                  <w:color w:val="000000"/>
                  <w:sz w:val="16"/>
                  <w:szCs w:val="16"/>
                </w:rPr>
                <w:t>187550, г</w:t>
              </w:r>
            </w:smartTag>
            <w:r w:rsidRPr="00CF1001">
              <w:rPr>
                <w:color w:val="000000"/>
                <w:sz w:val="16"/>
                <w:szCs w:val="16"/>
              </w:rPr>
              <w:t xml:space="preserve">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08/46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 м-н д.41 – ТВСЗ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 мкр-н, 26, 1-2 мкр-н (МФЦ), Молокозавод, 3-4 мкр-н, ул.Победы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Пещерка - ул. Борисова - ул. Карла Маркса - ул. Победы - ул. Центролитовская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большого класса и более/ не менее 99 мест, 3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 w:rsidRPr="00CF1001">
                <w:rPr>
                  <w:color w:val="000000"/>
                  <w:sz w:val="16"/>
                  <w:szCs w:val="16"/>
                </w:rPr>
                <w:t>187550, г</w:t>
              </w:r>
            </w:smartTag>
            <w:r w:rsidRPr="00CF1001">
              <w:rPr>
                <w:color w:val="000000"/>
                <w:sz w:val="16"/>
                <w:szCs w:val="16"/>
              </w:rPr>
              <w:t xml:space="preserve">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1260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 /не менее 55 мест, 2</w:t>
            </w: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09/46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5а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 м-н д.1 – ТВСЗ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3-4 мкр-н, ул.Победы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Карла Маркса - ул. Победы - ул. Центролитовская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ООО «ТПАТ» </w:t>
            </w:r>
            <w:smartTag w:uri="urn:schemas-microsoft-com:office:smarttags" w:element="metricconverter">
              <w:smartTagPr>
                <w:attr w:name="ProductID" w:val="187550, г"/>
              </w:smartTagPr>
              <w:r w:rsidRPr="00CF1001">
                <w:rPr>
                  <w:color w:val="000000"/>
                  <w:sz w:val="16"/>
                  <w:szCs w:val="16"/>
                </w:rPr>
                <w:t>187550, г</w:t>
              </w:r>
            </w:smartTag>
            <w:r w:rsidRPr="00CF1001">
              <w:rPr>
                <w:color w:val="000000"/>
                <w:sz w:val="16"/>
                <w:szCs w:val="16"/>
              </w:rPr>
              <w:t xml:space="preserve">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>10/46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5б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Автопарк – ТВСЗ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Больничный корпус, 3-4 мкр-н, ул.Победы, Техникум, Психотуберкулезная больница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Карла Маркса - ул. Победы - ул. Центролитовская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большого класса и более/ не менее 99 мест, 3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1260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 /не менее 55 мест, 2</w:t>
            </w: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11/46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 м-н, д. 41- Лесопитомник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 мкр-н, 26, 1-2 мкр-н (МФЦ), 3-4 мкр-н, ул.Победы, Техникум, КПП, Лесопитомник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Тихвин: ул. Пещерка -  ул. Борисова -ул. Карла Маркса - ул. Победы - ул. Центролитовская - ул. Автомобилистов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12/46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Автопарк - Вокзал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3-4 мкр-н, 5-6 мкр-н, пл. Свободы, ул.Коммунаров, ул.Знаменская, ул.Танкистов, ж/д магазин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 ул. Карла Маркса - площадь Свободы - ул. Советская - ул. Новгородская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4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13/46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Вокзал – Паголда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Машиностроителей, 42, Машиностроителей, 38, Дворец культуры, 5-6 мкр-н, 3-4 мкр-н, 1-2 мкр-н (МФЦ), Поликлиника, Больничный корпус, Индивидуальные гаражи, Хлебокомбинат, ГСК-6, ГСК-8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г. Тихвин: ул. Новгородская – ул. Машиностроителей – ул. Красноармейская – ул. Карла Маркса –автодорога подъезд к аэропорту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4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14/46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ул. Плаунская – ТВСЗ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Кинопрокат, ПМК-20, Подсобное хозяйство, Северный магазин, Бани, пл. Свободы, 5-6 мкр-н, ул.Победы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г. Тихвин: ул. Советская – пл. Свободы – ул. Карла Маркса - ул. Победы - ул. Центролитовская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15/46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12а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пл. Свободы – ТВСЗ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пл. Свободы, 5-6 мкр-н, ул.Победы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г. Тихвин: пл. Свободы – ул. Карла Маркса - ул. Победы - ул. Центролитовская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16/46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Автопарк – 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>Заболотье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Хлебокомбинат, Индивидуальные 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>гаражи, Больничный корпус, Поликлиника, 1-2 мкр-н (МФЦ), 3-4 мкр-н, 5-6 мкр-н, Дворец культуры, ул. Машиностроителей, 38, ул. Машиностроителей, 42, Вокзал (по треб.), ул. Советская, 6, ул. Советская, 30, пл. Свободы, Летний сад, Бани, ул.Гагарина, Речной переулок, ул.Римского-Корсакова, Фишёва Гора, ул.Саши Забелина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>г. Тихвин: ул. Карла Марк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>са – ул. Красноармейска – ул. Машиностроителей – Вокзальный пер. – ул. Новгородская – ул. Советская – ул. Гагарина – ул. Римского-Корсакова – ул. Северная – ул. Саши Забелина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>8,8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>Регуляр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Автобусы 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>среднего класса и более/ не менее 50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Евро-3 и 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lastRenderedPageBreak/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ООО «ТПАТ» 187550, г 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>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17/46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Автопарк – ул. Плаунская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sz w:val="16"/>
                <w:szCs w:val="16"/>
              </w:rPr>
              <w:t>Хлебокомбинат, Индивидуальные гаражи, Больничный корпус, Поликлиника, 1-2 мкр. (МФЦ)</w:t>
            </w:r>
            <w:r w:rsidRPr="00CF1001">
              <w:rPr>
                <w:color w:val="000000"/>
                <w:sz w:val="16"/>
                <w:szCs w:val="16"/>
              </w:rPr>
              <w:t>, 3-4 мкр-н, 5-6 мкр-н, пл. Свободы, Летний сад, Бани, ул.Гагарина, Северный магазин, Подсобное хозяйство, ПМК-20, Кинопрокат, ул.Плаунская, 8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г. Тихвин: ул. Карла Маркса – пл. Свободы – ул. Советская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или малого класса и более/ не менее 42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18/46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Вокзал - Ретранслятор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ж/д магазин, ул.Танкистов, ул.Знаменская, ул.Коммунаров, пл.Свободы, 5-6 мкр-н, ул.Победы, Техникум, с/х Весна, ул.Партизанская, 63, ул.Партизанская, 25, ул.Партизанская, 2, ул.Боровая, 57, ул.Боровая, 24, РАПО, ул.Боровая, Боровинка, Завод «Галант»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Новгородская - ул. Советская - ул. Карла Маркса - ул. Победы - ул. Центролитовская - ул. Шумилова - ул. Партизанская - ул. Боровая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19/46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Автопарк - ул. Боровая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3-4 мкр-н, ул.Победы, Техникум, с/х Весна, ул.Партизанская, 63, ул.Партизанская, 25, ул.Партизанская, 2, ул.Боровая, 57, ул.Боровая, 24, РАПО, Завод «Галант»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Карла Маркса - ул. Победы - ул. Центролитовская - ул. Шумилова - ул. Партизанская - ул. Боровая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20/46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5 м-н д.3 – ТВСЗ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ул. Победы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Победы - ул. Центролитовская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CF1001" w:rsidRPr="00CF1001" w:rsidRDefault="00CF1001" w:rsidP="00246DFE">
      <w:pPr>
        <w:pStyle w:val="Heading"/>
        <w:jc w:val="right"/>
        <w:rPr>
          <w:color w:val="000000"/>
          <w:sz w:val="16"/>
          <w:szCs w:val="16"/>
        </w:rPr>
      </w:pPr>
    </w:p>
    <w:p w:rsidR="00CF1001" w:rsidRPr="00CF1001" w:rsidRDefault="00CF1001" w:rsidP="00CF1001">
      <w:pPr>
        <w:pStyle w:val="Heading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</w:t>
      </w:r>
    </w:p>
    <w:p w:rsidR="00CF1001" w:rsidRPr="00CF1001" w:rsidRDefault="00CF1001" w:rsidP="00246DFE">
      <w:pPr>
        <w:pStyle w:val="Heading"/>
        <w:jc w:val="right"/>
        <w:rPr>
          <w:color w:val="000000"/>
          <w:sz w:val="16"/>
          <w:szCs w:val="16"/>
        </w:rPr>
      </w:pPr>
    </w:p>
    <w:p w:rsidR="00CF1001" w:rsidRPr="00CF1001" w:rsidRDefault="00CF1001" w:rsidP="00246DFE">
      <w:pPr>
        <w:pStyle w:val="Heading"/>
        <w:jc w:val="right"/>
        <w:rPr>
          <w:color w:val="000000"/>
          <w:sz w:val="16"/>
          <w:szCs w:val="16"/>
        </w:rPr>
      </w:pPr>
    </w:p>
    <w:p w:rsidR="00CF1001" w:rsidRDefault="00CF1001" w:rsidP="00CF1001">
      <w:pPr>
        <w:pStyle w:val="Heading"/>
        <w:jc w:val="center"/>
        <w:rPr>
          <w:color w:val="000000"/>
          <w:sz w:val="16"/>
          <w:szCs w:val="16"/>
        </w:rPr>
        <w:sectPr w:rsidR="00CF1001" w:rsidSect="00F82CD0">
          <w:pgSz w:w="16840" w:h="11907" w:orient="landscape"/>
          <w:pgMar w:top="1134" w:right="851" w:bottom="1134" w:left="992" w:header="720" w:footer="720" w:gutter="0"/>
          <w:pgNumType w:start="1"/>
          <w:cols w:space="720"/>
        </w:sectPr>
      </w:pPr>
    </w:p>
    <w:p w:rsidR="00CF1001" w:rsidRPr="00363C2F" w:rsidRDefault="00CF1001" w:rsidP="00CF1001">
      <w:pPr>
        <w:pStyle w:val="Heading"/>
        <w:jc w:val="center"/>
        <w:rPr>
          <w:sz w:val="16"/>
          <w:szCs w:val="16"/>
        </w:rPr>
      </w:pPr>
    </w:p>
    <w:p w:rsidR="00CF1001" w:rsidRPr="00363C2F" w:rsidRDefault="00CF1001" w:rsidP="00246DFE">
      <w:pPr>
        <w:pStyle w:val="Heading"/>
        <w:jc w:val="right"/>
        <w:rPr>
          <w:sz w:val="16"/>
          <w:szCs w:val="16"/>
        </w:rPr>
      </w:pPr>
    </w:p>
    <w:p w:rsidR="00CF1001" w:rsidRPr="00363C2F" w:rsidRDefault="00CF1001" w:rsidP="00CF1001">
      <w:pPr>
        <w:pStyle w:val="ConsPlusNormal"/>
        <w:ind w:left="10800"/>
        <w:outlineLvl w:val="0"/>
        <w:rPr>
          <w:sz w:val="22"/>
        </w:rPr>
      </w:pPr>
      <w:r w:rsidRPr="00363C2F">
        <w:rPr>
          <w:sz w:val="22"/>
        </w:rPr>
        <w:t>УТВЕРЖДЕН</w:t>
      </w:r>
    </w:p>
    <w:p w:rsidR="00CF1001" w:rsidRPr="00363C2F" w:rsidRDefault="00CF1001" w:rsidP="00CF1001">
      <w:pPr>
        <w:pStyle w:val="ConsPlusNormal"/>
        <w:ind w:left="10800"/>
        <w:rPr>
          <w:sz w:val="22"/>
        </w:rPr>
      </w:pPr>
      <w:r w:rsidRPr="00363C2F">
        <w:rPr>
          <w:sz w:val="22"/>
        </w:rPr>
        <w:t>постановлением администрации</w:t>
      </w:r>
    </w:p>
    <w:p w:rsidR="00CF1001" w:rsidRPr="00363C2F" w:rsidRDefault="00CF1001" w:rsidP="00CF1001">
      <w:pPr>
        <w:pStyle w:val="ConsPlusNormal"/>
        <w:ind w:left="10800"/>
        <w:rPr>
          <w:sz w:val="22"/>
        </w:rPr>
      </w:pPr>
      <w:r w:rsidRPr="00363C2F">
        <w:rPr>
          <w:sz w:val="22"/>
        </w:rPr>
        <w:t>Тихвинского района</w:t>
      </w:r>
    </w:p>
    <w:p w:rsidR="00363C2F" w:rsidRDefault="00363C2F" w:rsidP="00363C2F">
      <w:pPr>
        <w:pStyle w:val="ConsPlusNormal"/>
        <w:ind w:left="10800"/>
        <w:rPr>
          <w:sz w:val="22"/>
        </w:rPr>
      </w:pPr>
      <w:r>
        <w:rPr>
          <w:sz w:val="22"/>
        </w:rPr>
        <w:t>от 1 ноября 2018г. №01-2439-а</w:t>
      </w:r>
    </w:p>
    <w:p w:rsidR="00CF1001" w:rsidRPr="00363C2F" w:rsidRDefault="00363C2F" w:rsidP="00363C2F">
      <w:pPr>
        <w:pStyle w:val="ConsPlusNormal"/>
        <w:ind w:left="10800"/>
        <w:rPr>
          <w:sz w:val="22"/>
        </w:rPr>
      </w:pPr>
      <w:r w:rsidRPr="00363C2F">
        <w:rPr>
          <w:sz w:val="22"/>
        </w:rPr>
        <w:t xml:space="preserve"> </w:t>
      </w:r>
      <w:r w:rsidR="00CF1001" w:rsidRPr="00363C2F">
        <w:rPr>
          <w:sz w:val="22"/>
        </w:rPr>
        <w:t>(приложение №2)</w:t>
      </w:r>
    </w:p>
    <w:p w:rsidR="00CF1001" w:rsidRPr="00363C2F" w:rsidRDefault="00CF1001" w:rsidP="00246DFE">
      <w:pPr>
        <w:jc w:val="center"/>
        <w:rPr>
          <w:sz w:val="16"/>
          <w:szCs w:val="16"/>
        </w:rPr>
      </w:pPr>
    </w:p>
    <w:p w:rsidR="00CF1001" w:rsidRPr="00CF1001" w:rsidRDefault="00CF1001" w:rsidP="00246DFE">
      <w:pPr>
        <w:jc w:val="center"/>
        <w:rPr>
          <w:b/>
          <w:bCs/>
          <w:color w:val="000000"/>
          <w:sz w:val="20"/>
          <w:szCs w:val="16"/>
        </w:rPr>
      </w:pPr>
      <w:r w:rsidRPr="00CF1001">
        <w:rPr>
          <w:b/>
          <w:bCs/>
          <w:color w:val="000000"/>
          <w:sz w:val="20"/>
          <w:szCs w:val="16"/>
        </w:rPr>
        <w:t>Реестр муниципальных маршрутов регулярных перевозок в границах Тихвинского района</w:t>
      </w:r>
    </w:p>
    <w:p w:rsidR="00CF1001" w:rsidRPr="00CF1001" w:rsidRDefault="00CF1001" w:rsidP="00246DFE">
      <w:pPr>
        <w:jc w:val="center"/>
        <w:rPr>
          <w:b/>
          <w:bCs/>
          <w:color w:val="000000"/>
          <w:sz w:val="20"/>
          <w:szCs w:val="16"/>
        </w:rPr>
      </w:pPr>
    </w:p>
    <w:tbl>
      <w:tblPr>
        <w:tblW w:w="521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788"/>
        <w:gridCol w:w="1316"/>
        <w:gridCol w:w="2572"/>
        <w:gridCol w:w="2115"/>
        <w:gridCol w:w="661"/>
        <w:gridCol w:w="841"/>
        <w:gridCol w:w="842"/>
        <w:gridCol w:w="1123"/>
        <w:gridCol w:w="843"/>
        <w:gridCol w:w="1070"/>
        <w:gridCol w:w="2013"/>
        <w:gridCol w:w="841"/>
      </w:tblGrid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21/46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142б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(Автопарк) - Бор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Хлебокомбинат, Индивидуальные гаражи, Больничный корпус, Поликлиника, 1-2 мкр-н (МФЦ), Молокозавод, 3-4 мкр-н, 5-6 мкр-н, пл. Свободы, Летний сад, Бани, ул.Гагарина, Северный магазин, Подсобное хозяйство, ПМК-20, Кинопрокат, Берёзовик, д.Кайвакса, Сады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Советская, автодорога Лодейное поле-Тихвин-Будогощь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22/46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(Вокзал) - Заручевье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пл.Свободы, ул.Победы, Техникум, ТВСЗ, по требованию (ул.Боровая, Боровинка, завод «Галант»), Мелегежская горка-1, Мелегежская горка-2, Новоандреево, Шибенец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Новгородская - ул. Советская - ул. Карла Маркса - ул. Победы - ул. Центролитовская - ул. Боровая, автодорога Тихвин-Заручевье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40,1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23/46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144а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(Вокзал) - Шибенец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пл.Свободы, ул.Победы, Техникум, ТВСЗ, по требованию (ул.Боровая, Боровинка, завод «Галант»), Мелегежская горка-1, Мелегежская горка-2, Новоандреево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Новгородская - ул. Советская - ул. Карла Маркса - ул. Победы - ул. Центролитовская - ул. Боровая, автодорога Тихвин-Заручевье, автодорога подъезд к д. Шибенец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24/46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(Молокозавод) - Липная Горка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ул.Победы, Старый Погорелец, Памятник, Сёлово, Садоводство «Лесное-1», Садоводство «Лесное-2», Марково, Липная горка-1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Карла Маркса - ул. Победы - ул. Центролитовская - ул. Шумилова - ул. Партизанская - ул. Боровая, автодорога Лодейное поле-Тихвин-Будогощь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25/46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145а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Тихвин (Молокозавод) - садоводство "Лесное"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ул.Победы, Старый Погорелец, Памятник, Сёлово, Садоводство «Лесное-1»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Карла Маркса - ул. Победы - ул. Центролитовская - ул. Шумилова - ул. Партизанская - ул. Боровая, автодорога Лодейное поле-Тихвин-Будогощь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26/46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Пашзеро - Корбеничи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Кончик, Коптяево, Лаврово, Харагеничи, Капшозеро 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автодорога Явшеницы - Пашозеро - Шугозеро - Ганьково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32,7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13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27/46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Пашозеро - Шугозеро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Пашозеро-2, Кончик, Бирючово, Верховье, Кильмуя, Пялья, Макарьино, Самара, Бурмакино, Учебный центр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автодорога Явшеницы- Пашозеро - Шугозеро - Ганьково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13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28/46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(Вокзал) - Ругуй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ул.Победы, Сёлово, Сады «Лесное», Марково, Липная Горка-1, Липная Горка, Печнева, Ситомля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Новгородская - ул. Советская - ул. Карла Маркса - ул. Победы - ул. Центролитовская - ул. Шумилова - ул. Партизанская - ул. Боровая, автодорога Лодейное поле-Тихвин-Будогощь, автодорога подъезд к д. Ругуй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48,4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29/46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Пяхта – Сашково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Прогаль, Тумище, Красный порог, Коськово, Тумово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автодорога Паша-Часовенское-Кайвакса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30/46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151а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(Молокозавод) - Пяхта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3-4 мкр-н, 5-6 мкр-н, Пл. Свободы, ул. Коммунаров, ул. Знаменская,</w:t>
            </w:r>
            <w:r w:rsidRPr="00CF1001">
              <w:rPr>
                <w:color w:val="000000"/>
                <w:sz w:val="16"/>
                <w:szCs w:val="16"/>
              </w:rPr>
              <w:br/>
              <w:t>ул. Танкистов, ж/д магазин, Автовокзал, Летний сад, Бани, ул.Гагарина, Северный магазин, Подсобное хозяйство, ПМК-20, Кинопрокат, Берёзовик, д.Кайвакса, Шомушка, Залющик, Горка-1, Горка-2, Горка, Валдость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 - ул. Новгородская -  автодорога Лодейное поле-Тихвин-Будогощь, автодорога Паша-Часовенское-Кайвакса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31/46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(Вокзал) - Красава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пл.Свободы, ул.Победы, Техникум, КПП, Красавское шоссе, ж/д переезд, Красава (центр)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Новгородская - ул. Советская - ул. Карла Маркса - ул. Победы - ул. Центролитовская - Красавское шоссе, автодорога Тихвин - Красава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или малого класса и более 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32/46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154а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(Молокозавод) - Бесовка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3-4 мкр-н, 5-6 мкр-н, пл. Сводобы, Летний сад, Бани, ул. Ленинградская, 63, ул. Ленинградская, 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>129, Мемориал, Новый Погорелец, Садоводство, Усть-Шомушка, Горелуха, Овино, Чемыхино, Сугрово, Свирь, Подборье, Филовщина, Городище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>г. Тихвин: ул. Карла Маркса - площадь Свободы - ул. Советская - ул. Ленинград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ская, автодорога подъезд №2 к г. Тихвин, автодорога Вологда - Новая Ладога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>48,5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>Регулярные перевоз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Автобусы малого класса и более/ 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>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33/46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(Молокозавод) - Цвылево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3-4 мкр-н, 5-6 мкр-н, пл. Сводобы, Летний сад, Бани, ул. Ленинградская, 63, ул. Ленинградская, 129, Мемориал, Новый Погорелец, Садоводство, Усть-Шомушка, Горелуха, Овино-1, Цвылево, Овино-2, Чемыхино, Сугрово, Свирь, Подборье, Филовщина, Городище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 - ул. Ленинградская, автодорога подъезд №2 к г. Тихвин, автодорога Вологда - Новая Ладога, автодорога Овино - Липная Горка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34/46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(Автопарк) - Царицыно Озеро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sz w:val="16"/>
                <w:szCs w:val="16"/>
              </w:rPr>
              <w:t>Хлебокомбинат, Индивидуальные гаражи, Больничный корпус, Поликлиника, 1-2 мкр. (МФЦ)</w:t>
            </w:r>
            <w:r w:rsidRPr="00CF1001">
              <w:rPr>
                <w:color w:val="000000"/>
                <w:sz w:val="16"/>
                <w:szCs w:val="16"/>
              </w:rPr>
              <w:t>, 3-4 мкр-н, 5-6 мкр-н, пл. Свободы, Летний сад, Бани, ул. Гагарина, Северный магазин, Подсобное хозяйство, ПМК-20, Кинопрокат, Берёзовик, Городок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Борисова - ул. Карла Маркса - площадь Свободы - ул. Советская, автодорога Лодейное поле-Тихвин-Будогощь, автодорога подъезд к п. Царицыно озеро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класса и более/ не менее 50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35/46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Каливец - Новинка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Новая-Усть-Капша, Усть-Капша, Михалево, Ганьково, Серебрянка, Лихачево, Любашкино кладбище, Еремина гора, Мехбаза, Куневичи, Абрамово, Капшинский, Сосновка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автодорога Лодейное поле-Тихвин-Будогощь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43,2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36/46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(Молокозавод) - Каливец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3-4 мкр-н, 5-6 мкр-н, пл. Свободы, Летний сад, Бани, ул. Гагарина, Северный магазин, Подсобное хозяйство, ПМК-20, Кинопрокат, Березовик, Кайвакса, Сады, Бор, Сарожа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Советская, автодорога Лодейное поле-Тихвин-Будогощь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28,3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37/46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Шугозеро - Никульское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Остановка, Нюрево, Палуя, Лепуя, Григино, Чудское, Паньшино, Никульское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автодорога Шугозеро-Никульское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13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38/46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Шугозеро - Заречье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Равдино, Чуганово, Клюшниково, Ушаково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автодорога Шугозеро-Заречье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13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39/46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(Молокозавод) - Горка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3-4 мкр-н, 5-6 мкр-н, Пл. Свободы, Летний сад, Бани, ул.Гагарина, Северный магазин, Подсобное хозяйство, ПМК-20, Кинопрокат, Берёзовик, д.Кайвакса, Шомушка, Залющик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Карла Маркса - площадь Свободы - ул. Советская, автодорога Лодейное поле-Тихвин-Будогощь, автодорога Паша-Часовенское-Кайвакса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40/46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Пяхта – Исаково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Прогаль, Тумище, Красный порог, Коськово, Саньково, Харитоновщина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автодорога Паша-Часовенское-Кайвакса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29,4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41/46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165а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(Молокозавод) - Ганьково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Летний сад, Березовик, Кайвакса, Сады, Бор, Сарожа, Каливец, Новая Усть-Капша, Усть-Капша, Михалево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г. Тихвин: ул. Карла Маркса, ул. Советская, автодорога Лодейное поле-Тихвин-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или малого класса и более / не менее 42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42/46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165б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(Вокзал) - Ганьково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Летний сад, Березовик, Кайвакса, Сады, Бор, Сарожа, Каливец, Новая Усть-Капша, Усть-Капша, Михалево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Новгородская -  ул. Советская, автодорога Лодейное поле-Тихвин-Будогощь, автодорога Паша-Часовенское-Кайвакса Будогощь, автодорога Паша-Часовенское - Кайвакса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42,8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или малого класса и более 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945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43/46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165в 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Ганьково - Шугозеро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Поворот Заборовский, Николкин ручей (Наволок), Поречье, Шуйга, Шугозеро (Больница)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автодорога Явшеницы- Пашозеро - Шугозеро- Ганьково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26,3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среднего или малого класса и более / не менее 42 мест, 3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44/46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Тихвин (Вокзал) - Сарка 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ж/д магазин, ул. Танкистов, ул. Знаменская, ул. Коммунаров, пл. Свободы, 5-6 мкр-н, 3-4 мкр-н, Молокозавод, 1-2 мкр-н (МФЦ), Поликлиника, Больничный корпус, Индивидуальные гаражи, Хлебокомбинат, ГСК-6, Верижица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г. Тихвин: ул. Карла Маркса, ул. Советская, автодорога подъезд № 1 к г. Тихвин, автодорога Вологда - Новая Ладога, автодорога подъезд к п. Сарка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14,1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42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 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45/46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Тихвин (Автопарк) - садоводство "Кайвакса"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Хлебокомбинат, Индивидуальные гаражи, Больничный корпус, Поликлиника, 1-2 мкр-н (МФЦ), Молокозавод, 3-4 мкр-н, 5-6 мкр-н, пл. Свободы, Летний сад, Бани, ул.Гагарина, Северный магазин, 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>Подсобное хозяйство, ПМК-20, Кинопрокат, Берёзовик, д.Кайвакса, 5-6 линия, 12-13 линия, 18-19 линия, 22-23 линия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г. Тихвин: ул. Карла Маркса - площадь Свободы - ул. Советская, автодорога Лодейное поле-Тихвин-Будогощь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</w:t>
            </w:r>
            <w:r w:rsidRPr="00CF1001">
              <w:rPr>
                <w:color w:val="000000"/>
                <w:sz w:val="16"/>
                <w:szCs w:val="16"/>
              </w:rPr>
              <w:lastRenderedPageBreak/>
              <w:t xml:space="preserve">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lastRenderedPageBreak/>
              <w:t>Автобусы среднего или малого класса и более / не менее 42 мест, 2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Евро-3 и выше 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ООО «ТПАТ»</w:t>
            </w:r>
          </w:p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187550, г Тихвин, р-н Тихвинский, ул Карла Маркса, д. 120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 нет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46/46 </w:t>
            </w:r>
          </w:p>
        </w:tc>
        <w:tc>
          <w:tcPr>
            <w:tcW w:w="788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316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Пашозеро – Лукино</w:t>
            </w:r>
          </w:p>
        </w:tc>
        <w:tc>
          <w:tcPr>
            <w:tcW w:w="257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Урья </w:t>
            </w:r>
          </w:p>
        </w:tc>
        <w:tc>
          <w:tcPr>
            <w:tcW w:w="2115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автодорога Пашозеро - Лукино </w:t>
            </w:r>
          </w:p>
        </w:tc>
        <w:tc>
          <w:tcPr>
            <w:tcW w:w="66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842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Регулярные перевозки по регулируемым тарифам </w:t>
            </w:r>
          </w:p>
        </w:tc>
        <w:tc>
          <w:tcPr>
            <w:tcW w:w="112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Автобусы малого класса и более/ не менее 13 мест, 1</w:t>
            </w:r>
          </w:p>
        </w:tc>
        <w:tc>
          <w:tcPr>
            <w:tcW w:w="84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Евро-3 и выше</w:t>
            </w:r>
          </w:p>
        </w:tc>
        <w:tc>
          <w:tcPr>
            <w:tcW w:w="1070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2013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НП «Агентство «Вепсский лес»</w:t>
            </w:r>
          </w:p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>187550, г Тихвин, р-н Тихвинский, ул</w:t>
            </w:r>
            <w:r w:rsidRPr="00CF1001">
              <w:rPr>
                <w:rFonts w:ascii="TensorFont" w:hAnsi="TensorFon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F1001">
              <w:rPr>
                <w:rFonts w:ascii="TensorFont" w:hAnsi="TensorFont"/>
                <w:bCs/>
                <w:color w:val="000000"/>
                <w:sz w:val="16"/>
                <w:szCs w:val="16"/>
              </w:rPr>
              <w:t>Советская, д.47</w:t>
            </w:r>
          </w:p>
        </w:tc>
        <w:tc>
          <w:tcPr>
            <w:tcW w:w="841" w:type="dxa"/>
            <w:vMerge w:val="restart"/>
            <w:vAlign w:val="center"/>
          </w:tcPr>
          <w:p w:rsidR="00CF1001" w:rsidRPr="00CF1001" w:rsidRDefault="00CF1001" w:rsidP="00246DFE">
            <w:pPr>
              <w:jc w:val="center"/>
              <w:rPr>
                <w:color w:val="000000"/>
                <w:sz w:val="16"/>
                <w:szCs w:val="16"/>
              </w:rPr>
            </w:pPr>
            <w:r w:rsidRPr="00CF1001">
              <w:rPr>
                <w:color w:val="000000"/>
                <w:sz w:val="16"/>
                <w:szCs w:val="16"/>
              </w:rPr>
              <w:t xml:space="preserve">нет </w:t>
            </w:r>
          </w:p>
        </w:tc>
      </w:tr>
      <w:tr w:rsidR="00CF1001" w:rsidRPr="00CF1001" w:rsidTr="00F82CD0">
        <w:trPr>
          <w:trHeight w:val="322"/>
        </w:trPr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13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vAlign w:val="center"/>
          </w:tcPr>
          <w:p w:rsidR="00CF1001" w:rsidRPr="00CF1001" w:rsidRDefault="00CF1001" w:rsidP="00246DF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CF1001" w:rsidRPr="00CF1001" w:rsidRDefault="00CF1001" w:rsidP="00246DFE">
      <w:pPr>
        <w:jc w:val="center"/>
        <w:rPr>
          <w:color w:val="000000"/>
          <w:sz w:val="24"/>
        </w:rPr>
      </w:pPr>
    </w:p>
    <w:p w:rsidR="00CF1001" w:rsidRPr="00CF1001" w:rsidRDefault="00CF1001" w:rsidP="00246DFE">
      <w:pPr>
        <w:jc w:val="center"/>
        <w:rPr>
          <w:color w:val="000000"/>
          <w:sz w:val="24"/>
        </w:rPr>
      </w:pPr>
      <w:r w:rsidRPr="00CF1001">
        <w:rPr>
          <w:color w:val="000000"/>
          <w:sz w:val="24"/>
        </w:rPr>
        <w:t>_____________</w:t>
      </w:r>
    </w:p>
    <w:p w:rsidR="00CF1001" w:rsidRPr="00CF1001" w:rsidRDefault="00CF1001" w:rsidP="00246DFE">
      <w:pPr>
        <w:rPr>
          <w:color w:val="000000"/>
          <w:sz w:val="24"/>
        </w:rPr>
      </w:pPr>
    </w:p>
    <w:p w:rsidR="00CF1001" w:rsidRPr="00CF1001" w:rsidRDefault="00CF1001">
      <w:pPr>
        <w:rPr>
          <w:sz w:val="24"/>
        </w:rPr>
      </w:pPr>
    </w:p>
    <w:p w:rsidR="00160583" w:rsidRPr="000D2CD8" w:rsidRDefault="00160583" w:rsidP="001A2440">
      <w:pPr>
        <w:ind w:right="-1" w:firstLine="709"/>
        <w:rPr>
          <w:sz w:val="22"/>
          <w:szCs w:val="22"/>
        </w:rPr>
      </w:pPr>
    </w:p>
    <w:sectPr w:rsidR="00160583" w:rsidRPr="000D2CD8" w:rsidSect="00CF1001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70" w:rsidRDefault="00927370" w:rsidP="00CF1001">
      <w:r>
        <w:separator/>
      </w:r>
    </w:p>
  </w:endnote>
  <w:endnote w:type="continuationSeparator" w:id="0">
    <w:p w:rsidR="00927370" w:rsidRDefault="00927370" w:rsidP="00CF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70" w:rsidRDefault="00927370" w:rsidP="00CF1001">
      <w:r>
        <w:separator/>
      </w:r>
    </w:p>
  </w:footnote>
  <w:footnote w:type="continuationSeparator" w:id="0">
    <w:p w:rsidR="00927370" w:rsidRDefault="00927370" w:rsidP="00CF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2F" w:rsidRDefault="00363C2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7319">
      <w:rPr>
        <w:noProof/>
      </w:rPr>
      <w:t>2</w:t>
    </w:r>
    <w:r>
      <w:fldChar w:fldCharType="end"/>
    </w:r>
  </w:p>
  <w:p w:rsidR="00363C2F" w:rsidRDefault="00363C2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0583"/>
    <w:rsid w:val="001A2440"/>
    <w:rsid w:val="001B4F8D"/>
    <w:rsid w:val="001F265D"/>
    <w:rsid w:val="00246DFE"/>
    <w:rsid w:val="00285D0C"/>
    <w:rsid w:val="002A2B11"/>
    <w:rsid w:val="002F22EB"/>
    <w:rsid w:val="00326996"/>
    <w:rsid w:val="00363C2F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27370"/>
    <w:rsid w:val="009840BA"/>
    <w:rsid w:val="00A03876"/>
    <w:rsid w:val="00A13C7B"/>
    <w:rsid w:val="00A50494"/>
    <w:rsid w:val="00AE1A2A"/>
    <w:rsid w:val="00B52D22"/>
    <w:rsid w:val="00B83D8D"/>
    <w:rsid w:val="00B95FEE"/>
    <w:rsid w:val="00BF2B0B"/>
    <w:rsid w:val="00CF1001"/>
    <w:rsid w:val="00D368DC"/>
    <w:rsid w:val="00D97319"/>
    <w:rsid w:val="00D97342"/>
    <w:rsid w:val="00F4320C"/>
    <w:rsid w:val="00F71B7A"/>
    <w:rsid w:val="00F8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F18A51"/>
  <w15:chartTrackingRefBased/>
  <w15:docId w15:val="{17C14199-596A-4441-9313-3F7C30B8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CF100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uiPriority w:val="99"/>
    <w:semiHidden/>
    <w:locked/>
    <w:rsid w:val="00CF10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1001"/>
    <w:pPr>
      <w:widowControl w:val="0"/>
      <w:autoSpaceDE w:val="0"/>
      <w:autoSpaceDN w:val="0"/>
    </w:pPr>
    <w:rPr>
      <w:sz w:val="24"/>
    </w:rPr>
  </w:style>
  <w:style w:type="paragraph" w:styleId="aa">
    <w:name w:val="header"/>
    <w:basedOn w:val="a"/>
    <w:link w:val="ab"/>
    <w:uiPriority w:val="99"/>
    <w:rsid w:val="00CF10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F1001"/>
    <w:rPr>
      <w:sz w:val="28"/>
    </w:rPr>
  </w:style>
  <w:style w:type="paragraph" w:styleId="ac">
    <w:name w:val="footer"/>
    <w:basedOn w:val="a"/>
    <w:link w:val="ad"/>
    <w:rsid w:val="00CF10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F10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2018-11-07T11:55:00Z</cp:lastPrinted>
  <dcterms:created xsi:type="dcterms:W3CDTF">2018-11-06T07:38:00Z</dcterms:created>
  <dcterms:modified xsi:type="dcterms:W3CDTF">2018-11-07T11:55:00Z</dcterms:modified>
</cp:coreProperties>
</file>