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04486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01-2180-а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546F9" w:rsidTr="00B546F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546F9" w:rsidRDefault="00B546F9" w:rsidP="00B52D22">
            <w:pPr>
              <w:rPr>
                <w:b/>
                <w:sz w:val="24"/>
                <w:szCs w:val="24"/>
              </w:rPr>
            </w:pPr>
            <w:r w:rsidRPr="00B546F9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«Развитие физической культуры и спорта в Тихвинском городском поселении»</w:t>
            </w:r>
          </w:p>
        </w:tc>
      </w:tr>
      <w:tr w:rsidR="00B546F9" w:rsidRPr="00B546F9" w:rsidTr="00B546F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6F9" w:rsidRPr="00B546F9" w:rsidRDefault="00033F23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97E94" w:rsidRPr="00B546F9" w:rsidRDefault="00E97E94" w:rsidP="00E97E94">
      <w:pPr>
        <w:ind w:firstLine="709"/>
        <w:rPr>
          <w:color w:val="000000"/>
          <w:szCs w:val="24"/>
        </w:rPr>
      </w:pPr>
      <w:r w:rsidRPr="00B546F9">
        <w:rPr>
          <w:color w:val="000000"/>
          <w:szCs w:val="24"/>
        </w:rPr>
        <w:t xml:space="preserve">В целях создания условий для эффективного развития сферы физической культуры и спорта в Тихвинском городском поселении;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 </w:t>
      </w:r>
    </w:p>
    <w:p w:rsidR="00E97E94" w:rsidRPr="00B546F9" w:rsidRDefault="00B546F9" w:rsidP="00B546F9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E97E94" w:rsidRPr="00B546F9">
        <w:rPr>
          <w:color w:val="000000"/>
          <w:szCs w:val="24"/>
        </w:rPr>
        <w:t xml:space="preserve"> Утвердить муниципальную программу Тихвинского городского поселения «Развитие физической культуры и спорта в Тихвинском городском поселении» (приложение).</w:t>
      </w:r>
    </w:p>
    <w:p w:rsidR="00E97E94" w:rsidRPr="00B546F9" w:rsidRDefault="00B546F9" w:rsidP="00B546F9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E97E94" w:rsidRPr="00B546F9">
        <w:rPr>
          <w:color w:val="000000"/>
          <w:szCs w:val="24"/>
        </w:rPr>
        <w:t>Финансирование расходов, связанных с реализацией муниципальной программы Тихвинского городского поселения «Развитие физической культуры и спорта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:rsidR="00E97E94" w:rsidRPr="00B546F9" w:rsidRDefault="00B546F9" w:rsidP="00B546F9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="00E97E94" w:rsidRPr="00B546F9">
        <w:rPr>
          <w:color w:val="000000"/>
          <w:szCs w:val="24"/>
        </w:rPr>
        <w:t>Признать утратившим</w:t>
      </w:r>
      <w:r>
        <w:rPr>
          <w:color w:val="000000"/>
          <w:szCs w:val="24"/>
        </w:rPr>
        <w:t>и</w:t>
      </w:r>
      <w:r w:rsidR="00E97E94" w:rsidRPr="00B546F9">
        <w:rPr>
          <w:color w:val="000000"/>
          <w:szCs w:val="24"/>
        </w:rPr>
        <w:t xml:space="preserve"> силу постановления администрации Тихвинского район:</w:t>
      </w:r>
    </w:p>
    <w:p w:rsidR="00E97E94" w:rsidRPr="00B546F9" w:rsidRDefault="00E97E94" w:rsidP="00B546F9">
      <w:pPr>
        <w:ind w:firstLine="709"/>
        <w:rPr>
          <w:color w:val="000000"/>
          <w:szCs w:val="24"/>
        </w:rPr>
      </w:pPr>
      <w:r w:rsidRPr="00B546F9">
        <w:rPr>
          <w:color w:val="000000"/>
          <w:szCs w:val="24"/>
        </w:rPr>
        <w:t xml:space="preserve">- </w:t>
      </w:r>
      <w:r w:rsidRPr="00B546F9">
        <w:rPr>
          <w:b/>
          <w:color w:val="000000"/>
          <w:szCs w:val="24"/>
        </w:rPr>
        <w:t>от 15 февраля 2021 года №01-256-а</w:t>
      </w:r>
      <w:r w:rsidRPr="00B546F9">
        <w:rPr>
          <w:color w:val="000000"/>
          <w:szCs w:val="24"/>
        </w:rPr>
        <w:t xml:space="preserve"> «Об утверждении муниципальной программы Тихвинского городского поселения «Развитие физической культуры и спорта в Тихвинском городском поселении»;</w:t>
      </w:r>
    </w:p>
    <w:p w:rsidR="00E97E94" w:rsidRPr="00B546F9" w:rsidRDefault="00E97E94" w:rsidP="00B546F9">
      <w:pPr>
        <w:ind w:firstLine="420"/>
        <w:rPr>
          <w:color w:val="000000"/>
          <w:szCs w:val="24"/>
        </w:rPr>
      </w:pPr>
      <w:r w:rsidRPr="00B546F9">
        <w:rPr>
          <w:color w:val="000000"/>
          <w:szCs w:val="24"/>
        </w:rPr>
        <w:t xml:space="preserve">- </w:t>
      </w:r>
      <w:r w:rsidRPr="00B546F9">
        <w:rPr>
          <w:b/>
          <w:color w:val="000000"/>
          <w:szCs w:val="24"/>
        </w:rPr>
        <w:t>от 5 апреля 2021 года №01-627-а</w:t>
      </w:r>
      <w:r w:rsidRPr="00B546F9">
        <w:rPr>
          <w:color w:val="000000"/>
          <w:szCs w:val="24"/>
        </w:rPr>
        <w:t xml:space="preserve"> «О внесении изменений в муниципальную программу «Развитие физической культуры и спорта в Тихвинском городском поселении», утвержденную постановлением администрации Тихвинского района от 15 февраля 2021 года №01-256-а</w:t>
      </w:r>
      <w:r w:rsidR="00B546F9">
        <w:rPr>
          <w:color w:val="000000"/>
          <w:szCs w:val="24"/>
        </w:rPr>
        <w:t>»</w:t>
      </w:r>
      <w:r w:rsidRPr="00B546F9">
        <w:rPr>
          <w:color w:val="000000"/>
          <w:szCs w:val="24"/>
        </w:rPr>
        <w:t xml:space="preserve">. </w:t>
      </w:r>
    </w:p>
    <w:p w:rsidR="00E97E94" w:rsidRPr="00B546F9" w:rsidRDefault="00B546F9" w:rsidP="00B546F9">
      <w:pPr>
        <w:ind w:firstLine="720"/>
        <w:rPr>
          <w:szCs w:val="24"/>
        </w:rPr>
      </w:pPr>
      <w:r>
        <w:rPr>
          <w:color w:val="000000"/>
          <w:szCs w:val="24"/>
        </w:rPr>
        <w:t xml:space="preserve">4. </w:t>
      </w:r>
      <w:r w:rsidR="00E97E94" w:rsidRPr="00B546F9">
        <w:rPr>
          <w:color w:val="000000"/>
          <w:szCs w:val="24"/>
        </w:rPr>
        <w:t xml:space="preserve">Обнародовать настоящее постановление в сети Интернет на официальном сайте Тихвинского района: </w:t>
      </w:r>
      <w:r w:rsidR="00E97E94" w:rsidRPr="00B546F9">
        <w:rPr>
          <w:rStyle w:val="aa"/>
          <w:color w:val="auto"/>
          <w:szCs w:val="24"/>
        </w:rPr>
        <w:t>https://tikhvin.org/</w:t>
      </w:r>
      <w:r w:rsidR="00E97E94" w:rsidRPr="00B546F9">
        <w:rPr>
          <w:szCs w:val="24"/>
        </w:rPr>
        <w:t>.</w:t>
      </w:r>
    </w:p>
    <w:p w:rsidR="00E97E94" w:rsidRPr="00B546F9" w:rsidRDefault="00B546F9" w:rsidP="00B546F9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5. </w:t>
      </w:r>
      <w:r w:rsidR="00E97E94" w:rsidRPr="00B546F9">
        <w:rPr>
          <w:color w:val="000000"/>
          <w:szCs w:val="24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E97E94" w:rsidRPr="00B546F9" w:rsidRDefault="00B546F9" w:rsidP="00B546F9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E97E94" w:rsidRPr="00B546F9">
        <w:rPr>
          <w:color w:val="000000"/>
          <w:szCs w:val="24"/>
        </w:rPr>
        <w:t xml:space="preserve"> Постановление вступает в силу с 1 января 2022 года.</w:t>
      </w:r>
    </w:p>
    <w:p w:rsidR="00E97E94" w:rsidRPr="00B546F9" w:rsidRDefault="00E97E94" w:rsidP="00E97E94">
      <w:pPr>
        <w:ind w:firstLine="227"/>
        <w:rPr>
          <w:color w:val="000000"/>
          <w:szCs w:val="24"/>
        </w:rPr>
      </w:pPr>
    </w:p>
    <w:p w:rsidR="00B546F9" w:rsidRPr="00B546F9" w:rsidRDefault="00B546F9" w:rsidP="00E97E94">
      <w:pPr>
        <w:ind w:firstLine="227"/>
        <w:rPr>
          <w:color w:val="000000"/>
          <w:szCs w:val="24"/>
        </w:rPr>
      </w:pPr>
    </w:p>
    <w:p w:rsidR="00B546F9" w:rsidRPr="006F3F8C" w:rsidRDefault="00B546F9" w:rsidP="00704486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B546F9" w:rsidRDefault="00B546F9" w:rsidP="00E97E94">
      <w:pPr>
        <w:ind w:firstLine="227"/>
        <w:rPr>
          <w:color w:val="000000"/>
          <w:sz w:val="24"/>
          <w:szCs w:val="24"/>
        </w:rPr>
      </w:pPr>
    </w:p>
    <w:p w:rsidR="00E97E94" w:rsidRPr="00B546F9" w:rsidRDefault="00E97E94" w:rsidP="00E97E94">
      <w:pPr>
        <w:rPr>
          <w:color w:val="000000"/>
          <w:sz w:val="24"/>
        </w:rPr>
      </w:pPr>
      <w:r w:rsidRPr="00B546F9">
        <w:rPr>
          <w:color w:val="000000"/>
          <w:sz w:val="24"/>
        </w:rPr>
        <w:t>Почтарева Людмила Александровна,</w:t>
      </w:r>
    </w:p>
    <w:p w:rsidR="00E97E94" w:rsidRPr="00B546F9" w:rsidRDefault="00E97E94" w:rsidP="00E97E94">
      <w:pPr>
        <w:rPr>
          <w:color w:val="000000"/>
          <w:sz w:val="24"/>
        </w:rPr>
      </w:pPr>
      <w:r w:rsidRPr="00B546F9">
        <w:rPr>
          <w:color w:val="000000"/>
          <w:sz w:val="24"/>
        </w:rPr>
        <w:t>77-881</w:t>
      </w:r>
    </w:p>
    <w:p w:rsidR="00E97E94" w:rsidRPr="00B546F9" w:rsidRDefault="00E97E94" w:rsidP="00E97E94">
      <w:pPr>
        <w:rPr>
          <w:color w:val="000000"/>
          <w:sz w:val="24"/>
        </w:rPr>
      </w:pPr>
      <w:r w:rsidRPr="00B546F9">
        <w:rPr>
          <w:color w:val="000000"/>
          <w:sz w:val="24"/>
        </w:rPr>
        <w:t>Фомина Наталья Анатольевна,</w:t>
      </w:r>
    </w:p>
    <w:p w:rsidR="00E97E94" w:rsidRPr="00B546F9" w:rsidRDefault="00E97E94" w:rsidP="00E97E94">
      <w:pPr>
        <w:rPr>
          <w:color w:val="000000"/>
          <w:sz w:val="24"/>
        </w:rPr>
      </w:pPr>
      <w:r w:rsidRPr="00B546F9">
        <w:rPr>
          <w:color w:val="000000"/>
          <w:sz w:val="24"/>
        </w:rPr>
        <w:t>70-878</w:t>
      </w:r>
    </w:p>
    <w:p w:rsidR="00E97E94" w:rsidRDefault="00E97E94" w:rsidP="00E97E94">
      <w:pPr>
        <w:ind w:firstLine="227"/>
        <w:rPr>
          <w:color w:val="000000"/>
          <w:sz w:val="20"/>
        </w:rPr>
      </w:pPr>
    </w:p>
    <w:p w:rsidR="00E97E94" w:rsidRPr="00B546F9" w:rsidRDefault="00E97E94" w:rsidP="00B546F9">
      <w:pPr>
        <w:rPr>
          <w:color w:val="000000"/>
          <w:sz w:val="18"/>
          <w:szCs w:val="18"/>
        </w:rPr>
      </w:pPr>
      <w:r w:rsidRPr="00B546F9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B546F9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3"/>
        <w:gridCol w:w="1134"/>
        <w:gridCol w:w="2551"/>
      </w:tblGrid>
      <w:tr w:rsidR="00E97E94" w:rsidRPr="00B546F9" w:rsidTr="00B546F9">
        <w:tc>
          <w:tcPr>
            <w:tcW w:w="4503" w:type="dxa"/>
          </w:tcPr>
          <w:p w:rsidR="00E97E94" w:rsidRPr="00B546F9" w:rsidRDefault="00E97E94" w:rsidP="00E97E94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  <w:r w:rsidRPr="00B546F9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E97E94" w:rsidRPr="00B546F9" w:rsidTr="00B546F9">
        <w:tc>
          <w:tcPr>
            <w:tcW w:w="4503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97E94" w:rsidRPr="00B546F9" w:rsidRDefault="00E97E94" w:rsidP="00E97E94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  <w:r w:rsidRPr="00B546F9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E97E94" w:rsidRPr="00B546F9" w:rsidTr="00B546F9">
        <w:tc>
          <w:tcPr>
            <w:tcW w:w="4503" w:type="dxa"/>
          </w:tcPr>
          <w:p w:rsidR="00E97E94" w:rsidRPr="00B546F9" w:rsidRDefault="00E97E94" w:rsidP="00E97E94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по социальным и общим вопросам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Котова Е.Ю.</w:t>
            </w:r>
          </w:p>
        </w:tc>
      </w:tr>
      <w:tr w:rsidR="00E97E94" w:rsidRPr="00B546F9" w:rsidTr="00B546F9">
        <w:tc>
          <w:tcPr>
            <w:tcW w:w="4503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  <w:r w:rsidRPr="00B546F9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E97E94" w:rsidRPr="00B546F9" w:rsidTr="00B546F9">
        <w:tc>
          <w:tcPr>
            <w:tcW w:w="4503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  <w:r w:rsidRPr="00B546F9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E97E94" w:rsidRPr="00B546F9" w:rsidTr="00B546F9">
        <w:tc>
          <w:tcPr>
            <w:tcW w:w="4503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Котова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  <w:r w:rsidRPr="00B546F9">
              <w:rPr>
                <w:i/>
                <w:iCs/>
                <w:color w:val="000000"/>
                <w:sz w:val="18"/>
                <w:szCs w:val="18"/>
              </w:rPr>
              <w:t>Е.Ю.</w:t>
            </w:r>
          </w:p>
        </w:tc>
      </w:tr>
    </w:tbl>
    <w:p w:rsidR="00E97E94" w:rsidRPr="00B546F9" w:rsidRDefault="00E97E94" w:rsidP="00E97E94">
      <w:pPr>
        <w:rPr>
          <w:color w:val="000000"/>
          <w:sz w:val="18"/>
          <w:szCs w:val="18"/>
        </w:rPr>
      </w:pPr>
    </w:p>
    <w:p w:rsidR="00E97E94" w:rsidRPr="00B546F9" w:rsidRDefault="00E97E94" w:rsidP="00E97E94">
      <w:pPr>
        <w:rPr>
          <w:color w:val="000000"/>
          <w:sz w:val="18"/>
          <w:szCs w:val="18"/>
        </w:rPr>
      </w:pPr>
    </w:p>
    <w:p w:rsidR="00E97E94" w:rsidRPr="00B546F9" w:rsidRDefault="00E97E94" w:rsidP="00E97E94">
      <w:pPr>
        <w:rPr>
          <w:color w:val="000000"/>
          <w:sz w:val="18"/>
          <w:szCs w:val="18"/>
        </w:rPr>
      </w:pPr>
      <w:r w:rsidRPr="00B546F9">
        <w:rPr>
          <w:b/>
          <w:bCs/>
          <w:i/>
          <w:iCs/>
          <w:color w:val="000000"/>
          <w:sz w:val="18"/>
          <w:szCs w:val="18"/>
        </w:rPr>
        <w:t>РАССЫЛКА:</w:t>
      </w:r>
      <w:r w:rsidRPr="00B546F9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E97E94" w:rsidRPr="00B546F9" w:rsidTr="00B546F9">
        <w:tc>
          <w:tcPr>
            <w:tcW w:w="7050" w:type="dxa"/>
            <w:gridSpan w:val="2"/>
          </w:tcPr>
          <w:p w:rsidR="00E97E94" w:rsidRPr="00B546F9" w:rsidRDefault="00E97E94" w:rsidP="00E97E94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E97E94" w:rsidRPr="00B546F9" w:rsidRDefault="00E97E94" w:rsidP="00E97E94">
            <w:pPr>
              <w:jc w:val="center"/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E97E94" w:rsidRPr="00B546F9" w:rsidTr="00B546F9">
        <w:tc>
          <w:tcPr>
            <w:tcW w:w="7050" w:type="dxa"/>
            <w:gridSpan w:val="2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E97E94" w:rsidRPr="00B546F9" w:rsidTr="00B546F9">
        <w:tc>
          <w:tcPr>
            <w:tcW w:w="7050" w:type="dxa"/>
            <w:gridSpan w:val="2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E97E94" w:rsidRPr="00B546F9" w:rsidTr="00B546F9">
        <w:tc>
          <w:tcPr>
            <w:tcW w:w="7050" w:type="dxa"/>
            <w:gridSpan w:val="2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E97E94" w:rsidRPr="00B546F9" w:rsidTr="00B546F9">
        <w:tc>
          <w:tcPr>
            <w:tcW w:w="7050" w:type="dxa"/>
            <w:gridSpan w:val="2"/>
          </w:tcPr>
          <w:p w:rsidR="00E97E94" w:rsidRPr="00B546F9" w:rsidRDefault="00E97E94" w:rsidP="00B546F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МУ «МСЦ»</w:t>
            </w:r>
          </w:p>
        </w:tc>
        <w:tc>
          <w:tcPr>
            <w:tcW w:w="420" w:type="dxa"/>
            <w:gridSpan w:val="2"/>
          </w:tcPr>
          <w:p w:rsidR="00E97E94" w:rsidRPr="00B546F9" w:rsidRDefault="00E97E94" w:rsidP="00E97E94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E97E94" w:rsidRPr="00B546F9" w:rsidTr="00B546F9">
        <w:tc>
          <w:tcPr>
            <w:tcW w:w="7050" w:type="dxa"/>
            <w:gridSpan w:val="2"/>
          </w:tcPr>
          <w:p w:rsidR="00E97E94" w:rsidRPr="00B546F9" w:rsidRDefault="00E97E94" w:rsidP="00B546F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</w:tcPr>
          <w:p w:rsidR="00E97E94" w:rsidRPr="00B546F9" w:rsidRDefault="00E97E94" w:rsidP="00E97E94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B546F9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E97E94" w:rsidRPr="00B546F9" w:rsidTr="00B546F9">
        <w:tc>
          <w:tcPr>
            <w:tcW w:w="7035" w:type="dxa"/>
          </w:tcPr>
          <w:p w:rsidR="00E97E94" w:rsidRPr="00B546F9" w:rsidRDefault="00E97E94" w:rsidP="00B546F9">
            <w:pPr>
              <w:rPr>
                <w:color w:val="000000"/>
                <w:sz w:val="18"/>
                <w:szCs w:val="18"/>
              </w:rPr>
            </w:pPr>
            <w:r w:rsidRPr="00B546F9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B546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E97E94" w:rsidRPr="00B546F9" w:rsidRDefault="00E97E94" w:rsidP="00B546F9">
            <w:pPr>
              <w:ind w:firstLine="90"/>
              <w:rPr>
                <w:color w:val="000000"/>
                <w:sz w:val="18"/>
                <w:szCs w:val="18"/>
              </w:rPr>
            </w:pPr>
            <w:r w:rsidRPr="00B546F9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0" w:type="dxa"/>
            <w:gridSpan w:val="2"/>
          </w:tcPr>
          <w:p w:rsidR="00E97E94" w:rsidRPr="00B546F9" w:rsidRDefault="00E97E94" w:rsidP="00E97E94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E97E94" w:rsidRPr="00671D40" w:rsidRDefault="00E97E94" w:rsidP="00E97E9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B546F9" w:rsidRDefault="00B546F9" w:rsidP="00E97E94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  <w:sectPr w:rsidR="00B546F9" w:rsidSect="00B546F9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546F9" w:rsidRPr="00704486" w:rsidRDefault="00B546F9" w:rsidP="00704486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70448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546F9" w:rsidRPr="00704486" w:rsidRDefault="00B546F9" w:rsidP="0070448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0448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546F9" w:rsidRPr="00704486" w:rsidRDefault="00B546F9" w:rsidP="0070448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0448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546F9" w:rsidRPr="00704486" w:rsidRDefault="00B546F9" w:rsidP="0070448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04486">
        <w:rPr>
          <w:rFonts w:ascii="Times New Roman" w:hAnsi="Times New Roman" w:cs="Times New Roman"/>
          <w:sz w:val="24"/>
          <w:szCs w:val="24"/>
        </w:rPr>
        <w:t xml:space="preserve">от </w:t>
      </w:r>
      <w:r w:rsidR="00704486">
        <w:rPr>
          <w:rFonts w:ascii="Times New Roman" w:hAnsi="Times New Roman" w:cs="Times New Roman"/>
          <w:sz w:val="24"/>
          <w:szCs w:val="24"/>
        </w:rPr>
        <w:t xml:space="preserve">10 </w:t>
      </w:r>
      <w:r w:rsidRPr="00704486">
        <w:rPr>
          <w:rFonts w:ascii="Times New Roman" w:hAnsi="Times New Roman" w:cs="Times New Roman"/>
          <w:sz w:val="24"/>
          <w:szCs w:val="24"/>
        </w:rPr>
        <w:t>ноября 2021г. №01-</w:t>
      </w:r>
      <w:r w:rsidR="00704486">
        <w:rPr>
          <w:rFonts w:ascii="Times New Roman" w:hAnsi="Times New Roman" w:cs="Times New Roman"/>
          <w:sz w:val="24"/>
          <w:szCs w:val="24"/>
        </w:rPr>
        <w:t>2180</w:t>
      </w:r>
      <w:r w:rsidRPr="00704486">
        <w:rPr>
          <w:rFonts w:ascii="Times New Roman" w:hAnsi="Times New Roman" w:cs="Times New Roman"/>
          <w:sz w:val="24"/>
          <w:szCs w:val="24"/>
        </w:rPr>
        <w:t>-а</w:t>
      </w:r>
    </w:p>
    <w:p w:rsidR="00B546F9" w:rsidRPr="00704486" w:rsidRDefault="00B546F9" w:rsidP="0070448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0448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546F9" w:rsidRPr="00704486" w:rsidRDefault="00B546F9" w:rsidP="00704486"/>
    <w:p w:rsidR="00E97E94" w:rsidRPr="00704486" w:rsidRDefault="00E97E94" w:rsidP="00E97E94">
      <w:pPr>
        <w:jc w:val="right"/>
        <w:rPr>
          <w:sz w:val="24"/>
          <w:szCs w:val="24"/>
        </w:rPr>
      </w:pPr>
    </w:p>
    <w:p w:rsidR="00E97E94" w:rsidRDefault="00E97E94" w:rsidP="00E97E94">
      <w:pPr>
        <w:rPr>
          <w:color w:val="000000"/>
          <w:sz w:val="24"/>
          <w:szCs w:val="24"/>
        </w:rPr>
      </w:pPr>
    </w:p>
    <w:p w:rsidR="00B546F9" w:rsidRPr="00B546F9" w:rsidRDefault="00E97E94" w:rsidP="00E97E94">
      <w:pPr>
        <w:jc w:val="center"/>
        <w:rPr>
          <w:b/>
          <w:color w:val="000000"/>
          <w:sz w:val="24"/>
          <w:szCs w:val="24"/>
        </w:rPr>
      </w:pPr>
      <w:r w:rsidRPr="00C941A2">
        <w:rPr>
          <w:b/>
          <w:color w:val="000000"/>
          <w:sz w:val="24"/>
          <w:szCs w:val="24"/>
        </w:rPr>
        <w:t>Муниципальная программа</w:t>
      </w:r>
      <w:r>
        <w:rPr>
          <w:color w:val="000000"/>
          <w:sz w:val="24"/>
          <w:szCs w:val="24"/>
        </w:rPr>
        <w:t xml:space="preserve"> </w:t>
      </w:r>
      <w:r w:rsidR="00B546F9" w:rsidRPr="00B546F9">
        <w:rPr>
          <w:b/>
          <w:color w:val="000000"/>
          <w:sz w:val="24"/>
          <w:szCs w:val="24"/>
        </w:rPr>
        <w:t>Тихвинского городского поселения</w:t>
      </w:r>
    </w:p>
    <w:p w:rsidR="00E97E94" w:rsidRDefault="00E97E94" w:rsidP="00E97E94">
      <w:pPr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Р</w:t>
      </w:r>
      <w:r w:rsidRPr="00C57EA4">
        <w:rPr>
          <w:b/>
          <w:bCs/>
          <w:color w:val="000000"/>
          <w:sz w:val="24"/>
          <w:szCs w:val="24"/>
        </w:rPr>
        <w:t>азвитие физической культуры</w:t>
      </w:r>
    </w:p>
    <w:p w:rsidR="00E97E94" w:rsidRDefault="00E97E94" w:rsidP="00E97E94">
      <w:pPr>
        <w:jc w:val="center"/>
        <w:rPr>
          <w:b/>
          <w:bCs/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 xml:space="preserve">и спорта в </w:t>
      </w:r>
      <w:r>
        <w:rPr>
          <w:b/>
          <w:bCs/>
          <w:color w:val="000000"/>
          <w:sz w:val="24"/>
          <w:szCs w:val="24"/>
        </w:rPr>
        <w:t>Т</w:t>
      </w:r>
      <w:r w:rsidRPr="00C57EA4">
        <w:rPr>
          <w:b/>
          <w:bCs/>
          <w:color w:val="000000"/>
          <w:sz w:val="24"/>
          <w:szCs w:val="24"/>
        </w:rPr>
        <w:t>ихвинском городском поселении</w:t>
      </w:r>
    </w:p>
    <w:p w:rsidR="00E97E94" w:rsidRPr="00C57EA4" w:rsidRDefault="00E97E94" w:rsidP="00E97E94">
      <w:pPr>
        <w:jc w:val="center"/>
        <w:rPr>
          <w:color w:val="000000"/>
          <w:sz w:val="24"/>
          <w:szCs w:val="24"/>
        </w:rPr>
      </w:pPr>
    </w:p>
    <w:p w:rsidR="00E97E94" w:rsidRPr="00C57EA4" w:rsidRDefault="00E97E94" w:rsidP="00E97E9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ПАСПОРТ</w:t>
      </w:r>
      <w:r w:rsidRPr="00C57EA4">
        <w:rPr>
          <w:b/>
          <w:bCs/>
          <w:color w:val="000000"/>
          <w:sz w:val="24"/>
          <w:szCs w:val="24"/>
        </w:rPr>
        <w:t xml:space="preserve"> </w:t>
      </w:r>
    </w:p>
    <w:p w:rsidR="00E97E94" w:rsidRPr="00C57EA4" w:rsidRDefault="00E97E94" w:rsidP="00E97E94">
      <w:pPr>
        <w:jc w:val="center"/>
        <w:rPr>
          <w:b/>
          <w:bCs/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 xml:space="preserve">муниципальной программы </w:t>
      </w:r>
      <w:r>
        <w:rPr>
          <w:b/>
          <w:bCs/>
          <w:color w:val="000000"/>
          <w:sz w:val="24"/>
          <w:szCs w:val="24"/>
        </w:rPr>
        <w:t>Т</w:t>
      </w:r>
      <w:r w:rsidRPr="00C57EA4">
        <w:rPr>
          <w:b/>
          <w:bCs/>
          <w:color w:val="000000"/>
          <w:sz w:val="24"/>
          <w:szCs w:val="24"/>
        </w:rPr>
        <w:t>ихвинского городского поселения</w:t>
      </w:r>
    </w:p>
    <w:p w:rsidR="00E97E94" w:rsidRPr="00C57EA4" w:rsidRDefault="00E97E94" w:rsidP="00E97E94">
      <w:pPr>
        <w:jc w:val="center"/>
        <w:rPr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Р</w:t>
      </w:r>
      <w:r w:rsidRPr="00C57EA4">
        <w:rPr>
          <w:b/>
          <w:bCs/>
          <w:color w:val="000000"/>
          <w:sz w:val="24"/>
          <w:szCs w:val="24"/>
        </w:rPr>
        <w:t xml:space="preserve">азвитие физической культуры и спорта в </w:t>
      </w:r>
      <w:r>
        <w:rPr>
          <w:b/>
          <w:bCs/>
          <w:color w:val="000000"/>
          <w:sz w:val="24"/>
          <w:szCs w:val="24"/>
        </w:rPr>
        <w:t>Т</w:t>
      </w:r>
      <w:r w:rsidRPr="00C57EA4">
        <w:rPr>
          <w:b/>
          <w:bCs/>
          <w:color w:val="000000"/>
          <w:sz w:val="24"/>
          <w:szCs w:val="24"/>
        </w:rPr>
        <w:t>ихвинском городском поселении»</w:t>
      </w:r>
      <w:r w:rsidRPr="00C57EA4">
        <w:rPr>
          <w:color w:val="000000"/>
          <w:sz w:val="24"/>
          <w:szCs w:val="24"/>
        </w:rPr>
        <w:t xml:space="preserve"> </w:t>
      </w:r>
    </w:p>
    <w:p w:rsidR="00E97E94" w:rsidRPr="00C57EA4" w:rsidRDefault="00E97E94" w:rsidP="00E97E94">
      <w:pPr>
        <w:jc w:val="center"/>
        <w:rPr>
          <w:color w:val="000000"/>
          <w:sz w:val="24"/>
          <w:szCs w:val="24"/>
        </w:rPr>
      </w:pPr>
    </w:p>
    <w:tbl>
      <w:tblPr>
        <w:tblW w:w="9919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90"/>
        <w:gridCol w:w="6229"/>
      </w:tblGrid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C57EA4">
              <w:rPr>
                <w:color w:val="000000"/>
                <w:sz w:val="24"/>
                <w:szCs w:val="24"/>
              </w:rPr>
              <w:t xml:space="preserve">роки реализации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57EA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57EA4">
              <w:rPr>
                <w:color w:val="000000"/>
                <w:sz w:val="24"/>
                <w:szCs w:val="24"/>
              </w:rPr>
              <w:t xml:space="preserve"> - 202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57EA4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57EA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Комитет по культуре, спорту и молодежной политике администрации Тихвинского района</w:t>
            </w:r>
            <w:r>
              <w:rPr>
                <w:color w:val="000000"/>
                <w:sz w:val="24"/>
                <w:szCs w:val="24"/>
              </w:rPr>
              <w:t xml:space="preserve"> (далее Комитет КСМ)</w:t>
            </w:r>
            <w:r w:rsidRPr="00C57EA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Соисполнители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57EA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Участники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57EA4">
              <w:rPr>
                <w:color w:val="000000"/>
                <w:sz w:val="24"/>
                <w:szCs w:val="24"/>
              </w:rPr>
              <w:t>униципальной программы</w:t>
            </w:r>
          </w:p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Муниципальное учреждение «Тихвинский городской футбольный клуб «Кировец» (далее МУ «ТГФК «Кировец»);</w:t>
            </w:r>
          </w:p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Муниципальное учреждение «Моло</w:t>
            </w:r>
            <w:r>
              <w:rPr>
                <w:color w:val="000000"/>
                <w:sz w:val="24"/>
                <w:szCs w:val="24"/>
              </w:rPr>
              <w:t xml:space="preserve">дежно-спортивный центр» (далее </w:t>
            </w:r>
            <w:r w:rsidRPr="00C57EA4">
              <w:rPr>
                <w:color w:val="000000"/>
                <w:sz w:val="24"/>
                <w:szCs w:val="24"/>
              </w:rPr>
              <w:t>МУ «МСЦ»)</w:t>
            </w: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Подпрограммы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57EA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 Не требуются</w:t>
            </w: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B3227">
              <w:rPr>
                <w:color w:val="000000"/>
                <w:sz w:val="24"/>
                <w:szCs w:val="24"/>
              </w:rPr>
              <w:t>едеральн</w:t>
            </w:r>
            <w:r>
              <w:rPr>
                <w:color w:val="000000"/>
                <w:sz w:val="24"/>
                <w:szCs w:val="24"/>
              </w:rPr>
              <w:t>ый проект «Спорт - норма жизни»</w:t>
            </w: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Цел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57E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57EA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Обеспечение условий для развития на территории Тихвинского городского поселения физической культуры и массового спорта</w:t>
            </w:r>
          </w:p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Задачи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 w:rsidRPr="00C57EA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  <w:p w:rsidR="00E97E94" w:rsidRPr="00C57EA4" w:rsidRDefault="00E97E94" w:rsidP="00E97E94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организация проведения официальных физкультурных и спортивных мероприятий;</w:t>
            </w: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обес</w:t>
            </w:r>
            <w:r>
              <w:rPr>
                <w:color w:val="000000"/>
                <w:sz w:val="24"/>
                <w:szCs w:val="24"/>
              </w:rPr>
              <w:t xml:space="preserve">печение участия в официальных </w:t>
            </w:r>
            <w:r w:rsidRPr="00C57EA4">
              <w:rPr>
                <w:color w:val="000000"/>
                <w:sz w:val="24"/>
                <w:szCs w:val="24"/>
              </w:rPr>
              <w:t>и других физкультурных и спортивных мероприятиях</w:t>
            </w:r>
            <w:r>
              <w:rPr>
                <w:color w:val="000000"/>
                <w:sz w:val="24"/>
                <w:szCs w:val="24"/>
              </w:rPr>
              <w:t xml:space="preserve"> различного уровня</w:t>
            </w:r>
            <w:r w:rsidRPr="00C57EA4">
              <w:rPr>
                <w:color w:val="000000"/>
                <w:sz w:val="24"/>
                <w:szCs w:val="24"/>
              </w:rPr>
              <w:t>;</w:t>
            </w: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повышение мотивации различных категорий и групп населени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Pr="00C57EA4">
              <w:rPr>
                <w:color w:val="000000"/>
                <w:sz w:val="24"/>
                <w:szCs w:val="24"/>
              </w:rPr>
              <w:t>к занятиям физической культурой и спортом и ведению здорового образа жизни;</w:t>
            </w: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- организация </w:t>
            </w:r>
            <w:r>
              <w:rPr>
                <w:color w:val="000000"/>
                <w:sz w:val="24"/>
                <w:szCs w:val="24"/>
              </w:rPr>
              <w:t>занятий физкультурно-спортивной направленности</w:t>
            </w:r>
            <w:r w:rsidRPr="00C57EA4">
              <w:rPr>
                <w:color w:val="000000"/>
                <w:sz w:val="24"/>
                <w:szCs w:val="24"/>
              </w:rPr>
              <w:t xml:space="preserve"> по месту жительства;</w:t>
            </w: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E635A">
              <w:rPr>
                <w:color w:val="000000"/>
                <w:sz w:val="24"/>
                <w:szCs w:val="24"/>
              </w:rPr>
              <w:t>одготовка спортивного резерва, организация спортивной подготовки</w:t>
            </w:r>
            <w:r w:rsidRPr="00C57EA4">
              <w:rPr>
                <w:color w:val="000000"/>
                <w:sz w:val="24"/>
                <w:szCs w:val="24"/>
              </w:rPr>
              <w:t>;</w:t>
            </w: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развитие доступной инфраструктуры сферы физической культуры и спорта;</w:t>
            </w: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lastRenderedPageBreak/>
              <w:t>- поэтапное внедрение Всероссийского физкультурно-спортивного комплекса «Готов к труду и обороне»;</w:t>
            </w: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t>- популяризация массовых видов спорта.</w:t>
            </w: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 w:rsidRPr="00C57EA4">
              <w:rPr>
                <w:color w:val="000000"/>
                <w:sz w:val="24"/>
                <w:szCs w:val="24"/>
              </w:rPr>
              <w:lastRenderedPageBreak/>
              <w:t>Ожидаемые</w:t>
            </w:r>
            <w:r>
              <w:rPr>
                <w:color w:val="000000"/>
                <w:sz w:val="24"/>
                <w:szCs w:val="24"/>
              </w:rPr>
              <w:t xml:space="preserve"> (конечные)</w:t>
            </w:r>
            <w:r w:rsidRPr="00C57EA4">
              <w:rPr>
                <w:color w:val="000000"/>
                <w:sz w:val="24"/>
                <w:szCs w:val="24"/>
              </w:rPr>
              <w:t xml:space="preserve"> результаты реализации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57EA4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502FF6" w:rsidRDefault="00E97E94" w:rsidP="00E97E94">
            <w:pPr>
              <w:ind w:firstLine="225"/>
              <w:rPr>
                <w:color w:val="000000"/>
                <w:sz w:val="24"/>
                <w:szCs w:val="24"/>
              </w:rPr>
            </w:pPr>
            <w:r w:rsidRPr="00502FF6">
              <w:rPr>
                <w:color w:val="000000"/>
                <w:sz w:val="24"/>
                <w:szCs w:val="24"/>
              </w:rPr>
              <w:t xml:space="preserve">По итогам реализации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02FF6">
              <w:rPr>
                <w:color w:val="000000"/>
                <w:sz w:val="24"/>
                <w:szCs w:val="24"/>
              </w:rPr>
              <w:t>униципальной программы ожидается достижение следующих показателей:</w:t>
            </w:r>
          </w:p>
          <w:p w:rsidR="00E97E94" w:rsidRPr="00502FF6" w:rsidRDefault="00E97E94" w:rsidP="00E97E94">
            <w:pPr>
              <w:ind w:firstLine="225"/>
              <w:rPr>
                <w:color w:val="000000"/>
                <w:sz w:val="24"/>
                <w:szCs w:val="24"/>
              </w:rPr>
            </w:pPr>
            <w:r w:rsidRPr="00502FF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2FF6">
              <w:rPr>
                <w:color w:val="000000"/>
                <w:sz w:val="24"/>
                <w:szCs w:val="24"/>
              </w:rPr>
              <w:t>увеличение доли населения, занимающегося физической культурой и спортом в общей численности населения до 4</w:t>
            </w:r>
            <w:r>
              <w:rPr>
                <w:color w:val="000000"/>
                <w:sz w:val="24"/>
                <w:szCs w:val="24"/>
              </w:rPr>
              <w:t>7,0</w:t>
            </w:r>
            <w:r w:rsidRPr="00502FF6">
              <w:rPr>
                <w:color w:val="000000"/>
                <w:sz w:val="24"/>
                <w:szCs w:val="24"/>
              </w:rPr>
              <w:t>% в 2024 году;</w:t>
            </w:r>
          </w:p>
          <w:p w:rsidR="00E97E94" w:rsidRPr="00502FF6" w:rsidRDefault="00E97E94" w:rsidP="00E97E94">
            <w:pPr>
              <w:ind w:firstLine="225"/>
              <w:rPr>
                <w:color w:val="000000"/>
                <w:sz w:val="24"/>
                <w:szCs w:val="24"/>
              </w:rPr>
            </w:pPr>
            <w:r w:rsidRPr="00502FF6">
              <w:rPr>
                <w:color w:val="000000"/>
                <w:sz w:val="24"/>
                <w:szCs w:val="24"/>
              </w:rPr>
              <w:t>- увеличение доли граждан, выполнивших нормативы комплекса ГТО в общей численности населения, принявших участие в выполнении нормативов комплекса ГТО до 60,0% в 2024 году;</w:t>
            </w:r>
          </w:p>
          <w:p w:rsidR="00E97E94" w:rsidRPr="00502FF6" w:rsidRDefault="00E97E94" w:rsidP="00E97E94">
            <w:pPr>
              <w:ind w:firstLine="225"/>
              <w:rPr>
                <w:color w:val="000000"/>
                <w:sz w:val="24"/>
                <w:szCs w:val="24"/>
              </w:rPr>
            </w:pPr>
            <w:r w:rsidRPr="00502FF6">
              <w:rPr>
                <w:color w:val="000000"/>
                <w:sz w:val="24"/>
                <w:szCs w:val="24"/>
              </w:rPr>
              <w:t>- обеспечение количества занимающихся на этапах спортивной подготовки в соответствии с Федеральными стандартами спортивной подготовки 421 чел.  в 2022-2024 годах.</w:t>
            </w: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E97E94" w:rsidRPr="00C57EA4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704486" w:rsidRDefault="00E97E94" w:rsidP="00E97E94">
            <w:pPr>
              <w:rPr>
                <w:sz w:val="24"/>
                <w:szCs w:val="24"/>
              </w:rPr>
            </w:pPr>
            <w:r w:rsidRPr="009B3227">
              <w:rPr>
                <w:color w:val="000000"/>
                <w:sz w:val="24"/>
                <w:szCs w:val="24"/>
              </w:rPr>
              <w:t>Объем бюджетных ассигнований на реализацию Муниципальной программы за период с 2022 по 2024 годы составляет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4486">
              <w:rPr>
                <w:sz w:val="24"/>
                <w:szCs w:val="24"/>
              </w:rPr>
              <w:t>142 018,5 тыс. руб., из них:</w:t>
            </w:r>
          </w:p>
          <w:p w:rsidR="00E97E94" w:rsidRPr="00704486" w:rsidRDefault="00E97E94" w:rsidP="00E97E94">
            <w:pPr>
              <w:rPr>
                <w:sz w:val="24"/>
                <w:szCs w:val="24"/>
              </w:rPr>
            </w:pPr>
            <w:r w:rsidRPr="00704486">
              <w:rPr>
                <w:sz w:val="24"/>
                <w:szCs w:val="24"/>
              </w:rPr>
              <w:t xml:space="preserve">- 2022 год – 72 778,5 тыс. руб. </w:t>
            </w:r>
          </w:p>
          <w:p w:rsidR="00E97E94" w:rsidRPr="00704486" w:rsidRDefault="00E97E94" w:rsidP="00E97E94">
            <w:pPr>
              <w:rPr>
                <w:sz w:val="24"/>
                <w:szCs w:val="24"/>
              </w:rPr>
            </w:pPr>
            <w:r w:rsidRPr="00704486">
              <w:rPr>
                <w:sz w:val="24"/>
                <w:szCs w:val="24"/>
              </w:rPr>
              <w:t>- 2023 год -  31 112,6 тыс. руб.</w:t>
            </w:r>
          </w:p>
          <w:p w:rsidR="00E97E94" w:rsidRPr="005B422F" w:rsidRDefault="00E97E94" w:rsidP="00E97E9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704486">
              <w:rPr>
                <w:sz w:val="24"/>
                <w:szCs w:val="24"/>
              </w:rPr>
              <w:t xml:space="preserve">- 2024 год </w:t>
            </w:r>
            <w:r w:rsidRPr="00704486">
              <w:rPr>
                <w:bCs/>
                <w:sz w:val="24"/>
                <w:szCs w:val="24"/>
              </w:rPr>
              <w:t>– 38 127,4 тыс</w:t>
            </w:r>
            <w:r w:rsidRPr="009B3227">
              <w:rPr>
                <w:bCs/>
                <w:color w:val="000000"/>
                <w:sz w:val="24"/>
                <w:szCs w:val="24"/>
              </w:rPr>
              <w:t>. руб.</w:t>
            </w:r>
          </w:p>
        </w:tc>
      </w:tr>
      <w:tr w:rsidR="00E97E94" w:rsidRPr="00C57EA4" w:rsidTr="00E97E94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C57EA4" w:rsidRDefault="00E97E94" w:rsidP="00E97E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Default="00E97E94" w:rsidP="00E97E94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E97E94" w:rsidRPr="00C57EA4" w:rsidRDefault="00E97E94" w:rsidP="00E97E94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E97E94" w:rsidRPr="00C57EA4" w:rsidRDefault="00E97E94" w:rsidP="00E97E94">
      <w:pPr>
        <w:rPr>
          <w:color w:val="000000"/>
          <w:sz w:val="24"/>
          <w:szCs w:val="24"/>
        </w:rPr>
      </w:pPr>
    </w:p>
    <w:p w:rsidR="00E97E94" w:rsidRDefault="00E97E94" w:rsidP="00E97E9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Pr="00C57EA4">
        <w:rPr>
          <w:b/>
          <w:bCs/>
          <w:color w:val="000000"/>
          <w:sz w:val="24"/>
          <w:szCs w:val="24"/>
        </w:rPr>
        <w:t>. Общая характеристика, основные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проблемы и прогноз развития сферы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 xml:space="preserve">реализации </w:t>
      </w:r>
      <w:r w:rsidR="00B546F9">
        <w:rPr>
          <w:b/>
          <w:bCs/>
          <w:color w:val="000000"/>
          <w:sz w:val="24"/>
          <w:szCs w:val="24"/>
        </w:rPr>
        <w:t>м</w:t>
      </w:r>
      <w:r w:rsidRPr="00C57EA4">
        <w:rPr>
          <w:b/>
          <w:bCs/>
          <w:color w:val="000000"/>
          <w:sz w:val="24"/>
          <w:szCs w:val="24"/>
        </w:rPr>
        <w:t>униципал</w:t>
      </w:r>
      <w:r>
        <w:rPr>
          <w:b/>
          <w:bCs/>
          <w:color w:val="000000"/>
          <w:sz w:val="24"/>
          <w:szCs w:val="24"/>
        </w:rPr>
        <w:t>ьной программ</w:t>
      </w:r>
      <w:r w:rsidR="00B546F9">
        <w:rPr>
          <w:b/>
          <w:bCs/>
          <w:color w:val="000000"/>
          <w:sz w:val="24"/>
          <w:szCs w:val="24"/>
        </w:rPr>
        <w:t>ы</w:t>
      </w:r>
    </w:p>
    <w:p w:rsidR="00E97E94" w:rsidRDefault="00E97E94" w:rsidP="00E97E94">
      <w:pPr>
        <w:ind w:firstLine="708"/>
        <w:rPr>
          <w:sz w:val="24"/>
          <w:szCs w:val="24"/>
        </w:rPr>
      </w:pPr>
    </w:p>
    <w:p w:rsidR="00E97E94" w:rsidRPr="00C941A2" w:rsidRDefault="00E97E94" w:rsidP="00E97E94">
      <w:pPr>
        <w:ind w:firstLine="708"/>
        <w:rPr>
          <w:color w:val="000000"/>
          <w:sz w:val="24"/>
          <w:szCs w:val="24"/>
        </w:rPr>
      </w:pPr>
      <w:r w:rsidRPr="00C941A2">
        <w:rPr>
          <w:sz w:val="24"/>
          <w:szCs w:val="24"/>
        </w:rPr>
        <w:t xml:space="preserve">Государственная политика в сфере физической культуры и спорта, как часть общей государственной социально-экономической политики, ориентирована на решение задач, направленных на воспитание личности, развитие физических возможностей человека, приобретение им умений и знаний в области физической культуры и спорта. Решение этих задач осуществляется в различных формах с учетом возраста, пола, характера учебной и трудовой деятельности, уровня здоровья, уровня физической подготовленности, интересов и потребностей населения. </w:t>
      </w:r>
    </w:p>
    <w:p w:rsidR="00E97E94" w:rsidRPr="00C941A2" w:rsidRDefault="00E97E94" w:rsidP="00E97E9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C3769C">
        <w:rPr>
          <w:sz w:val="24"/>
          <w:szCs w:val="24"/>
        </w:rPr>
        <w:t xml:space="preserve"> </w:t>
      </w:r>
      <w:r w:rsidRPr="00C3769C">
        <w:rPr>
          <w:color w:val="000000"/>
          <w:sz w:val="24"/>
          <w:szCs w:val="24"/>
        </w:rPr>
        <w:t xml:space="preserve">Цели государственной политики в сфере физической культуры и спорта определены </w:t>
      </w:r>
      <w:r w:rsidRPr="00C941A2">
        <w:rPr>
          <w:sz w:val="24"/>
          <w:szCs w:val="24"/>
        </w:rPr>
        <w:t xml:space="preserve">Указом Президента Российской Федерации от 7 мая 2018 года </w:t>
      </w:r>
      <w:r w:rsidR="00B546F9">
        <w:rPr>
          <w:sz w:val="24"/>
          <w:szCs w:val="24"/>
        </w:rPr>
        <w:t>№</w:t>
      </w:r>
      <w:r w:rsidRPr="00C941A2">
        <w:rPr>
          <w:sz w:val="24"/>
          <w:szCs w:val="24"/>
        </w:rPr>
        <w:t>204 «О национальных целях и стратегических задачах развития Российской Федерации на период до 2024 года». Одной из важнейших задач является увеличение доли граждан, систематически занимающихся физической культурой и спортом до 55 процентов.</w:t>
      </w:r>
    </w:p>
    <w:p w:rsidR="00E97E94" w:rsidRPr="00C941A2" w:rsidRDefault="00E97E94" w:rsidP="00E97E94">
      <w:pPr>
        <w:ind w:firstLine="709"/>
        <w:outlineLvl w:val="0"/>
        <w:rPr>
          <w:bCs/>
          <w:kern w:val="36"/>
          <w:sz w:val="24"/>
          <w:szCs w:val="24"/>
        </w:rPr>
      </w:pPr>
      <w:r w:rsidRPr="00C941A2">
        <w:rPr>
          <w:bCs/>
          <w:color w:val="000000"/>
          <w:kern w:val="36"/>
          <w:sz w:val="24"/>
          <w:szCs w:val="24"/>
        </w:rPr>
        <w:t xml:space="preserve">  В настоящее время в Российской Федерации сформирована нормативная правовая база физической культуры и спорта, принят Федеральный закон от 4 декабря 2007 года №329-ФЗ «О физической культуре и спорте в Российской Федерации»,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специалистов; принят комплекс мер по развитию детско-юношеского, школьного и студенческого спорта, общероссийские антидопинговые правила.</w:t>
      </w:r>
      <w:r w:rsidRPr="00C941A2">
        <w:rPr>
          <w:bCs/>
          <w:kern w:val="36"/>
          <w:sz w:val="24"/>
          <w:szCs w:val="24"/>
        </w:rPr>
        <w:t xml:space="preserve"> </w:t>
      </w:r>
    </w:p>
    <w:p w:rsidR="00E97E94" w:rsidRPr="00C941A2" w:rsidRDefault="00E97E94" w:rsidP="00E97E94">
      <w:pPr>
        <w:ind w:firstLine="709"/>
        <w:outlineLvl w:val="0"/>
        <w:rPr>
          <w:bCs/>
          <w:kern w:val="36"/>
          <w:sz w:val="24"/>
          <w:szCs w:val="24"/>
        </w:rPr>
      </w:pPr>
      <w:r w:rsidRPr="00C941A2">
        <w:rPr>
          <w:sz w:val="24"/>
          <w:szCs w:val="24"/>
        </w:rPr>
        <w:lastRenderedPageBreak/>
        <w:t>Утвержден Всероссийский физкультурно-спортивный комплекс «Готов к труду и обороне» (ГТО), являющийся программной и нормативной основой системы физического воспитания населения, направленный на укрепление здоровья и всестороннее развитие личности средствами физической культуры и спорта. Осуществляется совершенствование форм федерального статистического наблюдения в области физической культуры и спорта (1-ФК, 2-ГТО, 3-АФК, 5-ФК), включая новые подходы к учету лиц, самостоятельно занимающихся физической культурой, спортом, различными видами двигательной активности.</w:t>
      </w:r>
    </w:p>
    <w:p w:rsidR="00E97E94" w:rsidRPr="00C941A2" w:rsidRDefault="00E97E94" w:rsidP="00E97E94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C941A2">
        <w:rPr>
          <w:sz w:val="24"/>
          <w:szCs w:val="24"/>
        </w:rPr>
        <w:t>Физическое воспитание, вопросы создания эффективной системы вовлечения граждан Тихвинского городского поселения в занятия физической культурой и спортом, формирование новых возможностей для самореализации являются в настоящее время наиболее актуальными.</w:t>
      </w:r>
    </w:p>
    <w:p w:rsidR="00E97E94" w:rsidRPr="00C941A2" w:rsidRDefault="00E97E94" w:rsidP="00E97E94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  <w:r w:rsidRPr="00C941A2">
        <w:rPr>
          <w:color w:val="000000"/>
          <w:sz w:val="24"/>
          <w:szCs w:val="24"/>
        </w:rPr>
        <w:t xml:space="preserve">В Тихвинском городском поселении культивируются более 30 видов спорта, ежегодно проводится более 100 массовых физкультурных и спортивных мероприятий для различных групп населения. Одной из популярных среди населения форм таких мероприятий является проведение спартакиад среди предприятий, учреждений, организаций; среди советов ветеранов войны и труда; среди подростковых клубов по месту жительства.  Сильнейшие спортсмены и спортивные команды Тихвинского городского поселения ежегодно принимают участие в соревнованиях самого различного уровня: от областного до международного. </w:t>
      </w:r>
    </w:p>
    <w:p w:rsidR="00E97E94" w:rsidRPr="00C941A2" w:rsidRDefault="00E97E94" w:rsidP="00E97E94">
      <w:pPr>
        <w:ind w:firstLine="709"/>
        <w:rPr>
          <w:color w:val="000000"/>
          <w:sz w:val="24"/>
          <w:szCs w:val="24"/>
        </w:rPr>
      </w:pPr>
      <w:r w:rsidRPr="00C941A2">
        <w:rPr>
          <w:color w:val="000000"/>
          <w:sz w:val="24"/>
          <w:szCs w:val="24"/>
        </w:rPr>
        <w:t>Тихвинское городское поселение обладает потенциалом квалифицированных тренерских кадров, сетью спортивных клубов и секций, организационных структур управления, при мобилизации которых можно решить многие задачи физической культуры и спорта.</w:t>
      </w:r>
    </w:p>
    <w:p w:rsidR="00E97E94" w:rsidRPr="00C57EA4" w:rsidRDefault="00E97E94" w:rsidP="00E97E94">
      <w:pPr>
        <w:widowControl w:val="0"/>
        <w:autoSpaceDE w:val="0"/>
        <w:autoSpaceDN w:val="0"/>
        <w:ind w:firstLine="851"/>
        <w:rPr>
          <w:color w:val="000000"/>
          <w:sz w:val="24"/>
          <w:szCs w:val="24"/>
        </w:rPr>
      </w:pPr>
      <w:r w:rsidRPr="00C941A2">
        <w:rPr>
          <w:sz w:val="24"/>
          <w:szCs w:val="24"/>
        </w:rPr>
        <w:t xml:space="preserve"> </w:t>
      </w:r>
      <w:r w:rsidRPr="00C941A2">
        <w:rPr>
          <w:color w:val="000000"/>
          <w:sz w:val="24"/>
          <w:szCs w:val="24"/>
        </w:rPr>
        <w:t>По данным государственного статистического отчета на 1 января 2021 года физической культурой и спортом в Тихвинском городском поселении занимаются 20169 человек, что составляет 34,7% от численности населения. Уровень данного п</w:t>
      </w:r>
      <w:r>
        <w:rPr>
          <w:color w:val="000000"/>
          <w:sz w:val="24"/>
          <w:szCs w:val="24"/>
        </w:rPr>
        <w:t xml:space="preserve">оказателя </w:t>
      </w:r>
      <w:r w:rsidRPr="00C57EA4">
        <w:rPr>
          <w:color w:val="000000"/>
          <w:sz w:val="24"/>
          <w:szCs w:val="24"/>
        </w:rPr>
        <w:t>ниже среднего</w:t>
      </w:r>
      <w:r>
        <w:rPr>
          <w:color w:val="000000"/>
          <w:sz w:val="24"/>
          <w:szCs w:val="24"/>
        </w:rPr>
        <w:t xml:space="preserve"> одноименного показателя </w:t>
      </w:r>
      <w:r w:rsidRPr="00C57EA4">
        <w:rPr>
          <w:color w:val="000000"/>
          <w:sz w:val="24"/>
          <w:szCs w:val="24"/>
        </w:rPr>
        <w:t>по Ленинградской области.</w:t>
      </w:r>
    </w:p>
    <w:p w:rsidR="00E97E94" w:rsidRPr="00C57EA4" w:rsidRDefault="00E97E94" w:rsidP="00E97E94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Особого внимания требуют задачи, поставленные Правительством Российской Федерации по развитию системы спортивной подготовки и Всероссийского физкультурно-спортивного комплекса «ГТО».</w:t>
      </w:r>
    </w:p>
    <w:p w:rsidR="00E97E94" w:rsidRDefault="00E97E94" w:rsidP="00E97E94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Реализация поставленных в Муниципальной программе цели и задач будет способствовать увеличению охвата населения занятиями физической культурой и спортом, </w:t>
      </w:r>
      <w:r w:rsidRPr="00C57EA4">
        <w:rPr>
          <w:bCs/>
          <w:color w:val="000000"/>
          <w:sz w:val="24"/>
          <w:szCs w:val="24"/>
        </w:rPr>
        <w:t>развитию системы спортивной подготовки,</w:t>
      </w:r>
      <w:r w:rsidRPr="00C57EA4">
        <w:rPr>
          <w:color w:val="000000"/>
          <w:sz w:val="24"/>
          <w:szCs w:val="24"/>
        </w:rPr>
        <w:t xml:space="preserve"> укреплению материально-технической базы, успешному выступлению спортивных сборных команд Тихвинского городского поселения на соревнованиях различного уровня, дальнейшему внедрению и развитию Всероссийского физкультурно-спортивного комплекса «Готов к труду и обороне» (ГТО).</w:t>
      </w:r>
    </w:p>
    <w:p w:rsidR="00E97E94" w:rsidRDefault="00E97E94" w:rsidP="00E97E94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E97E94" w:rsidRPr="00C57EA4" w:rsidRDefault="00E97E94" w:rsidP="00E97E94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Pr="00C57EA4">
        <w:rPr>
          <w:b/>
          <w:bCs/>
          <w:color w:val="000000"/>
          <w:sz w:val="24"/>
          <w:szCs w:val="24"/>
        </w:rPr>
        <w:t>.</w:t>
      </w:r>
      <w:r w:rsidRPr="00C57EA4"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</w:t>
      </w:r>
      <w:r w:rsidRPr="00C57EA4">
        <w:rPr>
          <w:b/>
          <w:bCs/>
          <w:color w:val="000000"/>
          <w:sz w:val="24"/>
          <w:szCs w:val="24"/>
        </w:rPr>
        <w:t>риоритет</w:t>
      </w:r>
      <w:r>
        <w:rPr>
          <w:b/>
          <w:bCs/>
          <w:color w:val="000000"/>
          <w:sz w:val="24"/>
          <w:szCs w:val="24"/>
        </w:rPr>
        <w:t xml:space="preserve">ы и цели </w:t>
      </w:r>
      <w:r w:rsidRPr="00C57EA4">
        <w:rPr>
          <w:b/>
          <w:bCs/>
          <w:color w:val="000000"/>
          <w:sz w:val="24"/>
          <w:szCs w:val="24"/>
        </w:rPr>
        <w:t>муниципальной политики в сфере развития физической культуры и спорта</w:t>
      </w:r>
      <w:r w:rsidRPr="00C57EA4">
        <w:rPr>
          <w:b/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в Тихвинском городском поселении</w:t>
      </w:r>
    </w:p>
    <w:p w:rsidR="00E97E94" w:rsidRDefault="00E97E94" w:rsidP="00E97E94">
      <w:pPr>
        <w:ind w:firstLine="709"/>
        <w:rPr>
          <w:color w:val="000000"/>
          <w:sz w:val="24"/>
          <w:szCs w:val="24"/>
        </w:rPr>
      </w:pP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rPr>
          <w:shd w:val="clear" w:color="auto" w:fill="FFFFFF"/>
        </w:rPr>
        <w:t xml:space="preserve">Стратегия развития физической культуры и спорта в Российской Федерации на период до 2030 года (далее - Стратегия) </w:t>
      </w:r>
      <w:bookmarkStart w:id="1" w:name="100178"/>
      <w:bookmarkEnd w:id="1"/>
      <w:r w:rsidRPr="00E41620">
        <w:rPr>
          <w:shd w:val="clear" w:color="auto" w:fill="FFFFFF"/>
        </w:rPr>
        <w:t xml:space="preserve">утвержденная </w:t>
      </w:r>
      <w:r w:rsidRPr="007F2991">
        <w:rPr>
          <w:bdr w:val="none" w:sz="0" w:space="0" w:color="auto" w:frame="1"/>
          <w:shd w:val="clear" w:color="auto" w:fill="FFFFFF"/>
        </w:rPr>
        <w:t>распоряжением</w:t>
      </w:r>
      <w:r w:rsidRPr="007F2991">
        <w:rPr>
          <w:shd w:val="clear" w:color="auto" w:fill="FFFFFF"/>
        </w:rPr>
        <w:t> </w:t>
      </w:r>
      <w:r w:rsidRPr="00E41620">
        <w:rPr>
          <w:shd w:val="clear" w:color="auto" w:fill="FFFFFF"/>
        </w:rPr>
        <w:t xml:space="preserve">Правительства Российской Федерации от 24 ноября 2020 г. </w:t>
      </w:r>
      <w:r w:rsidR="0017117D">
        <w:rPr>
          <w:shd w:val="clear" w:color="auto" w:fill="FFFFFF"/>
        </w:rPr>
        <w:t>№</w:t>
      </w:r>
      <w:r w:rsidRPr="00E41620">
        <w:rPr>
          <w:shd w:val="clear" w:color="auto" w:fill="FFFFFF"/>
        </w:rPr>
        <w:t>3081-р,</w:t>
      </w:r>
      <w:r w:rsidRPr="00E41620">
        <w:rPr>
          <w:bCs/>
        </w:rPr>
        <w:t xml:space="preserve"> определяет м</w:t>
      </w:r>
      <w:r w:rsidRPr="00E41620">
        <w:t>иссию государства в сфере физической культуры и спорта в: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формировании культуры и ценностей здорового образа жизни как основы устойчивого развития общества и качества жизни населения;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создании необходимых условий для поступательного развития сферы физической культуры и спорта;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lastRenderedPageBreak/>
        <w:t>повышении экономической привлекательности и эффективности функционирования сферы физической культуры и спорта;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обеспечении прозрачности и честности соревновательного процесса;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укреплении международного сотрудничества и повышения авторитета России на международной спортивной арене.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Стратегия определяет видение развития Российской Федерации как ведущей мировой спортивной державы, граждане которой ведут здоровый образ жизни и активно вовлечены в массовой спорт, с экономически стабильным профессиональным спортом, высоким авторитетом на международной спортивной арене и нулевой терпимостью к допингу.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Развитие физической культуры и спорта в рамках Стратегии основано на следующих принципах: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соответствие национальным целям и стратегическим задачам развития Российской Федерации;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обеспечение равных возможностей для занятий физической культурой и спортом по месту жительства, учебы и работы для всех категорий и групп граждан;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открытость и доступность информации в сфере физической культуры и спорта для граждан;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удовлетворенность граждан условиями для занятий физической культурой и спортом;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обеспечение условий для подготовки высококвалифицированных спортсменов, их спортивного долголетия, саморазвития и самореализации, духовно-нравственного и патриотического воспитания;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ориентация на долгосрочную перспективу стратегического планирования развития физической культуры и спорта с учетом мировых тенденций научно-технологического и цифрового развития;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обеспечение «</w:t>
      </w:r>
      <w:r w:rsidRPr="00E41620">
        <w:t>чистоты</w:t>
      </w:r>
      <w:r>
        <w:t>»</w:t>
      </w:r>
      <w:r w:rsidRPr="00E41620">
        <w:t xml:space="preserve"> и безопасности спорта, а также нетерпимость к нарушению антидопинговых правил;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учет региональных особенностей развития физической культуры и спорта.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Ведущим вектором Стратегии является межотраслевое и межведомственное взаимодействие, координация и консолидация деятельности заинтересованных федеральных, региональных органов исполнительной власти, органов местного самоуправления, общественных, научных и образовательных организаций, институтов гражданского общества и экспертного сообщества, а также обеспечение единства нормативно-правовой базы в сфере физической культуры и спорта и иных социальных сферах на всей территории Российской Федерации.</w:t>
      </w:r>
    </w:p>
    <w:p w:rsidR="00E97E94" w:rsidRPr="00E41620" w:rsidRDefault="00E97E94" w:rsidP="00E97E94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E41620">
        <w:t>Стратегия является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 и иных документов.</w:t>
      </w:r>
    </w:p>
    <w:p w:rsidR="00E97E94" w:rsidRDefault="00E97E94" w:rsidP="00E97E94">
      <w:pPr>
        <w:ind w:firstLine="709"/>
        <w:rPr>
          <w:color w:val="000000"/>
          <w:sz w:val="24"/>
          <w:szCs w:val="24"/>
        </w:rPr>
      </w:pPr>
      <w:r w:rsidRPr="00C3769C">
        <w:rPr>
          <w:color w:val="000000"/>
        </w:rPr>
        <w:t>С учетом приоритетов государственной политики</w:t>
      </w:r>
      <w:r w:rsidRPr="00C3769C">
        <w:rPr>
          <w:bCs/>
          <w:color w:val="000000"/>
          <w:sz w:val="24"/>
          <w:szCs w:val="24"/>
        </w:rPr>
        <w:t xml:space="preserve"> приоритетными целями муниципальной политики в сфере развития физической культуры</w:t>
      </w:r>
      <w:r w:rsidRPr="00E30206">
        <w:rPr>
          <w:bCs/>
          <w:color w:val="000000"/>
          <w:sz w:val="24"/>
          <w:szCs w:val="24"/>
        </w:rPr>
        <w:t xml:space="preserve"> и спорта являются</w:t>
      </w:r>
      <w:r w:rsidRPr="00E30206">
        <w:rPr>
          <w:color w:val="000000"/>
          <w:sz w:val="24"/>
          <w:szCs w:val="24"/>
        </w:rPr>
        <w:t>:</w:t>
      </w:r>
    </w:p>
    <w:p w:rsidR="00E97E94" w:rsidRPr="00C90A79" w:rsidRDefault="00E97E94" w:rsidP="00E97E94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-популяризация и внедрение здорового образа жизни как основы устойчивого развития общества и качества жизни населения;</w:t>
      </w:r>
    </w:p>
    <w:p w:rsidR="00E97E94" w:rsidRPr="00342E76" w:rsidRDefault="00E97E94" w:rsidP="00E97E94">
      <w:pPr>
        <w:shd w:val="clear" w:color="auto" w:fill="FFFFFF"/>
        <w:ind w:firstLine="709"/>
        <w:rPr>
          <w:color w:val="000000"/>
          <w:sz w:val="24"/>
          <w:szCs w:val="24"/>
        </w:rPr>
      </w:pPr>
      <w:bookmarkStart w:id="2" w:name="100179"/>
      <w:bookmarkEnd w:id="2"/>
      <w:r>
        <w:rPr>
          <w:color w:val="000000"/>
          <w:sz w:val="24"/>
          <w:szCs w:val="24"/>
        </w:rPr>
        <w:t>-</w:t>
      </w:r>
      <w:r w:rsidRPr="00C90A79">
        <w:rPr>
          <w:color w:val="000000"/>
          <w:sz w:val="24"/>
          <w:szCs w:val="24"/>
        </w:rPr>
        <w:t>развитие системы подготовки спортивного резерва и спорта высших достижений;</w:t>
      </w:r>
    </w:p>
    <w:p w:rsidR="00E97E94" w:rsidRPr="00342E76" w:rsidRDefault="00E97E94" w:rsidP="00E97E94">
      <w:pPr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342E76">
        <w:rPr>
          <w:color w:val="000000"/>
          <w:sz w:val="24"/>
          <w:szCs w:val="24"/>
          <w:shd w:val="clear" w:color="auto" w:fill="FFFFFF"/>
        </w:rPr>
        <w:t>развитие инфраструктуры физической культуры, спорта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342E76">
        <w:rPr>
          <w:color w:val="000000"/>
          <w:sz w:val="24"/>
          <w:szCs w:val="24"/>
          <w:shd w:val="clear" w:color="auto" w:fill="FFFFFF"/>
        </w:rPr>
        <w:t> </w:t>
      </w:r>
    </w:p>
    <w:p w:rsidR="00E97E94" w:rsidRDefault="00E97E94" w:rsidP="00E97E94">
      <w:pPr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 рамках </w:t>
      </w:r>
      <w:r>
        <w:rPr>
          <w:color w:val="000000"/>
          <w:sz w:val="24"/>
          <w:szCs w:val="24"/>
        </w:rPr>
        <w:t xml:space="preserve">популяризация и внедрения здорового образа жизни </w:t>
      </w:r>
      <w:r w:rsidRPr="00342E76">
        <w:rPr>
          <w:color w:val="000000"/>
          <w:sz w:val="24"/>
          <w:szCs w:val="24"/>
          <w:shd w:val="clear" w:color="auto" w:fill="FFFFFF"/>
        </w:rPr>
        <w:t>предусматрива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342E76">
        <w:rPr>
          <w:color w:val="000000"/>
          <w:sz w:val="24"/>
          <w:szCs w:val="24"/>
          <w:shd w:val="clear" w:color="auto" w:fill="FFFFFF"/>
        </w:rPr>
        <w:t xml:space="preserve">тся </w:t>
      </w:r>
      <w:r>
        <w:rPr>
          <w:color w:val="000000"/>
          <w:sz w:val="24"/>
          <w:szCs w:val="24"/>
          <w:shd w:val="clear" w:color="auto" w:fill="FFFFFF"/>
        </w:rPr>
        <w:t>создание условий для</w:t>
      </w:r>
      <w:r w:rsidRPr="00342E76">
        <w:rPr>
          <w:color w:val="000000"/>
          <w:sz w:val="24"/>
          <w:szCs w:val="24"/>
          <w:shd w:val="clear" w:color="auto" w:fill="FFFFFF"/>
        </w:rPr>
        <w:t xml:space="preserve"> повышени</w:t>
      </w:r>
      <w:r>
        <w:rPr>
          <w:color w:val="000000"/>
          <w:sz w:val="24"/>
          <w:szCs w:val="24"/>
          <w:shd w:val="clear" w:color="auto" w:fill="FFFFFF"/>
        </w:rPr>
        <w:t>я</w:t>
      </w:r>
      <w:r w:rsidRPr="00342E76">
        <w:rPr>
          <w:color w:val="000000"/>
          <w:sz w:val="24"/>
          <w:szCs w:val="24"/>
          <w:shd w:val="clear" w:color="auto" w:fill="FFFFFF"/>
        </w:rPr>
        <w:t xml:space="preserve"> двигательной активности населения</w:t>
      </w:r>
      <w:r>
        <w:rPr>
          <w:color w:val="000000"/>
          <w:sz w:val="24"/>
          <w:szCs w:val="24"/>
          <w:shd w:val="clear" w:color="auto" w:fill="FFFFFF"/>
        </w:rPr>
        <w:t xml:space="preserve">, вовлечение граждан в регулярные занятия физической культурой и спортом, </w:t>
      </w:r>
      <w:r w:rsidRPr="00342E76">
        <w:rPr>
          <w:color w:val="000000"/>
          <w:sz w:val="24"/>
          <w:szCs w:val="24"/>
          <w:shd w:val="clear" w:color="auto" w:fill="FFFFFF"/>
        </w:rPr>
        <w:t>внедрение систем</w:t>
      </w:r>
      <w:r>
        <w:rPr>
          <w:color w:val="000000"/>
          <w:sz w:val="24"/>
          <w:szCs w:val="24"/>
          <w:shd w:val="clear" w:color="auto" w:fill="FFFFFF"/>
        </w:rPr>
        <w:t>ы</w:t>
      </w:r>
      <w:r w:rsidRPr="00342E76">
        <w:rPr>
          <w:color w:val="000000"/>
          <w:sz w:val="24"/>
          <w:szCs w:val="24"/>
          <w:shd w:val="clear" w:color="auto" w:fill="FFFFFF"/>
        </w:rPr>
        <w:t xml:space="preserve"> Всероссийского физкультурно-спо</w:t>
      </w:r>
      <w:r>
        <w:rPr>
          <w:color w:val="000000"/>
          <w:sz w:val="24"/>
          <w:szCs w:val="24"/>
          <w:shd w:val="clear" w:color="auto" w:fill="FFFFFF"/>
        </w:rPr>
        <w:t>ртивного комплекса «</w:t>
      </w:r>
      <w:r w:rsidRPr="00342E76">
        <w:rPr>
          <w:color w:val="000000"/>
          <w:sz w:val="24"/>
          <w:szCs w:val="24"/>
          <w:shd w:val="clear" w:color="auto" w:fill="FFFFFF"/>
        </w:rPr>
        <w:t>Готов к труду и обороне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342E76">
        <w:rPr>
          <w:color w:val="000000"/>
          <w:sz w:val="24"/>
          <w:szCs w:val="24"/>
          <w:shd w:val="clear" w:color="auto" w:fill="FFFFFF"/>
        </w:rPr>
        <w:t xml:space="preserve"> </w:t>
      </w:r>
      <w:r w:rsidRPr="00342E76">
        <w:rPr>
          <w:color w:val="000000"/>
          <w:sz w:val="24"/>
          <w:szCs w:val="24"/>
          <w:shd w:val="clear" w:color="auto" w:fill="FFFFFF"/>
        </w:rPr>
        <w:lastRenderedPageBreak/>
        <w:t>(ГТО)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342E76">
        <w:rPr>
          <w:color w:val="000000"/>
          <w:sz w:val="24"/>
          <w:szCs w:val="24"/>
          <w:shd w:val="clear" w:color="auto" w:fill="FFFFFF"/>
        </w:rPr>
        <w:t>развитие корпоративного спорта</w:t>
      </w:r>
      <w:r>
        <w:rPr>
          <w:color w:val="000000"/>
          <w:sz w:val="24"/>
          <w:szCs w:val="24"/>
          <w:shd w:val="clear" w:color="auto" w:fill="FFFFFF"/>
        </w:rPr>
        <w:t>, расширение форматов</w:t>
      </w:r>
      <w:r w:rsidRPr="00E30206">
        <w:rPr>
          <w:color w:val="000000"/>
          <w:sz w:val="24"/>
          <w:szCs w:val="24"/>
          <w:shd w:val="clear" w:color="auto" w:fill="FFFFFF"/>
        </w:rPr>
        <w:t xml:space="preserve"> проведения физкультурных и спортивных мероприятий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E97E94" w:rsidRDefault="00E97E94" w:rsidP="00E97E94">
      <w:pPr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 рамках </w:t>
      </w:r>
      <w:r w:rsidRPr="00C90A79">
        <w:rPr>
          <w:color w:val="000000"/>
          <w:sz w:val="24"/>
          <w:szCs w:val="24"/>
        </w:rPr>
        <w:t>развити</w:t>
      </w:r>
      <w:r>
        <w:rPr>
          <w:color w:val="000000"/>
          <w:sz w:val="24"/>
          <w:szCs w:val="24"/>
        </w:rPr>
        <w:t>я</w:t>
      </w:r>
      <w:r w:rsidRPr="00C90A79">
        <w:rPr>
          <w:color w:val="000000"/>
          <w:sz w:val="24"/>
          <w:szCs w:val="24"/>
        </w:rPr>
        <w:t xml:space="preserve"> системы подготовки спортивного резерва и спорта высших достижений</w:t>
      </w:r>
      <w:r>
        <w:rPr>
          <w:color w:val="000000"/>
          <w:sz w:val="24"/>
          <w:szCs w:val="24"/>
        </w:rPr>
        <w:t xml:space="preserve"> предусматривается </w:t>
      </w:r>
      <w:r w:rsidRPr="00342E76">
        <w:rPr>
          <w:color w:val="000000"/>
          <w:sz w:val="24"/>
          <w:szCs w:val="24"/>
          <w:shd w:val="clear" w:color="auto" w:fill="FFFFFF"/>
        </w:rPr>
        <w:t xml:space="preserve">обеспечение </w:t>
      </w:r>
      <w:r w:rsidRPr="00E30206">
        <w:rPr>
          <w:color w:val="000000"/>
          <w:sz w:val="24"/>
          <w:szCs w:val="24"/>
          <w:shd w:val="clear" w:color="auto" w:fill="FFFFFF"/>
        </w:rPr>
        <w:t xml:space="preserve">непрерывного тренировочного процесса </w:t>
      </w:r>
      <w:r>
        <w:rPr>
          <w:color w:val="000000"/>
          <w:sz w:val="24"/>
          <w:szCs w:val="24"/>
          <w:shd w:val="clear" w:color="auto" w:fill="FFFFFF"/>
        </w:rPr>
        <w:t xml:space="preserve">спортсменов и </w:t>
      </w:r>
      <w:r w:rsidRPr="00E30206">
        <w:rPr>
          <w:color w:val="000000"/>
          <w:sz w:val="24"/>
          <w:szCs w:val="24"/>
          <w:shd w:val="clear" w:color="auto" w:fill="FFFFFF"/>
        </w:rPr>
        <w:t>спортивных </w:t>
      </w:r>
      <w:r>
        <w:rPr>
          <w:color w:val="000000"/>
          <w:sz w:val="24"/>
          <w:szCs w:val="24"/>
          <w:shd w:val="clear" w:color="auto" w:fill="FFFFFF"/>
        </w:rPr>
        <w:t xml:space="preserve">команд и </w:t>
      </w:r>
      <w:r w:rsidRPr="00342E76">
        <w:rPr>
          <w:color w:val="000000"/>
          <w:sz w:val="24"/>
          <w:szCs w:val="24"/>
          <w:shd w:val="clear" w:color="auto" w:fill="FFFFFF"/>
        </w:rPr>
        <w:t xml:space="preserve">условий для </w:t>
      </w:r>
      <w:r>
        <w:rPr>
          <w:color w:val="000000"/>
          <w:sz w:val="24"/>
          <w:szCs w:val="24"/>
          <w:shd w:val="clear" w:color="auto" w:fill="FFFFFF"/>
        </w:rPr>
        <w:t xml:space="preserve">их </w:t>
      </w:r>
      <w:r w:rsidRPr="00342E76">
        <w:rPr>
          <w:color w:val="000000"/>
          <w:sz w:val="24"/>
          <w:szCs w:val="24"/>
          <w:shd w:val="clear" w:color="auto" w:fill="FFFFFF"/>
        </w:rPr>
        <w:t>успешного выступ</w:t>
      </w:r>
      <w:r>
        <w:rPr>
          <w:color w:val="000000"/>
          <w:sz w:val="24"/>
          <w:szCs w:val="24"/>
          <w:shd w:val="clear" w:color="auto" w:fill="FFFFFF"/>
        </w:rPr>
        <w:t>ления на физкультурных и спортивных мероприятиях различного уровня.</w:t>
      </w:r>
    </w:p>
    <w:p w:rsidR="00E97E94" w:rsidRPr="00E30206" w:rsidRDefault="00E97E94" w:rsidP="00E97E94">
      <w:pPr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 w:rsidRPr="00E30206">
        <w:rPr>
          <w:color w:val="000000"/>
          <w:sz w:val="24"/>
          <w:szCs w:val="24"/>
          <w:shd w:val="clear" w:color="auto" w:fill="FFFFFF"/>
        </w:rPr>
        <w:t>В рамках развити</w:t>
      </w:r>
      <w:r>
        <w:rPr>
          <w:color w:val="000000"/>
          <w:sz w:val="24"/>
          <w:szCs w:val="24"/>
          <w:shd w:val="clear" w:color="auto" w:fill="FFFFFF"/>
        </w:rPr>
        <w:t>я</w:t>
      </w:r>
      <w:r w:rsidRPr="00E30206">
        <w:rPr>
          <w:color w:val="000000"/>
          <w:sz w:val="24"/>
          <w:szCs w:val="24"/>
          <w:shd w:val="clear" w:color="auto" w:fill="FFFFFF"/>
        </w:rPr>
        <w:t xml:space="preserve"> инфраструктуры физической культуры, спорта предусматрива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E30206">
        <w:rPr>
          <w:color w:val="000000"/>
          <w:sz w:val="24"/>
          <w:szCs w:val="24"/>
          <w:shd w:val="clear" w:color="auto" w:fill="FFFFFF"/>
        </w:rPr>
        <w:t>тся:</w:t>
      </w:r>
      <w:r w:rsidRPr="00E302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30206">
        <w:rPr>
          <w:color w:val="000000"/>
          <w:sz w:val="24"/>
          <w:szCs w:val="24"/>
          <w:shd w:val="clear" w:color="auto" w:fill="FFFFFF"/>
        </w:rPr>
        <w:t>создание, реконструкция и капитальный ремонт инфраструктуры, предназначенной для занятий физической культурой и спортом, включая оснащение современным спортивным инвентарем и оборудованием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E97E94" w:rsidRPr="00C57EA4" w:rsidRDefault="00E97E94" w:rsidP="00E97E94">
      <w:pPr>
        <w:ind w:firstLine="709"/>
        <w:rPr>
          <w:b/>
          <w:bCs/>
          <w:color w:val="000000"/>
          <w:sz w:val="24"/>
          <w:szCs w:val="24"/>
        </w:rPr>
      </w:pPr>
    </w:p>
    <w:p w:rsidR="00E97E94" w:rsidRPr="004B67D9" w:rsidRDefault="00E97E94" w:rsidP="00E97E94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Pr="004B67D9">
        <w:rPr>
          <w:b/>
          <w:color w:val="000000"/>
          <w:sz w:val="24"/>
          <w:szCs w:val="24"/>
        </w:rPr>
        <w:t>Информация о проектах и комплексах процессных мероприятий муниципальной программы</w:t>
      </w:r>
    </w:p>
    <w:p w:rsidR="00E97E94" w:rsidRPr="004B67D9" w:rsidRDefault="00E97E94" w:rsidP="00E97E94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E97E94" w:rsidRPr="00D93A07" w:rsidRDefault="00E97E94" w:rsidP="00E97E94">
      <w:pPr>
        <w:ind w:firstLine="709"/>
        <w:rPr>
          <w:color w:val="000000"/>
          <w:sz w:val="24"/>
          <w:szCs w:val="24"/>
        </w:rPr>
      </w:pPr>
      <w:r w:rsidRPr="00D93A07">
        <w:rPr>
          <w:color w:val="000000"/>
          <w:sz w:val="24"/>
          <w:szCs w:val="24"/>
        </w:rPr>
        <w:t xml:space="preserve">В рамках программы реализуются мероприятия, направленные на достижение целей Федерального проекта </w:t>
      </w:r>
      <w:r>
        <w:rPr>
          <w:color w:val="000000"/>
          <w:sz w:val="24"/>
          <w:szCs w:val="24"/>
        </w:rPr>
        <w:t>«</w:t>
      </w:r>
      <w:r w:rsidRPr="00D93A07">
        <w:rPr>
          <w:color w:val="000000"/>
          <w:sz w:val="24"/>
          <w:szCs w:val="24"/>
        </w:rPr>
        <w:t>Спорт - норма жизни</w:t>
      </w:r>
      <w:r>
        <w:rPr>
          <w:color w:val="000000"/>
          <w:sz w:val="24"/>
          <w:szCs w:val="24"/>
        </w:rPr>
        <w:t>»</w:t>
      </w:r>
      <w:r w:rsidRPr="00D93A07">
        <w:rPr>
          <w:color w:val="000000"/>
          <w:sz w:val="24"/>
          <w:szCs w:val="24"/>
        </w:rPr>
        <w:t xml:space="preserve"> и комплексов процессных мероприятий. </w:t>
      </w:r>
    </w:p>
    <w:p w:rsidR="00E97E94" w:rsidRPr="00D93A07" w:rsidRDefault="00E97E94" w:rsidP="00E97E94">
      <w:pPr>
        <w:ind w:firstLine="709"/>
        <w:rPr>
          <w:color w:val="000000"/>
          <w:sz w:val="24"/>
          <w:szCs w:val="24"/>
        </w:rPr>
      </w:pPr>
      <w:r w:rsidRPr="00D93A07">
        <w:rPr>
          <w:color w:val="000000"/>
          <w:sz w:val="24"/>
          <w:szCs w:val="24"/>
        </w:rPr>
        <w:t xml:space="preserve">Для достижения целей Федерального проекта </w:t>
      </w:r>
      <w:r>
        <w:rPr>
          <w:color w:val="000000"/>
          <w:sz w:val="24"/>
          <w:szCs w:val="24"/>
        </w:rPr>
        <w:t>«</w:t>
      </w:r>
      <w:r w:rsidRPr="00D93A07">
        <w:rPr>
          <w:color w:val="000000"/>
          <w:sz w:val="24"/>
          <w:szCs w:val="24"/>
        </w:rPr>
        <w:t>Спорт - норма жизни</w:t>
      </w:r>
      <w:r>
        <w:rPr>
          <w:color w:val="000000"/>
          <w:sz w:val="24"/>
          <w:szCs w:val="24"/>
        </w:rPr>
        <w:t>»</w:t>
      </w:r>
      <w:r w:rsidRPr="00D93A07">
        <w:rPr>
          <w:color w:val="000000"/>
          <w:sz w:val="24"/>
          <w:szCs w:val="24"/>
        </w:rPr>
        <w:t xml:space="preserve"> планируется обеспечить уровень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бюджета.</w:t>
      </w:r>
    </w:p>
    <w:p w:rsidR="00E97E94" w:rsidRPr="00D93A07" w:rsidRDefault="00E97E94" w:rsidP="00E97E94">
      <w:pPr>
        <w:ind w:firstLine="709"/>
        <w:rPr>
          <w:color w:val="000000"/>
          <w:sz w:val="24"/>
          <w:szCs w:val="24"/>
        </w:rPr>
      </w:pPr>
      <w:r w:rsidRPr="00D93A07">
        <w:rPr>
          <w:sz w:val="24"/>
          <w:szCs w:val="24"/>
        </w:rPr>
        <w:t xml:space="preserve">Комплексом процессных мероприятий </w:t>
      </w:r>
      <w:r>
        <w:rPr>
          <w:sz w:val="24"/>
          <w:szCs w:val="24"/>
        </w:rPr>
        <w:t xml:space="preserve">«Развития физической культуры» </w:t>
      </w:r>
      <w:r w:rsidRPr="00D93A07">
        <w:rPr>
          <w:sz w:val="24"/>
          <w:szCs w:val="24"/>
        </w:rPr>
        <w:t>предусмотрено о</w:t>
      </w:r>
      <w:r w:rsidRPr="00D93A07">
        <w:rPr>
          <w:bCs/>
          <w:color w:val="000000"/>
          <w:sz w:val="24"/>
          <w:szCs w:val="24"/>
        </w:rPr>
        <w:t>беспечение деятельности (услуги, работы) муниципальных учреждений     в сфере физической культуры, о</w:t>
      </w:r>
      <w:r w:rsidRPr="00D93A07">
        <w:rPr>
          <w:color w:val="000000"/>
          <w:sz w:val="24"/>
          <w:szCs w:val="24"/>
        </w:rPr>
        <w:t>рганизация и проведение официальных физкультурных мероприятий, участие в официальных и других физкультурных мероприятиях различного уровня.</w:t>
      </w:r>
    </w:p>
    <w:p w:rsidR="00E97E94" w:rsidRPr="00D93A07" w:rsidRDefault="00E97E94" w:rsidP="00E97E94">
      <w:pPr>
        <w:ind w:firstLine="709"/>
        <w:rPr>
          <w:color w:val="000000"/>
          <w:sz w:val="24"/>
          <w:szCs w:val="24"/>
        </w:rPr>
      </w:pPr>
      <w:r w:rsidRPr="00D93A07">
        <w:rPr>
          <w:sz w:val="24"/>
          <w:szCs w:val="24"/>
        </w:rPr>
        <w:t xml:space="preserve">В комплекс процессных мероприятий </w:t>
      </w:r>
      <w:r>
        <w:rPr>
          <w:sz w:val="24"/>
          <w:szCs w:val="24"/>
        </w:rPr>
        <w:t>«</w:t>
      </w:r>
      <w:r w:rsidRPr="00D93A07">
        <w:rPr>
          <w:sz w:val="24"/>
          <w:szCs w:val="24"/>
        </w:rPr>
        <w:t>Развития массового спорта</w:t>
      </w:r>
      <w:r>
        <w:rPr>
          <w:sz w:val="24"/>
          <w:szCs w:val="24"/>
        </w:rPr>
        <w:t xml:space="preserve">» </w:t>
      </w:r>
      <w:r w:rsidRPr="00D93A07">
        <w:rPr>
          <w:sz w:val="24"/>
          <w:szCs w:val="24"/>
        </w:rPr>
        <w:t>входят мероприятия по о</w:t>
      </w:r>
      <w:r w:rsidRPr="00D93A07">
        <w:rPr>
          <w:bCs/>
          <w:color w:val="000000"/>
          <w:sz w:val="24"/>
          <w:szCs w:val="24"/>
        </w:rPr>
        <w:t>беспечению деятельности (услуги, работы) муниципальных учреждений   в сфере массового спорта, о</w:t>
      </w:r>
      <w:r w:rsidRPr="00D93A07">
        <w:rPr>
          <w:color w:val="000000"/>
          <w:sz w:val="24"/>
          <w:szCs w:val="24"/>
        </w:rPr>
        <w:t>рганизация и проведение официальных спортивных соревнований, участие в официальных и других спортивных соревнованиях различного уровня.</w:t>
      </w:r>
    </w:p>
    <w:p w:rsidR="00E97E94" w:rsidRPr="00D93A07" w:rsidRDefault="00E97E94" w:rsidP="00E97E94">
      <w:pPr>
        <w:ind w:firstLine="709"/>
        <w:rPr>
          <w:color w:val="000000"/>
          <w:sz w:val="24"/>
          <w:szCs w:val="24"/>
        </w:rPr>
      </w:pPr>
      <w:r w:rsidRPr="00D93A07">
        <w:rPr>
          <w:color w:val="000000"/>
          <w:sz w:val="24"/>
          <w:szCs w:val="24"/>
        </w:rPr>
        <w:t>Комплекс процессных мероприятий «Подготовка спортивного резерва» предусматривает о</w:t>
      </w:r>
      <w:r w:rsidRPr="00D93A07">
        <w:rPr>
          <w:bCs/>
          <w:color w:val="000000"/>
          <w:sz w:val="24"/>
          <w:szCs w:val="24"/>
        </w:rPr>
        <w:t>беспечение деятельности (услуги, работы) муниципальных учреждений в сфере спортивной подготовки,</w:t>
      </w:r>
      <w:r>
        <w:rPr>
          <w:bCs/>
          <w:color w:val="000000"/>
          <w:sz w:val="24"/>
          <w:szCs w:val="24"/>
        </w:rPr>
        <w:t xml:space="preserve"> в т.ч.</w:t>
      </w:r>
      <w:r w:rsidRPr="00D93A07">
        <w:rPr>
          <w:bCs/>
          <w:color w:val="000000"/>
          <w:sz w:val="24"/>
          <w:szCs w:val="24"/>
        </w:rPr>
        <w:t xml:space="preserve"> о</w:t>
      </w:r>
      <w:r w:rsidRPr="00D93A07">
        <w:rPr>
          <w:color w:val="000000"/>
          <w:sz w:val="24"/>
          <w:szCs w:val="24"/>
        </w:rPr>
        <w:t>беспечение выплат стимулирующего характера работникам муниципальных учреждений в сфере подготовки спортивного резерва, организации физкультурно-оздоровительной работы по месту жительства.</w:t>
      </w:r>
    </w:p>
    <w:p w:rsidR="00E97E94" w:rsidRPr="00D93A07" w:rsidRDefault="00E97E94" w:rsidP="00E97E94">
      <w:pPr>
        <w:ind w:firstLine="709"/>
        <w:rPr>
          <w:color w:val="000000"/>
          <w:sz w:val="24"/>
          <w:szCs w:val="24"/>
        </w:rPr>
      </w:pPr>
      <w:r w:rsidRPr="00D93A07">
        <w:rPr>
          <w:bCs/>
          <w:color w:val="000000"/>
          <w:sz w:val="24"/>
          <w:szCs w:val="24"/>
        </w:rPr>
        <w:t>В рамках реализации</w:t>
      </w:r>
      <w:r w:rsidRPr="00D93A07">
        <w:rPr>
          <w:sz w:val="24"/>
          <w:szCs w:val="24"/>
        </w:rPr>
        <w:t xml:space="preserve"> комплекса процессных мероприятий </w:t>
      </w:r>
      <w:r>
        <w:rPr>
          <w:sz w:val="24"/>
          <w:szCs w:val="24"/>
        </w:rPr>
        <w:t>«</w:t>
      </w:r>
      <w:r w:rsidRPr="00D93A07">
        <w:rPr>
          <w:sz w:val="24"/>
          <w:szCs w:val="24"/>
        </w:rPr>
        <w:t>Сохранение и совершенствование материально-технической базы и инфраструктуры учреждений</w:t>
      </w:r>
      <w:r>
        <w:rPr>
          <w:sz w:val="24"/>
          <w:szCs w:val="24"/>
        </w:rPr>
        <w:t xml:space="preserve"> физической культуры и спорта»</w:t>
      </w:r>
      <w:r w:rsidRPr="00D93A07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 w:rsidRPr="00D93A07">
        <w:rPr>
          <w:sz w:val="24"/>
          <w:szCs w:val="24"/>
        </w:rPr>
        <w:t xml:space="preserve"> п</w:t>
      </w:r>
      <w:r w:rsidRPr="00D93A07">
        <w:rPr>
          <w:color w:val="000000"/>
          <w:sz w:val="24"/>
          <w:szCs w:val="24"/>
        </w:rPr>
        <w:t>риобретение спортивного оборудования и инвентаря, предоставление муниципальным учреждениям субсидий на укрепление и развитие материально-технической базы, развитие общественной инфраструктуры муниципального значения</w:t>
      </w:r>
      <w:r>
        <w:rPr>
          <w:color w:val="000000"/>
          <w:sz w:val="24"/>
          <w:szCs w:val="24"/>
        </w:rPr>
        <w:t>, в т.ч. путем проведения текущих и капитальных ремонтов</w:t>
      </w:r>
      <w:r w:rsidRPr="00D93A07">
        <w:rPr>
          <w:color w:val="000000"/>
          <w:sz w:val="24"/>
          <w:szCs w:val="24"/>
        </w:rPr>
        <w:t>.</w:t>
      </w:r>
    </w:p>
    <w:p w:rsidR="00E97E94" w:rsidRPr="00D93A07" w:rsidRDefault="00E97E94" w:rsidP="00E97E94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D93A07">
        <w:rPr>
          <w:color w:val="000000"/>
          <w:sz w:val="24"/>
          <w:szCs w:val="24"/>
        </w:rPr>
        <w:t xml:space="preserve">омплекс процессных мероприятий «Развитие объектов спорта» </w:t>
      </w:r>
      <w:r>
        <w:rPr>
          <w:color w:val="000000"/>
          <w:sz w:val="24"/>
          <w:szCs w:val="24"/>
        </w:rPr>
        <w:t>включает</w:t>
      </w:r>
      <w:r w:rsidRPr="00D93A07">
        <w:rPr>
          <w:color w:val="000000"/>
          <w:sz w:val="24"/>
          <w:szCs w:val="24"/>
        </w:rPr>
        <w:t xml:space="preserve"> содержание объекта спорта (ФОК)</w:t>
      </w:r>
      <w:r>
        <w:rPr>
          <w:color w:val="000000"/>
          <w:sz w:val="24"/>
          <w:szCs w:val="24"/>
        </w:rPr>
        <w:t>.</w:t>
      </w:r>
    </w:p>
    <w:p w:rsidR="00E97E94" w:rsidRPr="00D93A07" w:rsidRDefault="00E97E94" w:rsidP="00E97E94">
      <w:pPr>
        <w:ind w:firstLine="709"/>
        <w:rPr>
          <w:color w:val="000000"/>
          <w:sz w:val="24"/>
          <w:szCs w:val="24"/>
        </w:rPr>
      </w:pPr>
    </w:p>
    <w:p w:rsidR="00E97E94" w:rsidRPr="00C57EA4" w:rsidRDefault="00E97E94" w:rsidP="00E97E94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 w:rsidRPr="00C57EA4">
        <w:rPr>
          <w:b/>
          <w:bCs/>
          <w:color w:val="000000"/>
          <w:sz w:val="24"/>
          <w:szCs w:val="24"/>
        </w:rPr>
        <w:t>Методика оценки эффективности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реализации Муниципальной</w:t>
      </w:r>
      <w:r w:rsidRPr="00C57EA4">
        <w:rPr>
          <w:color w:val="000000"/>
          <w:sz w:val="24"/>
          <w:szCs w:val="24"/>
        </w:rPr>
        <w:t xml:space="preserve"> </w:t>
      </w:r>
      <w:r w:rsidRPr="00C57EA4">
        <w:rPr>
          <w:b/>
          <w:bCs/>
          <w:color w:val="000000"/>
          <w:sz w:val="24"/>
          <w:szCs w:val="24"/>
        </w:rPr>
        <w:t>программы</w:t>
      </w:r>
    </w:p>
    <w:p w:rsidR="00E97E94" w:rsidRPr="00C57EA4" w:rsidRDefault="00E97E94" w:rsidP="00E97E94">
      <w:pPr>
        <w:rPr>
          <w:color w:val="000000"/>
          <w:sz w:val="24"/>
          <w:szCs w:val="24"/>
        </w:rPr>
      </w:pPr>
    </w:p>
    <w:p w:rsidR="00E97E94" w:rsidRPr="00C57EA4" w:rsidRDefault="00E97E94" w:rsidP="00E97E94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</w:t>
      </w:r>
      <w:r w:rsidRPr="00C57EA4">
        <w:rPr>
          <w:color w:val="000000"/>
          <w:sz w:val="24"/>
          <w:szCs w:val="24"/>
        </w:rPr>
        <w:lastRenderedPageBreak/>
        <w:t>базовому году в соответствии с пунктом 5.</w:t>
      </w:r>
      <w:r>
        <w:rPr>
          <w:color w:val="000000"/>
          <w:sz w:val="24"/>
          <w:szCs w:val="24"/>
        </w:rPr>
        <w:t>9</w:t>
      </w:r>
      <w:r w:rsidRPr="00C57EA4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</w:t>
      </w:r>
      <w:r>
        <w:rPr>
          <w:color w:val="000000"/>
          <w:sz w:val="24"/>
          <w:szCs w:val="24"/>
        </w:rPr>
        <w:t>хвинского городского поселения.</w:t>
      </w:r>
    </w:p>
    <w:p w:rsidR="00E97E94" w:rsidRPr="00C57EA4" w:rsidRDefault="00E97E94" w:rsidP="00E97E94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E97E94" w:rsidRPr="00C57EA4" w:rsidRDefault="00E97E94" w:rsidP="00E97E94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</w:t>
      </w:r>
      <w:r>
        <w:rPr>
          <w:color w:val="000000"/>
          <w:sz w:val="24"/>
          <w:szCs w:val="24"/>
        </w:rPr>
        <w:t xml:space="preserve"> плановых з</w:t>
      </w:r>
      <w:r w:rsidRPr="00C57EA4">
        <w:rPr>
          <w:color w:val="000000"/>
          <w:sz w:val="24"/>
          <w:szCs w:val="24"/>
        </w:rPr>
        <w:t>начений</w:t>
      </w:r>
      <w:r>
        <w:rPr>
          <w:color w:val="000000"/>
          <w:sz w:val="24"/>
          <w:szCs w:val="24"/>
        </w:rPr>
        <w:t>;</w:t>
      </w:r>
    </w:p>
    <w:p w:rsidR="00E97E94" w:rsidRPr="00C57EA4" w:rsidRDefault="00E97E94" w:rsidP="00E97E94">
      <w:pPr>
        <w:ind w:firstLine="709"/>
        <w:rPr>
          <w:color w:val="000000"/>
          <w:sz w:val="24"/>
          <w:szCs w:val="24"/>
        </w:rPr>
      </w:pPr>
      <w:r w:rsidRPr="00C57EA4">
        <w:rPr>
          <w:color w:val="000000"/>
          <w:sz w:val="24"/>
          <w:szCs w:val="24"/>
        </w:rPr>
        <w:t xml:space="preserve">- степени соответствия запланированному уровню затрат и эффективности использования средств бюджета Тихвинского района и иных источников </w:t>
      </w:r>
      <w:r>
        <w:rPr>
          <w:color w:val="000000"/>
          <w:sz w:val="24"/>
          <w:szCs w:val="24"/>
        </w:rPr>
        <w:t xml:space="preserve">ресурсного </w:t>
      </w:r>
      <w:r w:rsidRPr="00C57EA4">
        <w:rPr>
          <w:color w:val="000000"/>
          <w:sz w:val="24"/>
          <w:szCs w:val="24"/>
        </w:rPr>
        <w:t>обеспечения Муниципальной программы путем сопоставления плановых и фактических объемов финансирования основных мероприятий Муниципальной программы</w:t>
      </w:r>
      <w:r>
        <w:rPr>
          <w:color w:val="000000"/>
          <w:sz w:val="24"/>
          <w:szCs w:val="24"/>
        </w:rPr>
        <w:t xml:space="preserve"> из всех источников ресурсного обеспечения в целом</w:t>
      </w:r>
      <w:r w:rsidRPr="00C57EA4">
        <w:rPr>
          <w:color w:val="000000"/>
          <w:sz w:val="24"/>
          <w:szCs w:val="24"/>
        </w:rPr>
        <w:t>.</w:t>
      </w:r>
    </w:p>
    <w:p w:rsidR="00E97E94" w:rsidRDefault="00E97E94" w:rsidP="00E97E9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E97E94" w:rsidRPr="00704486" w:rsidRDefault="00E97E94" w:rsidP="0017117D">
      <w:pPr>
        <w:autoSpaceDE w:val="0"/>
        <w:autoSpaceDN w:val="0"/>
        <w:adjustRightInd w:val="0"/>
        <w:ind w:left="5040"/>
        <w:rPr>
          <w:bCs/>
          <w:sz w:val="22"/>
        </w:rPr>
      </w:pPr>
      <w:r>
        <w:rPr>
          <w:bCs/>
          <w:color w:val="000000"/>
        </w:rPr>
        <w:br w:type="page"/>
      </w:r>
      <w:r w:rsidRPr="00704486">
        <w:rPr>
          <w:bCs/>
          <w:sz w:val="22"/>
        </w:rPr>
        <w:lastRenderedPageBreak/>
        <w:t>Приложение №1</w:t>
      </w:r>
    </w:p>
    <w:p w:rsidR="00B546F9" w:rsidRPr="00704486" w:rsidRDefault="00E97E94" w:rsidP="00B546F9">
      <w:pPr>
        <w:pStyle w:val="Heading"/>
        <w:ind w:left="504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к муниципальной программе </w:t>
      </w:r>
    </w:p>
    <w:p w:rsidR="00E97E94" w:rsidRPr="00704486" w:rsidRDefault="00E97E94" w:rsidP="00B546F9">
      <w:pPr>
        <w:pStyle w:val="Heading"/>
        <w:ind w:left="504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Тихвинского городского поселения </w:t>
      </w:r>
    </w:p>
    <w:p w:rsidR="00B546F9" w:rsidRPr="00704486" w:rsidRDefault="00E97E94" w:rsidP="00B546F9">
      <w:pPr>
        <w:pStyle w:val="Heading"/>
        <w:ind w:left="504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 «Развитие физической культуры и спорта </w:t>
      </w:r>
    </w:p>
    <w:p w:rsidR="00E97E94" w:rsidRPr="00704486" w:rsidRDefault="00E97E94" w:rsidP="00B546F9">
      <w:pPr>
        <w:pStyle w:val="Heading"/>
        <w:ind w:left="504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в Тихвинском городском поселении», </w:t>
      </w:r>
    </w:p>
    <w:p w:rsidR="00B546F9" w:rsidRPr="00704486" w:rsidRDefault="00E97E94" w:rsidP="00B546F9">
      <w:pPr>
        <w:pStyle w:val="Heading"/>
        <w:ind w:left="504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утвержденной постановлением </w:t>
      </w:r>
    </w:p>
    <w:p w:rsidR="00E97E94" w:rsidRPr="00704486" w:rsidRDefault="00E97E94" w:rsidP="00B546F9">
      <w:pPr>
        <w:pStyle w:val="Heading"/>
        <w:ind w:left="504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>администрации Тихвинского района</w:t>
      </w:r>
    </w:p>
    <w:p w:rsidR="00E97E94" w:rsidRPr="00704486" w:rsidRDefault="00E97E94" w:rsidP="00B546F9">
      <w:pPr>
        <w:pStyle w:val="Heading"/>
        <w:ind w:left="504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от </w:t>
      </w:r>
      <w:r w:rsidR="00704486">
        <w:rPr>
          <w:rFonts w:ascii="Times New Roman" w:hAnsi="Times New Roman" w:cs="Times New Roman"/>
          <w:b w:val="0"/>
          <w:szCs w:val="20"/>
        </w:rPr>
        <w:t xml:space="preserve">10 </w:t>
      </w:r>
      <w:r w:rsidRPr="00704486">
        <w:rPr>
          <w:rFonts w:ascii="Times New Roman" w:hAnsi="Times New Roman" w:cs="Times New Roman"/>
          <w:b w:val="0"/>
          <w:szCs w:val="20"/>
        </w:rPr>
        <w:t xml:space="preserve">ноября 2021 г. № </w:t>
      </w:r>
      <w:r w:rsidR="00704486">
        <w:rPr>
          <w:rFonts w:ascii="Times New Roman" w:hAnsi="Times New Roman" w:cs="Times New Roman"/>
          <w:b w:val="0"/>
          <w:szCs w:val="20"/>
        </w:rPr>
        <w:t>01-2180-а</w:t>
      </w:r>
    </w:p>
    <w:p w:rsidR="00E97E94" w:rsidRPr="00BC430E" w:rsidRDefault="00E97E94" w:rsidP="00E97E9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E97E94" w:rsidRPr="00ED73A3" w:rsidRDefault="00E97E94" w:rsidP="00E97E9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D73A3">
        <w:rPr>
          <w:b/>
          <w:bCs/>
          <w:color w:val="000000"/>
          <w:sz w:val="24"/>
          <w:szCs w:val="24"/>
        </w:rPr>
        <w:t>Прогнозные значения показателей (индикаторов) по реализации Муниципальной программы Тихвинского городского поселения</w:t>
      </w:r>
      <w:r w:rsidRPr="00ED73A3">
        <w:rPr>
          <w:color w:val="000000"/>
          <w:sz w:val="24"/>
          <w:szCs w:val="24"/>
        </w:rPr>
        <w:t xml:space="preserve"> </w:t>
      </w:r>
      <w:r w:rsidRPr="00ED73A3">
        <w:rPr>
          <w:b/>
          <w:bCs/>
          <w:color w:val="000000"/>
          <w:sz w:val="24"/>
          <w:szCs w:val="24"/>
        </w:rPr>
        <w:t>«Развитие физической культуры и спорта</w:t>
      </w:r>
      <w:r w:rsidRPr="00ED73A3">
        <w:rPr>
          <w:color w:val="000000"/>
          <w:sz w:val="24"/>
          <w:szCs w:val="24"/>
        </w:rPr>
        <w:t xml:space="preserve"> </w:t>
      </w:r>
      <w:r w:rsidRPr="00ED73A3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:rsidR="00E97E94" w:rsidRPr="00C57EA4" w:rsidRDefault="00E97E94" w:rsidP="00E97E94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9801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47"/>
        <w:gridCol w:w="4394"/>
        <w:gridCol w:w="1245"/>
        <w:gridCol w:w="1110"/>
        <w:gridCol w:w="1110"/>
        <w:gridCol w:w="1095"/>
      </w:tblGrid>
      <w:tr w:rsidR="00E97E94" w:rsidRPr="00BC430E" w:rsidTr="00E97E94">
        <w:tc>
          <w:tcPr>
            <w:tcW w:w="8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97E94" w:rsidRPr="00BC430E" w:rsidRDefault="00E97E94" w:rsidP="00E9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BC430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E94" w:rsidRPr="00BC430E" w:rsidTr="00E97E94">
        <w:trPr>
          <w:trHeight w:val="318"/>
        </w:trPr>
        <w:tc>
          <w:tcPr>
            <w:tcW w:w="8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2022 г.</w:t>
            </w:r>
            <w:r w:rsidRPr="00BC430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2023 г</w:t>
            </w:r>
            <w:r w:rsidRPr="00BC430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2024 г.</w:t>
            </w:r>
            <w:r w:rsidRPr="00BC430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E94" w:rsidRPr="00BC430E" w:rsidTr="00E97E94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1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2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3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4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5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6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7E94" w:rsidRPr="00BC430E" w:rsidTr="00E97E94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rPr>
                <w:sz w:val="24"/>
                <w:szCs w:val="24"/>
              </w:rPr>
            </w:pPr>
            <w:r w:rsidRPr="00BC430E">
              <w:rPr>
                <w:sz w:val="24"/>
                <w:szCs w:val="24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E97E94" w:rsidRPr="00BC430E" w:rsidTr="00E97E94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 xml:space="preserve">Доля граждан, выполнивших нормативы комплекса ГТО в общей численности населения, принявших участие в выполнении нормативов комплекса ГТО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E97E94" w:rsidRPr="00BC430E" w:rsidTr="00E97E94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Обеспечение количества занимающихся на этапах спортивной подготовки в соответствии с Федеральными стандартами спортивной подготовки.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94" w:rsidRPr="00BC430E" w:rsidRDefault="00E97E94" w:rsidP="00E97E94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421</w:t>
            </w:r>
          </w:p>
        </w:tc>
      </w:tr>
    </w:tbl>
    <w:p w:rsidR="00E97E94" w:rsidRPr="00671D40" w:rsidRDefault="00E97E94" w:rsidP="00E97E94">
      <w:pPr>
        <w:jc w:val="center"/>
        <w:rPr>
          <w:b/>
          <w:bCs/>
          <w:color w:val="000000"/>
          <w:sz w:val="24"/>
          <w:szCs w:val="24"/>
        </w:rPr>
        <w:sectPr w:rsidR="00E97E94" w:rsidRPr="00671D40" w:rsidSect="00B546F9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17117D" w:rsidRPr="00704486" w:rsidRDefault="0017117D" w:rsidP="0017117D">
      <w:pPr>
        <w:autoSpaceDE w:val="0"/>
        <w:autoSpaceDN w:val="0"/>
        <w:adjustRightInd w:val="0"/>
        <w:ind w:left="10080"/>
        <w:rPr>
          <w:bCs/>
          <w:sz w:val="22"/>
        </w:rPr>
      </w:pPr>
      <w:r w:rsidRPr="00704486">
        <w:rPr>
          <w:bCs/>
          <w:sz w:val="22"/>
        </w:rPr>
        <w:lastRenderedPageBreak/>
        <w:t>Приложение №2</w:t>
      </w:r>
    </w:p>
    <w:p w:rsidR="0017117D" w:rsidRPr="00704486" w:rsidRDefault="0017117D" w:rsidP="0017117D">
      <w:pPr>
        <w:pStyle w:val="Heading"/>
        <w:ind w:left="1008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к муниципальной программе </w:t>
      </w:r>
    </w:p>
    <w:p w:rsidR="0017117D" w:rsidRPr="00704486" w:rsidRDefault="0017117D" w:rsidP="0017117D">
      <w:pPr>
        <w:pStyle w:val="Heading"/>
        <w:ind w:left="1008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Тихвинского городского поселения </w:t>
      </w:r>
    </w:p>
    <w:p w:rsidR="0017117D" w:rsidRPr="00704486" w:rsidRDefault="0017117D" w:rsidP="0017117D">
      <w:pPr>
        <w:pStyle w:val="Heading"/>
        <w:ind w:left="1008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 «Развитие физической культуры и спорта </w:t>
      </w:r>
    </w:p>
    <w:p w:rsidR="0017117D" w:rsidRPr="00704486" w:rsidRDefault="0017117D" w:rsidP="0017117D">
      <w:pPr>
        <w:pStyle w:val="Heading"/>
        <w:ind w:left="1008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в Тихвинском городском поселении», </w:t>
      </w:r>
    </w:p>
    <w:p w:rsidR="0017117D" w:rsidRPr="00704486" w:rsidRDefault="0017117D" w:rsidP="0017117D">
      <w:pPr>
        <w:pStyle w:val="Heading"/>
        <w:ind w:left="1008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утвержденной постановлением </w:t>
      </w:r>
    </w:p>
    <w:p w:rsidR="0017117D" w:rsidRPr="00704486" w:rsidRDefault="0017117D" w:rsidP="0017117D">
      <w:pPr>
        <w:pStyle w:val="Heading"/>
        <w:ind w:left="1008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>администрации Тихвинского района</w:t>
      </w:r>
    </w:p>
    <w:p w:rsidR="0017117D" w:rsidRPr="00704486" w:rsidRDefault="0017117D" w:rsidP="0017117D">
      <w:pPr>
        <w:pStyle w:val="Heading"/>
        <w:ind w:left="10080"/>
        <w:rPr>
          <w:rFonts w:ascii="Times New Roman" w:hAnsi="Times New Roman" w:cs="Times New Roman"/>
          <w:b w:val="0"/>
          <w:szCs w:val="20"/>
        </w:rPr>
      </w:pPr>
      <w:r w:rsidRPr="00704486">
        <w:rPr>
          <w:rFonts w:ascii="Times New Roman" w:hAnsi="Times New Roman" w:cs="Times New Roman"/>
          <w:b w:val="0"/>
          <w:szCs w:val="20"/>
        </w:rPr>
        <w:t xml:space="preserve">от </w:t>
      </w:r>
      <w:r w:rsidR="00704486">
        <w:rPr>
          <w:rFonts w:ascii="Times New Roman" w:hAnsi="Times New Roman" w:cs="Times New Roman"/>
          <w:b w:val="0"/>
          <w:szCs w:val="20"/>
        </w:rPr>
        <w:t xml:space="preserve">10 </w:t>
      </w:r>
      <w:r w:rsidRPr="00704486">
        <w:rPr>
          <w:rFonts w:ascii="Times New Roman" w:hAnsi="Times New Roman" w:cs="Times New Roman"/>
          <w:b w:val="0"/>
          <w:szCs w:val="20"/>
        </w:rPr>
        <w:t xml:space="preserve">ноября 2021 г. № </w:t>
      </w:r>
      <w:r w:rsidR="00704486">
        <w:rPr>
          <w:rFonts w:ascii="Times New Roman" w:hAnsi="Times New Roman" w:cs="Times New Roman"/>
          <w:b w:val="0"/>
          <w:szCs w:val="20"/>
        </w:rPr>
        <w:t>01-2180-а</w:t>
      </w:r>
    </w:p>
    <w:p w:rsidR="0017117D" w:rsidRPr="00704486" w:rsidRDefault="0017117D" w:rsidP="00E97E94">
      <w:pPr>
        <w:jc w:val="center"/>
        <w:rPr>
          <w:b/>
          <w:bCs/>
          <w:sz w:val="24"/>
          <w:szCs w:val="24"/>
        </w:rPr>
      </w:pPr>
    </w:p>
    <w:p w:rsidR="0017117D" w:rsidRPr="00704486" w:rsidRDefault="0017117D" w:rsidP="00E97E94">
      <w:pPr>
        <w:jc w:val="center"/>
        <w:rPr>
          <w:b/>
          <w:bCs/>
          <w:sz w:val="24"/>
          <w:szCs w:val="24"/>
        </w:rPr>
      </w:pPr>
    </w:p>
    <w:p w:rsidR="00E97E94" w:rsidRPr="00671D40" w:rsidRDefault="00E97E94" w:rsidP="00E97E94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План реализации</w:t>
      </w:r>
      <w:r w:rsidRPr="00671D40">
        <w:rPr>
          <w:color w:val="000000"/>
          <w:sz w:val="24"/>
          <w:szCs w:val="24"/>
        </w:rPr>
        <w:t xml:space="preserve"> </w:t>
      </w:r>
    </w:p>
    <w:p w:rsidR="00E97E94" w:rsidRPr="00671D40" w:rsidRDefault="00E97E94" w:rsidP="00E97E94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E97E94" w:rsidRDefault="00E97E94" w:rsidP="00E97E94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  <w:r w:rsidRPr="00671D40">
        <w:rPr>
          <w:color w:val="000000"/>
          <w:sz w:val="24"/>
          <w:szCs w:val="24"/>
        </w:rPr>
        <w:t xml:space="preserve"> </w:t>
      </w:r>
    </w:p>
    <w:p w:rsidR="00E97E94" w:rsidRPr="00671D40" w:rsidRDefault="00E97E94" w:rsidP="00E97E94">
      <w:pPr>
        <w:jc w:val="center"/>
        <w:rPr>
          <w:color w:val="000000"/>
          <w:sz w:val="24"/>
          <w:szCs w:val="24"/>
        </w:rPr>
      </w:pPr>
    </w:p>
    <w:tbl>
      <w:tblPr>
        <w:tblW w:w="15321" w:type="dxa"/>
        <w:tblInd w:w="-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20"/>
        <w:gridCol w:w="3402"/>
        <w:gridCol w:w="1467"/>
        <w:gridCol w:w="1085"/>
        <w:gridCol w:w="1134"/>
        <w:gridCol w:w="1134"/>
        <w:gridCol w:w="1275"/>
        <w:gridCol w:w="994"/>
        <w:gridCol w:w="10"/>
      </w:tblGrid>
      <w:tr w:rsidR="00ED731D" w:rsidRPr="00ED731D" w:rsidTr="00E97E94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Структурный элемент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31D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E97E94" w:rsidRPr="00ED731D" w:rsidRDefault="00E97E94" w:rsidP="00E9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31D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E97E94" w:rsidRPr="00ED731D" w:rsidRDefault="00E97E94" w:rsidP="00E9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31D">
              <w:rPr>
                <w:b/>
                <w:bCs/>
                <w:color w:val="000000"/>
                <w:sz w:val="22"/>
                <w:szCs w:val="22"/>
              </w:rPr>
              <w:t>соисполнитель,</w:t>
            </w:r>
          </w:p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ED731D"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Годы</w:t>
            </w:r>
          </w:p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реализации</w:t>
            </w:r>
          </w:p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31D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ED731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D731D" w:rsidRPr="00ED731D" w:rsidTr="00E97E94"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Федеральный</w:t>
            </w:r>
          </w:p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Местный бюджет (ТГП)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ED731D" w:rsidRPr="00ED731D" w:rsidTr="00E97E94">
        <w:trPr>
          <w:gridAfter w:val="1"/>
          <w:wAfter w:w="1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 </w:t>
            </w:r>
            <w:r w:rsidRPr="00ED731D">
              <w:rPr>
                <w:b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1383,3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1272,6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1383,3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4102,5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3760,6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341,9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c>
          <w:tcPr>
            <w:tcW w:w="1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1.1.</w:t>
            </w:r>
            <w:r w:rsidRPr="00ED731D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Отв. исполнитель –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1326,6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1326,6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1326,6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Отв. исполнитель – Комитет по культуре, спорту и молодежной политике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ED731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296,3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ED731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296,3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ED731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296,3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2. Комплекс процессных мероприятий «Развитие массового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31D">
              <w:rPr>
                <w:bCs/>
                <w:color w:val="000000"/>
                <w:sz w:val="22"/>
                <w:szCs w:val="22"/>
              </w:rPr>
              <w:t>2.1</w:t>
            </w:r>
            <w:r w:rsidRPr="00ED731D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ED731D">
              <w:rPr>
                <w:bCs/>
                <w:color w:val="000000"/>
                <w:sz w:val="22"/>
                <w:szCs w:val="22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Cs/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Отв. исполнитель –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3.1.</w:t>
            </w:r>
            <w:r w:rsidRPr="00ED731D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Отв. исполнитель –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4. Комплекс процессных мероприятий «Сохранение и совершенствование материально-</w:t>
            </w:r>
            <w:r w:rsidRPr="00ED731D">
              <w:rPr>
                <w:b/>
                <w:color w:val="000000"/>
                <w:sz w:val="22"/>
                <w:szCs w:val="22"/>
              </w:rPr>
              <w:lastRenderedPageBreak/>
              <w:t>технической базы и инфраструктуры учреждений физической культуры и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lastRenderedPageBreak/>
              <w:t xml:space="preserve">Отв. исполнитель - Комитет по культуре, спорту и молодежной </w:t>
            </w:r>
            <w:r w:rsidRPr="00ED731D">
              <w:rPr>
                <w:b/>
                <w:color w:val="000000"/>
                <w:sz w:val="22"/>
                <w:szCs w:val="22"/>
              </w:rPr>
              <w:lastRenderedPageBreak/>
              <w:t>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6334,8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4570,5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1764,3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4.1. Приобретение спортивного оборудования и инвентаря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Отв. исполнитель –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4.2. Предоставление муниципальным учреждениям субсидий на укрепление и развитие материально-технической базы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4.3. Развитие общественной инфраструктуры муниципального значения – за счет средств областного и местного бюджетов</w:t>
            </w:r>
          </w:p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Отв. исполнитель – 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4811,0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4570,5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5. Комплекс процессных мероприятий «Развитие объектов спорта»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5.1. Содержание объекта спорта (ФОК)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Отв. исполнитель –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71395,2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4570,5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66824,7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29760,4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29760,4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36760,4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36760,4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137916,0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4570,5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133345,5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72778,5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5843,1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66935,4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31112,6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29868,6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38127,4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1244,0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36883,4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D731D" w:rsidRPr="00ED731D" w:rsidTr="00E97E94">
        <w:tblPrEx>
          <w:tblCellMar>
            <w:left w:w="105" w:type="dxa"/>
            <w:right w:w="105" w:type="dxa"/>
          </w:tblCellMar>
        </w:tblPrEx>
        <w:trPr>
          <w:gridAfter w:val="1"/>
          <w:wAfter w:w="10" w:type="dxa"/>
        </w:trPr>
        <w:tc>
          <w:tcPr>
            <w:tcW w:w="8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142018,5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8331,1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94" w:rsidRPr="00ED731D" w:rsidRDefault="00E97E94" w:rsidP="00E97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31D">
              <w:rPr>
                <w:b/>
                <w:color w:val="000000"/>
                <w:sz w:val="22"/>
                <w:szCs w:val="22"/>
              </w:rPr>
              <w:t>133687,4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94" w:rsidRPr="00ED731D" w:rsidRDefault="00E97E94" w:rsidP="00E97E94">
            <w:pPr>
              <w:jc w:val="center"/>
              <w:rPr>
                <w:color w:val="000000"/>
                <w:sz w:val="22"/>
                <w:szCs w:val="22"/>
              </w:rPr>
            </w:pPr>
            <w:r w:rsidRPr="00ED731D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E97E94" w:rsidRPr="00E97E94" w:rsidRDefault="00E97E94" w:rsidP="00E97E9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97E94" w:rsidRPr="00E97E94" w:rsidRDefault="00E97E94" w:rsidP="00E97E9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97E94">
        <w:rPr>
          <w:b/>
          <w:bCs/>
          <w:color w:val="000000"/>
          <w:sz w:val="22"/>
          <w:szCs w:val="22"/>
        </w:rPr>
        <w:t>_______________</w:t>
      </w:r>
    </w:p>
    <w:p w:rsidR="00D23040" w:rsidRPr="00E97E94" w:rsidRDefault="00D23040" w:rsidP="001A2440">
      <w:pPr>
        <w:ind w:right="-1" w:firstLine="709"/>
        <w:rPr>
          <w:sz w:val="22"/>
          <w:szCs w:val="22"/>
        </w:rPr>
      </w:pPr>
    </w:p>
    <w:sectPr w:rsidR="00D23040" w:rsidRPr="00E97E94" w:rsidSect="00E97E94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89" w:rsidRDefault="00C14D89" w:rsidP="00B546F9">
      <w:r>
        <w:separator/>
      </w:r>
    </w:p>
  </w:endnote>
  <w:endnote w:type="continuationSeparator" w:id="0">
    <w:p w:rsidR="00C14D89" w:rsidRDefault="00C14D89" w:rsidP="00B5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89" w:rsidRDefault="00C14D89" w:rsidP="00B546F9">
      <w:r>
        <w:separator/>
      </w:r>
    </w:p>
  </w:footnote>
  <w:footnote w:type="continuationSeparator" w:id="0">
    <w:p w:rsidR="00C14D89" w:rsidRDefault="00C14D89" w:rsidP="00B5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F9" w:rsidRDefault="00B546F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33F23">
      <w:rPr>
        <w:noProof/>
      </w:rPr>
      <w:t>2</w:t>
    </w:r>
    <w:r>
      <w:fldChar w:fldCharType="end"/>
    </w:r>
  </w:p>
  <w:p w:rsidR="00B546F9" w:rsidRDefault="00B546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194"/>
    <w:multiLevelType w:val="hybridMultilevel"/>
    <w:tmpl w:val="5B54082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7E02211"/>
    <w:multiLevelType w:val="hybridMultilevel"/>
    <w:tmpl w:val="B1E4F7B4"/>
    <w:lvl w:ilvl="0" w:tplc="D4041F2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78AC2F90"/>
    <w:multiLevelType w:val="hybridMultilevel"/>
    <w:tmpl w:val="B852A9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3F23"/>
    <w:rsid w:val="000478EB"/>
    <w:rsid w:val="000E3C12"/>
    <w:rsid w:val="000F1A02"/>
    <w:rsid w:val="00137667"/>
    <w:rsid w:val="001464B2"/>
    <w:rsid w:val="0017117D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C75D5"/>
    <w:rsid w:val="00511A2B"/>
    <w:rsid w:val="00554BEC"/>
    <w:rsid w:val="00595F6F"/>
    <w:rsid w:val="005C0140"/>
    <w:rsid w:val="006415B0"/>
    <w:rsid w:val="006463D8"/>
    <w:rsid w:val="00704486"/>
    <w:rsid w:val="00711921"/>
    <w:rsid w:val="00796BD1"/>
    <w:rsid w:val="008A3858"/>
    <w:rsid w:val="009840BA"/>
    <w:rsid w:val="00A03876"/>
    <w:rsid w:val="00A13C7B"/>
    <w:rsid w:val="00AE1A2A"/>
    <w:rsid w:val="00B52D22"/>
    <w:rsid w:val="00B546F9"/>
    <w:rsid w:val="00B83D8D"/>
    <w:rsid w:val="00B95FEE"/>
    <w:rsid w:val="00BF2B0B"/>
    <w:rsid w:val="00C14D89"/>
    <w:rsid w:val="00D23040"/>
    <w:rsid w:val="00D368DC"/>
    <w:rsid w:val="00D97342"/>
    <w:rsid w:val="00E97E94"/>
    <w:rsid w:val="00ED731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AE362"/>
  <w15:chartTrackingRefBased/>
  <w15:docId w15:val="{8D4FB54B-F2B6-472C-A5BD-DDA97F21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E97E94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E97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7E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E97E94"/>
    <w:rPr>
      <w:b/>
      <w:sz w:val="24"/>
    </w:rPr>
  </w:style>
  <w:style w:type="character" w:styleId="aa">
    <w:name w:val="Hyperlink"/>
    <w:uiPriority w:val="99"/>
    <w:unhideWhenUsed/>
    <w:rsid w:val="00E97E94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E97E94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E97E94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97E94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E97E9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E97E94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E97E9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97E94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3767-8A82-424E-A391-3D47AD3F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3</cp:revision>
  <cp:lastPrinted>2021-11-11T08:08:00Z</cp:lastPrinted>
  <dcterms:created xsi:type="dcterms:W3CDTF">2021-11-01T10:26:00Z</dcterms:created>
  <dcterms:modified xsi:type="dcterms:W3CDTF">2021-11-11T08:08:00Z</dcterms:modified>
</cp:coreProperties>
</file>