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20E1B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B3B98" w:rsidTr="006B3B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B3B98" w:rsidRDefault="005F2BF4" w:rsidP="00B52D22">
            <w:pPr>
              <w:rPr>
                <w:b/>
                <w:sz w:val="24"/>
                <w:szCs w:val="24"/>
              </w:rPr>
            </w:pPr>
            <w:r w:rsidRPr="006B3B98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      </w:r>
          </w:p>
        </w:tc>
      </w:tr>
      <w:tr w:rsidR="005F2BF4" w:rsidRPr="006B3B98" w:rsidTr="006B3B9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BF4" w:rsidRPr="006B3B98" w:rsidRDefault="004879DF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2744F" w:rsidRPr="00B360AB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 xml:space="preserve">В соответствии со статьей 179 Бюджетного кодекса Российской Федерации; постановлениями администрации Тихвинского района: </w:t>
      </w:r>
      <w:r>
        <w:rPr>
          <w:color w:val="000000"/>
        </w:rPr>
        <w:t>от 25 октября 2021 года №01-2056-а</w:t>
      </w:r>
      <w:r w:rsidRPr="00A978D6">
        <w:rPr>
          <w:color w:val="000000"/>
        </w:rPr>
        <w:t xml:space="preserve"> </w:t>
      </w:r>
      <w:r w:rsidRPr="00B360AB">
        <w:rPr>
          <w:color w:val="000000"/>
        </w:rPr>
        <w:t xml:space="preserve">«Об утверждении Порядка разработки, реализации и оценки эффективности муниципальных программ Тихвинского района и Тихвинского городского </w:t>
      </w:r>
      <w:r w:rsidRPr="002D0874">
        <w:rPr>
          <w:color w:val="000000"/>
        </w:rPr>
        <w:t>поселения»,</w:t>
      </w:r>
      <w:r w:rsidRPr="00B360AB">
        <w:rPr>
          <w:color w:val="000000"/>
        </w:rPr>
        <w:t xml:space="preserve"> </w:t>
      </w:r>
      <w:r w:rsidRPr="00A978D6">
        <w:rPr>
          <w:color w:val="000000"/>
        </w:rPr>
        <w:t>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</w:t>
      </w:r>
      <w:r w:rsidRPr="00B360AB">
        <w:rPr>
          <w:color w:val="000000"/>
        </w:rPr>
        <w:t>»</w:t>
      </w:r>
      <w:r>
        <w:rPr>
          <w:color w:val="000000"/>
        </w:rPr>
        <w:t xml:space="preserve"> (с изменениями)</w:t>
      </w:r>
      <w:r w:rsidRPr="00B360AB">
        <w:rPr>
          <w:color w:val="000000"/>
        </w:rPr>
        <w:t xml:space="preserve">, администрация Тихвинского района ПОСТАНОВЛЯЕТ: </w:t>
      </w:r>
    </w:p>
    <w:p w:rsidR="0072744F" w:rsidRPr="00B360AB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>1. Утвердить муниципальн</w:t>
      </w:r>
      <w:r>
        <w:rPr>
          <w:color w:val="000000"/>
        </w:rPr>
        <w:t xml:space="preserve">ую программу </w:t>
      </w:r>
      <w:r w:rsidRPr="00606215">
        <w:rPr>
          <w:color w:val="000000"/>
        </w:rPr>
        <w:t>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B360AB">
        <w:rPr>
          <w:color w:val="000000"/>
        </w:rPr>
        <w:t xml:space="preserve"> (приложение). </w:t>
      </w:r>
    </w:p>
    <w:p w:rsidR="0072744F" w:rsidRPr="00B360AB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 xml:space="preserve">2. Финансирование расходов, связанных с реализацией муниципальной программы </w:t>
      </w:r>
      <w:r w:rsidRPr="00606215">
        <w:rPr>
          <w:color w:val="000000"/>
        </w:rPr>
        <w:t>Тихвинского городского поселения «Создание условий для эффективного выполнения органами местного самоуправления своих полномочий на территории Т</w:t>
      </w:r>
      <w:r>
        <w:rPr>
          <w:color w:val="000000"/>
        </w:rPr>
        <w:t>ихвинского городского поселения</w:t>
      </w:r>
      <w:r w:rsidRPr="00B360AB">
        <w:rPr>
          <w:color w:val="000000"/>
        </w:rPr>
        <w:t xml:space="preserve">», производить в пределах средств, предусмотренных на эти цели в бюджете </w:t>
      </w:r>
      <w:r>
        <w:rPr>
          <w:color w:val="000000"/>
        </w:rPr>
        <w:t>Тихвинского городского поселения</w:t>
      </w:r>
      <w:r w:rsidRPr="00B360AB">
        <w:rPr>
          <w:color w:val="000000"/>
        </w:rPr>
        <w:t>.</w:t>
      </w:r>
    </w:p>
    <w:p w:rsidR="0072744F" w:rsidRPr="00B360AB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 xml:space="preserve">3. Признать </w:t>
      </w:r>
      <w:r>
        <w:rPr>
          <w:color w:val="000000"/>
        </w:rPr>
        <w:t>утратившими силу с 1 января 2022</w:t>
      </w:r>
      <w:r w:rsidRPr="00B360AB">
        <w:rPr>
          <w:color w:val="000000"/>
        </w:rPr>
        <w:t xml:space="preserve"> года постановления администрации Тихвинского района:</w:t>
      </w:r>
    </w:p>
    <w:p w:rsidR="0072744F" w:rsidRPr="00B360AB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 xml:space="preserve">- </w:t>
      </w:r>
      <w:r>
        <w:rPr>
          <w:b/>
          <w:bCs/>
          <w:color w:val="000000"/>
        </w:rPr>
        <w:t>от 13 октября 2020 года №01-1969</w:t>
      </w:r>
      <w:r w:rsidRPr="00B360AB">
        <w:rPr>
          <w:b/>
          <w:bCs/>
          <w:color w:val="000000"/>
        </w:rPr>
        <w:t>-а</w:t>
      </w:r>
      <w:r>
        <w:rPr>
          <w:color w:val="000000"/>
        </w:rPr>
        <w:t xml:space="preserve"> </w:t>
      </w:r>
      <w:r w:rsidRPr="006853D0">
        <w:rPr>
          <w:color w:val="000000"/>
        </w:rPr>
        <w:t>«</w:t>
      </w:r>
      <w:r>
        <w:rPr>
          <w:color w:val="000000"/>
        </w:rPr>
        <w:t>Об утверждении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Pr="00B360AB">
        <w:rPr>
          <w:color w:val="000000"/>
        </w:rPr>
        <w:t>;</w:t>
      </w:r>
    </w:p>
    <w:p w:rsidR="0072744F" w:rsidRDefault="0072744F" w:rsidP="00AB6A14">
      <w:pPr>
        <w:ind w:firstLine="709"/>
        <w:rPr>
          <w:color w:val="000000"/>
        </w:rPr>
      </w:pPr>
      <w:r w:rsidRPr="00B360AB">
        <w:rPr>
          <w:color w:val="000000"/>
        </w:rPr>
        <w:t xml:space="preserve">- </w:t>
      </w:r>
      <w:r>
        <w:rPr>
          <w:b/>
          <w:bCs/>
          <w:color w:val="000000"/>
        </w:rPr>
        <w:t>от 17</w:t>
      </w:r>
      <w:r w:rsidRPr="00B360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</w:t>
      </w:r>
      <w:r w:rsidRPr="00B360AB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21 года №01-285</w:t>
      </w:r>
      <w:r w:rsidRPr="00B360AB">
        <w:rPr>
          <w:b/>
          <w:bCs/>
          <w:color w:val="000000"/>
        </w:rPr>
        <w:t>-а</w:t>
      </w:r>
      <w:r w:rsidRPr="006853D0">
        <w:rPr>
          <w:color w:val="000000"/>
        </w:rPr>
        <w:t xml:space="preserve"> «</w:t>
      </w:r>
      <w:r>
        <w:rPr>
          <w:color w:val="000000"/>
        </w:rPr>
        <w:t>О внесении изменений в муниципальную программу Тихвинского городского поселения «Создание условий для эффективного выполнения органами местного самоуправле</w:t>
      </w:r>
      <w:r>
        <w:rPr>
          <w:color w:val="000000"/>
        </w:rPr>
        <w:lastRenderedPageBreak/>
        <w:t>ния своих полномочий на территории Тихвинского городского поселения», утвержденную постановлением администрации Тихвинского района от 13 октября 2020 года №01-1969-а».</w:t>
      </w:r>
    </w:p>
    <w:p w:rsidR="0072744F" w:rsidRPr="00B360AB" w:rsidRDefault="0072744F" w:rsidP="00AB6A14">
      <w:pPr>
        <w:ind w:firstLine="709"/>
        <w:rPr>
          <w:color w:val="000000"/>
        </w:rPr>
      </w:pPr>
      <w:r>
        <w:rPr>
          <w:color w:val="000000"/>
        </w:rPr>
        <w:t xml:space="preserve">4. Обнародовать настоящее постановление на официальном сайте </w:t>
      </w:r>
      <w:r w:rsidR="00FB2093">
        <w:rPr>
          <w:color w:val="000000"/>
        </w:rPr>
        <w:t>Тихвинского района</w:t>
      </w:r>
      <w:r>
        <w:rPr>
          <w:color w:val="000000"/>
        </w:rPr>
        <w:t xml:space="preserve"> в сети Интернет.</w:t>
      </w:r>
    </w:p>
    <w:p w:rsidR="0072744F" w:rsidRPr="00B360AB" w:rsidRDefault="0072744F" w:rsidP="00AB6A14">
      <w:pPr>
        <w:ind w:firstLine="709"/>
        <w:rPr>
          <w:color w:val="000000"/>
        </w:rPr>
      </w:pPr>
      <w:r>
        <w:rPr>
          <w:color w:val="000000"/>
        </w:rPr>
        <w:t>5</w:t>
      </w:r>
      <w:r w:rsidRPr="00B360AB">
        <w:rPr>
          <w:color w:val="000000"/>
        </w:rPr>
        <w:t>. Контроль за исполнением постановления возложить на заместителя главы администрации Тихвинского р</w:t>
      </w:r>
      <w:r>
        <w:rPr>
          <w:color w:val="000000"/>
        </w:rPr>
        <w:t>айона по социальным и общим вопросам</w:t>
      </w:r>
      <w:r w:rsidRPr="00B360AB">
        <w:rPr>
          <w:color w:val="000000"/>
        </w:rPr>
        <w:t>.</w:t>
      </w:r>
    </w:p>
    <w:p w:rsidR="0072744F" w:rsidRDefault="0072744F" w:rsidP="00AB6A14">
      <w:pPr>
        <w:ind w:firstLine="709"/>
        <w:rPr>
          <w:color w:val="000000"/>
        </w:rPr>
      </w:pPr>
      <w:r>
        <w:rPr>
          <w:color w:val="000000"/>
        </w:rPr>
        <w:t>6</w:t>
      </w:r>
      <w:r w:rsidRPr="00B360AB">
        <w:rPr>
          <w:color w:val="000000"/>
        </w:rPr>
        <w:t>. Настоящее постановление</w:t>
      </w:r>
      <w:r>
        <w:rPr>
          <w:color w:val="000000"/>
        </w:rPr>
        <w:t xml:space="preserve"> вступает в силу с 1 января 2022</w:t>
      </w:r>
      <w:r w:rsidRPr="00B360AB">
        <w:rPr>
          <w:color w:val="000000"/>
        </w:rPr>
        <w:t xml:space="preserve"> года.</w:t>
      </w:r>
    </w:p>
    <w:p w:rsidR="0072744F" w:rsidRPr="00B360AB" w:rsidRDefault="0072744F" w:rsidP="00AB6A14">
      <w:pPr>
        <w:ind w:firstLine="225"/>
        <w:rPr>
          <w:color w:val="000000"/>
        </w:rPr>
      </w:pPr>
    </w:p>
    <w:p w:rsidR="0072744F" w:rsidRPr="00B360AB" w:rsidRDefault="0072744F" w:rsidP="00AB6A14">
      <w:pPr>
        <w:ind w:firstLine="225"/>
        <w:rPr>
          <w:color w:val="000000"/>
        </w:rPr>
      </w:pPr>
    </w:p>
    <w:p w:rsidR="00FB2093" w:rsidRPr="006F3F8C" w:rsidRDefault="00FB2093" w:rsidP="00AB6A14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2744F" w:rsidRDefault="0072744F" w:rsidP="00AB6A14">
      <w:pPr>
        <w:rPr>
          <w:color w:val="000000"/>
        </w:rPr>
      </w:pPr>
    </w:p>
    <w:p w:rsidR="00FB2093" w:rsidRPr="00B360AB" w:rsidRDefault="00FB2093" w:rsidP="00AB6A14">
      <w:pPr>
        <w:rPr>
          <w:color w:val="000000"/>
        </w:rPr>
      </w:pPr>
    </w:p>
    <w:p w:rsidR="0072744F" w:rsidRDefault="0072744F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</w:pPr>
    </w:p>
    <w:p w:rsidR="00FB2093" w:rsidRDefault="00FB2093" w:rsidP="00FB2093">
      <w:pPr>
        <w:rPr>
          <w:color w:val="000000"/>
          <w:sz w:val="36"/>
        </w:rPr>
      </w:pPr>
    </w:p>
    <w:p w:rsidR="006B3B98" w:rsidRDefault="006B3B98" w:rsidP="00FB2093">
      <w:pPr>
        <w:rPr>
          <w:color w:val="000000"/>
          <w:sz w:val="36"/>
        </w:rPr>
      </w:pPr>
    </w:p>
    <w:p w:rsidR="00FB2093" w:rsidRDefault="00FB2093" w:rsidP="00FB2093">
      <w:pPr>
        <w:rPr>
          <w:color w:val="000000"/>
          <w:sz w:val="24"/>
        </w:rPr>
      </w:pPr>
      <w:r>
        <w:rPr>
          <w:color w:val="000000"/>
          <w:sz w:val="24"/>
        </w:rPr>
        <w:t xml:space="preserve">Белых Ольга Васильевна, </w:t>
      </w:r>
    </w:p>
    <w:p w:rsidR="0072744F" w:rsidRPr="00FB2093" w:rsidRDefault="00FB2093" w:rsidP="00FB2093"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t>71-092</w:t>
      </w:r>
      <w:r>
        <w:rPr>
          <w:color w:val="000000"/>
          <w:sz w:val="24"/>
        </w:rPr>
        <w:t> </w:t>
      </w:r>
      <w:r>
        <w:rPr>
          <w:color w:val="000000"/>
          <w:sz w:val="36"/>
        </w:rPr>
        <w:br w:type="page"/>
      </w:r>
      <w:r w:rsidR="0072744F" w:rsidRPr="00FB2093">
        <w:rPr>
          <w:b/>
          <w:bCs/>
          <w:i/>
          <w:iCs/>
          <w:color w:val="000000"/>
          <w:sz w:val="18"/>
          <w:szCs w:val="18"/>
        </w:rPr>
        <w:lastRenderedPageBreak/>
        <w:t>СОГЛАСОВАНО:</w:t>
      </w:r>
      <w:r w:rsidR="0072744F" w:rsidRPr="00FB2093">
        <w:rPr>
          <w:color w:val="000000"/>
          <w:sz w:val="18"/>
          <w:szCs w:val="18"/>
        </w:rPr>
        <w:t xml:space="preserve">     </w:t>
      </w:r>
    </w:p>
    <w:tbl>
      <w:tblPr>
        <w:tblW w:w="930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311"/>
        <w:gridCol w:w="1935"/>
      </w:tblGrid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</w:t>
            </w:r>
          </w:p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FB209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  <w:r w:rsidRPr="00FB2093">
              <w:rPr>
                <w:i/>
                <w:iCs/>
                <w:color w:val="000000"/>
                <w:sz w:val="18"/>
                <w:szCs w:val="18"/>
              </w:rPr>
              <w:tab/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</w:t>
            </w:r>
          </w:p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72744F" w:rsidRPr="00FB2093" w:rsidTr="00FB2093">
        <w:tc>
          <w:tcPr>
            <w:tcW w:w="6060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Заведующий организационным отделом</w:t>
            </w:r>
          </w:p>
        </w:tc>
        <w:tc>
          <w:tcPr>
            <w:tcW w:w="1311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Акмаева О.Д.</w:t>
            </w:r>
          </w:p>
        </w:tc>
      </w:tr>
    </w:tbl>
    <w:p w:rsidR="0072744F" w:rsidRPr="00FB2093" w:rsidRDefault="0072744F" w:rsidP="00AB6A14">
      <w:pPr>
        <w:rPr>
          <w:color w:val="000000"/>
          <w:sz w:val="18"/>
          <w:szCs w:val="18"/>
        </w:rPr>
      </w:pPr>
    </w:p>
    <w:p w:rsidR="0072744F" w:rsidRPr="00FB2093" w:rsidRDefault="0072744F" w:rsidP="00AB6A14">
      <w:pPr>
        <w:rPr>
          <w:color w:val="000000"/>
          <w:sz w:val="18"/>
          <w:szCs w:val="18"/>
        </w:rPr>
      </w:pPr>
      <w:r w:rsidRPr="00FB2093">
        <w:rPr>
          <w:b/>
          <w:bCs/>
          <w:i/>
          <w:iCs/>
          <w:color w:val="000000"/>
          <w:sz w:val="18"/>
          <w:szCs w:val="18"/>
        </w:rPr>
        <w:t>РАССЫЛКА:</w:t>
      </w:r>
      <w:r w:rsidRPr="00FB2093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i/>
                <w:color w:val="000000"/>
                <w:sz w:val="18"/>
                <w:szCs w:val="18"/>
              </w:rPr>
            </w:pPr>
            <w:r w:rsidRPr="00FB2093">
              <w:rPr>
                <w:i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i/>
                <w:color w:val="000000"/>
                <w:sz w:val="18"/>
                <w:szCs w:val="18"/>
              </w:rPr>
            </w:pPr>
            <w:r w:rsidRPr="00FB2093">
              <w:rPr>
                <w:i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744F" w:rsidRPr="00FB2093" w:rsidTr="00FB2093">
        <w:tc>
          <w:tcPr>
            <w:tcW w:w="703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2744F" w:rsidRPr="00FB2093" w:rsidRDefault="0072744F" w:rsidP="00AB6A14">
            <w:pPr>
              <w:rPr>
                <w:color w:val="000000"/>
                <w:sz w:val="18"/>
                <w:szCs w:val="18"/>
              </w:rPr>
            </w:pPr>
            <w:r w:rsidRPr="00FB2093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  <w:r w:rsidRPr="00FB20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2744F" w:rsidRPr="00FB2093" w:rsidRDefault="0072744F" w:rsidP="00AB6A14">
      <w:pPr>
        <w:rPr>
          <w:color w:val="000000"/>
          <w:sz w:val="18"/>
          <w:szCs w:val="18"/>
        </w:rPr>
      </w:pPr>
    </w:p>
    <w:p w:rsidR="0072744F" w:rsidRPr="00FB2093" w:rsidRDefault="0072744F" w:rsidP="00AB6A14">
      <w:pPr>
        <w:rPr>
          <w:color w:val="000000"/>
          <w:sz w:val="18"/>
          <w:szCs w:val="18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72744F" w:rsidRPr="00B360AB" w:rsidRDefault="0072744F" w:rsidP="00AB6A14">
      <w:pPr>
        <w:rPr>
          <w:color w:val="000000"/>
        </w:rPr>
      </w:pPr>
    </w:p>
    <w:p w:rsidR="00FB2093" w:rsidRDefault="00FB2093" w:rsidP="00AB6A14">
      <w:pPr>
        <w:rPr>
          <w:color w:val="000000"/>
        </w:rPr>
        <w:sectPr w:rsidR="00FB2093" w:rsidSect="006B3B9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B2093" w:rsidRPr="00807B56" w:rsidRDefault="00FB2093" w:rsidP="00FB2093">
      <w:pPr>
        <w:pStyle w:val="ConsPlusNormal0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807B5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B2093" w:rsidRPr="00807B56" w:rsidRDefault="00FB2093" w:rsidP="00FB2093">
      <w:pPr>
        <w:pStyle w:val="ConsPlusNormal0"/>
        <w:ind w:left="5040"/>
        <w:rPr>
          <w:rFonts w:ascii="Times New Roman" w:hAnsi="Times New Roman" w:cs="Times New Roman"/>
          <w:sz w:val="24"/>
          <w:szCs w:val="24"/>
        </w:rPr>
      </w:pPr>
      <w:r w:rsidRPr="00807B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B2093" w:rsidRPr="00807B56" w:rsidRDefault="00FB2093" w:rsidP="00FB2093">
      <w:pPr>
        <w:pStyle w:val="ConsPlusNormal0"/>
        <w:ind w:left="5040"/>
        <w:rPr>
          <w:rFonts w:ascii="Times New Roman" w:hAnsi="Times New Roman" w:cs="Times New Roman"/>
          <w:sz w:val="24"/>
          <w:szCs w:val="24"/>
        </w:rPr>
      </w:pPr>
      <w:r w:rsidRPr="00807B5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B2093" w:rsidRPr="00807B56" w:rsidRDefault="00FB2093" w:rsidP="00FB2093">
      <w:pPr>
        <w:pStyle w:val="ConsPlusNormal0"/>
        <w:ind w:left="5040"/>
        <w:rPr>
          <w:rFonts w:ascii="Times New Roman" w:hAnsi="Times New Roman" w:cs="Times New Roman"/>
          <w:sz w:val="24"/>
          <w:szCs w:val="24"/>
        </w:rPr>
      </w:pPr>
      <w:r w:rsidRPr="00807B56">
        <w:rPr>
          <w:rFonts w:ascii="Times New Roman" w:hAnsi="Times New Roman" w:cs="Times New Roman"/>
          <w:sz w:val="24"/>
          <w:szCs w:val="24"/>
        </w:rPr>
        <w:t xml:space="preserve">от </w:t>
      </w:r>
      <w:r w:rsidR="00320E1B">
        <w:rPr>
          <w:rFonts w:ascii="Times New Roman" w:hAnsi="Times New Roman" w:cs="Times New Roman"/>
          <w:sz w:val="24"/>
          <w:szCs w:val="24"/>
        </w:rPr>
        <w:t xml:space="preserve">10 </w:t>
      </w:r>
      <w:r w:rsidR="00807B56">
        <w:rPr>
          <w:rFonts w:ascii="Times New Roman" w:hAnsi="Times New Roman" w:cs="Times New Roman"/>
          <w:sz w:val="24"/>
          <w:szCs w:val="24"/>
        </w:rPr>
        <w:t>но</w:t>
      </w:r>
      <w:r w:rsidRPr="00807B56">
        <w:rPr>
          <w:rFonts w:ascii="Times New Roman" w:hAnsi="Times New Roman" w:cs="Times New Roman"/>
          <w:sz w:val="24"/>
          <w:szCs w:val="24"/>
        </w:rPr>
        <w:t>ября 2021г. №01-</w:t>
      </w:r>
      <w:r w:rsidR="00320E1B">
        <w:rPr>
          <w:rFonts w:ascii="Times New Roman" w:hAnsi="Times New Roman" w:cs="Times New Roman"/>
          <w:sz w:val="24"/>
          <w:szCs w:val="24"/>
        </w:rPr>
        <w:t>2174</w:t>
      </w:r>
      <w:r w:rsidRPr="00807B56">
        <w:rPr>
          <w:rFonts w:ascii="Times New Roman" w:hAnsi="Times New Roman" w:cs="Times New Roman"/>
          <w:sz w:val="24"/>
          <w:szCs w:val="24"/>
        </w:rPr>
        <w:t>-а</w:t>
      </w:r>
    </w:p>
    <w:p w:rsidR="00FB2093" w:rsidRPr="00807B56" w:rsidRDefault="00FB2093" w:rsidP="00FB2093">
      <w:pPr>
        <w:pStyle w:val="ConsPlusNormal0"/>
        <w:ind w:left="5040"/>
        <w:rPr>
          <w:rFonts w:ascii="Times New Roman" w:hAnsi="Times New Roman" w:cs="Times New Roman"/>
          <w:sz w:val="24"/>
          <w:szCs w:val="24"/>
        </w:rPr>
      </w:pPr>
      <w:r w:rsidRPr="00807B5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2744F" w:rsidRPr="00807B56" w:rsidRDefault="0072744F" w:rsidP="00AB6A14">
      <w:pPr>
        <w:jc w:val="center"/>
      </w:pPr>
    </w:p>
    <w:p w:rsidR="00FB2093" w:rsidRPr="00807B56" w:rsidRDefault="00FB2093" w:rsidP="00AB6A14">
      <w:pPr>
        <w:jc w:val="center"/>
      </w:pPr>
    </w:p>
    <w:p w:rsidR="0072744F" w:rsidRPr="00FB2093" w:rsidRDefault="0072744F" w:rsidP="00AB6A14">
      <w:pPr>
        <w:jc w:val="center"/>
        <w:rPr>
          <w:b/>
          <w:bCs/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>МУНИЦИПАЛЬНАЯ ПРОГРАММА</w:t>
      </w:r>
    </w:p>
    <w:p w:rsidR="0072744F" w:rsidRPr="00FB2093" w:rsidRDefault="0072744F" w:rsidP="00AB6A14">
      <w:pPr>
        <w:jc w:val="center"/>
        <w:rPr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 xml:space="preserve">Тихвинского </w:t>
      </w:r>
      <w:r w:rsidR="006B294C">
        <w:rPr>
          <w:b/>
          <w:bCs/>
          <w:color w:val="000000"/>
          <w:sz w:val="24"/>
          <w:szCs w:val="24"/>
        </w:rPr>
        <w:t>городского поселения</w:t>
      </w:r>
    </w:p>
    <w:p w:rsidR="0072744F" w:rsidRPr="00FB2093" w:rsidRDefault="0072744F" w:rsidP="00AB6A14">
      <w:pPr>
        <w:jc w:val="center"/>
        <w:rPr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</w:p>
    <w:p w:rsidR="0072744F" w:rsidRPr="00FB2093" w:rsidRDefault="0072744F" w:rsidP="00AB6A14">
      <w:pPr>
        <w:jc w:val="center"/>
        <w:rPr>
          <w:b/>
          <w:bCs/>
          <w:color w:val="000000"/>
          <w:sz w:val="24"/>
          <w:szCs w:val="24"/>
        </w:rPr>
      </w:pPr>
    </w:p>
    <w:p w:rsidR="0072744F" w:rsidRPr="00FB2093" w:rsidRDefault="0072744F" w:rsidP="00AB6A14">
      <w:pPr>
        <w:jc w:val="center"/>
        <w:rPr>
          <w:b/>
          <w:bCs/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>ПАСПОРТ</w:t>
      </w:r>
    </w:p>
    <w:p w:rsidR="0072744F" w:rsidRPr="00FB2093" w:rsidRDefault="0072744F" w:rsidP="00AB6A14">
      <w:pPr>
        <w:jc w:val="center"/>
        <w:rPr>
          <w:b/>
          <w:bCs/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 xml:space="preserve">муниципальной программы Тихвинского </w:t>
      </w:r>
      <w:r w:rsidR="006B294C">
        <w:rPr>
          <w:b/>
          <w:bCs/>
          <w:color w:val="000000"/>
          <w:sz w:val="24"/>
          <w:szCs w:val="24"/>
        </w:rPr>
        <w:t>городского поселения</w:t>
      </w:r>
    </w:p>
    <w:p w:rsidR="0072744F" w:rsidRDefault="0072744F" w:rsidP="00AB6A14">
      <w:pPr>
        <w:jc w:val="center"/>
        <w:rPr>
          <w:b/>
          <w:bCs/>
          <w:color w:val="000000"/>
          <w:sz w:val="24"/>
          <w:szCs w:val="24"/>
        </w:rPr>
      </w:pPr>
      <w:r w:rsidRPr="00FB2093">
        <w:rPr>
          <w:b/>
          <w:bCs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</w:p>
    <w:p w:rsidR="006B3B98" w:rsidRPr="00FB2093" w:rsidRDefault="006B3B98" w:rsidP="00AB6A14">
      <w:pPr>
        <w:jc w:val="center"/>
        <w:rPr>
          <w:color w:val="000000"/>
          <w:sz w:val="24"/>
          <w:szCs w:val="24"/>
        </w:rPr>
      </w:pPr>
    </w:p>
    <w:tbl>
      <w:tblPr>
        <w:tblW w:w="10349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0"/>
        <w:gridCol w:w="6379"/>
      </w:tblGrid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2022 - 2024 годы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Комитет жилищно-коммунального хозяйства;</w:t>
            </w: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Отдел по строительству. 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Комитет по управлению муниципальным имуществом и градостроительству;</w:t>
            </w:r>
          </w:p>
          <w:p w:rsidR="0072744F" w:rsidRPr="00FB2093" w:rsidRDefault="0072744F" w:rsidP="006B3B98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Отдел архитектуры</w:t>
            </w:r>
            <w:r w:rsidR="00FB2093">
              <w:rPr>
                <w:color w:val="000000"/>
                <w:sz w:val="24"/>
                <w:szCs w:val="24"/>
              </w:rPr>
              <w:t xml:space="preserve"> и градостроительств</w:t>
            </w:r>
            <w:r w:rsidR="006B3B98">
              <w:rPr>
                <w:color w:val="000000"/>
                <w:sz w:val="24"/>
                <w:szCs w:val="24"/>
              </w:rPr>
              <w:t>а</w:t>
            </w:r>
            <w:r w:rsidR="00FB209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6B3B98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6B3B98">
            <w:pPr>
              <w:pStyle w:val="a9"/>
              <w:spacing w:after="0" w:line="240" w:lineRule="auto"/>
              <w:ind w:left="0"/>
              <w:jc w:val="both"/>
              <w:rPr>
                <w:szCs w:val="24"/>
              </w:rPr>
            </w:pPr>
            <w:r w:rsidRPr="00FB2093">
              <w:rPr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Тихвинском городском поселении                                              </w:t>
            </w:r>
          </w:p>
        </w:tc>
      </w:tr>
      <w:tr w:rsidR="0072744F" w:rsidRPr="00FB2093" w:rsidTr="006B3B98">
        <w:trPr>
          <w:trHeight w:val="1085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благоустройство населенных пунктов;</w:t>
            </w:r>
          </w:p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благоустройство территории города Тихвина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Ежегодно проводить конференции жителей на четырех территориях деятельности общественных советов и инициативных комиссий.</w:t>
            </w:r>
          </w:p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Выполнить мероприятия по благоустройству сельских населенных пунктов Тихвинского городского поселения.</w:t>
            </w:r>
          </w:p>
          <w:p w:rsidR="0072744F" w:rsidRPr="00FB2093" w:rsidRDefault="006B3B98" w:rsidP="006B3B98">
            <w:pPr>
              <w:pStyle w:val="a9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2744F" w:rsidRPr="00FB2093">
              <w:rPr>
                <w:color w:val="000000"/>
                <w:szCs w:val="24"/>
              </w:rPr>
              <w:t>Выполнить мероприятия по благоустройству территории города Тихвина.</w:t>
            </w:r>
          </w:p>
          <w:p w:rsidR="0072744F" w:rsidRPr="00FB2093" w:rsidRDefault="0072744F" w:rsidP="00FB2093">
            <w:pPr>
              <w:ind w:firstLine="352"/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</w:t>
            </w:r>
            <w:r w:rsidRPr="00FB2093">
              <w:rPr>
                <w:sz w:val="24"/>
                <w:szCs w:val="24"/>
              </w:rPr>
              <w:t xml:space="preserve"> </w:t>
            </w:r>
            <w:r w:rsidRPr="00FB2093">
              <w:rPr>
                <w:color w:val="000000"/>
                <w:sz w:val="24"/>
                <w:szCs w:val="24"/>
              </w:rPr>
              <w:lastRenderedPageBreak/>
              <w:t>общественных советов и инициативных комиссий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 xml:space="preserve">Объем финансирования программы в 2022 - 2024 годах составит </w:t>
            </w: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b/>
                <w:bCs/>
                <w:color w:val="000000"/>
                <w:sz w:val="24"/>
                <w:szCs w:val="24"/>
              </w:rPr>
              <w:t>8 717 750 тыс. руб.,</w:t>
            </w:r>
            <w:r w:rsidRPr="00FB2093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b/>
                <w:bCs/>
                <w:color w:val="000000"/>
                <w:sz w:val="24"/>
                <w:szCs w:val="24"/>
              </w:rPr>
              <w:t>2022 год – 5 766 750,00 руб.</w:t>
            </w: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b/>
                <w:bCs/>
                <w:color w:val="000000"/>
                <w:sz w:val="24"/>
                <w:szCs w:val="24"/>
              </w:rPr>
              <w:t>2023 год – 1 475 500,00 руб.</w:t>
            </w:r>
          </w:p>
          <w:p w:rsidR="0072744F" w:rsidRPr="00FB2093" w:rsidRDefault="0072744F" w:rsidP="00AB6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2093">
              <w:rPr>
                <w:b/>
                <w:bCs/>
                <w:color w:val="000000"/>
                <w:sz w:val="24"/>
                <w:szCs w:val="24"/>
              </w:rPr>
              <w:t>2024 год – 1 475 500,00 руб.</w:t>
            </w:r>
          </w:p>
        </w:tc>
      </w:tr>
      <w:tr w:rsidR="0072744F" w:rsidRPr="00FB2093" w:rsidTr="006B3B98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</w:p>
          <w:p w:rsidR="0072744F" w:rsidRPr="00FB2093" w:rsidRDefault="0072744F" w:rsidP="00AB6A14">
            <w:pPr>
              <w:rPr>
                <w:color w:val="000000"/>
                <w:sz w:val="24"/>
                <w:szCs w:val="24"/>
              </w:rPr>
            </w:pPr>
            <w:r w:rsidRPr="00FB2093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72744F" w:rsidRPr="00FB2093" w:rsidRDefault="0072744F">
      <w:pPr>
        <w:rPr>
          <w:color w:val="000000"/>
          <w:sz w:val="24"/>
          <w:szCs w:val="24"/>
        </w:rPr>
      </w:pPr>
    </w:p>
    <w:p w:rsidR="00847F5B" w:rsidRDefault="0072744F" w:rsidP="00847F5B">
      <w:pPr>
        <w:rPr>
          <w:b/>
          <w:bCs/>
          <w:color w:val="000000"/>
          <w:sz w:val="24"/>
        </w:rPr>
      </w:pPr>
      <w:r w:rsidRPr="006B3B98">
        <w:rPr>
          <w:b/>
          <w:bCs/>
          <w:color w:val="000000"/>
          <w:sz w:val="24"/>
        </w:rPr>
        <w:t>1. Общая характеристика, основные</w:t>
      </w:r>
      <w:r w:rsidRPr="006B3B98">
        <w:rPr>
          <w:color w:val="000000"/>
          <w:sz w:val="24"/>
        </w:rPr>
        <w:t xml:space="preserve"> </w:t>
      </w:r>
      <w:r w:rsidRPr="006B3B98">
        <w:rPr>
          <w:b/>
          <w:bCs/>
          <w:color w:val="000000"/>
          <w:sz w:val="24"/>
        </w:rPr>
        <w:t>проблемы и прогноз развития сферы</w:t>
      </w:r>
      <w:r w:rsidRPr="006B3B98">
        <w:rPr>
          <w:color w:val="000000"/>
          <w:sz w:val="24"/>
        </w:rPr>
        <w:t xml:space="preserve"> </w:t>
      </w:r>
      <w:r w:rsidRPr="006B3B98">
        <w:rPr>
          <w:b/>
          <w:bCs/>
          <w:color w:val="000000"/>
          <w:sz w:val="24"/>
        </w:rPr>
        <w:t xml:space="preserve">реализации </w:t>
      </w:r>
      <w:r w:rsidR="00847F5B">
        <w:rPr>
          <w:b/>
          <w:bCs/>
          <w:color w:val="000000"/>
          <w:sz w:val="24"/>
        </w:rPr>
        <w:t>муниципальной программы</w:t>
      </w:r>
    </w:p>
    <w:p w:rsidR="00847F5B" w:rsidRDefault="00847F5B" w:rsidP="00847F5B">
      <w:pPr>
        <w:ind w:firstLine="709"/>
        <w:rPr>
          <w:color w:val="000000"/>
          <w:sz w:val="24"/>
        </w:rPr>
      </w:pPr>
    </w:p>
    <w:p w:rsidR="0072744F" w:rsidRPr="006B3B98" w:rsidRDefault="0072744F" w:rsidP="00847F5B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Статьей 14 Федерального закона от 6 октября 2003 года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–</w:t>
      </w:r>
      <w:r w:rsidRPr="006B3B98">
        <w:rPr>
          <w:color w:val="000000"/>
          <w:sz w:val="24"/>
        </w:rPr>
        <w:tab/>
        <w:t>высокая доля дорог и сооружений на них, находящихся в аварийном состоянии;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–</w:t>
      </w:r>
      <w:r w:rsidRPr="006B3B98">
        <w:rPr>
          <w:color w:val="000000"/>
          <w:sz w:val="24"/>
        </w:rPr>
        <w:tab/>
        <w:t>неудовлетворительное состояние уличного освещения, озеленения;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–</w:t>
      </w:r>
      <w:r w:rsidRPr="006B3B98">
        <w:rPr>
          <w:color w:val="000000"/>
          <w:sz w:val="24"/>
        </w:rPr>
        <w:tab/>
        <w:t>недостаточное количество детских и спортивных площадок для обеспечения досуга детей и подростков;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–</w:t>
      </w:r>
      <w:r w:rsidRPr="006B3B98">
        <w:rPr>
          <w:color w:val="000000"/>
          <w:sz w:val="24"/>
        </w:rPr>
        <w:tab/>
        <w:t>недостаточное количество обустроенных мест для сбора твердых бытовых отходов.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На протяжении ряда лет в достаточной мере не производились работы по озеленению территории поселения, санитарной обрезке кустарников и валке сухостойных деревьев. Все это отрицательно сказывается на состоянии внешнего вида населенного пункта. Для населения среднего и старшего возраста необходимо обустраивать зоны отдыха, которые должны создавать атмосферу покоя, душевного комфорта.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Организация отдыха детей, подростков и молодежи в настоящее время входит в число наиболее острых социальных проблем. Недостаточное количество оборудованных детских и спортивных площадок, спортзалов негативно влияют на качество жизни населения. Дети и подростки – это особая группа риска по совершению правонарушений и преступлений, что диктует необходимость вовлечения детей, подростков и молодежи в здоровую досуговую деятельность.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ab/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lastRenderedPageBreak/>
        <w:tab/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Люди хотят жить в чистых и благоустроенных, светлых в темное время суток, населенных пунктах.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На сегодняшний день возникла необходимость комплексного подхода к решению задач по улучшению благоустройства территории населенных пунктов за счет привлечения средств местного и областного бюджетов, участия жителей в создании комфортных условий проживания.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В целях поддержки непосредственного осуществления населением местного самоуправления приняты областные законы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В соответствии с вышеуказанными законами, в Тихвинском городском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Успех и результативность работы представителей Общественных советов и Инициативных комиссий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</w:t>
      </w:r>
      <w:r w:rsidRPr="006B3B98">
        <w:rPr>
          <w:color w:val="000000"/>
          <w:sz w:val="24"/>
        </w:rPr>
        <w:lastRenderedPageBreak/>
        <w:t>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Для выявления и обсуждения вопросов, волнующих население, администрацией Тихвинского района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72744F" w:rsidRPr="006B3B98" w:rsidRDefault="0072744F" w:rsidP="00AB6A14">
      <w:pPr>
        <w:ind w:firstLine="709"/>
        <w:rPr>
          <w:color w:val="000000"/>
          <w:sz w:val="24"/>
        </w:rPr>
      </w:pPr>
    </w:p>
    <w:p w:rsidR="0072744F" w:rsidRPr="006B3B98" w:rsidRDefault="0072744F" w:rsidP="00AB6A14">
      <w:pPr>
        <w:autoSpaceDE w:val="0"/>
        <w:autoSpaceDN w:val="0"/>
        <w:adjustRightInd w:val="0"/>
        <w:outlineLvl w:val="0"/>
        <w:rPr>
          <w:b/>
          <w:bCs/>
          <w:color w:val="000000"/>
          <w:sz w:val="24"/>
          <w:szCs w:val="24"/>
        </w:rPr>
      </w:pPr>
      <w:r w:rsidRPr="006B3B98">
        <w:rPr>
          <w:b/>
          <w:bCs/>
          <w:color w:val="000000"/>
          <w:sz w:val="24"/>
          <w:szCs w:val="24"/>
        </w:rPr>
        <w:t xml:space="preserve">2. </w:t>
      </w:r>
      <w:r w:rsidRPr="006B3B98">
        <w:rPr>
          <w:b/>
          <w:bCs/>
          <w:sz w:val="24"/>
          <w:szCs w:val="24"/>
        </w:rPr>
        <w:t>Приоритеты и цели государственной и муниципальной политики в сфере реализации муниципальной</w:t>
      </w:r>
      <w:r w:rsidRPr="006B3B98">
        <w:rPr>
          <w:b/>
          <w:bCs/>
          <w:color w:val="000000"/>
          <w:sz w:val="24"/>
          <w:szCs w:val="24"/>
        </w:rPr>
        <w:t xml:space="preserve"> программы</w:t>
      </w:r>
    </w:p>
    <w:p w:rsidR="00847F5B" w:rsidRDefault="00847F5B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Тихвинского городского поселения являются поддержка и укрепление Инициативных комиссий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Целью Муниципальной программы является: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–</w:t>
      </w:r>
      <w:r w:rsidRPr="006B3B98">
        <w:rPr>
          <w:bCs/>
          <w:sz w:val="24"/>
          <w:szCs w:val="24"/>
        </w:rPr>
        <w:tab/>
        <w:t>создание условий для устойчивого развития местного самоуправления и создание благоприятных условий для проживания и отдыха жителей на территории Тихвинского городского поселения.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Для достижения поставленных целей необходимо решение следующих задач: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–</w:t>
      </w:r>
      <w:r w:rsidRPr="006B3B98">
        <w:rPr>
          <w:bCs/>
          <w:sz w:val="24"/>
          <w:szCs w:val="24"/>
        </w:rPr>
        <w:tab/>
        <w:t>развитие и поддержка инициатив жителей населенных пунктов в решении вопросов местного значения;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–</w:t>
      </w:r>
      <w:r w:rsidRPr="006B3B98">
        <w:rPr>
          <w:bCs/>
          <w:sz w:val="24"/>
          <w:szCs w:val="24"/>
        </w:rPr>
        <w:tab/>
        <w:t>благоустройство сельских населенных пунктов;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  <w:r w:rsidRPr="006B3B98">
        <w:rPr>
          <w:bCs/>
          <w:sz w:val="24"/>
          <w:szCs w:val="24"/>
        </w:rPr>
        <w:t>–</w:t>
      </w:r>
      <w:r w:rsidRPr="006B3B98">
        <w:rPr>
          <w:bCs/>
          <w:sz w:val="24"/>
          <w:szCs w:val="24"/>
        </w:rPr>
        <w:tab/>
        <w:t>благоустройство территории города Тихвина.</w:t>
      </w:r>
    </w:p>
    <w:p w:rsidR="0072744F" w:rsidRPr="006B3B98" w:rsidRDefault="0072744F" w:rsidP="00AB6A14">
      <w:pPr>
        <w:autoSpaceDE w:val="0"/>
        <w:autoSpaceDN w:val="0"/>
        <w:adjustRightInd w:val="0"/>
        <w:ind w:firstLine="709"/>
        <w:outlineLvl w:val="0"/>
        <w:rPr>
          <w:bCs/>
          <w:sz w:val="24"/>
          <w:szCs w:val="24"/>
        </w:rPr>
      </w:pPr>
    </w:p>
    <w:p w:rsidR="0072744F" w:rsidRPr="006B3B98" w:rsidRDefault="0072744F" w:rsidP="00AB6A14">
      <w:pPr>
        <w:ind w:firstLine="225"/>
        <w:rPr>
          <w:color w:val="000000"/>
          <w:sz w:val="24"/>
        </w:rPr>
      </w:pPr>
      <w:r w:rsidRPr="006B3B98">
        <w:rPr>
          <w:b/>
          <w:bCs/>
          <w:color w:val="000000"/>
          <w:sz w:val="24"/>
        </w:rPr>
        <w:t>3. Методика оценки эффективности</w:t>
      </w:r>
      <w:r w:rsidRPr="006B3B98">
        <w:rPr>
          <w:color w:val="000000"/>
          <w:sz w:val="24"/>
        </w:rPr>
        <w:t xml:space="preserve"> </w:t>
      </w:r>
      <w:r w:rsidRPr="006B3B98">
        <w:rPr>
          <w:b/>
          <w:bCs/>
          <w:color w:val="000000"/>
          <w:sz w:val="24"/>
        </w:rPr>
        <w:t>реализации</w:t>
      </w:r>
      <w:r w:rsidRPr="006B3B98">
        <w:rPr>
          <w:color w:val="000000"/>
          <w:sz w:val="24"/>
        </w:rPr>
        <w:t xml:space="preserve"> </w:t>
      </w:r>
      <w:r w:rsidR="00847F5B">
        <w:rPr>
          <w:b/>
          <w:bCs/>
          <w:sz w:val="24"/>
          <w:szCs w:val="24"/>
        </w:rPr>
        <w:t>муниципальной</w:t>
      </w:r>
      <w:r w:rsidR="00847F5B">
        <w:rPr>
          <w:b/>
          <w:bCs/>
          <w:color w:val="000000"/>
          <w:sz w:val="24"/>
          <w:szCs w:val="24"/>
        </w:rPr>
        <w:t xml:space="preserve"> </w:t>
      </w:r>
      <w:r w:rsidRPr="006B3B98">
        <w:rPr>
          <w:b/>
          <w:bCs/>
          <w:color w:val="000000"/>
          <w:sz w:val="24"/>
        </w:rPr>
        <w:t>программы</w:t>
      </w:r>
    </w:p>
    <w:p w:rsidR="00847F5B" w:rsidRDefault="00847F5B" w:rsidP="00AB6A14">
      <w:pPr>
        <w:ind w:firstLine="709"/>
        <w:rPr>
          <w:color w:val="000000"/>
          <w:sz w:val="24"/>
        </w:rPr>
      </w:pPr>
    </w:p>
    <w:p w:rsidR="0072744F" w:rsidRP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6B3B98" w:rsidRDefault="0072744F" w:rsidP="00AB6A14">
      <w:pPr>
        <w:ind w:firstLine="709"/>
        <w:rPr>
          <w:color w:val="000000"/>
          <w:sz w:val="24"/>
        </w:rPr>
      </w:pPr>
      <w:r w:rsidRPr="006B3B98">
        <w:rPr>
          <w:color w:val="000000"/>
          <w:sz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:rsidR="0072744F" w:rsidRPr="00807B56" w:rsidRDefault="0072744F" w:rsidP="00AB6A14">
      <w:pPr>
        <w:ind w:firstLine="709"/>
        <w:rPr>
          <w:sz w:val="24"/>
        </w:rPr>
      </w:pPr>
      <w:r w:rsidRPr="006B3B98">
        <w:rPr>
          <w:color w:val="000000"/>
          <w:sz w:val="24"/>
        </w:rPr>
        <w:br w:type="page"/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Приложение №1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к программе Тихвинского </w:t>
      </w:r>
      <w:r w:rsidR="00807B56">
        <w:rPr>
          <w:sz w:val="22"/>
        </w:rPr>
        <w:t>городского поселения</w:t>
      </w:r>
      <w:r w:rsidRPr="00807B56">
        <w:rPr>
          <w:sz w:val="22"/>
        </w:rPr>
        <w:t xml:space="preserve">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«Создание условий для эффективного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выполнения органами местного самоуправления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своих полномочий на территории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Тихвинского городского поселения»,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утвержденной постановлением 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>администрации Тихвинского района</w:t>
      </w:r>
    </w:p>
    <w:p w:rsidR="0072744F" w:rsidRPr="00807B56" w:rsidRDefault="0072744F" w:rsidP="006B3B98">
      <w:pPr>
        <w:ind w:left="3825" w:firstLine="225"/>
        <w:rPr>
          <w:sz w:val="22"/>
        </w:rPr>
      </w:pPr>
      <w:r w:rsidRPr="00807B56">
        <w:rPr>
          <w:sz w:val="22"/>
        </w:rPr>
        <w:t xml:space="preserve">от </w:t>
      </w:r>
      <w:r w:rsidR="00320E1B">
        <w:rPr>
          <w:sz w:val="22"/>
        </w:rPr>
        <w:t>10</w:t>
      </w:r>
      <w:r w:rsidRPr="00807B56">
        <w:rPr>
          <w:sz w:val="22"/>
        </w:rPr>
        <w:t xml:space="preserve"> </w:t>
      </w:r>
      <w:r w:rsidR="00807B56">
        <w:rPr>
          <w:sz w:val="22"/>
        </w:rPr>
        <w:t>но</w:t>
      </w:r>
      <w:r w:rsidRPr="00807B56">
        <w:rPr>
          <w:sz w:val="22"/>
        </w:rPr>
        <w:t>ября 2021 г. №01-</w:t>
      </w:r>
      <w:r w:rsidR="00320E1B">
        <w:rPr>
          <w:sz w:val="22"/>
        </w:rPr>
        <w:t>2174</w:t>
      </w:r>
      <w:r w:rsidRPr="00807B56">
        <w:rPr>
          <w:sz w:val="22"/>
        </w:rPr>
        <w:t>-а</w:t>
      </w:r>
    </w:p>
    <w:p w:rsidR="0072744F" w:rsidRPr="00B360AB" w:rsidRDefault="0072744F" w:rsidP="005F2BF4">
      <w:pPr>
        <w:ind w:left="3600" w:firstLine="225"/>
        <w:rPr>
          <w:color w:val="000000"/>
        </w:rPr>
      </w:pPr>
    </w:p>
    <w:p w:rsidR="0072744F" w:rsidRPr="00B360AB" w:rsidRDefault="0072744F" w:rsidP="00AB6A14">
      <w:pPr>
        <w:jc w:val="center"/>
        <w:rPr>
          <w:color w:val="000000"/>
        </w:rPr>
      </w:pPr>
      <w:r w:rsidRPr="00B360AB">
        <w:rPr>
          <w:color w:val="000000"/>
        </w:rPr>
        <w:t xml:space="preserve">     </w:t>
      </w:r>
    </w:p>
    <w:p w:rsidR="0072744F" w:rsidRPr="005F2BF4" w:rsidRDefault="0072744F" w:rsidP="00AB6A14">
      <w:pPr>
        <w:jc w:val="center"/>
        <w:rPr>
          <w:b/>
          <w:bCs/>
          <w:color w:val="000000"/>
          <w:sz w:val="24"/>
        </w:rPr>
      </w:pPr>
      <w:r w:rsidRPr="005F2BF4">
        <w:rPr>
          <w:b/>
          <w:bCs/>
          <w:color w:val="000000"/>
          <w:sz w:val="24"/>
        </w:rPr>
        <w:t>ПРОГНОЗНЫЕ ЗНАЧЕНИЯ</w:t>
      </w:r>
    </w:p>
    <w:p w:rsidR="0072744F" w:rsidRPr="005F2BF4" w:rsidRDefault="0072744F" w:rsidP="00AB6A14">
      <w:pPr>
        <w:jc w:val="center"/>
        <w:rPr>
          <w:color w:val="000000"/>
          <w:sz w:val="24"/>
        </w:rPr>
      </w:pPr>
      <w:r w:rsidRPr="005F2BF4">
        <w:rPr>
          <w:b/>
          <w:bCs/>
          <w:color w:val="000000"/>
          <w:sz w:val="24"/>
        </w:rPr>
        <w:t>показателей (индикаторов) по реализации</w:t>
      </w:r>
    </w:p>
    <w:p w:rsidR="0072744F" w:rsidRPr="005F2BF4" w:rsidRDefault="00E474A6" w:rsidP="00AB6A14">
      <w:pPr>
        <w:jc w:val="center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муниципальной </w:t>
      </w:r>
      <w:r w:rsidR="0072744F" w:rsidRPr="005F2BF4">
        <w:rPr>
          <w:b/>
          <w:bCs/>
          <w:color w:val="000000"/>
          <w:sz w:val="24"/>
        </w:rPr>
        <w:t>программы Тихвинского городского поселения</w:t>
      </w:r>
      <w:r w:rsidR="0072744F" w:rsidRPr="005F2BF4">
        <w:rPr>
          <w:color w:val="000000"/>
          <w:sz w:val="24"/>
        </w:rPr>
        <w:t xml:space="preserve"> </w:t>
      </w:r>
    </w:p>
    <w:p w:rsidR="0072744F" w:rsidRPr="005F2BF4" w:rsidRDefault="0072744F" w:rsidP="00AB6A14">
      <w:pPr>
        <w:ind w:firstLine="225"/>
        <w:jc w:val="center"/>
        <w:rPr>
          <w:b/>
          <w:bCs/>
          <w:color w:val="000000"/>
          <w:sz w:val="24"/>
        </w:rPr>
      </w:pPr>
      <w:r w:rsidRPr="005F2BF4">
        <w:rPr>
          <w:b/>
          <w:bCs/>
          <w:color w:val="000000"/>
          <w:sz w:val="24"/>
        </w:rPr>
        <w:t>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</w:p>
    <w:p w:rsidR="0072744F" w:rsidRPr="005F2BF4" w:rsidRDefault="0072744F" w:rsidP="00AB6A14">
      <w:pPr>
        <w:ind w:firstLine="225"/>
        <w:jc w:val="center"/>
        <w:rPr>
          <w:color w:val="000000"/>
          <w:sz w:val="24"/>
        </w:rPr>
      </w:pPr>
    </w:p>
    <w:tbl>
      <w:tblPr>
        <w:tblW w:w="95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080"/>
        <w:gridCol w:w="1080"/>
        <w:gridCol w:w="1026"/>
      </w:tblGrid>
      <w:tr w:rsidR="0072744F" w:rsidRPr="005F2BF4" w:rsidTr="00AB6A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№</w:t>
            </w:r>
          </w:p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Единица измерения</w:t>
            </w: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Значение показателя</w:t>
            </w:r>
            <w:r w:rsidRPr="005F2BF4">
              <w:rPr>
                <w:color w:val="000000"/>
                <w:sz w:val="24"/>
              </w:rPr>
              <w:t xml:space="preserve"> </w:t>
            </w:r>
          </w:p>
        </w:tc>
      </w:tr>
      <w:tr w:rsidR="0072744F" w:rsidRPr="005F2BF4" w:rsidTr="00AB6A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rPr>
                <w:color w:val="000000"/>
                <w:sz w:val="24"/>
                <w:highlight w:val="yellow"/>
              </w:rPr>
            </w:pPr>
            <w:r w:rsidRPr="005F2BF4">
              <w:rPr>
                <w:color w:val="000000"/>
                <w:sz w:val="24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2022 г.</w:t>
            </w:r>
            <w:r w:rsidRPr="005F2BF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2023 г.</w:t>
            </w:r>
            <w:r w:rsidRPr="005F2BF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b/>
                <w:bCs/>
                <w:color w:val="000000"/>
                <w:sz w:val="24"/>
              </w:rPr>
              <w:t>2024 г.</w:t>
            </w:r>
            <w:r w:rsidRPr="005F2BF4">
              <w:rPr>
                <w:color w:val="000000"/>
                <w:sz w:val="24"/>
              </w:rPr>
              <w:t xml:space="preserve"> </w:t>
            </w:r>
          </w:p>
        </w:tc>
      </w:tr>
      <w:tr w:rsidR="0072744F" w:rsidRPr="005F2BF4" w:rsidTr="00AB6A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highlight w:val="yellow"/>
              </w:rPr>
            </w:pPr>
            <w:r w:rsidRPr="005F2BF4">
              <w:rPr>
                <w:color w:val="00000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rPr>
                <w:sz w:val="24"/>
              </w:rPr>
            </w:pPr>
            <w:r w:rsidRPr="005F2BF4">
              <w:rPr>
                <w:sz w:val="24"/>
              </w:rPr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szCs w:val="24"/>
              </w:rPr>
            </w:pPr>
            <w:r w:rsidRPr="005F2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szCs w:val="24"/>
              </w:rPr>
            </w:pPr>
            <w:r w:rsidRPr="005F2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  <w:szCs w:val="24"/>
              </w:rPr>
            </w:pPr>
            <w:r w:rsidRPr="005F2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72744F" w:rsidRPr="005F2BF4" w:rsidTr="00AB6A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rPr>
                <w:sz w:val="24"/>
              </w:rPr>
            </w:pPr>
            <w:r w:rsidRPr="005F2BF4">
              <w:rPr>
                <w:sz w:val="24"/>
              </w:rPr>
              <w:t>количество реализованных мероприятий по благоустройству территорий сельских населенных пунктов Тихвинского городского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 xml:space="preserve">Шт.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sz w:val="24"/>
              </w:rPr>
            </w:pPr>
            <w:r w:rsidRPr="005F2BF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sz w:val="24"/>
              </w:rPr>
            </w:pPr>
            <w:r w:rsidRPr="005F2BF4"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sz w:val="24"/>
              </w:rPr>
            </w:pPr>
            <w:r w:rsidRPr="005F2BF4">
              <w:rPr>
                <w:sz w:val="24"/>
              </w:rPr>
              <w:t>1</w:t>
            </w:r>
          </w:p>
        </w:tc>
      </w:tr>
      <w:tr w:rsidR="0072744F" w:rsidRPr="005F2BF4" w:rsidTr="00AB6A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rPr>
                <w:sz w:val="24"/>
              </w:rPr>
            </w:pPr>
            <w:r w:rsidRPr="005F2BF4">
              <w:rPr>
                <w:sz w:val="24"/>
              </w:rPr>
              <w:t>количество реализованных мероприятий по благоустройству территории города Тихвина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 xml:space="preserve">Шт.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5F2BF4" w:rsidRDefault="0072744F" w:rsidP="00AB6A14">
            <w:pPr>
              <w:jc w:val="center"/>
              <w:rPr>
                <w:color w:val="000000"/>
                <w:sz w:val="24"/>
              </w:rPr>
            </w:pPr>
            <w:r w:rsidRPr="005F2BF4">
              <w:rPr>
                <w:color w:val="000000"/>
                <w:sz w:val="24"/>
              </w:rPr>
              <w:t>1</w:t>
            </w:r>
          </w:p>
        </w:tc>
      </w:tr>
    </w:tbl>
    <w:p w:rsidR="0072744F" w:rsidRPr="005F2BF4" w:rsidRDefault="0072744F" w:rsidP="00AB6A14">
      <w:pPr>
        <w:rPr>
          <w:color w:val="000000"/>
          <w:sz w:val="20"/>
        </w:rPr>
      </w:pPr>
    </w:p>
    <w:p w:rsidR="0072744F" w:rsidRDefault="0072744F" w:rsidP="00AB6A14">
      <w:pPr>
        <w:rPr>
          <w:color w:val="000000"/>
          <w:sz w:val="22"/>
        </w:rPr>
        <w:sectPr w:rsidR="0072744F" w:rsidSect="006B3B98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lastRenderedPageBreak/>
        <w:t xml:space="preserve">Приложение №2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>к программе Тихвинского городского поселения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«Создание условий для эффективного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выполнения органами местного самоуправления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своих полномочий на территории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Тихвинского городского поселения»,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утвержденной постановлением 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>администрации Тихвинского района</w:t>
      </w:r>
    </w:p>
    <w:p w:rsidR="0072744F" w:rsidRPr="00807B56" w:rsidRDefault="0072744F" w:rsidP="005F2BF4">
      <w:pPr>
        <w:ind w:left="9360"/>
        <w:rPr>
          <w:sz w:val="22"/>
        </w:rPr>
      </w:pPr>
      <w:r w:rsidRPr="00807B56">
        <w:rPr>
          <w:sz w:val="22"/>
        </w:rPr>
        <w:t xml:space="preserve">от </w:t>
      </w:r>
      <w:r w:rsidR="00320E1B">
        <w:rPr>
          <w:sz w:val="22"/>
        </w:rPr>
        <w:t xml:space="preserve">10 </w:t>
      </w:r>
      <w:r w:rsidR="00807B56">
        <w:rPr>
          <w:sz w:val="22"/>
        </w:rPr>
        <w:t>но</w:t>
      </w:r>
      <w:r w:rsidRPr="00807B56">
        <w:rPr>
          <w:sz w:val="22"/>
        </w:rPr>
        <w:t>ября 2021 г. №01-</w:t>
      </w:r>
      <w:r w:rsidR="00320E1B">
        <w:rPr>
          <w:sz w:val="22"/>
        </w:rPr>
        <w:t>2174</w:t>
      </w:r>
      <w:r w:rsidRPr="00807B56">
        <w:rPr>
          <w:sz w:val="22"/>
        </w:rPr>
        <w:t>-а</w:t>
      </w:r>
    </w:p>
    <w:p w:rsidR="005F2BF4" w:rsidRDefault="005F2BF4" w:rsidP="00AB6A14">
      <w:pPr>
        <w:jc w:val="center"/>
        <w:rPr>
          <w:b/>
          <w:bCs/>
          <w:color w:val="000000"/>
          <w:sz w:val="22"/>
        </w:rPr>
      </w:pPr>
    </w:p>
    <w:p w:rsidR="0072744F" w:rsidRPr="0072744F" w:rsidRDefault="0072744F" w:rsidP="00AB6A14">
      <w:pPr>
        <w:jc w:val="center"/>
        <w:rPr>
          <w:b/>
          <w:bCs/>
          <w:color w:val="000000"/>
          <w:sz w:val="22"/>
        </w:rPr>
      </w:pPr>
      <w:r w:rsidRPr="0072744F">
        <w:rPr>
          <w:b/>
          <w:bCs/>
          <w:color w:val="000000"/>
          <w:sz w:val="22"/>
        </w:rPr>
        <w:t>ПЛАН</w:t>
      </w:r>
    </w:p>
    <w:p w:rsidR="0072744F" w:rsidRPr="0072744F" w:rsidRDefault="0072744F" w:rsidP="00AB6A14">
      <w:pPr>
        <w:jc w:val="center"/>
        <w:rPr>
          <w:color w:val="000000"/>
          <w:sz w:val="22"/>
        </w:rPr>
      </w:pPr>
      <w:r w:rsidRPr="0072744F">
        <w:rPr>
          <w:b/>
          <w:bCs/>
          <w:color w:val="000000"/>
          <w:sz w:val="22"/>
        </w:rPr>
        <w:t xml:space="preserve">реализации </w:t>
      </w:r>
      <w:r w:rsidR="00847F5B">
        <w:rPr>
          <w:b/>
          <w:bCs/>
          <w:color w:val="000000"/>
          <w:sz w:val="22"/>
        </w:rPr>
        <w:t xml:space="preserve">муниципальной </w:t>
      </w:r>
      <w:r w:rsidRPr="0072744F">
        <w:rPr>
          <w:b/>
          <w:bCs/>
          <w:color w:val="000000"/>
          <w:sz w:val="22"/>
        </w:rPr>
        <w:t xml:space="preserve">программы Тихвинского </w:t>
      </w:r>
      <w:r w:rsidR="00847F5B">
        <w:rPr>
          <w:b/>
          <w:bCs/>
          <w:color w:val="000000"/>
          <w:sz w:val="22"/>
        </w:rPr>
        <w:t>городского поселения</w:t>
      </w:r>
      <w:r w:rsidRPr="0072744F">
        <w:rPr>
          <w:color w:val="000000"/>
          <w:sz w:val="22"/>
        </w:rPr>
        <w:t xml:space="preserve"> </w:t>
      </w:r>
    </w:p>
    <w:p w:rsidR="0072744F" w:rsidRPr="0072744F" w:rsidRDefault="0072744F" w:rsidP="00AB6A14">
      <w:pPr>
        <w:jc w:val="center"/>
        <w:rPr>
          <w:b/>
          <w:bCs/>
          <w:color w:val="000000"/>
          <w:sz w:val="22"/>
        </w:rPr>
      </w:pPr>
      <w:r w:rsidRPr="0072744F">
        <w:rPr>
          <w:b/>
          <w:bCs/>
          <w:color w:val="000000"/>
          <w:sz w:val="22"/>
        </w:rPr>
        <w:t xml:space="preserve">«Создание условий для эффективного выполнения органами местного самоуправления </w:t>
      </w:r>
    </w:p>
    <w:p w:rsidR="0072744F" w:rsidRPr="00A43165" w:rsidRDefault="0072744F" w:rsidP="00AB6A14">
      <w:pPr>
        <w:jc w:val="center"/>
        <w:rPr>
          <w:b/>
          <w:bCs/>
          <w:color w:val="000000"/>
        </w:rPr>
      </w:pPr>
      <w:r w:rsidRPr="0072744F">
        <w:rPr>
          <w:b/>
          <w:bCs/>
          <w:color w:val="000000"/>
          <w:sz w:val="22"/>
        </w:rPr>
        <w:t>своих полномочий на территории Тихвинского городского поселения»</w:t>
      </w:r>
    </w:p>
    <w:tbl>
      <w:tblPr>
        <w:tblW w:w="5093" w:type="pct"/>
        <w:jc w:val="center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30"/>
        <w:gridCol w:w="3107"/>
        <w:gridCol w:w="1489"/>
        <w:gridCol w:w="1555"/>
        <w:gridCol w:w="1190"/>
        <w:gridCol w:w="1486"/>
        <w:gridCol w:w="1655"/>
      </w:tblGrid>
      <w:tr w:rsidR="006B3B98" w:rsidRPr="00861AAB" w:rsidTr="006B3B98">
        <w:trPr>
          <w:trHeight w:val="224"/>
          <w:jc w:val="center"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6B3B98" w:rsidRPr="00861AAB" w:rsidTr="006B3B98">
        <w:trPr>
          <w:trHeight w:val="224"/>
          <w:jc w:val="center"/>
        </w:trPr>
        <w:tc>
          <w:tcPr>
            <w:tcW w:w="1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98" w:rsidRPr="00861AAB" w:rsidRDefault="006B3B98" w:rsidP="00AB6A1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2744F" w:rsidRPr="00861AAB" w:rsidTr="006B3B98">
        <w:trPr>
          <w:trHeight w:val="2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8</w:t>
            </w:r>
          </w:p>
        </w:tc>
      </w:tr>
      <w:tr w:rsidR="0072744F" w:rsidRPr="00861AAB" w:rsidTr="006B3B98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2744F" w:rsidRPr="00861AAB" w:rsidTr="006B3B98">
        <w:trPr>
          <w:trHeight w:val="2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b/>
                <w:sz w:val="22"/>
                <w:szCs w:val="22"/>
              </w:rPr>
            </w:pPr>
            <w:r w:rsidRPr="00861AAB">
              <w:rPr>
                <w:b/>
                <w:sz w:val="22"/>
                <w:szCs w:val="22"/>
              </w:rPr>
              <w:t>1. Комплекс процессных мероприятий «</w:t>
            </w:r>
            <w:r w:rsidRPr="00861AAB">
              <w:rPr>
                <w:b/>
                <w:bCs/>
                <w:iCs/>
                <w:color w:val="000000"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44F" w:rsidRPr="00861AAB" w:rsidTr="006B3B98">
        <w:trPr>
          <w:trHeight w:val="2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sz w:val="22"/>
                <w:szCs w:val="22"/>
              </w:rPr>
            </w:pPr>
            <w:r w:rsidRPr="00861AAB">
              <w:rPr>
                <w:sz w:val="22"/>
                <w:szCs w:val="22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</w:t>
            </w:r>
          </w:p>
          <w:p w:rsidR="0072744F" w:rsidRPr="00861AAB" w:rsidRDefault="0072744F" w:rsidP="00AB6A1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775 500,00</w:t>
            </w:r>
          </w:p>
        </w:tc>
      </w:tr>
      <w:tr w:rsidR="0072744F" w:rsidRPr="00861AAB" w:rsidTr="006B3B98">
        <w:trPr>
          <w:trHeight w:val="286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72744F">
            <w:pPr>
              <w:rPr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sz w:val="22"/>
                <w:szCs w:val="22"/>
              </w:rPr>
              <w:t xml:space="preserve">2. Комплекс процессных мероприятий «Содействие развитию участия населения в осуществлении местного самоуправления» в рамках </w:t>
            </w:r>
            <w:r w:rsidRPr="00861AAB">
              <w:rPr>
                <w:b/>
                <w:bCs/>
                <w:iCs/>
                <w:color w:val="000000"/>
                <w:sz w:val="22"/>
                <w:szCs w:val="22"/>
              </w:rPr>
              <w:t>областного закона от 28 декабря 2018 года № 147-оз»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2744F" w:rsidRPr="00861AAB" w:rsidRDefault="0072744F" w:rsidP="006B3B98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44F" w:rsidRPr="00861AAB" w:rsidTr="00861AAB">
        <w:trPr>
          <w:trHeight w:val="6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bCs/>
                <w:color w:val="000000"/>
                <w:sz w:val="22"/>
                <w:szCs w:val="22"/>
              </w:rPr>
              <w:t>2.1. 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</w:t>
            </w:r>
            <w:r w:rsidRPr="00861AAB">
              <w:rPr>
                <w:bCs/>
                <w:color w:val="000000"/>
                <w:sz w:val="22"/>
                <w:szCs w:val="22"/>
              </w:rPr>
              <w:lastRenderedPageBreak/>
              <w:t>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lastRenderedPageBreak/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  <w:p w:rsidR="0072744F" w:rsidRPr="00861AAB" w:rsidRDefault="0072744F" w:rsidP="00AB6A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1AAB">
              <w:rPr>
                <w:b/>
                <w:color w:val="000000"/>
                <w:sz w:val="22"/>
                <w:szCs w:val="22"/>
              </w:rPr>
              <w:t>80 000,00</w:t>
            </w:r>
          </w:p>
        </w:tc>
      </w:tr>
      <w:tr w:rsidR="0072744F" w:rsidRPr="00861AAB" w:rsidTr="006B3B98">
        <w:trPr>
          <w:trHeight w:val="83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bCs/>
                <w:color w:val="000000"/>
                <w:sz w:val="22"/>
                <w:szCs w:val="22"/>
              </w:rPr>
            </w:pPr>
            <w:r w:rsidRPr="00861AAB">
              <w:rPr>
                <w:bCs/>
                <w:color w:val="000000"/>
                <w:sz w:val="22"/>
                <w:szCs w:val="22"/>
              </w:rPr>
              <w:t>2.2. 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 xml:space="preserve">комитет ЖКХ,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(отдел по строительству)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Участники: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1 395 600,00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1 274 600,00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121 000,00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</w:tr>
      <w:tr w:rsidR="0072744F" w:rsidRPr="00861AAB" w:rsidTr="006B3B98">
        <w:trPr>
          <w:trHeight w:val="6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6B3B98">
            <w:pPr>
              <w:rPr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sz w:val="22"/>
                <w:szCs w:val="22"/>
              </w:rPr>
              <w:t>3. Комплекс процессных мероприятий «Содействие развитию участия населения в осуществлении местного самоуправления в рамках областного закона от 15 января 2018 года №3-оз»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744F" w:rsidRPr="00861AAB" w:rsidTr="006B3B98">
        <w:trPr>
          <w:trHeight w:val="35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861A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Cs/>
                <w:color w:val="000000"/>
                <w:sz w:val="22"/>
                <w:szCs w:val="22"/>
              </w:rPr>
              <w:t>3.1. Выполнение мероприятий по реализации закона от 15.01.2018г</w:t>
            </w:r>
            <w:r w:rsidR="00861AAB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861AAB" w:rsidRPr="00861AAB">
              <w:rPr>
                <w:bCs/>
                <w:color w:val="000000"/>
                <w:sz w:val="22"/>
                <w:szCs w:val="22"/>
              </w:rPr>
              <w:t>№3-</w:t>
            </w:r>
            <w:r w:rsidR="00861AAB">
              <w:rPr>
                <w:bCs/>
                <w:color w:val="000000"/>
                <w:sz w:val="22"/>
                <w:szCs w:val="22"/>
              </w:rPr>
              <w:t>оз</w:t>
            </w:r>
            <w:r w:rsidRPr="00861AAB">
              <w:rPr>
                <w:bCs/>
                <w:color w:val="000000"/>
                <w:sz w:val="22"/>
                <w:szCs w:val="22"/>
              </w:rPr>
              <w:t xml:space="preserve"> "О содействии участию населения в осуществлении местного самоуправления в иных формах административных центров муниципальных образований Ленинградской области"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70 000,00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70 000,00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70 000,00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70 000,00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72744F" w:rsidRPr="00861AAB" w:rsidTr="006B3B98">
        <w:trPr>
          <w:trHeight w:val="6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861AAB">
            <w:pPr>
              <w:rPr>
                <w:bCs/>
                <w:color w:val="000000"/>
                <w:sz w:val="22"/>
                <w:szCs w:val="22"/>
              </w:rPr>
            </w:pPr>
            <w:r w:rsidRPr="00861AAB">
              <w:rPr>
                <w:bCs/>
                <w:color w:val="000000"/>
                <w:sz w:val="22"/>
                <w:szCs w:val="22"/>
              </w:rPr>
              <w:t>3.2.</w:t>
            </w:r>
            <w:r w:rsidRPr="00861AAB">
              <w:rPr>
                <w:sz w:val="22"/>
                <w:szCs w:val="22"/>
              </w:rPr>
              <w:t xml:space="preserve"> </w:t>
            </w:r>
            <w:r w:rsidRPr="00861AAB">
              <w:rPr>
                <w:bCs/>
                <w:color w:val="000000"/>
                <w:sz w:val="22"/>
                <w:szCs w:val="22"/>
              </w:rPr>
              <w:t>Выполнение мероприятий по реализации областного закона от 15 января 2018г. №3-</w:t>
            </w:r>
            <w:r w:rsidR="00861AAB">
              <w:rPr>
                <w:bCs/>
                <w:color w:val="000000"/>
                <w:sz w:val="22"/>
                <w:szCs w:val="22"/>
              </w:rPr>
              <w:t>оз</w:t>
            </w:r>
            <w:r w:rsidRPr="00861AAB">
              <w:rPr>
                <w:bCs/>
                <w:color w:val="000000"/>
                <w:sz w:val="22"/>
                <w:szCs w:val="22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областного и местного бюджетов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 xml:space="preserve">комитет ЖКХ,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(отдел по строительству)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u w:val="single"/>
              </w:rPr>
            </w:pPr>
            <w:r w:rsidRPr="00861AAB">
              <w:rPr>
                <w:color w:val="000000"/>
                <w:sz w:val="22"/>
                <w:szCs w:val="22"/>
                <w:u w:val="single"/>
              </w:rPr>
              <w:t xml:space="preserve">Участники: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КУМИГ (отдел архитектуры и градостроительства)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3 445 650,00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350 000,00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3 164 100,00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281 550,00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72744F" w:rsidRPr="00861AAB" w:rsidTr="006B3B98">
        <w:trPr>
          <w:trHeight w:val="697"/>
          <w:jc w:val="center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861AAB">
              <w:rPr>
                <w:color w:val="000000"/>
                <w:sz w:val="22"/>
                <w:szCs w:val="22"/>
              </w:rPr>
              <w:t xml:space="preserve">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>(процессная часть)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  <w:r w:rsidRPr="00861AA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5 766 750,00</w:t>
            </w:r>
          </w:p>
          <w:p w:rsidR="0072744F" w:rsidRPr="00861AAB" w:rsidRDefault="0072744F" w:rsidP="00AB6A1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1 475 500,00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1 475 500,00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4 438 700,00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1 328 050,00</w:t>
            </w:r>
          </w:p>
          <w:p w:rsidR="0072744F" w:rsidRPr="00861AAB" w:rsidRDefault="0072744F" w:rsidP="00AB6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1 475 500,00</w:t>
            </w:r>
          </w:p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1 475 500,00</w:t>
            </w:r>
          </w:p>
        </w:tc>
      </w:tr>
      <w:tr w:rsidR="0072744F" w:rsidRPr="00861AAB" w:rsidTr="006B3B98">
        <w:trPr>
          <w:trHeight w:val="62"/>
          <w:jc w:val="center"/>
        </w:trPr>
        <w:tc>
          <w:tcPr>
            <w:tcW w:w="1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="0072744F" w:rsidRPr="00861AAB" w:rsidRDefault="0072744F" w:rsidP="00AB6A1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44F" w:rsidRPr="00861AAB" w:rsidRDefault="0072744F" w:rsidP="00AB6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8 717 750,00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4 438 700,00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44F" w:rsidRPr="00861AAB" w:rsidRDefault="0072744F" w:rsidP="00AB6A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1AAB">
              <w:rPr>
                <w:b/>
                <w:bCs/>
                <w:color w:val="000000"/>
                <w:sz w:val="22"/>
                <w:szCs w:val="22"/>
              </w:rPr>
              <w:t>4 279 050,00</w:t>
            </w:r>
          </w:p>
        </w:tc>
      </w:tr>
    </w:tbl>
    <w:p w:rsidR="0072744F" w:rsidRPr="000D2CD8" w:rsidRDefault="00861AAB" w:rsidP="00861AAB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72744F" w:rsidRPr="000D2CD8" w:rsidSect="006B3B98">
      <w:pgSz w:w="16840" w:h="11907" w:orient="landscape"/>
      <w:pgMar w:top="1134" w:right="851" w:bottom="113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97" w:rsidRDefault="00346F97" w:rsidP="006B3B98">
      <w:r>
        <w:separator/>
      </w:r>
    </w:p>
  </w:endnote>
  <w:endnote w:type="continuationSeparator" w:id="0">
    <w:p w:rsidR="00346F97" w:rsidRDefault="00346F97" w:rsidP="006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97" w:rsidRDefault="00346F97" w:rsidP="006B3B98">
      <w:r>
        <w:separator/>
      </w:r>
    </w:p>
  </w:footnote>
  <w:footnote w:type="continuationSeparator" w:id="0">
    <w:p w:rsidR="00346F97" w:rsidRDefault="00346F97" w:rsidP="006B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98" w:rsidRDefault="006B3B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879DF">
      <w:rPr>
        <w:noProof/>
      </w:rPr>
      <w:t>2</w:t>
    </w:r>
    <w:r>
      <w:fldChar w:fldCharType="end"/>
    </w:r>
  </w:p>
  <w:p w:rsidR="006B3B98" w:rsidRDefault="006B3B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EF7"/>
    <w:multiLevelType w:val="hybridMultilevel"/>
    <w:tmpl w:val="AA5E4910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43AA183E"/>
    <w:multiLevelType w:val="hybridMultilevel"/>
    <w:tmpl w:val="8F147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6DCC"/>
    <w:multiLevelType w:val="hybridMultilevel"/>
    <w:tmpl w:val="0554C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7497"/>
    <w:multiLevelType w:val="hybridMultilevel"/>
    <w:tmpl w:val="0F86C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7AEA"/>
    <w:multiLevelType w:val="hybridMultilevel"/>
    <w:tmpl w:val="57CC88D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0DC0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0E1B"/>
    <w:rsid w:val="00326996"/>
    <w:rsid w:val="00346F97"/>
    <w:rsid w:val="00386DD3"/>
    <w:rsid w:val="0043001D"/>
    <w:rsid w:val="004879DF"/>
    <w:rsid w:val="004914DD"/>
    <w:rsid w:val="00504E79"/>
    <w:rsid w:val="00511A2B"/>
    <w:rsid w:val="00554BEC"/>
    <w:rsid w:val="00595F6F"/>
    <w:rsid w:val="005C0140"/>
    <w:rsid w:val="005F2BF4"/>
    <w:rsid w:val="006415B0"/>
    <w:rsid w:val="006463D8"/>
    <w:rsid w:val="00695C39"/>
    <w:rsid w:val="006B294C"/>
    <w:rsid w:val="006B3B98"/>
    <w:rsid w:val="00711921"/>
    <w:rsid w:val="0072744F"/>
    <w:rsid w:val="00747411"/>
    <w:rsid w:val="00796BD1"/>
    <w:rsid w:val="00807B56"/>
    <w:rsid w:val="00847F5B"/>
    <w:rsid w:val="00861AAB"/>
    <w:rsid w:val="008A3858"/>
    <w:rsid w:val="009840BA"/>
    <w:rsid w:val="00A03876"/>
    <w:rsid w:val="00A13C7B"/>
    <w:rsid w:val="00AB6A14"/>
    <w:rsid w:val="00AE1A2A"/>
    <w:rsid w:val="00B52D22"/>
    <w:rsid w:val="00B83D8D"/>
    <w:rsid w:val="00B95FEE"/>
    <w:rsid w:val="00BF2B0B"/>
    <w:rsid w:val="00D368DC"/>
    <w:rsid w:val="00D97342"/>
    <w:rsid w:val="00E474A6"/>
    <w:rsid w:val="00E75292"/>
    <w:rsid w:val="00F4320C"/>
    <w:rsid w:val="00F71B7A"/>
    <w:rsid w:val="00FB2093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98D0B"/>
  <w15:chartTrackingRefBased/>
  <w15:docId w15:val="{E3BC71D7-7811-41A6-BDED-ADEE770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2744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2744F"/>
    <w:pPr>
      <w:spacing w:after="160" w:line="259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B209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B20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3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3B98"/>
    <w:rPr>
      <w:sz w:val="28"/>
    </w:rPr>
  </w:style>
  <w:style w:type="paragraph" w:styleId="ac">
    <w:name w:val="footer"/>
    <w:basedOn w:val="a"/>
    <w:link w:val="ad"/>
    <w:rsid w:val="006B3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3B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2021-11-11T08:14:00Z</cp:lastPrinted>
  <dcterms:created xsi:type="dcterms:W3CDTF">2021-10-28T11:44:00Z</dcterms:created>
  <dcterms:modified xsi:type="dcterms:W3CDTF">2021-11-11T08:14:00Z</dcterms:modified>
</cp:coreProperties>
</file>