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E7EB7">
      <w:pPr>
        <w:tabs>
          <w:tab w:val="left" w:pos="567"/>
          <w:tab w:val="left" w:pos="3686"/>
        </w:tabs>
      </w:pPr>
      <w:r>
        <w:tab/>
      </w:r>
      <w:r>
        <w:t>10 ноября 2021 г.</w:t>
      </w:r>
      <w:r>
        <w:tab/>
        <w:t>01-21</w:t>
      </w:r>
      <w:r>
        <w:t>65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6103B" w:rsidTr="0036103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6103B" w:rsidRDefault="004B6AC2" w:rsidP="00B52D22">
            <w:pPr>
              <w:rPr>
                <w:b/>
                <w:sz w:val="24"/>
                <w:szCs w:val="24"/>
              </w:rPr>
            </w:pPr>
            <w:r w:rsidRPr="0036103B">
              <w:rPr>
                <w:color w:val="000000"/>
                <w:sz w:val="24"/>
                <w:szCs w:val="24"/>
              </w:rPr>
              <w:t>Об утверждении муниципальной программы Тихвинского района «Устойчивое общественное развитие в Тихвинском районе»</w:t>
            </w:r>
          </w:p>
        </w:tc>
      </w:tr>
      <w:tr w:rsidR="009D4964" w:rsidRPr="00A021B3" w:rsidTr="0036103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AC2" w:rsidRPr="00A021B3" w:rsidRDefault="004B6AC2" w:rsidP="00B52D22">
            <w:pPr>
              <w:rPr>
                <w:color w:val="000000"/>
                <w:sz w:val="24"/>
                <w:szCs w:val="24"/>
              </w:rPr>
            </w:pPr>
            <w:r w:rsidRPr="00A021B3">
              <w:rPr>
                <w:color w:val="000000"/>
                <w:sz w:val="24"/>
                <w:szCs w:val="24"/>
              </w:rPr>
              <w:t>21 0300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>В соответствии со статьей 179 Бюджетного кодекса Российской Федерации; пост</w:t>
      </w:r>
      <w:bookmarkStart w:id="0" w:name="_GoBack"/>
      <w:bookmarkEnd w:id="0"/>
      <w:r w:rsidRPr="00A404FA">
        <w:rPr>
          <w:color w:val="000000"/>
          <w:szCs w:val="28"/>
        </w:rPr>
        <w:t xml:space="preserve">ановлениями администрации Тихвинского </w:t>
      </w:r>
      <w:r w:rsidRPr="00BB7B5C">
        <w:rPr>
          <w:color w:val="000000"/>
          <w:szCs w:val="28"/>
        </w:rPr>
        <w:t xml:space="preserve">района: от </w:t>
      </w:r>
      <w:r>
        <w:rPr>
          <w:color w:val="000000"/>
          <w:szCs w:val="28"/>
        </w:rPr>
        <w:t>25</w:t>
      </w:r>
      <w:r w:rsidRPr="00BB7B5C">
        <w:rPr>
          <w:color w:val="000000"/>
          <w:szCs w:val="28"/>
        </w:rPr>
        <w:t xml:space="preserve"> октября 2021 года №</w:t>
      </w:r>
      <w:r>
        <w:rPr>
          <w:color w:val="000000"/>
          <w:szCs w:val="28"/>
        </w:rPr>
        <w:t xml:space="preserve"> </w:t>
      </w:r>
      <w:r w:rsidRPr="00BF6B6A">
        <w:rPr>
          <w:color w:val="000000"/>
          <w:szCs w:val="28"/>
        </w:rPr>
        <w:t>01-2056-а</w:t>
      </w:r>
      <w:r w:rsidRPr="00BB7B5C">
        <w:rPr>
          <w:color w:val="000000"/>
          <w:szCs w:val="28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</w:t>
      </w:r>
      <w:r w:rsidRPr="00A404FA">
        <w:rPr>
          <w:color w:val="000000"/>
          <w:szCs w:val="28"/>
        </w:rPr>
        <w:t xml:space="preserve">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color w:val="000000"/>
          <w:szCs w:val="28"/>
        </w:rPr>
        <w:t xml:space="preserve"> (с изменениями)</w:t>
      </w:r>
      <w:r w:rsidRPr="00A404FA">
        <w:rPr>
          <w:color w:val="000000"/>
          <w:szCs w:val="28"/>
        </w:rPr>
        <w:t xml:space="preserve">, администрация Тихвинского района ПОСТАНОВЛЯЕТ: 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>1. Утвердить муниципальную программу Тихвинского района «Устойчивое общественное развитие в Тихвинском районе» (приложение).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>2. 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>3. Признать утратившими силу: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 xml:space="preserve">- постановление администрации Тихвинского района </w:t>
      </w:r>
      <w:r w:rsidRPr="00A404FA">
        <w:rPr>
          <w:b/>
          <w:bCs/>
          <w:color w:val="000000"/>
          <w:szCs w:val="28"/>
        </w:rPr>
        <w:t>от 15 октября 2020 года №01-1999-а</w:t>
      </w:r>
      <w:r w:rsidRPr="00A404FA">
        <w:rPr>
          <w:color w:val="000000"/>
          <w:szCs w:val="28"/>
        </w:rPr>
        <w:t xml:space="preserve"> «Об утверждении муниципальной программы Тихвинского района «Устойчивое общественное развитие в Тихвинском районе»;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szCs w:val="28"/>
        </w:rPr>
      </w:pPr>
      <w:r w:rsidRPr="00A404FA">
        <w:rPr>
          <w:szCs w:val="28"/>
        </w:rPr>
        <w:t xml:space="preserve">- постановление администрации Тихвинского района </w:t>
      </w:r>
      <w:r w:rsidRPr="00A404FA">
        <w:rPr>
          <w:b/>
          <w:bCs/>
          <w:szCs w:val="28"/>
        </w:rPr>
        <w:t>от 6 апреля 2021 года №01-641-а</w:t>
      </w:r>
      <w:r w:rsidRPr="00A404FA">
        <w:rPr>
          <w:szCs w:val="28"/>
        </w:rPr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2020 года №01-1999</w:t>
      </w:r>
      <w:r w:rsidR="00154D32">
        <w:rPr>
          <w:szCs w:val="28"/>
        </w:rPr>
        <w:t>-а</w:t>
      </w:r>
      <w:r w:rsidRPr="00A404FA">
        <w:rPr>
          <w:szCs w:val="28"/>
        </w:rPr>
        <w:t>»;</w:t>
      </w:r>
    </w:p>
    <w:p w:rsidR="004B6AC2" w:rsidRPr="006B6D73" w:rsidRDefault="004B6AC2" w:rsidP="004B6AC2">
      <w:pPr>
        <w:ind w:firstLine="708"/>
        <w:rPr>
          <w:szCs w:val="28"/>
        </w:rPr>
      </w:pPr>
      <w:r w:rsidRPr="00A404FA">
        <w:rPr>
          <w:szCs w:val="28"/>
        </w:rPr>
        <w:t xml:space="preserve">- постановление администрации Тихвинского района </w:t>
      </w:r>
      <w:r w:rsidRPr="00A404FA">
        <w:rPr>
          <w:b/>
          <w:bCs/>
          <w:szCs w:val="28"/>
        </w:rPr>
        <w:t>от 28 сентября 2021 года №01-1820-а</w:t>
      </w:r>
      <w:r w:rsidRPr="00A404FA">
        <w:rPr>
          <w:szCs w:val="28"/>
        </w:rPr>
        <w:t xml:space="preserve"> «О внесении изменений в муниципальную программу Тихвинского </w:t>
      </w:r>
      <w:r w:rsidRPr="006B6D73">
        <w:rPr>
          <w:szCs w:val="28"/>
        </w:rPr>
        <w:t>района «</w:t>
      </w:r>
      <w:r w:rsidRPr="006B6D73">
        <w:rPr>
          <w:color w:val="000000"/>
          <w:szCs w:val="28"/>
        </w:rPr>
        <w:t>О внесении изменений в муниципальную программу Тихвинского района «Устойчивое</w:t>
      </w:r>
      <w:r>
        <w:rPr>
          <w:color w:val="000000"/>
          <w:szCs w:val="28"/>
        </w:rPr>
        <w:t xml:space="preserve"> </w:t>
      </w:r>
      <w:r w:rsidRPr="006B6D73">
        <w:rPr>
          <w:color w:val="000000"/>
          <w:szCs w:val="28"/>
        </w:rPr>
        <w:t>общественное развитие в Тихвинском районе», утвержденную постановлением администрации Тих</w:t>
      </w:r>
      <w:r w:rsidRPr="006B6D73">
        <w:rPr>
          <w:color w:val="000000"/>
          <w:szCs w:val="28"/>
        </w:rPr>
        <w:lastRenderedPageBreak/>
        <w:t>винского района от 15 октября 2020 года №01-1999-а (в редакции постановления от 6 апреля 2021 года №01-641-а)</w:t>
      </w:r>
      <w:r>
        <w:rPr>
          <w:szCs w:val="28"/>
        </w:rPr>
        <w:t>».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>4. Настоящее постановление обнародовать в сети Интернет на офици</w:t>
      </w:r>
      <w:r w:rsidR="00154D32">
        <w:rPr>
          <w:color w:val="000000"/>
          <w:szCs w:val="28"/>
        </w:rPr>
        <w:t>альном сайте Тихвинского района.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 xml:space="preserve">5. Контроль за исполнением постановления возложить на заместителя главы администрации по социальным и общим вопросам.      </w:t>
      </w:r>
    </w:p>
    <w:p w:rsidR="004B6AC2" w:rsidRPr="00A404FA" w:rsidRDefault="004B6AC2" w:rsidP="00154D3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404FA">
        <w:rPr>
          <w:color w:val="000000"/>
          <w:szCs w:val="28"/>
        </w:rPr>
        <w:t xml:space="preserve">6. Настоящее постановление вступает в силу с 1 января 2022 года.  </w:t>
      </w:r>
    </w:p>
    <w:p w:rsidR="004B6AC2" w:rsidRPr="00A404FA" w:rsidRDefault="004B6AC2" w:rsidP="00154D32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4B6AC2" w:rsidRPr="00A404FA" w:rsidRDefault="004B6AC2" w:rsidP="00154D32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54D32" w:rsidRPr="006F3F8C" w:rsidRDefault="00154D32" w:rsidP="00154D32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54D32" w:rsidRPr="00A404FA" w:rsidRDefault="00154D32" w:rsidP="00154D32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4B6AC2" w:rsidRPr="00A404FA" w:rsidRDefault="004B6AC2" w:rsidP="00154D32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4B6AC2" w:rsidRPr="00A404FA" w:rsidRDefault="004B6AC2" w:rsidP="00154D32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Марченко Татьяна Николаевна,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71-092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Бурушкова Людмила Юрьевна,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72-225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Григорьева Ирина Анатольевна,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79-169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Салов Алексей Владимирович,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74-113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Соколова Ольга Анатольевна,</w:t>
      </w:r>
    </w:p>
    <w:p w:rsidR="004B6AC2" w:rsidRPr="00062AD6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51-294</w:t>
      </w:r>
    </w:p>
    <w:p w:rsidR="004B6AC2" w:rsidRDefault="004B6AC2" w:rsidP="00154D32">
      <w:pPr>
        <w:autoSpaceDE w:val="0"/>
        <w:autoSpaceDN w:val="0"/>
        <w:adjustRightInd w:val="0"/>
        <w:ind w:firstLine="225"/>
        <w:rPr>
          <w:b/>
          <w:bCs/>
          <w:color w:val="000000"/>
          <w:sz w:val="24"/>
          <w:szCs w:val="24"/>
        </w:rPr>
      </w:pPr>
    </w:p>
    <w:p w:rsidR="004B6AC2" w:rsidRPr="0036103B" w:rsidRDefault="004B6AC2" w:rsidP="0036103B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36103B">
        <w:rPr>
          <w:b/>
          <w:bCs/>
          <w:i/>
          <w:color w:val="000000"/>
          <w:sz w:val="18"/>
          <w:szCs w:val="18"/>
        </w:rPr>
        <w:t>СОГЛАСОВАНО:</w:t>
      </w:r>
      <w:r w:rsidRPr="0036103B">
        <w:rPr>
          <w:i/>
          <w:color w:val="000000"/>
          <w:sz w:val="18"/>
          <w:szCs w:val="18"/>
        </w:rPr>
        <w:t xml:space="preserve">     </w:t>
      </w:r>
    </w:p>
    <w:tbl>
      <w:tblPr>
        <w:tblW w:w="881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567"/>
        <w:gridCol w:w="2046"/>
      </w:tblGrid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И.о. заместителя главы администрации по социальным и общим вопросам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Председатель комитета социальной защиты населения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Соколова О.А.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Заведующий отделом муниципальной службы, кадров и спецработы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Бурушкова Л.Ю.</w:t>
            </w:r>
          </w:p>
        </w:tc>
      </w:tr>
      <w:tr w:rsidR="0036103B" w:rsidRPr="0036103B" w:rsidTr="0036103B">
        <w:tc>
          <w:tcPr>
            <w:tcW w:w="6204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Заведующий организационным отделом </w:t>
            </w:r>
          </w:p>
        </w:tc>
        <w:tc>
          <w:tcPr>
            <w:tcW w:w="567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46" w:type="dxa"/>
          </w:tcPr>
          <w:p w:rsidR="0036103B" w:rsidRPr="0036103B" w:rsidRDefault="0036103B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>Акмаева О.Д.</w:t>
            </w:r>
          </w:p>
        </w:tc>
      </w:tr>
    </w:tbl>
    <w:p w:rsidR="004B6AC2" w:rsidRPr="0036103B" w:rsidRDefault="004B6AC2" w:rsidP="00154D32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4B6AC2" w:rsidRPr="0036103B" w:rsidRDefault="004B6AC2" w:rsidP="00154D32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36103B">
        <w:rPr>
          <w:b/>
          <w:bCs/>
          <w:i/>
          <w:color w:val="000000"/>
          <w:sz w:val="18"/>
          <w:szCs w:val="18"/>
        </w:rPr>
        <w:t>РАССЫЛКА:</w:t>
      </w:r>
      <w:r w:rsidRPr="0036103B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463"/>
        <w:gridCol w:w="1772"/>
        <w:gridCol w:w="30"/>
      </w:tblGrid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Отдел муниципальной службы, кадров и спецработы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rPr>
          <w:gridAfter w:val="1"/>
          <w:wAfter w:w="30" w:type="dxa"/>
        </w:trPr>
        <w:tc>
          <w:tcPr>
            <w:tcW w:w="7050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463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72" w:type="dxa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6AC2" w:rsidRPr="0036103B" w:rsidTr="0036103B">
        <w:tc>
          <w:tcPr>
            <w:tcW w:w="7035" w:type="dxa"/>
          </w:tcPr>
          <w:p w:rsidR="004B6AC2" w:rsidRPr="0036103B" w:rsidRDefault="004B6AC2" w:rsidP="0036103B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36103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8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Pr="0036103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2" w:type="dxa"/>
            <w:gridSpan w:val="2"/>
          </w:tcPr>
          <w:p w:rsidR="004B6AC2" w:rsidRPr="0036103B" w:rsidRDefault="004B6AC2" w:rsidP="00154D32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36103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36103B" w:rsidRDefault="0036103B" w:rsidP="00154D32">
      <w:pPr>
        <w:autoSpaceDE w:val="0"/>
        <w:autoSpaceDN w:val="0"/>
        <w:adjustRightInd w:val="0"/>
        <w:rPr>
          <w:color w:val="000000"/>
          <w:szCs w:val="28"/>
        </w:rPr>
        <w:sectPr w:rsidR="0036103B" w:rsidSect="0036103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6103B" w:rsidRPr="007D4738" w:rsidRDefault="0036103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7D473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6103B" w:rsidRPr="007D4738" w:rsidRDefault="0036103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D473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6103B" w:rsidRPr="007D4738" w:rsidRDefault="0036103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D4738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6103B" w:rsidRPr="007D4738" w:rsidRDefault="0036103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D4738">
        <w:rPr>
          <w:rFonts w:ascii="Times New Roman" w:hAnsi="Times New Roman" w:cs="Times New Roman"/>
          <w:sz w:val="24"/>
          <w:szCs w:val="24"/>
        </w:rPr>
        <w:t xml:space="preserve">от </w:t>
      </w:r>
      <w:r w:rsidR="00BE7EB7">
        <w:rPr>
          <w:rFonts w:ascii="Times New Roman" w:hAnsi="Times New Roman" w:cs="Times New Roman"/>
          <w:sz w:val="24"/>
          <w:szCs w:val="24"/>
        </w:rPr>
        <w:t xml:space="preserve">10 </w:t>
      </w:r>
      <w:r w:rsidR="00396436">
        <w:rPr>
          <w:rFonts w:ascii="Times New Roman" w:hAnsi="Times New Roman" w:cs="Times New Roman"/>
          <w:sz w:val="24"/>
          <w:szCs w:val="24"/>
        </w:rPr>
        <w:t>но</w:t>
      </w:r>
      <w:r w:rsidRPr="007D4738">
        <w:rPr>
          <w:rFonts w:ascii="Times New Roman" w:hAnsi="Times New Roman" w:cs="Times New Roman"/>
          <w:sz w:val="24"/>
          <w:szCs w:val="24"/>
        </w:rPr>
        <w:t>ября 2021г. №01-</w:t>
      </w:r>
      <w:r w:rsidR="00BE7EB7">
        <w:rPr>
          <w:rFonts w:ascii="Times New Roman" w:hAnsi="Times New Roman" w:cs="Times New Roman"/>
          <w:sz w:val="24"/>
          <w:szCs w:val="24"/>
        </w:rPr>
        <w:t>2165</w:t>
      </w:r>
      <w:r w:rsidRPr="007D4738">
        <w:rPr>
          <w:rFonts w:ascii="Times New Roman" w:hAnsi="Times New Roman" w:cs="Times New Roman"/>
          <w:sz w:val="24"/>
          <w:szCs w:val="24"/>
        </w:rPr>
        <w:t>-а</w:t>
      </w:r>
    </w:p>
    <w:p w:rsidR="0036103B" w:rsidRPr="007D4738" w:rsidRDefault="0036103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7D473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6103B" w:rsidRPr="0036103B" w:rsidRDefault="0036103B" w:rsidP="00C57398">
      <w:pPr>
        <w:rPr>
          <w:color w:val="FFFFFF"/>
        </w:rPr>
      </w:pPr>
    </w:p>
    <w:p w:rsidR="004B6AC2" w:rsidRPr="0036103B" w:rsidRDefault="004B6AC2" w:rsidP="00154D32">
      <w:pPr>
        <w:autoSpaceDE w:val="0"/>
        <w:autoSpaceDN w:val="0"/>
        <w:adjustRightInd w:val="0"/>
        <w:rPr>
          <w:color w:val="FFFFFF"/>
          <w:sz w:val="24"/>
          <w:szCs w:val="24"/>
        </w:rPr>
      </w:pPr>
    </w:p>
    <w:p w:rsidR="0036103B" w:rsidRDefault="0036103B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МУНИЦИПАЛЬНАЯ ПРОГРАММА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Тихвинского района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ПАСПОРТ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  <w:r w:rsidRPr="00F61F12">
        <w:rPr>
          <w:color w:val="000000"/>
          <w:sz w:val="24"/>
          <w:szCs w:val="24"/>
        </w:rPr>
        <w:t xml:space="preserve"> </w:t>
      </w:r>
    </w:p>
    <w:p w:rsidR="004B6AC2" w:rsidRDefault="004B6AC2" w:rsidP="00154D32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924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663"/>
      </w:tblGrid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526EC">
              <w:rPr>
                <w:color w:val="000000"/>
                <w:sz w:val="24"/>
                <w:szCs w:val="24"/>
              </w:rPr>
              <w:t xml:space="preserve">роки реализации </w:t>
            </w: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2022 - 2024 годы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62AD6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62AD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AD6">
              <w:rPr>
                <w:color w:val="000000"/>
                <w:sz w:val="24"/>
                <w:szCs w:val="24"/>
              </w:rPr>
              <w:t>Комитет социальной защиты населения (далее - КСЗН)</w:t>
            </w:r>
          </w:p>
          <w:p w:rsidR="004B6AC2" w:rsidRPr="00062AD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AD6">
              <w:rPr>
                <w:color w:val="000000"/>
                <w:sz w:val="24"/>
                <w:szCs w:val="24"/>
              </w:rPr>
              <w:t>Комитет по культуре, спорту и молодежной политике (далее - комитет КСМ)</w:t>
            </w: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62AD6">
              <w:rPr>
                <w:color w:val="000000"/>
                <w:sz w:val="24"/>
                <w:szCs w:val="24"/>
              </w:rPr>
              <w:t>Отдел муниципальной службы, кадров и спецработы (далее - ОМСКиС)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5276B" w:rsidRDefault="004B6AC2" w:rsidP="00154D32">
            <w:pPr>
              <w:rPr>
                <w:color w:val="000000"/>
                <w:sz w:val="24"/>
                <w:szCs w:val="24"/>
              </w:rPr>
            </w:pPr>
            <w:r w:rsidRPr="0055276B">
              <w:rPr>
                <w:color w:val="000000"/>
                <w:sz w:val="24"/>
                <w:szCs w:val="24"/>
              </w:rPr>
              <w:t>МБУ ДО «ДШИ им.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276B">
              <w:rPr>
                <w:color w:val="000000"/>
                <w:sz w:val="24"/>
                <w:szCs w:val="24"/>
              </w:rPr>
              <w:t>Н.А.Римского-Корсакова»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62AD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AD6">
              <w:rPr>
                <w:color w:val="000000"/>
                <w:sz w:val="24"/>
                <w:szCs w:val="24"/>
              </w:rPr>
              <w:t>1. Поддержка социально ориентированных некоммерческих организаций.</w:t>
            </w:r>
          </w:p>
          <w:p w:rsidR="004B6AC2" w:rsidRPr="00062AD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AD6">
              <w:rPr>
                <w:color w:val="000000"/>
                <w:sz w:val="24"/>
                <w:szCs w:val="24"/>
              </w:rPr>
              <w:t>2. Гармонизация межнациональных и межконфессиональных отношений в Тихвинском районе.</w:t>
            </w: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62AD6">
              <w:rPr>
                <w:color w:val="000000"/>
                <w:sz w:val="24"/>
                <w:szCs w:val="24"/>
              </w:rPr>
              <w:t>. Создание условий для эффективного выполнения органами местного самоуправления своих полномочий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777486">
              <w:rPr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>Цель</w:t>
            </w:r>
            <w:r w:rsidRPr="000526EC">
              <w:rPr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pStyle w:val="ac"/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062AD6">
              <w:rPr>
                <w:color w:val="000000"/>
                <w:szCs w:val="24"/>
              </w:rPr>
              <w:t xml:space="preserve">Содействие устойчивому развитию гражданского общества в Тихвинском районе 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  <w:p w:rsidR="004B6AC2" w:rsidRDefault="004B6AC2" w:rsidP="00154D32">
            <w:pPr>
              <w:rPr>
                <w:color w:val="000000"/>
                <w:sz w:val="24"/>
                <w:szCs w:val="24"/>
                <w:highlight w:val="green"/>
              </w:rPr>
            </w:pP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B120EB" w:rsidRDefault="004B6AC2" w:rsidP="00154D3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786753">
              <w:rPr>
                <w:color w:val="000000"/>
                <w:szCs w:val="24"/>
              </w:rPr>
              <w:t>осуществление финансовой поддержки СОНКО</w:t>
            </w:r>
            <w:r>
              <w:rPr>
                <w:color w:val="000000"/>
                <w:szCs w:val="24"/>
                <w:lang w:val="en-US"/>
              </w:rPr>
              <w:t>;</w:t>
            </w:r>
          </w:p>
          <w:p w:rsidR="004B6AC2" w:rsidRPr="00C41FBC" w:rsidRDefault="004B6AC2" w:rsidP="00154D3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C41FBC">
              <w:rPr>
                <w:iCs/>
                <w:szCs w:val="24"/>
              </w:rPr>
              <w:t>создание условий для организации досуга и обеспечения жителей района услугами организаций</w:t>
            </w:r>
            <w:r>
              <w:rPr>
                <w:iCs/>
                <w:szCs w:val="24"/>
              </w:rPr>
              <w:t xml:space="preserve"> культуры</w:t>
            </w:r>
            <w:r w:rsidRPr="00C41FBC">
              <w:rPr>
                <w:color w:val="000000"/>
                <w:szCs w:val="24"/>
              </w:rPr>
              <w:t>;</w:t>
            </w:r>
          </w:p>
          <w:p w:rsidR="004B6AC2" w:rsidRPr="00C41FBC" w:rsidRDefault="004B6AC2" w:rsidP="00154D3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C41FBC">
              <w:rPr>
                <w:color w:val="000000"/>
                <w:szCs w:val="24"/>
              </w:rPr>
              <w:t>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      </w:r>
          </w:p>
          <w:p w:rsidR="004B6AC2" w:rsidRPr="00B805FB" w:rsidRDefault="004B6AC2" w:rsidP="00154D3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5B669E">
              <w:rPr>
                <w:color w:val="000000"/>
              </w:rPr>
              <w:t>обеспечение функционирования информационно-консультационного центра для информирования и консультирования потреб</w:t>
            </w:r>
            <w:r>
              <w:rPr>
                <w:color w:val="000000"/>
              </w:rPr>
              <w:t>ителей</w:t>
            </w:r>
            <w:r w:rsidRPr="00B805FB">
              <w:rPr>
                <w:color w:val="000000"/>
              </w:rPr>
              <w:t>;</w:t>
            </w:r>
          </w:p>
          <w:p w:rsidR="004B6AC2" w:rsidRPr="00756A20" w:rsidRDefault="004B6AC2" w:rsidP="00154D3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756A20">
              <w:rPr>
                <w:szCs w:val="24"/>
              </w:rPr>
              <w:t xml:space="preserve">совершенствование системы дополнительного профессионального образования муниципальных служащих;  </w:t>
            </w:r>
          </w:p>
          <w:p w:rsidR="004B6AC2" w:rsidRPr="00756A20" w:rsidRDefault="004B6AC2" w:rsidP="00154D3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756A20">
              <w:rPr>
                <w:szCs w:val="24"/>
              </w:rPr>
              <w:t>своевременность прохождения диспансеризации муниципальными служащими;</w:t>
            </w:r>
          </w:p>
          <w:p w:rsidR="004B6AC2" w:rsidRPr="00062AD6" w:rsidRDefault="004B6AC2" w:rsidP="00154D32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756A20">
              <w:rPr>
                <w:szCs w:val="24"/>
              </w:rPr>
              <w:lastRenderedPageBreak/>
              <w:t>организация и проведение праздничных мероприятий, юбилейных и памятных дат, знаменательных событий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Default="004B6AC2" w:rsidP="00154D32">
            <w:pPr>
              <w:ind w:left="227" w:hanging="227"/>
              <w:rPr>
                <w:b/>
                <w:color w:val="000000"/>
                <w:sz w:val="24"/>
                <w:szCs w:val="24"/>
              </w:rPr>
            </w:pPr>
            <w:r w:rsidRPr="00CB5E5B">
              <w:rPr>
                <w:b/>
                <w:color w:val="000000"/>
                <w:sz w:val="24"/>
                <w:szCs w:val="24"/>
              </w:rPr>
              <w:t>К концу 2024 года:</w:t>
            </w:r>
          </w:p>
          <w:p w:rsidR="004B6AC2" w:rsidRPr="007A6C92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b/>
                <w:color w:val="000000"/>
                <w:szCs w:val="24"/>
              </w:rPr>
            </w:pPr>
            <w:r w:rsidRPr="007A6C92">
              <w:rPr>
                <w:color w:val="000000"/>
                <w:szCs w:val="24"/>
              </w:rPr>
              <w:t>оказание не менее 167 консультаций, оказанных информационно-консультационным центром муниципального образования, в том числе претензий и исков;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>предоставление средств областного и местного бюджета, направленных на поддержку социально ориентированных некоммерческих организаций, на конкурсной основе;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>увеличение количества участников культурно-досуговых мероприятий в сравнении с предыдущим годом (не менее 0,5%);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>увеличение количества культурно-досуговых мероприятий в сравнении с предыдущим годом (не менее 0,1%);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>проведение не менее 2 заседаний Совета по межнациональным и межконфессиональным отношениям Тихвинского района;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 xml:space="preserve">соответствие нормативной правовой базы по вопросам муниципальной службы законодательству Российской Федерации и Ленинградской области - 100%; 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 xml:space="preserve">доля муниципальных служащих, получивших дополнительное профессиональное образование - 30%; 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>доля муниципальных служащих, прошедших диспансеризацию - 100%;</w:t>
            </w:r>
          </w:p>
          <w:p w:rsidR="004B6AC2" w:rsidRPr="00F40067" w:rsidRDefault="004B6AC2" w:rsidP="00154D32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F40067">
              <w:rPr>
                <w:color w:val="000000"/>
                <w:szCs w:val="24"/>
              </w:rPr>
              <w:t>отсутствие нарушений муниципальными служащими антикоррупционного законодательства;</w:t>
            </w:r>
          </w:p>
          <w:p w:rsidR="004B6AC2" w:rsidRPr="000526EC" w:rsidRDefault="004B6AC2" w:rsidP="00154D3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062AD6">
              <w:rPr>
                <w:color w:val="000000"/>
                <w:szCs w:val="24"/>
              </w:rPr>
              <w:t>количество проведенных праздничных мероприятий, юбилейных и памятных дат, а также знаменательных событий (не менее 15)</w:t>
            </w:r>
          </w:p>
        </w:tc>
      </w:tr>
      <w:tr w:rsidR="004B6AC2" w:rsidRPr="00F41504" w:rsidTr="0036103B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 xml:space="preserve">Объем финансирования программы в 2022 - 2024 годах составит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11 684,70 </w:t>
            </w:r>
            <w:r w:rsidRPr="000526EC"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 w:rsidRPr="000526EC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 год – 3 894,90</w:t>
            </w:r>
            <w:r w:rsidRPr="000526EC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b/>
                <w:bCs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3 894,90</w:t>
            </w:r>
            <w:r w:rsidRPr="000526EC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0526EC">
              <w:rPr>
                <w:b/>
                <w:bCs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3 894,90</w:t>
            </w:r>
            <w:r w:rsidRPr="000526EC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0526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B6AC2" w:rsidRPr="00F41504" w:rsidTr="0036103B">
        <w:trPr>
          <w:trHeight w:val="27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</w:p>
          <w:p w:rsidR="004B6AC2" w:rsidRPr="000526EC" w:rsidRDefault="004B6AC2" w:rsidP="00154D32">
            <w:pPr>
              <w:rPr>
                <w:color w:val="000000"/>
                <w:sz w:val="24"/>
                <w:szCs w:val="24"/>
              </w:rPr>
            </w:pPr>
            <w:r w:rsidRPr="000526EC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36103B" w:rsidRPr="000526EC" w:rsidRDefault="0036103B" w:rsidP="00154D32">
      <w:pPr>
        <w:tabs>
          <w:tab w:val="left" w:pos="2940"/>
        </w:tabs>
        <w:ind w:left="-179"/>
        <w:jc w:val="left"/>
        <w:rPr>
          <w:color w:val="000000"/>
          <w:sz w:val="24"/>
          <w:szCs w:val="24"/>
        </w:rPr>
      </w:pPr>
      <w:r w:rsidRPr="000526EC">
        <w:rPr>
          <w:color w:val="000000"/>
          <w:sz w:val="24"/>
          <w:szCs w:val="24"/>
        </w:rPr>
        <w:tab/>
      </w:r>
    </w:p>
    <w:p w:rsidR="004B6AC2" w:rsidRPr="00D851CD" w:rsidRDefault="0036103B" w:rsidP="0036103B">
      <w:pPr>
        <w:pStyle w:val="ac"/>
        <w:spacing w:after="0" w:line="240" w:lineRule="auto"/>
        <w:ind w:left="36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1. </w:t>
      </w:r>
      <w:r w:rsidR="004B6AC2" w:rsidRPr="00D851CD">
        <w:rPr>
          <w:b/>
          <w:bCs/>
          <w:color w:val="000000"/>
          <w:szCs w:val="24"/>
        </w:rPr>
        <w:t>Общая характеристика, основные</w:t>
      </w:r>
      <w:r w:rsidR="004B6AC2" w:rsidRPr="00D851CD">
        <w:rPr>
          <w:color w:val="000000"/>
          <w:szCs w:val="24"/>
        </w:rPr>
        <w:t xml:space="preserve"> </w:t>
      </w:r>
      <w:r w:rsidR="004B6AC2" w:rsidRPr="00D851CD">
        <w:rPr>
          <w:b/>
          <w:bCs/>
          <w:color w:val="000000"/>
          <w:szCs w:val="24"/>
        </w:rPr>
        <w:t>проблемы и прогноз развития сферы</w:t>
      </w:r>
      <w:r w:rsidR="004B6AC2" w:rsidRPr="00D851CD">
        <w:rPr>
          <w:color w:val="000000"/>
          <w:szCs w:val="24"/>
        </w:rPr>
        <w:t xml:space="preserve"> </w:t>
      </w:r>
      <w:r w:rsidR="004B6AC2" w:rsidRPr="00D851CD">
        <w:rPr>
          <w:b/>
          <w:bCs/>
          <w:color w:val="000000"/>
          <w:szCs w:val="24"/>
        </w:rPr>
        <w:t>реализации программы</w:t>
      </w:r>
    </w:p>
    <w:p w:rsidR="0036103B" w:rsidRDefault="0036103B" w:rsidP="00154D32">
      <w:pPr>
        <w:autoSpaceDE w:val="0"/>
        <w:autoSpaceDN w:val="0"/>
        <w:adjustRightInd w:val="0"/>
        <w:ind w:firstLine="933"/>
        <w:rPr>
          <w:color w:val="000000"/>
          <w:sz w:val="24"/>
          <w:szCs w:val="24"/>
        </w:rPr>
      </w:pPr>
    </w:p>
    <w:p w:rsidR="004B6AC2" w:rsidRDefault="004B6AC2" w:rsidP="00154D32">
      <w:pPr>
        <w:autoSpaceDE w:val="0"/>
        <w:autoSpaceDN w:val="0"/>
        <w:adjustRightInd w:val="0"/>
        <w:ind w:firstLine="933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Сфера реализации программы включает в себя проведение единой политики в сфере местного самоуправления, развития кадрового потенциала и подготовки муниципальных служащих высокого профессионального уровня, межнациональных и межконфессиональных отношений, функционирования системы защиты прав потребителей, реализации общественных интересов путем взаимодействия с некоммерческими организациями, иными институтами гражданского общества на территории Тихвинского района.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Реализация политики защиты прав потребителей является важной составляющей социально-экономических преобразований, происходящих в Российской Федерации.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lastRenderedPageBreak/>
        <w:t>Успех социально-экономических реформ заключается не только в повышении доходов населения, в развитии и укреплении социальной сферы, но и в реальной возможности для граждан реализовать свои потребительские права, рационально использовать полученные доходы на приобретение товаров, работ, услуг. При этом важно, чтобы товары, работы и услуги были качественными и безопасными для здоровья и имущества граждан, а также для окружающей среды.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комплекса процессных мероприятий </w:t>
      </w:r>
      <w:r w:rsidRPr="00062AD6">
        <w:rPr>
          <w:color w:val="000000"/>
          <w:sz w:val="24"/>
          <w:szCs w:val="24"/>
        </w:rPr>
        <w:t>позвол</w:t>
      </w:r>
      <w:r>
        <w:rPr>
          <w:color w:val="000000"/>
          <w:sz w:val="24"/>
          <w:szCs w:val="24"/>
        </w:rPr>
        <w:t>ит</w:t>
      </w:r>
      <w:r w:rsidRPr="00062AD6">
        <w:rPr>
          <w:color w:val="000000"/>
          <w:sz w:val="24"/>
          <w:szCs w:val="24"/>
        </w:rPr>
        <w:t xml:space="preserve"> обеспечивать стабильное функционирование системы защиты прав потребителей в Тихвинском районе посредством работы информационно-консультативного центра, распространения информационно-справочных материалов, проведения обучающих мероприятий для жителей Тихвинского района.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Оказание поддержки социально ориентированным некоммерческим организациям (далее - СОНКО) - совокупность действий и мер, осуществляемых органами местного самоуправления в целях создания и обеспечения правовых, материально- технических, финансовых, информационных и организационных условий, гарантий и стимулов деятельности СОНКО.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Финансовая поддержка позволит сохранить преемственность форм взаимодействия и сотрудничества администрации Тихвинского района и социально ориентированных некоммерческих организаций, сложившихся в последние годы.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4F6012">
        <w:rPr>
          <w:bCs/>
          <w:color w:val="000000"/>
          <w:sz w:val="24"/>
          <w:szCs w:val="24"/>
        </w:rPr>
        <w:t>Гармонизация межнациональных и межконфессиональных отношений</w:t>
      </w:r>
      <w:r w:rsidRPr="004F6012">
        <w:rPr>
          <w:color w:val="000000"/>
          <w:sz w:val="24"/>
          <w:szCs w:val="24"/>
        </w:rPr>
        <w:t xml:space="preserve">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</w:t>
      </w:r>
      <w:r>
        <w:rPr>
          <w:color w:val="000000"/>
          <w:sz w:val="24"/>
          <w:szCs w:val="24"/>
        </w:rPr>
        <w:t xml:space="preserve">Гармонизация </w:t>
      </w:r>
      <w:r w:rsidRPr="004F6012">
        <w:rPr>
          <w:color w:val="000000"/>
          <w:sz w:val="24"/>
          <w:szCs w:val="24"/>
        </w:rPr>
        <w:t>определяет приоритетные направления государственной политики в области культуры на 2021-2023 годы на территории Тихвинского района, позволяет создать основу для бо</w:t>
      </w:r>
      <w:r w:rsidRPr="00062AD6">
        <w:rPr>
          <w:color w:val="000000"/>
          <w:sz w:val="24"/>
          <w:szCs w:val="24"/>
        </w:rPr>
        <w:t>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</w:t>
      </w:r>
      <w:r w:rsidRPr="00062AD6">
        <w:rPr>
          <w:color w:val="000000"/>
          <w:sz w:val="24"/>
          <w:szCs w:val="24"/>
        </w:rPr>
        <w:t xml:space="preserve"> предусматривает создание условий развития историко- 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 xml:space="preserve">Эффективное использование ресурсов сферы культуры и молодежной политики позволит сформировать имидж Тихвинского района.   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Сохранение мультикультурной, толерантной этноконфессиональной среды требует проведения системной работы, направленной на поддержание стабильной общественно-политической обстановки в сфере межнациональных отношений, опирающейся на ценности традиционных религий, укрепление гражданского и межнационального согласия.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В современных условиях развитие муниципальной службы должно осуществляться на основе комплексного подхода. Он подразумевает как развитие профессионального уровня муниципальных служащих, так и процедуру аттестации, сдачи квалификационного экзамена с присвоением классного чина, рациональное использование существующего кадрового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сети Интернет.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Немаловажную роль играет своевременное определение перспектив и проблем в развитии муниципальной службы с целью ее дальнейшего совершенствования.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Программно-целевой метод позволит создать планомерную систему: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>- обучения и получения дополнительного профессионального образования муниципальных служащих, сформировать высокопрофессиональный кадровый резерв для замещения должностей муниципальной службы, внедрить современные образовательные и управленческие технологии;</w:t>
      </w:r>
    </w:p>
    <w:p w:rsidR="004B6AC2" w:rsidRDefault="004B6AC2" w:rsidP="00154D32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 w:rsidRPr="00062AD6">
        <w:rPr>
          <w:color w:val="000000"/>
          <w:sz w:val="24"/>
          <w:szCs w:val="24"/>
        </w:rPr>
        <w:t>- снижения риска коррупционных проявлений.</w:t>
      </w:r>
    </w:p>
    <w:p w:rsidR="004B6AC2" w:rsidRPr="00136967" w:rsidRDefault="0036103B" w:rsidP="0036103B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b/>
          <w:bCs/>
          <w:color w:val="000000"/>
          <w:szCs w:val="24"/>
        </w:rPr>
      </w:pPr>
      <w:r>
        <w:rPr>
          <w:b/>
          <w:bCs/>
          <w:szCs w:val="24"/>
        </w:rPr>
        <w:lastRenderedPageBreak/>
        <w:t xml:space="preserve">2. </w:t>
      </w:r>
      <w:r w:rsidR="004B6AC2" w:rsidRPr="00136967">
        <w:rPr>
          <w:b/>
          <w:bCs/>
          <w:szCs w:val="24"/>
        </w:rPr>
        <w:t>Приоритеты и цели государственной и муниципальной политики в сфере реализации муниципальной</w:t>
      </w:r>
      <w:r w:rsidR="004B6AC2" w:rsidRPr="00136967">
        <w:rPr>
          <w:b/>
          <w:bCs/>
          <w:color w:val="000000"/>
          <w:szCs w:val="24"/>
        </w:rPr>
        <w:t xml:space="preserve"> программы</w:t>
      </w:r>
    </w:p>
    <w:p w:rsidR="0036103B" w:rsidRDefault="0036103B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4B6AC2" w:rsidRPr="00D9623E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62AD6">
        <w:rPr>
          <w:color w:val="000000"/>
          <w:sz w:val="24"/>
          <w:szCs w:val="24"/>
        </w:rPr>
        <w:t xml:space="preserve">С учетом приоритетов государственной политики </w:t>
      </w:r>
      <w:r w:rsidRPr="00062AD6">
        <w:rPr>
          <w:b/>
          <w:bCs/>
          <w:color w:val="000000"/>
          <w:sz w:val="24"/>
          <w:szCs w:val="24"/>
        </w:rPr>
        <w:t>целью реализации программы является:</w:t>
      </w:r>
      <w:r w:rsidRPr="00062AD6">
        <w:rPr>
          <w:color w:val="000000"/>
          <w:sz w:val="24"/>
          <w:szCs w:val="24"/>
        </w:rPr>
        <w:t xml:space="preserve"> содействие устойчивому развитию гражданского общества в Тихвинском районе.</w:t>
      </w:r>
    </w:p>
    <w:p w:rsidR="004B6AC2" w:rsidRPr="00D9623E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D9623E">
        <w:rPr>
          <w:color w:val="000000"/>
          <w:sz w:val="24"/>
          <w:szCs w:val="24"/>
        </w:rPr>
        <w:t xml:space="preserve">Для </w:t>
      </w:r>
      <w:r w:rsidRPr="003C1679">
        <w:rPr>
          <w:color w:val="000000"/>
          <w:sz w:val="24"/>
          <w:szCs w:val="24"/>
        </w:rPr>
        <w:t>достижения указанной цели необходимо обеспечить</w:t>
      </w:r>
      <w:r w:rsidRPr="00D9623E">
        <w:rPr>
          <w:color w:val="000000"/>
          <w:sz w:val="24"/>
          <w:szCs w:val="24"/>
        </w:rPr>
        <w:t xml:space="preserve"> </w:t>
      </w:r>
      <w:r w:rsidRPr="00D9623E">
        <w:rPr>
          <w:b/>
          <w:bCs/>
          <w:color w:val="000000"/>
          <w:sz w:val="24"/>
          <w:szCs w:val="24"/>
        </w:rPr>
        <w:t>решение следующих задач</w:t>
      </w:r>
      <w:r w:rsidRPr="00D9623E">
        <w:rPr>
          <w:color w:val="000000"/>
          <w:sz w:val="24"/>
          <w:szCs w:val="24"/>
        </w:rPr>
        <w:t>:</w:t>
      </w:r>
    </w:p>
    <w:p w:rsidR="004B6AC2" w:rsidRPr="00D9623E" w:rsidRDefault="004B6AC2" w:rsidP="00154D3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7" w:firstLine="500"/>
        <w:jc w:val="both"/>
        <w:rPr>
          <w:color w:val="000000"/>
          <w:szCs w:val="24"/>
        </w:rPr>
      </w:pPr>
      <w:r w:rsidRPr="00D9623E">
        <w:rPr>
          <w:color w:val="000000"/>
          <w:szCs w:val="24"/>
        </w:rPr>
        <w:t>осуществление финансовой поддержки СОНКО</w:t>
      </w:r>
      <w:r w:rsidRPr="00D9623E">
        <w:rPr>
          <w:color w:val="000000"/>
          <w:szCs w:val="24"/>
          <w:lang w:val="en-US"/>
        </w:rPr>
        <w:t>;</w:t>
      </w:r>
    </w:p>
    <w:p w:rsidR="004B6AC2" w:rsidRPr="00D9623E" w:rsidRDefault="004B6AC2" w:rsidP="00154D3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7" w:firstLine="500"/>
        <w:jc w:val="both"/>
        <w:rPr>
          <w:color w:val="000000"/>
          <w:szCs w:val="24"/>
        </w:rPr>
      </w:pPr>
      <w:r w:rsidRPr="00D9623E">
        <w:rPr>
          <w:iCs/>
          <w:szCs w:val="24"/>
        </w:rPr>
        <w:t>создание условий для организации досуга и обеспечения жителей района услугами организаций культуры</w:t>
      </w:r>
      <w:r w:rsidRPr="00D9623E">
        <w:rPr>
          <w:color w:val="000000"/>
          <w:szCs w:val="24"/>
        </w:rPr>
        <w:t>;</w:t>
      </w:r>
    </w:p>
    <w:p w:rsidR="004B6AC2" w:rsidRPr="00D9623E" w:rsidRDefault="004B6AC2" w:rsidP="00154D3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7" w:firstLine="500"/>
        <w:jc w:val="both"/>
        <w:rPr>
          <w:color w:val="000000"/>
          <w:szCs w:val="24"/>
        </w:rPr>
      </w:pPr>
      <w:r w:rsidRPr="00D9623E">
        <w:rPr>
          <w:color w:val="000000"/>
          <w:szCs w:val="24"/>
        </w:rPr>
        <w:t>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</w:r>
    </w:p>
    <w:p w:rsidR="004B6AC2" w:rsidRPr="00D9623E" w:rsidRDefault="004B6AC2" w:rsidP="00154D3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7" w:firstLine="500"/>
        <w:jc w:val="both"/>
        <w:rPr>
          <w:color w:val="000000"/>
          <w:szCs w:val="24"/>
        </w:rPr>
      </w:pPr>
      <w:r w:rsidRPr="00D9623E">
        <w:rPr>
          <w:color w:val="000000"/>
          <w:szCs w:val="24"/>
        </w:rPr>
        <w:t>обеспечение функционирования информационно-консультационного центра для информирования и консультирования потребителей;</w:t>
      </w:r>
    </w:p>
    <w:p w:rsidR="004B6AC2" w:rsidRPr="00D9623E" w:rsidRDefault="004B6AC2" w:rsidP="00154D3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7" w:firstLine="500"/>
        <w:jc w:val="both"/>
        <w:rPr>
          <w:szCs w:val="24"/>
        </w:rPr>
      </w:pPr>
      <w:r w:rsidRPr="00D9623E">
        <w:rPr>
          <w:szCs w:val="24"/>
        </w:rPr>
        <w:t xml:space="preserve">совершенствование системы дополнительного профессионального образования муниципальных служащих;  </w:t>
      </w:r>
    </w:p>
    <w:p w:rsidR="004B6AC2" w:rsidRPr="00D9623E" w:rsidRDefault="004B6AC2" w:rsidP="00154D32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7" w:firstLine="500"/>
        <w:jc w:val="both"/>
        <w:rPr>
          <w:szCs w:val="24"/>
        </w:rPr>
      </w:pPr>
      <w:r w:rsidRPr="00D9623E">
        <w:rPr>
          <w:szCs w:val="24"/>
        </w:rPr>
        <w:t>своевременность прохождения диспансеризации муниципальными служащими;</w:t>
      </w:r>
    </w:p>
    <w:p w:rsidR="004B6AC2" w:rsidRPr="00D9623E" w:rsidRDefault="004B6AC2" w:rsidP="00154D32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b/>
          <w:bCs/>
          <w:color w:val="000000"/>
          <w:szCs w:val="24"/>
        </w:rPr>
      </w:pPr>
      <w:r w:rsidRPr="00D9623E">
        <w:rPr>
          <w:szCs w:val="24"/>
        </w:rPr>
        <w:t>организация и проведение праздничных мероприятий, юбилейных и памятных дат, знаменательных событий</w:t>
      </w:r>
      <w:r>
        <w:rPr>
          <w:szCs w:val="24"/>
        </w:rPr>
        <w:t>.</w:t>
      </w:r>
    </w:p>
    <w:p w:rsidR="004B6AC2" w:rsidRDefault="004B6AC2" w:rsidP="00154D32">
      <w:pPr>
        <w:pStyle w:val="ac"/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color w:val="000000"/>
          <w:szCs w:val="24"/>
        </w:rPr>
      </w:pPr>
    </w:p>
    <w:p w:rsidR="004B6AC2" w:rsidRDefault="004B6AC2" w:rsidP="00154D32">
      <w:pPr>
        <w:pStyle w:val="ac"/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3. </w:t>
      </w:r>
      <w:r w:rsidRPr="00136967">
        <w:rPr>
          <w:b/>
          <w:bCs/>
          <w:color w:val="000000"/>
          <w:szCs w:val="24"/>
        </w:rPr>
        <w:t>Информация о комплексах процессных мероприятий</w:t>
      </w:r>
      <w:r w:rsidRPr="00EA36B6">
        <w:rPr>
          <w:b/>
          <w:bCs/>
          <w:color w:val="000000"/>
          <w:szCs w:val="24"/>
        </w:rPr>
        <w:t xml:space="preserve"> </w:t>
      </w:r>
      <w:r w:rsidRPr="00A1170D">
        <w:rPr>
          <w:b/>
          <w:bCs/>
          <w:color w:val="000000"/>
          <w:szCs w:val="24"/>
        </w:rPr>
        <w:t>муниципальной программы</w:t>
      </w:r>
    </w:p>
    <w:p w:rsidR="0036103B" w:rsidRDefault="0036103B" w:rsidP="00154D32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4B6AC2" w:rsidRDefault="004B6AC2" w:rsidP="00154D3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5B669E">
        <w:rPr>
          <w:sz w:val="24"/>
          <w:szCs w:val="24"/>
        </w:rPr>
        <w:t>Реализация политики защиты прав потребителей является важной составляющей социально-экономических преобразований, происходящих в Российской Федерации.</w:t>
      </w:r>
    </w:p>
    <w:p w:rsidR="004B6AC2" w:rsidRDefault="004B6AC2" w:rsidP="00154D32">
      <w:pPr>
        <w:ind w:firstLine="709"/>
        <w:rPr>
          <w:sz w:val="24"/>
          <w:szCs w:val="24"/>
        </w:rPr>
      </w:pPr>
      <w:r w:rsidRPr="00121834">
        <w:rPr>
          <w:sz w:val="24"/>
          <w:szCs w:val="24"/>
        </w:rPr>
        <w:t xml:space="preserve">Для решения задач </w:t>
      </w:r>
      <w:r w:rsidRPr="005B669E">
        <w:rPr>
          <w:sz w:val="24"/>
          <w:szCs w:val="24"/>
        </w:rPr>
        <w:t>защиты прав потребителей</w:t>
      </w:r>
      <w:r w:rsidRPr="00121834">
        <w:rPr>
          <w:sz w:val="24"/>
          <w:szCs w:val="24"/>
        </w:rPr>
        <w:t xml:space="preserve"> осуществляется реализация следующих комплексов процессных мероприятий.</w:t>
      </w:r>
      <w:r>
        <w:rPr>
          <w:sz w:val="24"/>
          <w:szCs w:val="24"/>
        </w:rPr>
        <w:t xml:space="preserve"> </w:t>
      </w:r>
    </w:p>
    <w:p w:rsidR="004B6AC2" w:rsidRPr="001A2FB1" w:rsidRDefault="004B6AC2" w:rsidP="00154D32">
      <w:pPr>
        <w:ind w:firstLine="709"/>
        <w:rPr>
          <w:color w:val="000000"/>
          <w:sz w:val="24"/>
          <w:szCs w:val="24"/>
        </w:rPr>
      </w:pPr>
      <w:r w:rsidRPr="001A2FB1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:rsidR="004B6AC2" w:rsidRPr="00993FB0" w:rsidRDefault="004B6AC2" w:rsidP="00154D32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а) </w:t>
      </w:r>
      <w:r w:rsidRPr="00993FB0">
        <w:rPr>
          <w:bCs/>
          <w:color w:val="000000"/>
          <w:sz w:val="24"/>
          <w:szCs w:val="24"/>
        </w:rPr>
        <w:t>Комплекс процессных мероприятий «</w:t>
      </w:r>
      <w:r w:rsidRPr="00993FB0">
        <w:rPr>
          <w:bCs/>
          <w:iCs/>
          <w:color w:val="000000"/>
          <w:sz w:val="24"/>
          <w:szCs w:val="24"/>
        </w:rPr>
        <w:t>Обеспечение деятельности информационно - консультационного центра для потребителей в Тихвинском районе»</w:t>
      </w:r>
      <w:r>
        <w:rPr>
          <w:bCs/>
          <w:iCs/>
          <w:color w:val="000000"/>
          <w:sz w:val="24"/>
          <w:szCs w:val="24"/>
        </w:rPr>
        <w:t>.</w:t>
      </w:r>
      <w:r w:rsidRPr="00993FB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</w:p>
    <w:p w:rsidR="004B6AC2" w:rsidRPr="00404121" w:rsidRDefault="004B6AC2" w:rsidP="00154D32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404121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404121">
        <w:rPr>
          <w:iCs/>
          <w:color w:val="000000"/>
          <w:sz w:val="24"/>
          <w:szCs w:val="24"/>
        </w:rPr>
        <w:t>содержание информационно - консультационного центра для потребителей в Тихвинском районе</w:t>
      </w:r>
      <w:r>
        <w:rPr>
          <w:color w:val="000000"/>
          <w:sz w:val="24"/>
          <w:szCs w:val="24"/>
        </w:rPr>
        <w:t>.</w:t>
      </w:r>
      <w:r w:rsidRPr="00404121">
        <w:rPr>
          <w:bCs/>
          <w:color w:val="000000"/>
          <w:sz w:val="24"/>
          <w:szCs w:val="24"/>
        </w:rPr>
        <w:t xml:space="preserve">  </w:t>
      </w:r>
    </w:p>
    <w:p w:rsidR="004B6AC2" w:rsidRPr="007A792B" w:rsidRDefault="004B6AC2" w:rsidP="00154D3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7A792B">
        <w:rPr>
          <w:sz w:val="24"/>
          <w:szCs w:val="24"/>
        </w:rPr>
        <w:t>Основным критерием эффективности системы защиты прав потребителей считается возможность быстрого и качественного разрешения потребительских проблем. Большинство нарушений прав потребителей устраняется путем консультирования потребителей, оказанием помощи в подготовке претензий и исковых заявлений.</w:t>
      </w:r>
    </w:p>
    <w:p w:rsidR="004B6AC2" w:rsidRPr="007A792B" w:rsidRDefault="004B6AC2" w:rsidP="00154D3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7A792B">
        <w:rPr>
          <w:b/>
          <w:bCs/>
          <w:sz w:val="24"/>
          <w:szCs w:val="24"/>
        </w:rPr>
        <w:t>Основной целью</w:t>
      </w:r>
      <w:r w:rsidRPr="007A7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комплекса процессных мероприятий </w:t>
      </w:r>
      <w:r w:rsidRPr="007A792B">
        <w:rPr>
          <w:sz w:val="24"/>
          <w:szCs w:val="24"/>
        </w:rPr>
        <w:t>является создание необходимых условий для максимальной реализации потребителями Тихвинского района своих законных прав и интересов.</w:t>
      </w:r>
    </w:p>
    <w:p w:rsidR="004B6AC2" w:rsidRPr="008F3EED" w:rsidRDefault="004B6AC2" w:rsidP="00154D32">
      <w:pPr>
        <w:autoSpaceDE w:val="0"/>
        <w:autoSpaceDN w:val="0"/>
        <w:adjustRightInd w:val="0"/>
        <w:ind w:firstLine="708"/>
        <w:rPr>
          <w:i/>
          <w:color w:val="0000FF"/>
          <w:sz w:val="24"/>
          <w:szCs w:val="24"/>
        </w:rPr>
      </w:pPr>
      <w:r w:rsidRPr="007A792B">
        <w:rPr>
          <w:b/>
          <w:bCs/>
          <w:sz w:val="24"/>
          <w:szCs w:val="24"/>
        </w:rPr>
        <w:t>Основн</w:t>
      </w:r>
      <w:r>
        <w:rPr>
          <w:b/>
          <w:bCs/>
          <w:sz w:val="24"/>
          <w:szCs w:val="24"/>
        </w:rPr>
        <w:t>ой</w:t>
      </w:r>
      <w:r w:rsidRPr="007A792B">
        <w:rPr>
          <w:b/>
          <w:bCs/>
          <w:sz w:val="24"/>
          <w:szCs w:val="24"/>
        </w:rPr>
        <w:t xml:space="preserve"> задач</w:t>
      </w:r>
      <w:r>
        <w:rPr>
          <w:b/>
          <w:bCs/>
          <w:sz w:val="24"/>
          <w:szCs w:val="24"/>
        </w:rPr>
        <w:t>ей</w:t>
      </w:r>
      <w:r w:rsidRPr="007A792B">
        <w:rPr>
          <w:sz w:val="24"/>
          <w:szCs w:val="24"/>
        </w:rPr>
        <w:t xml:space="preserve"> являются:</w:t>
      </w:r>
      <w:r w:rsidRPr="008F3EED">
        <w:rPr>
          <w:color w:val="000000"/>
          <w:sz w:val="24"/>
          <w:szCs w:val="24"/>
        </w:rPr>
        <w:t xml:space="preserve"> </w:t>
      </w:r>
      <w:r w:rsidRPr="007A792B">
        <w:rPr>
          <w:i/>
          <w:sz w:val="24"/>
          <w:szCs w:val="24"/>
        </w:rPr>
        <w:t>Обеспечение функционирования информационно-консультационного центра для информирования и консультирования потребителей.</w:t>
      </w:r>
    </w:p>
    <w:p w:rsidR="004B6AC2" w:rsidRPr="00DF724D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F3EED">
        <w:rPr>
          <w:color w:val="000000"/>
          <w:sz w:val="24"/>
          <w:szCs w:val="24"/>
        </w:rPr>
        <w:t xml:space="preserve">Показателем решения </w:t>
      </w:r>
      <w:r w:rsidRPr="007A792B">
        <w:rPr>
          <w:color w:val="000000"/>
          <w:sz w:val="24"/>
          <w:szCs w:val="24"/>
        </w:rPr>
        <w:t xml:space="preserve">задачи является наличие </w:t>
      </w:r>
      <w:r w:rsidRPr="007A792B">
        <w:rPr>
          <w:sz w:val="24"/>
          <w:szCs w:val="24"/>
        </w:rPr>
        <w:t>информационно-консультационного центра для информирования и консультирования потребителей</w:t>
      </w:r>
      <w:r>
        <w:rPr>
          <w:color w:val="000000"/>
          <w:sz w:val="24"/>
          <w:szCs w:val="24"/>
        </w:rPr>
        <w:t xml:space="preserve">, а также предоставление </w:t>
      </w:r>
      <w:r w:rsidRPr="00DF724D">
        <w:rPr>
          <w:color w:val="000000"/>
          <w:sz w:val="24"/>
          <w:szCs w:val="24"/>
        </w:rPr>
        <w:t>информационно-консультационно</w:t>
      </w:r>
      <w:r>
        <w:rPr>
          <w:color w:val="000000"/>
          <w:sz w:val="24"/>
          <w:szCs w:val="24"/>
        </w:rPr>
        <w:t>му</w:t>
      </w:r>
      <w:r w:rsidRPr="00DF724D">
        <w:rPr>
          <w:color w:val="000000"/>
          <w:sz w:val="24"/>
          <w:szCs w:val="24"/>
        </w:rPr>
        <w:t xml:space="preserve"> центр</w:t>
      </w:r>
      <w:r>
        <w:rPr>
          <w:color w:val="000000"/>
          <w:sz w:val="24"/>
          <w:szCs w:val="24"/>
        </w:rPr>
        <w:t xml:space="preserve">у помещения, оргтехники, оборудования необходимого для работы, финансирование работы. </w:t>
      </w:r>
    </w:p>
    <w:p w:rsidR="004B6AC2" w:rsidRPr="00EA36B6" w:rsidRDefault="004B6AC2" w:rsidP="00154D32">
      <w:pPr>
        <w:pStyle w:val="ac"/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color w:val="000000"/>
          <w:szCs w:val="24"/>
        </w:rPr>
      </w:pPr>
    </w:p>
    <w:p w:rsidR="004B6AC2" w:rsidRPr="00307E6A" w:rsidRDefault="004B6AC2" w:rsidP="00154D3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307E6A">
        <w:rPr>
          <w:b/>
          <w:bCs/>
          <w:color w:val="000000"/>
          <w:sz w:val="24"/>
          <w:szCs w:val="24"/>
        </w:rPr>
        <w:t>. Методика оценки эффективности</w:t>
      </w:r>
      <w:r w:rsidRPr="00307E6A">
        <w:rPr>
          <w:color w:val="000000"/>
          <w:sz w:val="24"/>
          <w:szCs w:val="24"/>
        </w:rPr>
        <w:t xml:space="preserve"> </w:t>
      </w:r>
      <w:r w:rsidRPr="00307E6A">
        <w:rPr>
          <w:b/>
          <w:bCs/>
          <w:color w:val="000000"/>
          <w:sz w:val="24"/>
          <w:szCs w:val="24"/>
        </w:rPr>
        <w:t>реализации</w:t>
      </w:r>
      <w:r w:rsidRPr="00307E6A">
        <w:rPr>
          <w:color w:val="000000"/>
          <w:sz w:val="24"/>
          <w:szCs w:val="24"/>
        </w:rPr>
        <w:t xml:space="preserve"> </w:t>
      </w:r>
      <w:r w:rsidRPr="00307E6A">
        <w:rPr>
          <w:b/>
          <w:bCs/>
          <w:color w:val="000000"/>
          <w:sz w:val="24"/>
          <w:szCs w:val="24"/>
        </w:rPr>
        <w:t>программы</w:t>
      </w:r>
    </w:p>
    <w:p w:rsidR="004B6AC2" w:rsidRPr="00307E6A" w:rsidRDefault="004B6AC2" w:rsidP="00154D32">
      <w:pPr>
        <w:ind w:firstLine="709"/>
        <w:rPr>
          <w:color w:val="000000"/>
          <w:sz w:val="24"/>
          <w:szCs w:val="24"/>
        </w:rPr>
      </w:pPr>
      <w:r w:rsidRPr="00307E6A">
        <w:rPr>
          <w:color w:val="000000"/>
          <w:sz w:val="24"/>
          <w:szCs w:val="24"/>
        </w:rPr>
        <w:t xml:space="preserve"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</w:t>
      </w:r>
      <w:r w:rsidRPr="00307E6A">
        <w:rPr>
          <w:color w:val="000000"/>
          <w:sz w:val="24"/>
          <w:szCs w:val="24"/>
        </w:rPr>
        <w:lastRenderedPageBreak/>
        <w:t>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4B6AC2" w:rsidRDefault="004B6AC2" w:rsidP="00154D32">
      <w:pPr>
        <w:ind w:firstLine="709"/>
        <w:rPr>
          <w:color w:val="000000"/>
          <w:sz w:val="24"/>
          <w:szCs w:val="24"/>
        </w:rPr>
      </w:pPr>
      <w:r w:rsidRPr="00307E6A">
        <w:rPr>
          <w:color w:val="000000"/>
          <w:sz w:val="24"/>
          <w:szCs w:val="24"/>
        </w:rPr>
        <w:t>Оценка эффективности реализации программы производится ответственным исполнителем программы.</w:t>
      </w:r>
      <w:r w:rsidRPr="000232DD">
        <w:rPr>
          <w:color w:val="000000"/>
          <w:sz w:val="24"/>
          <w:szCs w:val="24"/>
        </w:rPr>
        <w:t xml:space="preserve"> </w:t>
      </w:r>
    </w:p>
    <w:p w:rsidR="00766776" w:rsidRDefault="00766776" w:rsidP="00154D32">
      <w:pPr>
        <w:ind w:firstLine="225"/>
        <w:rPr>
          <w:b/>
          <w:bCs/>
          <w:color w:val="000000"/>
          <w:sz w:val="24"/>
          <w:szCs w:val="24"/>
        </w:rPr>
      </w:pPr>
    </w:p>
    <w:p w:rsidR="004B6AC2" w:rsidRPr="00EA36B6" w:rsidRDefault="004B6AC2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Pr="00EA36B6">
        <w:rPr>
          <w:b/>
          <w:bCs/>
          <w:color w:val="000000"/>
          <w:sz w:val="24"/>
          <w:szCs w:val="24"/>
        </w:rPr>
        <w:t>. Характеристика подпрограмм программы</w:t>
      </w:r>
    </w:p>
    <w:p w:rsidR="0036103B" w:rsidRDefault="0036103B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5.1. </w:t>
      </w:r>
      <w:r w:rsidRPr="00FB0BE4">
        <w:rPr>
          <w:b/>
          <w:bCs/>
          <w:color w:val="000000"/>
          <w:sz w:val="24"/>
          <w:szCs w:val="24"/>
        </w:rPr>
        <w:t xml:space="preserve">Подпрограмма </w:t>
      </w:r>
    </w:p>
    <w:p w:rsidR="004B6AC2" w:rsidRPr="00FB0BE4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FB0BE4">
        <w:rPr>
          <w:b/>
          <w:bCs/>
          <w:color w:val="000000"/>
          <w:sz w:val="24"/>
          <w:szCs w:val="24"/>
        </w:rPr>
        <w:t>«Поддержка социально ориентированных</w:t>
      </w:r>
    </w:p>
    <w:p w:rsidR="004B6AC2" w:rsidRPr="00FB0BE4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FB0BE4">
        <w:rPr>
          <w:b/>
          <w:bCs/>
          <w:color w:val="000000"/>
          <w:sz w:val="24"/>
          <w:szCs w:val="24"/>
        </w:rPr>
        <w:t>некоммерческих организаций» муниципальной программы</w:t>
      </w:r>
    </w:p>
    <w:p w:rsidR="004B6AC2" w:rsidRPr="00FB0BE4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FB0BE4">
        <w:rPr>
          <w:b/>
          <w:bCs/>
          <w:color w:val="000000"/>
          <w:sz w:val="24"/>
          <w:szCs w:val="24"/>
        </w:rPr>
        <w:t>Тихвинского района «Устойчивое общественное развитие</w:t>
      </w:r>
    </w:p>
    <w:p w:rsidR="004B6AC2" w:rsidRDefault="004B6AC2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 w:rsidRPr="00FB0BE4">
        <w:rPr>
          <w:b/>
          <w:bCs/>
          <w:color w:val="000000"/>
          <w:sz w:val="24"/>
          <w:szCs w:val="24"/>
        </w:rPr>
        <w:t>в Тихвинском районе»</w:t>
      </w:r>
    </w:p>
    <w:p w:rsidR="0036103B" w:rsidRDefault="0036103B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:rsidR="0036103B" w:rsidRDefault="0036103B" w:rsidP="0036103B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 А С П О Р Т</w:t>
      </w:r>
    </w:p>
    <w:p w:rsidR="0036103B" w:rsidRDefault="0036103B" w:rsidP="0036103B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подпрограммы</w:t>
      </w:r>
    </w:p>
    <w:p w:rsidR="0036103B" w:rsidRDefault="0036103B" w:rsidP="0036103B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«Поддержка социально ориентированных</w:t>
      </w:r>
    </w:p>
    <w:p w:rsidR="0036103B" w:rsidRDefault="0036103B" w:rsidP="0036103B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некоммерческих организаций» муниципальной программы</w:t>
      </w:r>
    </w:p>
    <w:p w:rsidR="0036103B" w:rsidRDefault="0036103B" w:rsidP="0036103B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Тихвинского района «Устойчивое общественное развитие</w:t>
      </w:r>
    </w:p>
    <w:p w:rsidR="0036103B" w:rsidRPr="00FB0BE4" w:rsidRDefault="0036103B" w:rsidP="0036103B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Тихвинском районе»</w:t>
      </w:r>
    </w:p>
    <w:p w:rsidR="004B6AC2" w:rsidRPr="00062AD6" w:rsidRDefault="004B6AC2" w:rsidP="00154D32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6345"/>
      </w:tblGrid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4282D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4B6AC2" w:rsidRPr="00FB0BE4">
              <w:rPr>
                <w:color w:val="000000"/>
                <w:sz w:val="24"/>
                <w:szCs w:val="24"/>
              </w:rPr>
              <w:t xml:space="preserve">роки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B6AC2" w:rsidP="0044282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0BE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B0BE4">
              <w:rPr>
                <w:color w:val="000000"/>
                <w:sz w:val="24"/>
                <w:szCs w:val="24"/>
              </w:rPr>
              <w:t xml:space="preserve"> - 202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44282D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0BE4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0BE4">
              <w:rPr>
                <w:color w:val="000000"/>
                <w:sz w:val="24"/>
                <w:szCs w:val="24"/>
              </w:rPr>
              <w:t>Комитет социальной защиты населения администрации Тихвинского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0BE4">
              <w:rPr>
                <w:color w:val="000000"/>
                <w:sz w:val="24"/>
                <w:szCs w:val="24"/>
              </w:rPr>
              <w:t>(далее - КСЗН)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0BE4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4282D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Проекты, реализуемые в рамках подпрограммы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7486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9623E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623E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9623E" w:rsidRDefault="004B6AC2" w:rsidP="00B311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623E">
              <w:rPr>
                <w:color w:val="000000"/>
                <w:sz w:val="24"/>
                <w:szCs w:val="24"/>
              </w:rPr>
              <w:t xml:space="preserve">Создание благоприятных условий для деятельности </w:t>
            </w:r>
            <w:r w:rsidR="00766776">
              <w:rPr>
                <w:color w:val="000000"/>
                <w:sz w:val="24"/>
                <w:szCs w:val="24"/>
              </w:rPr>
              <w:t>социально ориентированных некоммерческих организаци</w:t>
            </w:r>
            <w:r w:rsidR="00B311BB">
              <w:rPr>
                <w:color w:val="000000"/>
                <w:sz w:val="24"/>
                <w:szCs w:val="24"/>
              </w:rPr>
              <w:t>й</w:t>
            </w:r>
            <w:r w:rsidR="00766776">
              <w:rPr>
                <w:color w:val="000000"/>
                <w:sz w:val="24"/>
                <w:szCs w:val="24"/>
              </w:rPr>
              <w:t xml:space="preserve"> (далее - СОНКО)</w:t>
            </w:r>
            <w:r w:rsidR="00B311BB">
              <w:rPr>
                <w:color w:val="000000"/>
                <w:sz w:val="24"/>
                <w:szCs w:val="24"/>
              </w:rPr>
              <w:t xml:space="preserve"> </w:t>
            </w:r>
            <w:r w:rsidRPr="00D9623E">
              <w:rPr>
                <w:color w:val="000000"/>
                <w:sz w:val="24"/>
                <w:szCs w:val="24"/>
              </w:rPr>
              <w:t xml:space="preserve">на территории Тихвинского района 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9623E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623E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9623E" w:rsidRDefault="004B6AC2" w:rsidP="00154D32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4" w:hanging="74"/>
              <w:rPr>
                <w:color w:val="000000"/>
                <w:szCs w:val="24"/>
              </w:rPr>
            </w:pPr>
            <w:r w:rsidRPr="00D9623E">
              <w:rPr>
                <w:color w:val="000000"/>
                <w:szCs w:val="24"/>
              </w:rPr>
              <w:t xml:space="preserve">осуществление финансовой поддержки СОНКО 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</w:t>
            </w:r>
            <w:r w:rsidRPr="00FB0BE4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86753" w:rsidRDefault="004B6AC2" w:rsidP="00154D32">
            <w:pPr>
              <w:pStyle w:val="ac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86753">
              <w:rPr>
                <w:color w:val="2D2D2D"/>
                <w:szCs w:val="24"/>
              </w:rPr>
              <w:t>создание прозрачной и конкурентной системы муниципальной поддержки СОНКО;</w:t>
            </w:r>
          </w:p>
          <w:p w:rsidR="004B6AC2" w:rsidRPr="00786753" w:rsidRDefault="004B6AC2" w:rsidP="00154D32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color w:val="000000"/>
                <w:szCs w:val="24"/>
              </w:rPr>
            </w:pPr>
            <w:r w:rsidRPr="00786753">
              <w:rPr>
                <w:color w:val="000000"/>
                <w:szCs w:val="24"/>
              </w:rPr>
              <w:t xml:space="preserve"> повышение эффективности и финансовой устойчивости СОНКО</w:t>
            </w:r>
            <w:r w:rsidRPr="00786753">
              <w:rPr>
                <w:color w:val="2D2D2D"/>
                <w:szCs w:val="24"/>
              </w:rPr>
              <w:t>;</w:t>
            </w:r>
          </w:p>
          <w:p w:rsidR="004B6AC2" w:rsidRPr="00786753" w:rsidRDefault="004B6AC2" w:rsidP="00154D32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86753">
              <w:rPr>
                <w:color w:val="000000"/>
                <w:szCs w:val="24"/>
              </w:rPr>
              <w:t xml:space="preserve"> увеличение количества СОНКО, осуществляющих деятельность на территории Тихвинского района 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0BE4">
              <w:rPr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0BE4">
              <w:rPr>
                <w:color w:val="000000"/>
                <w:sz w:val="24"/>
                <w:szCs w:val="24"/>
              </w:rPr>
              <w:t>Общий финансирования подпрограммы в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B0BE4">
              <w:rPr>
                <w:color w:val="000000"/>
                <w:sz w:val="24"/>
                <w:szCs w:val="24"/>
              </w:rPr>
              <w:t xml:space="preserve"> - 202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B0BE4">
              <w:rPr>
                <w:color w:val="000000"/>
                <w:sz w:val="24"/>
                <w:szCs w:val="24"/>
              </w:rPr>
              <w:t xml:space="preserve"> годах составит: </w:t>
            </w:r>
            <w:r w:rsidRPr="00FB0BE4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FB0BE4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56,0</w:t>
            </w:r>
            <w:r w:rsidRPr="00FB0BE4">
              <w:rPr>
                <w:b/>
                <w:bCs/>
                <w:color w:val="000000"/>
                <w:sz w:val="24"/>
                <w:szCs w:val="24"/>
              </w:rPr>
              <w:t xml:space="preserve"> тыс. руб</w:t>
            </w:r>
            <w:r w:rsidRPr="00FB0BE4">
              <w:rPr>
                <w:color w:val="000000"/>
                <w:sz w:val="24"/>
                <w:szCs w:val="24"/>
              </w:rPr>
              <w:t xml:space="preserve">., из них: </w:t>
            </w:r>
          </w:p>
          <w:p w:rsidR="004B6AC2" w:rsidRPr="00B75ABB" w:rsidRDefault="004B6AC2" w:rsidP="00154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 2022 году – </w:t>
            </w:r>
            <w:r w:rsidRPr="00B75ABB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5ABB">
              <w:rPr>
                <w:b/>
                <w:bCs/>
                <w:color w:val="000000"/>
                <w:sz w:val="24"/>
                <w:szCs w:val="24"/>
              </w:rPr>
              <w:t xml:space="preserve">552,0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4B6AC2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 2023 году – </w:t>
            </w:r>
            <w:r w:rsidRPr="00B75ABB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5ABB">
              <w:rPr>
                <w:b/>
                <w:bCs/>
                <w:color w:val="000000"/>
                <w:sz w:val="24"/>
                <w:szCs w:val="24"/>
              </w:rPr>
              <w:t xml:space="preserve">552,0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 2024 году -  </w:t>
            </w:r>
            <w:r w:rsidRPr="00B75ABB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5ABB">
              <w:rPr>
                <w:b/>
                <w:bCs/>
                <w:color w:val="000000"/>
                <w:sz w:val="24"/>
                <w:szCs w:val="24"/>
              </w:rPr>
              <w:t xml:space="preserve">552,0 </w:t>
            </w:r>
            <w:r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4B6AC2" w:rsidRPr="00062AD6" w:rsidTr="00154D3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r w:rsidRPr="00FB0BE4">
              <w:rPr>
                <w:color w:val="000000"/>
                <w:sz w:val="24"/>
                <w:szCs w:val="24"/>
              </w:rPr>
              <w:t>подпрограммы</w:t>
            </w:r>
            <w:r>
              <w:rPr>
                <w:color w:val="000000"/>
                <w:sz w:val="24"/>
                <w:szCs w:val="24"/>
              </w:rPr>
              <w:t>, всего, в т.ч. по годам реализации</w:t>
            </w:r>
            <w:r w:rsidRPr="00FB0B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FB0BE4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налоговых расходов</w:t>
            </w:r>
            <w:r w:rsidRPr="00FB0BE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предусмотрено </w:t>
            </w:r>
          </w:p>
        </w:tc>
      </w:tr>
    </w:tbl>
    <w:p w:rsidR="004B6AC2" w:rsidRPr="00062AD6" w:rsidRDefault="004B6AC2" w:rsidP="00154D32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4B6AC2" w:rsidRDefault="004B6AC2" w:rsidP="00154D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18C7">
        <w:rPr>
          <w:b/>
          <w:sz w:val="24"/>
          <w:szCs w:val="24"/>
        </w:rPr>
        <w:t>Информация о комплексах процессных мероприятий подпрограммы</w:t>
      </w:r>
    </w:p>
    <w:p w:rsidR="004B6AC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B6AC2" w:rsidRPr="002670E1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670E1">
        <w:rPr>
          <w:color w:val="000000"/>
          <w:sz w:val="24"/>
          <w:szCs w:val="24"/>
        </w:rPr>
        <w:t>Основным содержанием деятельности по реализации подпрограммы является создание и поддержание условий, способствующих формированию и эффективной ра</w:t>
      </w:r>
      <w:r w:rsidRPr="002670E1">
        <w:rPr>
          <w:color w:val="000000"/>
          <w:sz w:val="24"/>
          <w:szCs w:val="24"/>
        </w:rPr>
        <w:lastRenderedPageBreak/>
        <w:t>боте некоммерческого сектора в Тихвинском районе. При наличии благоприятных условий развитие гражданской активности обеспечит саморазвитие институтов гражданского общества, которые смогут постепенно расширять сферу своей ответственности за решение актуальных для Тихвинского района и его жителей задач и проблем.</w:t>
      </w:r>
    </w:p>
    <w:p w:rsidR="004B6AC2" w:rsidRPr="00062A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670E1">
        <w:rPr>
          <w:color w:val="000000"/>
          <w:sz w:val="24"/>
          <w:szCs w:val="24"/>
        </w:rPr>
        <w:t xml:space="preserve">Настоящей подпрограммой предусмотрено предоставление социально ориентированным некоммерческим организациям финансовой поддержки в форме субсидии из средств бюджета Тихвинского района. Субсидии предоставляются социально ориентированным некоммерческим организациям на конкурсной основе в соответствии с постановлением администрации Тихвинского района </w:t>
      </w:r>
      <w:r w:rsidRPr="002670E1">
        <w:rPr>
          <w:color w:val="2D2D2D"/>
          <w:sz w:val="24"/>
          <w:szCs w:val="24"/>
        </w:rPr>
        <w:t>от 2</w:t>
      </w:r>
      <w:r w:rsidRPr="002670E1">
        <w:rPr>
          <w:color w:val="000000"/>
          <w:sz w:val="24"/>
          <w:szCs w:val="24"/>
        </w:rPr>
        <w:t>3 декабря 2019 года №01-3077-а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 в новой редакции».</w:t>
      </w:r>
    </w:p>
    <w:p w:rsidR="004B6AC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B6AC2" w:rsidRPr="004949E4" w:rsidRDefault="004B6AC2" w:rsidP="00154D3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9E4">
        <w:rPr>
          <w:rFonts w:ascii="Times New Roman" w:hAnsi="Times New Roman" w:cs="Times New Roman"/>
          <w:color w:val="000000"/>
          <w:sz w:val="24"/>
          <w:szCs w:val="24"/>
        </w:rPr>
        <w:t>Разработка подпрограммы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Тихвинского района в связи с приоритетами социально-экономического развития района на период до 2024 года и необходимостью учесть в существующей системе муниципальной поддержки некоммерческих организаций существующие законодательные условия и возможности.</w:t>
      </w:r>
    </w:p>
    <w:p w:rsidR="004B6AC2" w:rsidRPr="001A2FB1" w:rsidRDefault="004B6AC2" w:rsidP="00154D3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4949E4">
        <w:rPr>
          <w:color w:val="000000"/>
          <w:sz w:val="24"/>
          <w:szCs w:val="24"/>
        </w:rPr>
        <w:t>Для решения задач подпрограммы «</w:t>
      </w:r>
      <w:r w:rsidRPr="004949E4">
        <w:rPr>
          <w:bCs/>
          <w:color w:val="000000"/>
          <w:sz w:val="24"/>
          <w:szCs w:val="24"/>
        </w:rPr>
        <w:t>Поддержка социально ориентированных не</w:t>
      </w:r>
      <w:r w:rsidRPr="00121834">
        <w:rPr>
          <w:bCs/>
          <w:color w:val="000000"/>
          <w:sz w:val="24"/>
          <w:szCs w:val="24"/>
        </w:rPr>
        <w:t>коммерческих организаций</w:t>
      </w:r>
      <w:r w:rsidRPr="00121834">
        <w:rPr>
          <w:sz w:val="24"/>
          <w:szCs w:val="24"/>
        </w:rPr>
        <w:t>» осуществляется реализация комплекс</w:t>
      </w:r>
      <w:r>
        <w:rPr>
          <w:sz w:val="24"/>
          <w:szCs w:val="24"/>
        </w:rPr>
        <w:t>а</w:t>
      </w:r>
      <w:r w:rsidRPr="00121834">
        <w:rPr>
          <w:sz w:val="24"/>
          <w:szCs w:val="24"/>
        </w:rPr>
        <w:t xml:space="preserve"> процессных мероприятий.</w:t>
      </w:r>
    </w:p>
    <w:p w:rsidR="004B6AC2" w:rsidRPr="00131CF9" w:rsidRDefault="004B6AC2" w:rsidP="00154D32">
      <w:pPr>
        <w:ind w:firstLine="709"/>
        <w:rPr>
          <w:bCs/>
          <w:color w:val="000000"/>
          <w:sz w:val="24"/>
          <w:szCs w:val="24"/>
        </w:rPr>
      </w:pPr>
      <w:r w:rsidRPr="00131CF9">
        <w:rPr>
          <w:b/>
          <w:bCs/>
          <w:color w:val="000000"/>
          <w:sz w:val="24"/>
          <w:szCs w:val="24"/>
        </w:rPr>
        <w:t>Комплекс процессных мероприятий «Оказание финансовой помощи социально ориентированным некоммерческим организациям»</w:t>
      </w:r>
      <w:r>
        <w:rPr>
          <w:b/>
          <w:bCs/>
          <w:color w:val="000000"/>
          <w:sz w:val="24"/>
          <w:szCs w:val="24"/>
        </w:rPr>
        <w:t>.</w:t>
      </w:r>
    </w:p>
    <w:p w:rsidR="004B6AC2" w:rsidRDefault="004B6AC2" w:rsidP="00154D32">
      <w:pPr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034F85">
        <w:rPr>
          <w:sz w:val="24"/>
          <w:szCs w:val="24"/>
        </w:rPr>
        <w:t xml:space="preserve"> </w:t>
      </w:r>
      <w:r w:rsidRPr="00D32DF6">
        <w:rPr>
          <w:sz w:val="24"/>
          <w:szCs w:val="24"/>
        </w:rPr>
        <w:t xml:space="preserve">составе комплекса предусматривается реализация мероприятий, направленных </w:t>
      </w:r>
      <w:r w:rsidR="002D221F">
        <w:rPr>
          <w:sz w:val="24"/>
          <w:szCs w:val="24"/>
        </w:rPr>
        <w:t>на о</w:t>
      </w:r>
      <w:r w:rsidRPr="00131CF9">
        <w:rPr>
          <w:bCs/>
          <w:color w:val="000000"/>
          <w:sz w:val="24"/>
          <w:szCs w:val="24"/>
        </w:rPr>
        <w:t>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</w:t>
      </w:r>
      <w:r>
        <w:rPr>
          <w:bCs/>
          <w:color w:val="000000"/>
          <w:sz w:val="24"/>
          <w:szCs w:val="24"/>
        </w:rPr>
        <w:t xml:space="preserve">тних узников фашистских лагерей, </w:t>
      </w:r>
      <w:r w:rsidRPr="00D32DF6">
        <w:rPr>
          <w:color w:val="000000"/>
          <w:sz w:val="24"/>
          <w:szCs w:val="24"/>
        </w:rPr>
        <w:t xml:space="preserve">оказание финансовой помощи социально ориентированным некоммерческим организациям и предоставление транспортных услуг. </w:t>
      </w:r>
    </w:p>
    <w:p w:rsidR="004B6AC2" w:rsidRPr="00D32DF6" w:rsidRDefault="004B6AC2" w:rsidP="00154D32">
      <w:pPr>
        <w:ind w:firstLine="709"/>
        <w:rPr>
          <w:color w:val="000000"/>
          <w:sz w:val="24"/>
          <w:szCs w:val="24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Pr="005F0C57">
        <w:rPr>
          <w:b/>
          <w:bCs/>
          <w:color w:val="000000"/>
          <w:sz w:val="24"/>
          <w:szCs w:val="24"/>
        </w:rPr>
        <w:t>Подпрограмма</w:t>
      </w:r>
    </w:p>
    <w:p w:rsidR="004B6AC2" w:rsidRPr="005F0C57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5F0C57">
        <w:rPr>
          <w:b/>
          <w:bCs/>
          <w:color w:val="000000"/>
          <w:sz w:val="24"/>
          <w:szCs w:val="24"/>
        </w:rPr>
        <w:t xml:space="preserve"> «Гармонизация межнациональных и</w:t>
      </w:r>
    </w:p>
    <w:p w:rsidR="004B6AC2" w:rsidRPr="005F0C57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5F0C57">
        <w:rPr>
          <w:b/>
          <w:bCs/>
          <w:color w:val="000000"/>
          <w:sz w:val="24"/>
          <w:szCs w:val="24"/>
        </w:rPr>
        <w:t>межконфессиональных отношений в Тихвинском районе</w:t>
      </w:r>
      <w:r w:rsidRPr="005F0C57">
        <w:rPr>
          <w:color w:val="000000"/>
          <w:sz w:val="24"/>
          <w:szCs w:val="24"/>
        </w:rPr>
        <w:t>»</w:t>
      </w:r>
    </w:p>
    <w:p w:rsidR="004B6AC2" w:rsidRPr="005F0C57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5F0C57">
        <w:rPr>
          <w:b/>
          <w:bCs/>
          <w:color w:val="000000"/>
          <w:sz w:val="24"/>
          <w:szCs w:val="24"/>
        </w:rPr>
        <w:t>муниципальной программы Тихвинского района «Устойчивое</w:t>
      </w:r>
    </w:p>
    <w:p w:rsidR="004B6AC2" w:rsidRPr="005F0C57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5F0C57">
        <w:rPr>
          <w:b/>
          <w:bCs/>
          <w:color w:val="000000"/>
          <w:sz w:val="24"/>
          <w:szCs w:val="24"/>
        </w:rPr>
        <w:t>общественное развитие в Тихвинском районе»</w:t>
      </w:r>
    </w:p>
    <w:p w:rsidR="004B6AC2" w:rsidRPr="00062AD6" w:rsidRDefault="004B6AC2" w:rsidP="00154D32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4B6AC2" w:rsidRPr="007D239C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D239C">
        <w:rPr>
          <w:b/>
          <w:bCs/>
          <w:color w:val="000000"/>
          <w:sz w:val="24"/>
          <w:szCs w:val="24"/>
        </w:rPr>
        <w:t xml:space="preserve">П А С П О Р Т </w:t>
      </w:r>
    </w:p>
    <w:p w:rsidR="004B6AC2" w:rsidRPr="007D239C" w:rsidRDefault="004B6AC2" w:rsidP="00154D3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D239C">
        <w:rPr>
          <w:b/>
          <w:bCs/>
          <w:color w:val="000000"/>
          <w:sz w:val="24"/>
          <w:szCs w:val="24"/>
        </w:rPr>
        <w:t>подпрограммы</w:t>
      </w:r>
    </w:p>
    <w:p w:rsidR="004B6AC2" w:rsidRPr="007D239C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D239C">
        <w:rPr>
          <w:b/>
          <w:bCs/>
          <w:color w:val="000000"/>
          <w:sz w:val="24"/>
          <w:szCs w:val="24"/>
        </w:rPr>
        <w:t xml:space="preserve">«Гармонизация межнациональных и межконфессиональных </w:t>
      </w:r>
    </w:p>
    <w:p w:rsidR="004B6AC2" w:rsidRPr="007D239C" w:rsidRDefault="004B6AC2" w:rsidP="00154D3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D239C">
        <w:rPr>
          <w:b/>
          <w:bCs/>
          <w:color w:val="000000"/>
          <w:sz w:val="24"/>
          <w:szCs w:val="24"/>
        </w:rPr>
        <w:t>отношений в Тихвинском районе»</w:t>
      </w:r>
    </w:p>
    <w:tbl>
      <w:tblPr>
        <w:tblW w:w="1021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3"/>
        <w:gridCol w:w="6532"/>
      </w:tblGrid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52DC2">
              <w:rPr>
                <w:color w:val="000000"/>
                <w:sz w:val="24"/>
                <w:szCs w:val="24"/>
              </w:rPr>
              <w:t>Сро</w:t>
            </w:r>
            <w:r w:rsidRPr="007D239C">
              <w:rPr>
                <w:color w:val="000000"/>
                <w:sz w:val="24"/>
                <w:szCs w:val="24"/>
              </w:rPr>
              <w:t xml:space="preserve">ки реализации муниципальной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2022 - 2024 годы 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>Комитет по культуре, спорту и молодежной политике (далее - комитет КСМ)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52DC2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52DC2">
              <w:rPr>
                <w:color w:val="000000"/>
                <w:sz w:val="24"/>
                <w:szCs w:val="24"/>
              </w:rPr>
              <w:t xml:space="preserve">Муниципальные учреждения, подведомственные комитету КСМ 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8" w:hanging="141"/>
              <w:jc w:val="both"/>
              <w:rPr>
                <w:color w:val="000000"/>
                <w:szCs w:val="24"/>
              </w:rPr>
            </w:pPr>
            <w:r w:rsidRPr="007D239C">
              <w:rPr>
                <w:color w:val="000000"/>
                <w:szCs w:val="24"/>
              </w:rPr>
              <w:t>укрепление общероссийского гражданского единства и ду</w:t>
            </w:r>
            <w:r w:rsidRPr="007D239C">
              <w:rPr>
                <w:color w:val="000000"/>
                <w:szCs w:val="24"/>
              </w:rPr>
              <w:lastRenderedPageBreak/>
              <w:t>ховной общности народов, проживающих в Тихвинском районе, гармонизация межнациональных отношений;</w:t>
            </w:r>
          </w:p>
          <w:p w:rsidR="004B6AC2" w:rsidRPr="007D239C" w:rsidRDefault="004B6AC2" w:rsidP="00154D3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178" w:hanging="178"/>
              <w:jc w:val="both"/>
              <w:rPr>
                <w:color w:val="000000"/>
                <w:szCs w:val="24"/>
              </w:rPr>
            </w:pPr>
            <w:r w:rsidRPr="007D239C">
              <w:rPr>
                <w:color w:val="000000"/>
                <w:szCs w:val="24"/>
              </w:rPr>
              <w:t>обеспечение более полного и равноправного доступа всех социально-возрастных групп и слоев населения к ценностям традиционной и современной культуры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9623E" w:rsidRDefault="004B6AC2" w:rsidP="00154D32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D9623E">
              <w:rPr>
                <w:iCs/>
                <w:szCs w:val="24"/>
              </w:rPr>
              <w:t>создание условий для организации досуга и обеспечения жителей района услугами организаций культуры</w:t>
            </w:r>
            <w:r w:rsidRPr="00D9623E">
              <w:rPr>
                <w:color w:val="000000"/>
                <w:szCs w:val="24"/>
              </w:rPr>
              <w:t>;</w:t>
            </w:r>
          </w:p>
          <w:p w:rsidR="004B6AC2" w:rsidRPr="00C41FBC" w:rsidRDefault="004B6AC2" w:rsidP="00154D32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D9623E">
              <w:rPr>
                <w:color w:val="000000"/>
                <w:szCs w:val="24"/>
              </w:rPr>
              <w:t>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К концу 2024 года </w:t>
            </w:r>
          </w:p>
          <w:p w:rsidR="004B6AC2" w:rsidRPr="007D239C" w:rsidRDefault="004B6AC2" w:rsidP="00154D32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color w:val="000000"/>
                <w:szCs w:val="24"/>
              </w:rPr>
            </w:pPr>
            <w:r w:rsidRPr="007D239C">
              <w:rPr>
                <w:color w:val="000000"/>
                <w:szCs w:val="24"/>
              </w:rPr>
              <w:t>увеличение количества участников культурно-досуговых мероприятий в сравнении с предыдущим годом: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2022 год</w:t>
            </w:r>
            <w:r w:rsidRPr="007D239C">
              <w:rPr>
                <w:color w:val="000000"/>
                <w:sz w:val="24"/>
                <w:szCs w:val="24"/>
              </w:rPr>
              <w:t xml:space="preserve"> - 0,5%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2023 год</w:t>
            </w:r>
            <w:r w:rsidRPr="007D239C">
              <w:rPr>
                <w:color w:val="000000"/>
                <w:sz w:val="24"/>
                <w:szCs w:val="24"/>
              </w:rPr>
              <w:t xml:space="preserve"> - 0,5%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2024 год</w:t>
            </w:r>
            <w:r w:rsidRPr="007D239C">
              <w:rPr>
                <w:color w:val="000000"/>
                <w:sz w:val="24"/>
                <w:szCs w:val="24"/>
              </w:rPr>
              <w:t xml:space="preserve"> - 0,5%;</w:t>
            </w:r>
          </w:p>
          <w:p w:rsidR="004B6AC2" w:rsidRPr="007D239C" w:rsidRDefault="004B6AC2" w:rsidP="00154D32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color w:val="000000"/>
                <w:szCs w:val="24"/>
              </w:rPr>
            </w:pPr>
            <w:r w:rsidRPr="007D239C">
              <w:rPr>
                <w:color w:val="000000"/>
                <w:szCs w:val="24"/>
              </w:rPr>
              <w:t>увеличение количества культурно-досуговых мероприятий в сравнении с предыдущим годом: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2022 год</w:t>
            </w:r>
            <w:r w:rsidRPr="007D239C">
              <w:rPr>
                <w:color w:val="000000"/>
                <w:sz w:val="24"/>
                <w:szCs w:val="24"/>
              </w:rPr>
              <w:t xml:space="preserve"> - 0,1%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2023 год</w:t>
            </w:r>
            <w:r w:rsidRPr="007D239C">
              <w:rPr>
                <w:color w:val="000000"/>
                <w:sz w:val="24"/>
                <w:szCs w:val="24"/>
              </w:rPr>
              <w:t xml:space="preserve"> - 0,1% 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2024 год</w:t>
            </w:r>
            <w:r w:rsidRPr="007D239C">
              <w:rPr>
                <w:color w:val="000000"/>
                <w:sz w:val="24"/>
                <w:szCs w:val="24"/>
              </w:rPr>
              <w:t xml:space="preserve"> - 0,1%; </w:t>
            </w:r>
          </w:p>
          <w:p w:rsidR="004B6AC2" w:rsidRPr="007D239C" w:rsidRDefault="004B6AC2" w:rsidP="00154D32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color w:val="000000"/>
                <w:szCs w:val="24"/>
              </w:rPr>
            </w:pPr>
            <w:r w:rsidRPr="007D239C">
              <w:rPr>
                <w:color w:val="000000"/>
                <w:szCs w:val="24"/>
              </w:rPr>
              <w:t xml:space="preserve">проведение заседаний Совета по межнациональным и межконфессиональным отношениям Тихвинского района:                                   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2022 год</w:t>
            </w:r>
            <w:r w:rsidRPr="007D239C">
              <w:rPr>
                <w:color w:val="000000"/>
                <w:sz w:val="24"/>
                <w:szCs w:val="24"/>
              </w:rPr>
              <w:t xml:space="preserve"> - 2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2023 год</w:t>
            </w:r>
            <w:r w:rsidRPr="007D239C">
              <w:rPr>
                <w:color w:val="000000"/>
                <w:sz w:val="24"/>
                <w:szCs w:val="24"/>
              </w:rPr>
              <w:t xml:space="preserve"> - 2 </w:t>
            </w:r>
          </w:p>
          <w:p w:rsidR="004B6AC2" w:rsidRPr="007D239C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      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2024 год</w:t>
            </w:r>
            <w:r w:rsidRPr="007D239C">
              <w:rPr>
                <w:color w:val="000000"/>
                <w:sz w:val="24"/>
                <w:szCs w:val="24"/>
              </w:rPr>
              <w:t xml:space="preserve"> - 2 </w:t>
            </w:r>
          </w:p>
        </w:tc>
      </w:tr>
      <w:tr w:rsidR="004B6AC2" w:rsidRPr="008F3EED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 xml:space="preserve">Объем финансирования подпрограммы в 2022 - 2024 годах составит </w:t>
            </w:r>
            <w:r w:rsidRPr="007D239C">
              <w:rPr>
                <w:b/>
                <w:bCs/>
                <w:color w:val="000000"/>
                <w:sz w:val="24"/>
                <w:szCs w:val="24"/>
              </w:rPr>
              <w:t>465,0 тыс. руб.,</w:t>
            </w:r>
            <w:r w:rsidRPr="007D239C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b/>
                <w:bCs/>
                <w:color w:val="000000"/>
                <w:sz w:val="24"/>
                <w:szCs w:val="24"/>
              </w:rPr>
              <w:t>2023 год – 155,0 тыс. руб.</w:t>
            </w:r>
          </w:p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b/>
                <w:bCs/>
                <w:color w:val="000000"/>
                <w:sz w:val="24"/>
                <w:szCs w:val="24"/>
              </w:rPr>
              <w:t>2024 год – 155,0 тыс. руб.</w:t>
            </w:r>
          </w:p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b/>
                <w:bCs/>
                <w:color w:val="000000"/>
                <w:sz w:val="24"/>
                <w:szCs w:val="24"/>
              </w:rPr>
              <w:t>2025 год – 155,0 тыс. руб.</w:t>
            </w:r>
            <w:r w:rsidRPr="007D23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B6AC2" w:rsidRPr="008F3EED" w:rsidTr="00154D32">
        <w:trPr>
          <w:trHeight w:val="747"/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подпрограммы, всего, в т.ч.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</w:p>
          <w:p w:rsidR="004B6AC2" w:rsidRPr="007D239C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7D239C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4B6AC2" w:rsidRDefault="004B6AC2" w:rsidP="00154D32">
      <w:pPr>
        <w:ind w:firstLine="708"/>
        <w:rPr>
          <w:b/>
          <w:bCs/>
          <w:color w:val="000000"/>
          <w:sz w:val="24"/>
          <w:szCs w:val="24"/>
        </w:rPr>
      </w:pPr>
    </w:p>
    <w:p w:rsidR="004B6AC2" w:rsidRPr="00FA1857" w:rsidRDefault="004B6AC2" w:rsidP="00154D32">
      <w:pPr>
        <w:pStyle w:val="ac"/>
        <w:spacing w:after="0" w:line="240" w:lineRule="auto"/>
        <w:ind w:left="1068"/>
        <w:rPr>
          <w:b/>
          <w:bCs/>
          <w:color w:val="000000"/>
          <w:szCs w:val="24"/>
        </w:rPr>
      </w:pPr>
      <w:r w:rsidRPr="00FA1857">
        <w:rPr>
          <w:b/>
          <w:szCs w:val="24"/>
        </w:rPr>
        <w:t>Информация о комплексах процессных мероприятий подпрограммы</w:t>
      </w:r>
    </w:p>
    <w:p w:rsidR="004B6AC2" w:rsidRDefault="004B6AC2" w:rsidP="00154D32">
      <w:pPr>
        <w:ind w:firstLine="708"/>
        <w:rPr>
          <w:b/>
          <w:bCs/>
          <w:color w:val="000000"/>
          <w:sz w:val="24"/>
          <w:szCs w:val="24"/>
        </w:rPr>
      </w:pPr>
    </w:p>
    <w:p w:rsidR="004B6AC2" w:rsidRPr="000817A9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670E1">
        <w:rPr>
          <w:color w:val="2D2D2D"/>
          <w:sz w:val="24"/>
          <w:szCs w:val="24"/>
        </w:rPr>
        <w:t xml:space="preserve">Разработка подпрограммы обусловлена необходимостью </w:t>
      </w:r>
      <w:r w:rsidRPr="002670E1">
        <w:rPr>
          <w:color w:val="000000"/>
          <w:sz w:val="24"/>
          <w:szCs w:val="24"/>
        </w:rPr>
        <w:t>обеспечения условий для</w:t>
      </w:r>
      <w:r w:rsidRPr="000817A9">
        <w:rPr>
          <w:color w:val="000000"/>
          <w:sz w:val="24"/>
          <w:szCs w:val="24"/>
        </w:rPr>
        <w:t xml:space="preserve"> всестороннего развития культурного потенциала Тихвинского района как ресурса социально-экономического развития территории. Подпрограмма определяет приоритетные направления государственной политики в области культуры на 2022-2024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4B6AC2" w:rsidRPr="004F6012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817A9">
        <w:rPr>
          <w:color w:val="000000"/>
          <w:sz w:val="24"/>
          <w:szCs w:val="24"/>
        </w:rPr>
        <w:t xml:space="preserve">Кроме того, реализация подпрограммы направлена на поддержание стабильной общественно-политической обстановки в сфере межнациональных и межконфессиональных отношений на территории Тихвинского района, сохранение атмосферы взаимного уважения к </w:t>
      </w:r>
      <w:r w:rsidRPr="004F6012">
        <w:rPr>
          <w:color w:val="000000"/>
          <w:sz w:val="24"/>
          <w:szCs w:val="24"/>
        </w:rPr>
        <w:t>национальным и конфессиональным традициям жителей.</w:t>
      </w:r>
    </w:p>
    <w:p w:rsidR="004B6AC2" w:rsidRPr="004F6012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4F6012">
        <w:rPr>
          <w:color w:val="000000"/>
          <w:sz w:val="24"/>
          <w:szCs w:val="24"/>
        </w:rPr>
        <w:lastRenderedPageBreak/>
        <w:t>Реализация подпрограммы должна способствовать выработке единых подходов к решению проблем национальной политики в Тихвинском районе органами местного самоуправления, институтами гражданского общества.</w:t>
      </w:r>
    </w:p>
    <w:p w:rsidR="004B6AC2" w:rsidRPr="000817A9" w:rsidRDefault="004B6AC2" w:rsidP="00154D3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4F6012">
        <w:rPr>
          <w:sz w:val="24"/>
          <w:szCs w:val="24"/>
        </w:rPr>
        <w:t>Для решения задач подпрограммы «</w:t>
      </w:r>
      <w:r w:rsidRPr="004F6012">
        <w:rPr>
          <w:bCs/>
          <w:color w:val="000000"/>
          <w:sz w:val="24"/>
          <w:szCs w:val="24"/>
        </w:rPr>
        <w:t>Гармонизация межнациональных и межконфессиональных отношений в Тихвинском районе</w:t>
      </w:r>
      <w:r w:rsidRPr="004F6012">
        <w:rPr>
          <w:sz w:val="24"/>
          <w:szCs w:val="24"/>
        </w:rPr>
        <w:t>» осуществляется реализация следующих комплексов процессных мероприятий.</w:t>
      </w:r>
    </w:p>
    <w:p w:rsidR="004B6AC2" w:rsidRDefault="004B6AC2" w:rsidP="00154D32">
      <w:pPr>
        <w:ind w:firstLine="709"/>
        <w:rPr>
          <w:color w:val="000000"/>
          <w:sz w:val="24"/>
          <w:szCs w:val="24"/>
        </w:rPr>
      </w:pPr>
      <w:r w:rsidRPr="000817A9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:rsidR="004B6AC2" w:rsidRDefault="004B6AC2" w:rsidP="00154D32">
      <w:pPr>
        <w:ind w:firstLine="709"/>
        <w:rPr>
          <w:bCs/>
          <w:color w:val="000000"/>
          <w:sz w:val="24"/>
          <w:szCs w:val="24"/>
        </w:rPr>
      </w:pPr>
      <w:r w:rsidRPr="000817A9">
        <w:rPr>
          <w:color w:val="000000"/>
          <w:sz w:val="24"/>
          <w:szCs w:val="24"/>
        </w:rPr>
        <w:t xml:space="preserve">а) </w:t>
      </w:r>
      <w:r w:rsidRPr="000817A9">
        <w:rPr>
          <w:bCs/>
          <w:color w:val="000000"/>
          <w:sz w:val="24"/>
          <w:szCs w:val="24"/>
        </w:rPr>
        <w:t>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</w:r>
      <w:r>
        <w:rPr>
          <w:bCs/>
          <w:color w:val="000000"/>
          <w:sz w:val="24"/>
          <w:szCs w:val="24"/>
        </w:rPr>
        <w:t>.</w:t>
      </w:r>
    </w:p>
    <w:p w:rsidR="004B6AC2" w:rsidRPr="004755D4" w:rsidRDefault="004B6AC2" w:rsidP="00154D32">
      <w:pPr>
        <w:ind w:firstLine="709"/>
        <w:rPr>
          <w:color w:val="000000"/>
          <w:sz w:val="24"/>
          <w:szCs w:val="24"/>
        </w:rPr>
      </w:pPr>
      <w:r w:rsidRPr="000817A9">
        <w:rPr>
          <w:sz w:val="24"/>
          <w:szCs w:val="24"/>
        </w:rPr>
        <w:t xml:space="preserve">В </w:t>
      </w:r>
      <w:r w:rsidRPr="004755D4">
        <w:rPr>
          <w:sz w:val="24"/>
          <w:szCs w:val="24"/>
        </w:rPr>
        <w:t xml:space="preserve">составе комплекса предусматривается реализация мероприятий, направленных на </w:t>
      </w:r>
      <w:r w:rsidRPr="004755D4">
        <w:rPr>
          <w:color w:val="000000"/>
          <w:sz w:val="24"/>
          <w:szCs w:val="24"/>
        </w:rPr>
        <w:t>организацию культурно-досуговых мероприятий.</w:t>
      </w:r>
    </w:p>
    <w:p w:rsidR="004B6AC2" w:rsidRPr="004755D4" w:rsidRDefault="004B6AC2" w:rsidP="00154D32">
      <w:pPr>
        <w:ind w:firstLine="709"/>
        <w:rPr>
          <w:color w:val="000000"/>
          <w:sz w:val="24"/>
          <w:szCs w:val="24"/>
        </w:rPr>
      </w:pPr>
      <w:r w:rsidRPr="004755D4">
        <w:rPr>
          <w:bCs/>
          <w:color w:val="000000"/>
          <w:sz w:val="24"/>
          <w:szCs w:val="24"/>
        </w:rPr>
        <w:t>б) Комплекс процессных мероприятий «Укрепление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отношений»</w:t>
      </w:r>
      <w:r>
        <w:rPr>
          <w:color w:val="000000"/>
          <w:sz w:val="24"/>
          <w:szCs w:val="24"/>
        </w:rPr>
        <w:t>.</w:t>
      </w:r>
      <w:r w:rsidRPr="004755D4">
        <w:rPr>
          <w:color w:val="000000"/>
          <w:sz w:val="24"/>
          <w:szCs w:val="24"/>
        </w:rPr>
        <w:t xml:space="preserve">      </w:t>
      </w:r>
    </w:p>
    <w:p w:rsidR="004B6AC2" w:rsidRPr="004755D4" w:rsidRDefault="004B6AC2" w:rsidP="00154D32">
      <w:pPr>
        <w:ind w:firstLine="708"/>
        <w:rPr>
          <w:bCs/>
          <w:strike/>
          <w:color w:val="000000"/>
          <w:sz w:val="24"/>
          <w:szCs w:val="24"/>
          <w:highlight w:val="yellow"/>
        </w:rPr>
      </w:pPr>
      <w:r w:rsidRPr="000817A9">
        <w:rPr>
          <w:sz w:val="24"/>
          <w:szCs w:val="24"/>
        </w:rPr>
        <w:t xml:space="preserve">В </w:t>
      </w:r>
      <w:r w:rsidRPr="004755D4">
        <w:rPr>
          <w:sz w:val="24"/>
          <w:szCs w:val="24"/>
        </w:rPr>
        <w:t xml:space="preserve">составе комплекса предусматривается реализация мероприятий, направленных на </w:t>
      </w:r>
      <w:r w:rsidRPr="004755D4">
        <w:rPr>
          <w:color w:val="000000"/>
          <w:sz w:val="24"/>
          <w:szCs w:val="24"/>
        </w:rPr>
        <w:t>проведение заседаний Совета по межнациональным и межконфессиональным отношениям Тихвинского района</w:t>
      </w:r>
      <w:r>
        <w:rPr>
          <w:color w:val="000000"/>
          <w:sz w:val="24"/>
          <w:szCs w:val="24"/>
        </w:rPr>
        <w:t>.</w:t>
      </w:r>
      <w:r w:rsidRPr="004755D4">
        <w:rPr>
          <w:color w:val="000000"/>
          <w:sz w:val="24"/>
          <w:szCs w:val="24"/>
        </w:rPr>
        <w:t xml:space="preserve">  </w:t>
      </w:r>
    </w:p>
    <w:p w:rsidR="004B6AC2" w:rsidRDefault="004B6AC2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:rsidR="004B6AC2" w:rsidRDefault="004B6AC2" w:rsidP="00154D32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5.3. </w:t>
      </w:r>
      <w:r w:rsidRPr="003962C8">
        <w:rPr>
          <w:b/>
          <w:bCs/>
          <w:color w:val="000000"/>
          <w:sz w:val="24"/>
          <w:szCs w:val="24"/>
        </w:rPr>
        <w:t xml:space="preserve">Подпрограмма </w:t>
      </w:r>
    </w:p>
    <w:p w:rsidR="004B6AC2" w:rsidRPr="003962C8" w:rsidRDefault="004B6AC2" w:rsidP="00154D32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  <w:r w:rsidRPr="003962C8">
        <w:rPr>
          <w:b/>
          <w:bCs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полномочий» муниципальной программы Тихвинского района</w:t>
      </w:r>
      <w:r w:rsidRPr="003962C8">
        <w:rPr>
          <w:color w:val="000000"/>
          <w:sz w:val="24"/>
          <w:szCs w:val="24"/>
        </w:rPr>
        <w:t xml:space="preserve"> </w:t>
      </w:r>
      <w:r w:rsidRPr="003962C8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:rsidR="004B6AC2" w:rsidRPr="00062AD6" w:rsidRDefault="004B6AC2" w:rsidP="00154D32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4B6AC2" w:rsidRPr="00EB153B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B153B">
        <w:rPr>
          <w:b/>
          <w:bCs/>
          <w:color w:val="000000"/>
          <w:sz w:val="24"/>
          <w:szCs w:val="24"/>
        </w:rPr>
        <w:t>П А С П О Р Т</w:t>
      </w:r>
    </w:p>
    <w:p w:rsidR="004B6AC2" w:rsidRPr="00EB153B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B153B">
        <w:rPr>
          <w:b/>
          <w:bCs/>
          <w:color w:val="000000"/>
          <w:sz w:val="24"/>
          <w:szCs w:val="24"/>
        </w:rPr>
        <w:t>подпрограммы</w:t>
      </w:r>
    </w:p>
    <w:p w:rsidR="004B6AC2" w:rsidRPr="00EB153B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B153B">
        <w:rPr>
          <w:b/>
          <w:bCs/>
          <w:color w:val="000000"/>
          <w:sz w:val="24"/>
          <w:szCs w:val="24"/>
        </w:rPr>
        <w:t>«Создание условий для эффективного выполнения</w:t>
      </w:r>
    </w:p>
    <w:p w:rsidR="004B6AC2" w:rsidRPr="00EB153B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B153B">
        <w:rPr>
          <w:b/>
          <w:bCs/>
          <w:color w:val="000000"/>
          <w:sz w:val="24"/>
          <w:szCs w:val="24"/>
        </w:rPr>
        <w:t>органами местного самоуправления своих полномочий»</w:t>
      </w:r>
    </w:p>
    <w:p w:rsidR="004B6AC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21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3"/>
        <w:gridCol w:w="6532"/>
      </w:tblGrid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541D00">
              <w:rPr>
                <w:color w:val="000000"/>
                <w:sz w:val="24"/>
                <w:szCs w:val="24"/>
              </w:rPr>
              <w:t>Срок</w:t>
            </w:r>
            <w:r w:rsidRPr="00EC1505">
              <w:rPr>
                <w:color w:val="000000"/>
                <w:sz w:val="24"/>
                <w:szCs w:val="24"/>
              </w:rPr>
              <w:t xml:space="preserve">и реализации муниципальной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 xml:space="preserve">2022 - 2024 годы 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rPr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rPr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>Отдел муниципальной службы, кадров и спецработы (далее- ОМСКиС)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 xml:space="preserve">Организационный отдел 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rPr>
                <w:color w:val="000000"/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>повышение эффективности и результативности профессиональной служебной деятельности муниципальных служащих;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>достижение более высокого уровня исполнения муниципальными служащими должностных обязанностей;</w:t>
            </w:r>
          </w:p>
          <w:p w:rsidR="004B6AC2" w:rsidRPr="00EC1505" w:rsidRDefault="004B6AC2" w:rsidP="00154D32">
            <w:pPr>
              <w:autoSpaceDE w:val="0"/>
              <w:autoSpaceDN w:val="0"/>
              <w:adjustRightInd w:val="0"/>
              <w:ind w:left="227" w:hanging="227"/>
              <w:rPr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>повышение профессионального уровня муниципальных служащих;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 xml:space="preserve">формирование квалифицированного кадрового состава муниципальных служащих;             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 xml:space="preserve">внедрение эффективных методов подбора квалифицированных кадров для муниципальной службы, направленных на обеспечение повышения привлекательности и престижа </w:t>
            </w:r>
            <w:r w:rsidRPr="00EC1505">
              <w:rPr>
                <w:szCs w:val="24"/>
              </w:rPr>
              <w:lastRenderedPageBreak/>
              <w:t xml:space="preserve">муниципальной службы; 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 xml:space="preserve">предупреждение коррупции, выявление и разрешения конфликта интересов на муниципальной службе; 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>своевременность раннего выявления заболеваний, препятствующих прохождению муниципальной службы;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EC1505">
              <w:rPr>
                <w:szCs w:val="24"/>
              </w:rPr>
              <w:t>обеспечение проведения праздничных мероприятий, юбилейных и памятных дат, знаменательных событий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 xml:space="preserve">совершенствование системы дополнительного профессионального образования муниципальных служащих;  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>своевременность прохождения диспансеризации муниципальными служащими;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EC1505">
              <w:rPr>
                <w:szCs w:val="24"/>
              </w:rPr>
              <w:t>организация и проведение праздничных мероприятий, юбилейных и памятных дат, знаменательных событий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left="227" w:hanging="227"/>
              <w:rPr>
                <w:b/>
                <w:color w:val="000000"/>
                <w:sz w:val="24"/>
                <w:szCs w:val="24"/>
              </w:rPr>
            </w:pPr>
            <w:r w:rsidRPr="00EC1505">
              <w:rPr>
                <w:b/>
                <w:color w:val="000000"/>
                <w:sz w:val="24"/>
                <w:szCs w:val="24"/>
              </w:rPr>
              <w:t>К концу 2024 года: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 xml:space="preserve">соответствие нормативной правовой базы по вопросам муниципальной службы законодательству Российской Федерации и Ленинградской области - 100%; 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 xml:space="preserve">доля муниципальных служащих, получивших дополнительное профессиональное образование - 30%; 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>доля муниципальных служащих, прошедших диспансеризацию - 100%;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szCs w:val="24"/>
              </w:rPr>
            </w:pPr>
            <w:r w:rsidRPr="00EC1505">
              <w:rPr>
                <w:szCs w:val="24"/>
              </w:rPr>
              <w:t xml:space="preserve"> отсутствие нарушений муниципальными служащими антикоррупционного законодательства;    </w:t>
            </w:r>
          </w:p>
          <w:p w:rsidR="004B6AC2" w:rsidRPr="00EC1505" w:rsidRDefault="004B6AC2" w:rsidP="00154D32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227" w:hanging="227"/>
              <w:jc w:val="both"/>
              <w:rPr>
                <w:color w:val="000000"/>
                <w:szCs w:val="24"/>
              </w:rPr>
            </w:pPr>
            <w:r w:rsidRPr="00EC1505">
              <w:rPr>
                <w:szCs w:val="24"/>
              </w:rPr>
              <w:t>количество проведенных праздничных мероприятий, юбилейных и памятных дат, а также знаменательных событий - не менее 15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 xml:space="preserve">Объем финансирования подпрограммы в 2022 - 2024 годах составит </w:t>
            </w:r>
            <w:r w:rsidRPr="00EC1505">
              <w:rPr>
                <w:b/>
                <w:bCs/>
                <w:color w:val="000000"/>
                <w:sz w:val="24"/>
                <w:szCs w:val="24"/>
              </w:rPr>
              <w:t>6 502,50 тыс. руб.,</w:t>
            </w:r>
            <w:r w:rsidRPr="00EC1505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b/>
                <w:bCs/>
                <w:color w:val="000000"/>
                <w:sz w:val="24"/>
                <w:szCs w:val="24"/>
              </w:rPr>
              <w:t>2022 год – 2 167,50 тыс. руб.</w:t>
            </w:r>
          </w:p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b/>
                <w:bCs/>
                <w:color w:val="000000"/>
                <w:sz w:val="24"/>
                <w:szCs w:val="24"/>
              </w:rPr>
              <w:t>2023 год – 2 167,50 тыс. руб.</w:t>
            </w:r>
          </w:p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b/>
                <w:bCs/>
                <w:color w:val="000000"/>
                <w:sz w:val="24"/>
                <w:szCs w:val="24"/>
              </w:rPr>
              <w:t>2024 год – 2 167,50 тыс. руб.</w:t>
            </w:r>
            <w:r w:rsidRPr="00EC150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B6AC2" w:rsidRPr="00EC1505" w:rsidTr="00154D32">
        <w:trPr>
          <w:jc w:val="center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подпрограммы, всего, в т.ч. по годам реализации</w:t>
            </w:r>
          </w:p>
        </w:tc>
        <w:tc>
          <w:tcPr>
            <w:tcW w:w="6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</w:p>
          <w:p w:rsidR="004B6AC2" w:rsidRPr="00EC1505" w:rsidRDefault="004B6AC2" w:rsidP="00154D32">
            <w:pPr>
              <w:ind w:firstLine="45"/>
              <w:rPr>
                <w:color w:val="000000"/>
                <w:sz w:val="24"/>
                <w:szCs w:val="24"/>
              </w:rPr>
            </w:pPr>
            <w:r w:rsidRPr="00EC1505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4B6AC2" w:rsidRPr="00062AD6" w:rsidRDefault="004B6AC2" w:rsidP="00154D32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4B6AC2" w:rsidRPr="00FA1857" w:rsidRDefault="004B6AC2" w:rsidP="00154D32">
      <w:pPr>
        <w:pStyle w:val="ac"/>
        <w:spacing w:after="0" w:line="240" w:lineRule="auto"/>
        <w:ind w:left="1068"/>
        <w:rPr>
          <w:b/>
          <w:bCs/>
          <w:color w:val="000000"/>
          <w:szCs w:val="24"/>
        </w:rPr>
      </w:pPr>
      <w:r w:rsidRPr="00FA1857">
        <w:rPr>
          <w:b/>
          <w:szCs w:val="24"/>
        </w:rPr>
        <w:t>Информация о комплексах процессных мероприятий подпрограммы</w:t>
      </w:r>
    </w:p>
    <w:p w:rsidR="004B6AC2" w:rsidRDefault="004B6AC2" w:rsidP="00154D32">
      <w:pPr>
        <w:ind w:firstLine="708"/>
        <w:rPr>
          <w:b/>
          <w:bCs/>
          <w:color w:val="000000"/>
          <w:sz w:val="24"/>
          <w:szCs w:val="24"/>
        </w:rPr>
      </w:pPr>
    </w:p>
    <w:p w:rsidR="004B6AC2" w:rsidRPr="00DA2E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21834">
        <w:rPr>
          <w:color w:val="2D2D2D"/>
          <w:sz w:val="24"/>
          <w:szCs w:val="24"/>
        </w:rPr>
        <w:t>Разработка подпрограммы обусловлена</w:t>
      </w:r>
      <w:r>
        <w:rPr>
          <w:color w:val="2D2D2D"/>
          <w:sz w:val="24"/>
          <w:szCs w:val="24"/>
        </w:rPr>
        <w:t xml:space="preserve"> </w:t>
      </w:r>
      <w:r w:rsidRPr="003962C8">
        <w:rPr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>ю</w:t>
      </w:r>
      <w:r w:rsidRPr="003962C8">
        <w:rPr>
          <w:color w:val="000000"/>
          <w:sz w:val="24"/>
          <w:szCs w:val="24"/>
        </w:rPr>
        <w:t xml:space="preserve"> получения дополнительного профессионального образования и проведения краткосрочных семинаров, совещаний, научно-практических</w:t>
      </w:r>
      <w:r>
        <w:rPr>
          <w:color w:val="000000"/>
          <w:sz w:val="24"/>
          <w:szCs w:val="24"/>
        </w:rPr>
        <w:t xml:space="preserve"> конференций с руководителями, </w:t>
      </w:r>
      <w:r w:rsidRPr="003962C8">
        <w:rPr>
          <w:color w:val="000000"/>
          <w:sz w:val="24"/>
          <w:szCs w:val="24"/>
        </w:rPr>
        <w:t>муниципальными служащими, работниками, замещающими должности не муницип</w:t>
      </w:r>
      <w:r>
        <w:rPr>
          <w:color w:val="000000"/>
          <w:sz w:val="24"/>
          <w:szCs w:val="24"/>
        </w:rPr>
        <w:t xml:space="preserve">альной службы, органов местного </w:t>
      </w:r>
      <w:r w:rsidRPr="003962C8">
        <w:rPr>
          <w:color w:val="000000"/>
          <w:sz w:val="24"/>
          <w:szCs w:val="24"/>
        </w:rPr>
        <w:t xml:space="preserve">самоуправления Тихвинского </w:t>
      </w:r>
      <w:r w:rsidRPr="00DA2ED6">
        <w:rPr>
          <w:color w:val="000000"/>
          <w:sz w:val="24"/>
          <w:szCs w:val="24"/>
        </w:rPr>
        <w:t>района по актуальным про</w:t>
      </w:r>
      <w:r>
        <w:rPr>
          <w:color w:val="000000"/>
          <w:sz w:val="24"/>
          <w:szCs w:val="24"/>
        </w:rPr>
        <w:t xml:space="preserve">блемам, возникающим при решении вопросов </w:t>
      </w:r>
      <w:r w:rsidRPr="00DA2ED6">
        <w:rPr>
          <w:color w:val="000000"/>
          <w:sz w:val="24"/>
          <w:szCs w:val="24"/>
        </w:rPr>
        <w:t xml:space="preserve">местного значения и реализации переданных отдельных государственных полномочий. </w:t>
      </w:r>
    </w:p>
    <w:p w:rsidR="004B6AC2" w:rsidRPr="00DA2ED6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DA2ED6">
        <w:rPr>
          <w:color w:val="000000"/>
          <w:sz w:val="24"/>
          <w:szCs w:val="24"/>
        </w:rPr>
        <w:t>Последовательная реализация мероприятий подпрограммы должна привести к созданию условий для дальнейшего развития муниципальной службы, а также повышения эффективности кадровой политики в сфере муниципальной службы, результативности, роли и престижа муниципальной службы, формирования качественного резерва кадров. Выявление заболеваний на ранней стадии.</w:t>
      </w:r>
    </w:p>
    <w:p w:rsidR="004B6AC2" w:rsidRPr="003962C8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DA2ED6">
        <w:rPr>
          <w:color w:val="000000"/>
          <w:sz w:val="24"/>
          <w:szCs w:val="24"/>
        </w:rPr>
        <w:t>Кроме того, подпрограмма направлена на создание условий для обеспечения проведения культурно-массовых и праздничных</w:t>
      </w:r>
      <w:r w:rsidRPr="003962C8">
        <w:rPr>
          <w:color w:val="000000"/>
          <w:sz w:val="24"/>
          <w:szCs w:val="24"/>
        </w:rPr>
        <w:t xml:space="preserve"> мероприятий. </w:t>
      </w:r>
    </w:p>
    <w:p w:rsidR="004B6AC2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3962C8">
        <w:rPr>
          <w:color w:val="000000"/>
          <w:sz w:val="24"/>
          <w:szCs w:val="24"/>
        </w:rPr>
        <w:lastRenderedPageBreak/>
        <w:t xml:space="preserve">Подпрограмма определяет перечень мероприятий, направленных на охват основных памятных дат и знаменательных событий российского, областного, районного и местного значения. </w:t>
      </w:r>
    </w:p>
    <w:p w:rsidR="004B6AC2" w:rsidRPr="00FA1857" w:rsidRDefault="004B6AC2" w:rsidP="00154D32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121834">
        <w:rPr>
          <w:sz w:val="24"/>
          <w:szCs w:val="24"/>
        </w:rPr>
        <w:t xml:space="preserve">Для решения задач </w:t>
      </w:r>
      <w:r w:rsidRPr="00FA1857">
        <w:rPr>
          <w:sz w:val="24"/>
          <w:szCs w:val="24"/>
        </w:rPr>
        <w:t>подпрограммы «</w:t>
      </w:r>
      <w:r w:rsidRPr="00FA1857">
        <w:rPr>
          <w:bCs/>
          <w:color w:val="000000"/>
          <w:sz w:val="24"/>
          <w:szCs w:val="24"/>
        </w:rPr>
        <w:t>Создание условий для эффективного выполнения</w:t>
      </w:r>
    </w:p>
    <w:p w:rsidR="004B6AC2" w:rsidRPr="00FA1857" w:rsidRDefault="004B6AC2" w:rsidP="00154D32">
      <w:pPr>
        <w:autoSpaceDE w:val="0"/>
        <w:autoSpaceDN w:val="0"/>
        <w:adjustRightInd w:val="0"/>
        <w:rPr>
          <w:sz w:val="24"/>
          <w:szCs w:val="24"/>
        </w:rPr>
      </w:pPr>
      <w:r w:rsidRPr="00FA1857">
        <w:rPr>
          <w:bCs/>
          <w:color w:val="000000"/>
          <w:sz w:val="24"/>
          <w:szCs w:val="24"/>
        </w:rPr>
        <w:t>органами местного самоуправления своих полномочий</w:t>
      </w:r>
      <w:r w:rsidRPr="00FA1857">
        <w:rPr>
          <w:sz w:val="24"/>
          <w:szCs w:val="24"/>
        </w:rPr>
        <w:t>» осуществляется реализация следующих комплексов процессных мероприятий.</w:t>
      </w:r>
    </w:p>
    <w:p w:rsidR="004B6AC2" w:rsidRPr="00FA1857" w:rsidRDefault="004B6AC2" w:rsidP="00154D32">
      <w:pPr>
        <w:ind w:firstLine="709"/>
        <w:rPr>
          <w:color w:val="000000"/>
          <w:sz w:val="24"/>
          <w:szCs w:val="24"/>
        </w:rPr>
      </w:pPr>
      <w:r w:rsidRPr="00FA1857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:rsidR="004B6AC2" w:rsidRDefault="004B6AC2" w:rsidP="00154D32">
      <w:pPr>
        <w:ind w:firstLine="709"/>
        <w:rPr>
          <w:color w:val="000000"/>
          <w:sz w:val="24"/>
          <w:szCs w:val="24"/>
        </w:rPr>
      </w:pPr>
      <w:r w:rsidRPr="00FA1857">
        <w:rPr>
          <w:color w:val="000000"/>
          <w:sz w:val="24"/>
          <w:szCs w:val="24"/>
        </w:rPr>
        <w:t xml:space="preserve">а) </w:t>
      </w:r>
      <w:r w:rsidRPr="00FA1857">
        <w:rPr>
          <w:bCs/>
          <w:color w:val="000000"/>
          <w:sz w:val="24"/>
          <w:szCs w:val="24"/>
        </w:rPr>
        <w:t>Комплекс процессных мероприятий «Совершенствование правовой базы, регулирующей прохождение муниципальной службы</w:t>
      </w:r>
      <w:r w:rsidRPr="00FA185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4B6AC2" w:rsidRDefault="004B6AC2" w:rsidP="00154D32">
      <w:pPr>
        <w:autoSpaceDE w:val="0"/>
        <w:autoSpaceDN w:val="0"/>
        <w:adjustRightInd w:val="0"/>
        <w:rPr>
          <w:sz w:val="24"/>
          <w:szCs w:val="24"/>
        </w:rPr>
      </w:pPr>
      <w:r w:rsidRPr="00FA185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 w:rsidRPr="000817A9">
        <w:rPr>
          <w:sz w:val="24"/>
          <w:szCs w:val="24"/>
        </w:rPr>
        <w:t xml:space="preserve">В </w:t>
      </w:r>
      <w:r w:rsidRPr="00FA1857">
        <w:rPr>
          <w:sz w:val="24"/>
          <w:szCs w:val="24"/>
        </w:rPr>
        <w:t xml:space="preserve">составе комплекса предусматривается реализация мероприятий, направленных на: </w:t>
      </w:r>
    </w:p>
    <w:p w:rsidR="004B6AC2" w:rsidRPr="00FA1857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1857">
        <w:rPr>
          <w:color w:val="000000"/>
          <w:sz w:val="24"/>
          <w:szCs w:val="24"/>
        </w:rPr>
        <w:t xml:space="preserve"> -внесение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законодательства;</w:t>
      </w:r>
    </w:p>
    <w:p w:rsidR="004B6AC2" w:rsidRPr="00FA1857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A1857">
        <w:rPr>
          <w:color w:val="000000"/>
          <w:sz w:val="24"/>
          <w:szCs w:val="24"/>
        </w:rPr>
        <w:tab/>
        <w:t xml:space="preserve">б) </w:t>
      </w:r>
      <w:r w:rsidRPr="00FA1857">
        <w:rPr>
          <w:bCs/>
          <w:color w:val="000000"/>
          <w:sz w:val="24"/>
          <w:szCs w:val="24"/>
        </w:rPr>
        <w:t>Комплекс процессных мероприятий «Совершенствование системы    дополнительного профессионального образования</w:t>
      </w:r>
      <w:r w:rsidRPr="00FA185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r w:rsidRPr="00FA1857">
        <w:rPr>
          <w:color w:val="000000"/>
          <w:sz w:val="24"/>
          <w:szCs w:val="24"/>
        </w:rPr>
        <w:t xml:space="preserve"> </w:t>
      </w:r>
    </w:p>
    <w:p w:rsidR="004B6AC2" w:rsidRPr="00B22C1B" w:rsidRDefault="004B6AC2" w:rsidP="00154D3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0817A9">
        <w:rPr>
          <w:sz w:val="24"/>
          <w:szCs w:val="24"/>
        </w:rPr>
        <w:t xml:space="preserve">В </w:t>
      </w:r>
      <w:r w:rsidRPr="00FA1857">
        <w:rPr>
          <w:sz w:val="24"/>
          <w:szCs w:val="24"/>
        </w:rPr>
        <w:t>составе комплекса предусматривается реализация мероприятий, направленных</w:t>
      </w:r>
      <w:r>
        <w:rPr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о</w:t>
      </w:r>
      <w:r w:rsidRPr="00FA1857">
        <w:rPr>
          <w:color w:val="000000"/>
          <w:sz w:val="24"/>
          <w:szCs w:val="24"/>
        </w:rPr>
        <w:t>рганизаци</w:t>
      </w:r>
      <w:r>
        <w:rPr>
          <w:color w:val="000000"/>
          <w:sz w:val="24"/>
          <w:szCs w:val="24"/>
        </w:rPr>
        <w:t>ю</w:t>
      </w:r>
      <w:r w:rsidRPr="00FA1857">
        <w:rPr>
          <w:color w:val="000000"/>
          <w:sz w:val="24"/>
          <w:szCs w:val="24"/>
        </w:rPr>
        <w:t xml:space="preserve"> дополнительного профессионального образования по программам подготовки, переподготовки</w:t>
      </w:r>
      <w:r w:rsidRPr="00B22C1B">
        <w:rPr>
          <w:color w:val="000000"/>
          <w:sz w:val="24"/>
          <w:szCs w:val="24"/>
        </w:rPr>
        <w:t>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 использование современных технологий в обучении.</w:t>
      </w: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22C1B">
        <w:rPr>
          <w:color w:val="000000"/>
          <w:sz w:val="24"/>
          <w:szCs w:val="24"/>
        </w:rPr>
        <w:tab/>
        <w:t xml:space="preserve">в) </w:t>
      </w:r>
      <w:r w:rsidRPr="00B22C1B">
        <w:rPr>
          <w:bCs/>
          <w:color w:val="000000"/>
          <w:sz w:val="24"/>
          <w:szCs w:val="24"/>
        </w:rPr>
        <w:t>Комплекс процессных мероприятий «Создание условий, направленных на повышение эффективности и результативности муниципальной службы</w:t>
      </w:r>
      <w:r w:rsidRPr="00B22C1B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4B6AC2" w:rsidRPr="00B22C1B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22C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0817A9">
        <w:rPr>
          <w:sz w:val="24"/>
          <w:szCs w:val="24"/>
        </w:rPr>
        <w:t xml:space="preserve">В </w:t>
      </w:r>
      <w:r w:rsidRPr="00B22C1B">
        <w:rPr>
          <w:sz w:val="24"/>
          <w:szCs w:val="24"/>
        </w:rPr>
        <w:t xml:space="preserve">составе комплекса предусматривается реализация мероприятий, направленных на </w:t>
      </w:r>
      <w:r w:rsidRPr="00B22C1B">
        <w:rPr>
          <w:color w:val="000000"/>
          <w:sz w:val="24"/>
          <w:szCs w:val="24"/>
        </w:rPr>
        <w:t>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Интернет.</w:t>
      </w:r>
    </w:p>
    <w:p w:rsidR="004B6AC2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22C1B">
        <w:rPr>
          <w:color w:val="000000"/>
          <w:sz w:val="24"/>
          <w:szCs w:val="24"/>
        </w:rPr>
        <w:tab/>
        <w:t xml:space="preserve">г) </w:t>
      </w:r>
      <w:r w:rsidRPr="00B22C1B">
        <w:rPr>
          <w:bCs/>
          <w:color w:val="000000"/>
          <w:sz w:val="24"/>
          <w:szCs w:val="24"/>
        </w:rPr>
        <w:t>Комплекс процессных мероприятий «Своевременность прохождения диспансеризации»</w:t>
      </w:r>
      <w:r>
        <w:rPr>
          <w:color w:val="000000"/>
          <w:sz w:val="24"/>
          <w:szCs w:val="24"/>
        </w:rPr>
        <w:t>.</w:t>
      </w:r>
    </w:p>
    <w:p w:rsidR="004B6AC2" w:rsidRPr="00B22C1B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817A9">
        <w:rPr>
          <w:sz w:val="24"/>
          <w:szCs w:val="24"/>
        </w:rPr>
        <w:t xml:space="preserve">В </w:t>
      </w:r>
      <w:r w:rsidRPr="00B22C1B">
        <w:rPr>
          <w:sz w:val="24"/>
          <w:szCs w:val="24"/>
        </w:rPr>
        <w:t xml:space="preserve">составе комплекса предусматривается реализация мероприятий, направленных на </w:t>
      </w:r>
      <w:r w:rsidRPr="00B22C1B">
        <w:rPr>
          <w:color w:val="000000"/>
          <w:sz w:val="24"/>
          <w:szCs w:val="24"/>
        </w:rPr>
        <w:t>организацию проведения диспансеризации муниципальных служащих в соответствующих медицинских учреждениях.</w:t>
      </w:r>
    </w:p>
    <w:p w:rsidR="004B6AC2" w:rsidRDefault="004B6AC2" w:rsidP="00154D3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22C1B">
        <w:rPr>
          <w:color w:val="000000"/>
          <w:sz w:val="24"/>
          <w:szCs w:val="24"/>
        </w:rPr>
        <w:tab/>
        <w:t>д)</w:t>
      </w:r>
      <w:r>
        <w:rPr>
          <w:color w:val="000000"/>
          <w:sz w:val="24"/>
          <w:szCs w:val="24"/>
        </w:rPr>
        <w:t xml:space="preserve"> </w:t>
      </w:r>
      <w:r w:rsidRPr="00B22C1B">
        <w:rPr>
          <w:bCs/>
          <w:color w:val="000000"/>
          <w:sz w:val="24"/>
          <w:szCs w:val="24"/>
        </w:rPr>
        <w:t>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</w:t>
      </w:r>
      <w:r>
        <w:rPr>
          <w:bCs/>
          <w:color w:val="000000"/>
          <w:sz w:val="24"/>
          <w:szCs w:val="24"/>
        </w:rPr>
        <w:t>.</w:t>
      </w:r>
    </w:p>
    <w:p w:rsidR="004B6AC2" w:rsidRPr="00B22C1B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22C1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  <w:r w:rsidRPr="000817A9">
        <w:rPr>
          <w:sz w:val="24"/>
          <w:szCs w:val="24"/>
        </w:rPr>
        <w:t xml:space="preserve">В </w:t>
      </w:r>
      <w:r w:rsidRPr="00B22C1B">
        <w:rPr>
          <w:sz w:val="24"/>
          <w:szCs w:val="24"/>
        </w:rPr>
        <w:t xml:space="preserve">составе комплекса предусматривается реализация мероприятий, направленных на </w:t>
      </w:r>
      <w:r w:rsidRPr="00B22C1B">
        <w:rPr>
          <w:color w:val="000000"/>
          <w:sz w:val="24"/>
          <w:szCs w:val="24"/>
        </w:rPr>
        <w:t>обеспечение консультационной, методической информационной поддержки муниципальных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службы.</w:t>
      </w:r>
    </w:p>
    <w:p w:rsidR="004B6AC2" w:rsidRPr="00B22C1B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22C1B">
        <w:rPr>
          <w:color w:val="000000"/>
          <w:sz w:val="24"/>
          <w:szCs w:val="24"/>
        </w:rPr>
        <w:tab/>
        <w:t xml:space="preserve">д) </w:t>
      </w:r>
      <w:r w:rsidRPr="00B22C1B">
        <w:rPr>
          <w:bCs/>
          <w:color w:val="000000"/>
          <w:sz w:val="24"/>
          <w:szCs w:val="24"/>
        </w:rPr>
        <w:t>Комплекс процессных мероприятий «Обеспечение организации и проведения праздничных мероприятий, юбилейных и памятных дат, знаменательных событий</w:t>
      </w:r>
      <w:r w:rsidRPr="00B22C1B">
        <w:rPr>
          <w:color w:val="000000"/>
          <w:sz w:val="24"/>
          <w:szCs w:val="24"/>
        </w:rPr>
        <w:t>».</w:t>
      </w:r>
    </w:p>
    <w:p w:rsidR="004B6AC2" w:rsidRPr="00B22C1B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22C1B">
        <w:rPr>
          <w:color w:val="000000"/>
          <w:sz w:val="24"/>
          <w:szCs w:val="24"/>
        </w:rPr>
        <w:t xml:space="preserve">   </w:t>
      </w:r>
      <w:r w:rsidRPr="00B22C1B">
        <w:rPr>
          <w:color w:val="000000"/>
          <w:sz w:val="24"/>
          <w:szCs w:val="24"/>
        </w:rPr>
        <w:tab/>
      </w:r>
      <w:r w:rsidRPr="00B22C1B">
        <w:rPr>
          <w:sz w:val="24"/>
          <w:szCs w:val="24"/>
        </w:rPr>
        <w:t xml:space="preserve">В составе комплекса предусматривается реализация мероприятий, направленных на </w:t>
      </w:r>
      <w:r w:rsidRPr="00B22C1B">
        <w:rPr>
          <w:color w:val="000000"/>
          <w:sz w:val="24"/>
          <w:szCs w:val="24"/>
        </w:rPr>
        <w:t>организацию и проведение праздничных мероприятий, юбилейных и памятных дат, знаменательных событий</w:t>
      </w:r>
      <w:r>
        <w:rPr>
          <w:color w:val="000000"/>
          <w:sz w:val="24"/>
          <w:szCs w:val="24"/>
        </w:rPr>
        <w:t>.</w:t>
      </w:r>
    </w:p>
    <w:p w:rsidR="004B6AC2" w:rsidRDefault="004B6AC2" w:rsidP="00154D3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4B6AC2" w:rsidRPr="007D4738" w:rsidRDefault="004B6AC2" w:rsidP="00AF451B">
      <w:pPr>
        <w:autoSpaceDE w:val="0"/>
        <w:autoSpaceDN w:val="0"/>
        <w:adjustRightInd w:val="0"/>
        <w:ind w:left="4320"/>
        <w:rPr>
          <w:bCs/>
          <w:sz w:val="24"/>
          <w:szCs w:val="24"/>
        </w:rPr>
      </w:pPr>
      <w:r w:rsidRPr="007D4738">
        <w:rPr>
          <w:bCs/>
          <w:sz w:val="24"/>
          <w:szCs w:val="24"/>
        </w:rPr>
        <w:lastRenderedPageBreak/>
        <w:t xml:space="preserve">Приложение №1 </w:t>
      </w:r>
    </w:p>
    <w:p w:rsidR="004B6AC2" w:rsidRPr="007D4738" w:rsidRDefault="004B6AC2" w:rsidP="00AF451B">
      <w:pPr>
        <w:autoSpaceDE w:val="0"/>
        <w:autoSpaceDN w:val="0"/>
        <w:adjustRightInd w:val="0"/>
        <w:ind w:left="4320"/>
        <w:rPr>
          <w:bCs/>
          <w:sz w:val="24"/>
          <w:szCs w:val="24"/>
        </w:rPr>
      </w:pPr>
      <w:r w:rsidRPr="007D4738">
        <w:rPr>
          <w:bCs/>
          <w:sz w:val="24"/>
          <w:szCs w:val="24"/>
        </w:rPr>
        <w:t xml:space="preserve">к программе Тихвинского района </w:t>
      </w:r>
    </w:p>
    <w:p w:rsidR="004B6AC2" w:rsidRPr="007D4738" w:rsidRDefault="004B6AC2" w:rsidP="00AF451B">
      <w:pPr>
        <w:autoSpaceDE w:val="0"/>
        <w:autoSpaceDN w:val="0"/>
        <w:adjustRightInd w:val="0"/>
        <w:ind w:left="4320"/>
        <w:rPr>
          <w:bCs/>
          <w:sz w:val="24"/>
          <w:szCs w:val="24"/>
        </w:rPr>
      </w:pPr>
      <w:r w:rsidRPr="007D4738">
        <w:rPr>
          <w:bCs/>
          <w:sz w:val="24"/>
          <w:szCs w:val="24"/>
        </w:rPr>
        <w:t xml:space="preserve">«Устойчивое общественное развитие </w:t>
      </w:r>
    </w:p>
    <w:p w:rsidR="00AF451B" w:rsidRPr="007D4738" w:rsidRDefault="004B6AC2" w:rsidP="00AF451B">
      <w:pPr>
        <w:autoSpaceDE w:val="0"/>
        <w:autoSpaceDN w:val="0"/>
        <w:adjustRightInd w:val="0"/>
        <w:ind w:left="4320"/>
        <w:rPr>
          <w:bCs/>
          <w:sz w:val="24"/>
          <w:szCs w:val="24"/>
        </w:rPr>
      </w:pPr>
      <w:r w:rsidRPr="007D4738">
        <w:rPr>
          <w:bCs/>
          <w:sz w:val="24"/>
          <w:szCs w:val="24"/>
        </w:rPr>
        <w:t>в Тихвинском районе»</w:t>
      </w:r>
      <w:r w:rsidR="00533B76" w:rsidRPr="007D4738">
        <w:rPr>
          <w:bCs/>
          <w:sz w:val="24"/>
          <w:szCs w:val="24"/>
        </w:rPr>
        <w:t>,</w:t>
      </w:r>
    </w:p>
    <w:p w:rsidR="00533B76" w:rsidRPr="007D4738" w:rsidRDefault="00533B76" w:rsidP="00533B76">
      <w:pPr>
        <w:autoSpaceDE w:val="0"/>
        <w:autoSpaceDN w:val="0"/>
        <w:adjustRightInd w:val="0"/>
        <w:ind w:left="4320"/>
        <w:rPr>
          <w:bCs/>
          <w:sz w:val="24"/>
        </w:rPr>
      </w:pPr>
      <w:r w:rsidRPr="007D4738">
        <w:rPr>
          <w:bCs/>
          <w:sz w:val="24"/>
        </w:rPr>
        <w:t>утвержденной постановлением</w:t>
      </w:r>
    </w:p>
    <w:p w:rsidR="00533B76" w:rsidRPr="007D4738" w:rsidRDefault="00533B76" w:rsidP="00533B76">
      <w:pPr>
        <w:autoSpaceDE w:val="0"/>
        <w:autoSpaceDN w:val="0"/>
        <w:adjustRightInd w:val="0"/>
        <w:ind w:left="4320"/>
        <w:rPr>
          <w:bCs/>
          <w:sz w:val="24"/>
        </w:rPr>
      </w:pPr>
      <w:r w:rsidRPr="007D4738">
        <w:rPr>
          <w:bCs/>
          <w:sz w:val="24"/>
        </w:rPr>
        <w:t xml:space="preserve"> администрации Тихвинского района</w:t>
      </w:r>
    </w:p>
    <w:p w:rsidR="00533B76" w:rsidRPr="007D4738" w:rsidRDefault="00533B76" w:rsidP="00533B76">
      <w:pPr>
        <w:autoSpaceDE w:val="0"/>
        <w:autoSpaceDN w:val="0"/>
        <w:adjustRightInd w:val="0"/>
        <w:ind w:left="4320"/>
        <w:rPr>
          <w:sz w:val="24"/>
        </w:rPr>
      </w:pPr>
      <w:r w:rsidRPr="007D4738">
        <w:rPr>
          <w:bCs/>
          <w:sz w:val="24"/>
        </w:rPr>
        <w:t xml:space="preserve">от </w:t>
      </w:r>
      <w:r w:rsidR="00BE7EB7">
        <w:rPr>
          <w:bCs/>
          <w:sz w:val="24"/>
        </w:rPr>
        <w:t xml:space="preserve">10 </w:t>
      </w:r>
      <w:r w:rsidR="00396436">
        <w:rPr>
          <w:bCs/>
          <w:sz w:val="24"/>
        </w:rPr>
        <w:t>но</w:t>
      </w:r>
      <w:r w:rsidRPr="007D4738">
        <w:rPr>
          <w:bCs/>
          <w:sz w:val="24"/>
        </w:rPr>
        <w:t>ября 2021 г. №01-</w:t>
      </w:r>
      <w:r w:rsidR="00BE7EB7">
        <w:rPr>
          <w:bCs/>
          <w:sz w:val="24"/>
        </w:rPr>
        <w:t>2165</w:t>
      </w:r>
      <w:r w:rsidRPr="007D4738">
        <w:rPr>
          <w:bCs/>
          <w:sz w:val="24"/>
        </w:rPr>
        <w:t>-а</w:t>
      </w:r>
    </w:p>
    <w:p w:rsidR="00533B76" w:rsidRPr="007D4738" w:rsidRDefault="00533B76" w:rsidP="00AF451B">
      <w:pPr>
        <w:autoSpaceDE w:val="0"/>
        <w:autoSpaceDN w:val="0"/>
        <w:adjustRightInd w:val="0"/>
        <w:ind w:left="4320"/>
        <w:rPr>
          <w:bCs/>
          <w:sz w:val="24"/>
          <w:szCs w:val="24"/>
        </w:rPr>
      </w:pPr>
    </w:p>
    <w:p w:rsidR="004B6AC2" w:rsidRPr="00AF451B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6AC2" w:rsidRPr="00533B76" w:rsidRDefault="004B6AC2" w:rsidP="00154D32">
      <w:pPr>
        <w:jc w:val="center"/>
        <w:rPr>
          <w:b/>
          <w:bCs/>
          <w:color w:val="000000"/>
          <w:sz w:val="22"/>
          <w:szCs w:val="22"/>
        </w:rPr>
      </w:pPr>
      <w:r w:rsidRPr="00533B76">
        <w:rPr>
          <w:b/>
          <w:bCs/>
          <w:color w:val="000000"/>
          <w:sz w:val="22"/>
          <w:szCs w:val="22"/>
        </w:rPr>
        <w:t>ПРОГНОЗНЫЕ ЗНАЧЕНИЯ</w:t>
      </w:r>
    </w:p>
    <w:p w:rsidR="004B6AC2" w:rsidRPr="00533B76" w:rsidRDefault="004B6AC2" w:rsidP="00154D32">
      <w:pPr>
        <w:jc w:val="center"/>
        <w:rPr>
          <w:color w:val="000000"/>
          <w:sz w:val="22"/>
          <w:szCs w:val="22"/>
        </w:rPr>
      </w:pPr>
      <w:r w:rsidRPr="00533B76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4B6AC2" w:rsidRPr="00533B76" w:rsidRDefault="004B6AC2" w:rsidP="00154D32">
      <w:pPr>
        <w:jc w:val="center"/>
        <w:rPr>
          <w:color w:val="000000"/>
          <w:sz w:val="22"/>
          <w:szCs w:val="22"/>
        </w:rPr>
      </w:pPr>
      <w:r w:rsidRPr="00533B76">
        <w:rPr>
          <w:b/>
          <w:bCs/>
          <w:color w:val="000000"/>
          <w:sz w:val="22"/>
          <w:szCs w:val="22"/>
        </w:rPr>
        <w:t>муниципальной программы Тихвинского района</w:t>
      </w:r>
      <w:r w:rsidRPr="00533B76">
        <w:rPr>
          <w:color w:val="000000"/>
          <w:sz w:val="22"/>
          <w:szCs w:val="22"/>
        </w:rPr>
        <w:t xml:space="preserve"> </w:t>
      </w:r>
    </w:p>
    <w:p w:rsidR="00AF451B" w:rsidRPr="00533B76" w:rsidRDefault="004B6AC2" w:rsidP="00154D32">
      <w:pPr>
        <w:jc w:val="center"/>
        <w:rPr>
          <w:b/>
          <w:bCs/>
          <w:sz w:val="22"/>
          <w:szCs w:val="22"/>
        </w:rPr>
      </w:pPr>
      <w:r w:rsidRPr="00533B76">
        <w:rPr>
          <w:b/>
          <w:bCs/>
          <w:sz w:val="22"/>
          <w:szCs w:val="22"/>
        </w:rPr>
        <w:t>«Устойчивое общественное развитие в Тихвинском районе»</w:t>
      </w:r>
    </w:p>
    <w:tbl>
      <w:tblPr>
        <w:tblW w:w="10192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3"/>
        <w:gridCol w:w="27"/>
        <w:gridCol w:w="1046"/>
        <w:gridCol w:w="4536"/>
        <w:gridCol w:w="1150"/>
        <w:gridCol w:w="18"/>
        <w:gridCol w:w="992"/>
        <w:gridCol w:w="70"/>
        <w:gridCol w:w="1149"/>
        <w:gridCol w:w="57"/>
        <w:gridCol w:w="1134"/>
      </w:tblGrid>
      <w:tr w:rsidR="004B6AC2" w:rsidRPr="00533B76" w:rsidTr="00533B76">
        <w:trPr>
          <w:gridBefore w:val="1"/>
          <w:wBefore w:w="13" w:type="dxa"/>
          <w:jc w:val="center"/>
        </w:trPr>
        <w:tc>
          <w:tcPr>
            <w:tcW w:w="1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>№ п/п</w:t>
            </w:r>
            <w:r w:rsidRPr="00533B7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показателя </w:t>
            </w:r>
            <w:r w:rsidRPr="00533B76">
              <w:rPr>
                <w:b/>
                <w:color w:val="000000"/>
                <w:sz w:val="22"/>
                <w:szCs w:val="22"/>
              </w:rPr>
              <w:t>(индикатора)</w:t>
            </w:r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 xml:space="preserve">Единица </w:t>
            </w:r>
          </w:p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533B7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533B7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B6AC2" w:rsidRPr="00533B76" w:rsidTr="00533B76">
        <w:trPr>
          <w:jc w:val="center"/>
        </w:trPr>
        <w:tc>
          <w:tcPr>
            <w:tcW w:w="1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6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1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33B76" w:rsidRDefault="004B6AC2" w:rsidP="00154D32">
            <w:pPr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Количество консультаций, в том числе претензий и исков, оказанных информационно-консультационным центром муниципального образования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167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1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rPr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1 «Поддержка социально ориентированных некоммерческих организаций»</w:t>
            </w:r>
            <w:r w:rsidRPr="00533B7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Количество социально ориентированных некоммерческих организаций, получивших финансовую поддержку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4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1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rPr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2 «Гармонизация межнациональных и межконфессиональных отношений в Тихвинском районе»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Увеличение количества участников культурно-досуговых мероприятий в сравнении с предыдущим годом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Увеличение количества культурно-досуговых мероприятий в сравнении с предыдущим годом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Количество заседаний Совета по межнациональным и межконфессиональным отношениям Тихвинского района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2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1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rPr>
                <w:color w:val="000000"/>
                <w:sz w:val="22"/>
                <w:szCs w:val="22"/>
              </w:rPr>
            </w:pPr>
            <w:r w:rsidRPr="00533B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3.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Степень соответствия нормативно-правовой базы по вопросам муниципальной службы законодательству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Доля муниципальных служащих, получивших дополнительное профессиональное образование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не менее 30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Доля муниципальных служащих, прошедших диспансеризацию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Количество нарушений муниципальными служащими антикоррупционного законодательств </w:t>
            </w:r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B6AC2" w:rsidRPr="00533B76" w:rsidTr="00533B76">
        <w:trPr>
          <w:gridBefore w:val="2"/>
          <w:wBefore w:w="40" w:type="dxa"/>
          <w:jc w:val="center"/>
        </w:trPr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 xml:space="preserve">Количество проведенных праздничных мероприятий, юбилейных и памятных дат, а также знаменательных событий </w:t>
            </w:r>
          </w:p>
        </w:tc>
        <w:tc>
          <w:tcPr>
            <w:tcW w:w="1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AC2" w:rsidRPr="00533B76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3B76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4B6AC2" w:rsidRPr="00533B76" w:rsidRDefault="004B6AC2" w:rsidP="00154D32">
      <w:pPr>
        <w:jc w:val="center"/>
        <w:rPr>
          <w:b/>
          <w:bCs/>
          <w:sz w:val="22"/>
          <w:szCs w:val="22"/>
        </w:rPr>
      </w:pPr>
    </w:p>
    <w:p w:rsidR="004B6AC2" w:rsidRPr="00AF451B" w:rsidRDefault="004B6AC2" w:rsidP="00154D32">
      <w:pPr>
        <w:jc w:val="center"/>
        <w:rPr>
          <w:color w:val="000000"/>
          <w:sz w:val="24"/>
          <w:szCs w:val="24"/>
        </w:rPr>
      </w:pPr>
      <w:r w:rsidRPr="00533B76">
        <w:rPr>
          <w:b/>
          <w:bCs/>
          <w:sz w:val="22"/>
          <w:szCs w:val="22"/>
        </w:rPr>
        <w:t>_______________</w:t>
      </w:r>
    </w:p>
    <w:p w:rsidR="004B6AC2" w:rsidRPr="00AF451B" w:rsidRDefault="004B6AC2" w:rsidP="00154D32">
      <w:pPr>
        <w:autoSpaceDE w:val="0"/>
        <w:autoSpaceDN w:val="0"/>
        <w:adjustRightInd w:val="0"/>
        <w:rPr>
          <w:color w:val="000000"/>
          <w:sz w:val="24"/>
          <w:szCs w:val="24"/>
        </w:rPr>
        <w:sectPr w:rsidR="004B6AC2" w:rsidRPr="00AF451B" w:rsidSect="0036103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B6AC2" w:rsidRPr="007D4738" w:rsidRDefault="004B6AC2" w:rsidP="00154D32">
      <w:pPr>
        <w:autoSpaceDE w:val="0"/>
        <w:autoSpaceDN w:val="0"/>
        <w:adjustRightInd w:val="0"/>
        <w:rPr>
          <w:bCs/>
        </w:rPr>
      </w:pPr>
    </w:p>
    <w:p w:rsidR="004B6AC2" w:rsidRPr="007D4738" w:rsidRDefault="004B6AC2" w:rsidP="00533B76">
      <w:pPr>
        <w:autoSpaceDE w:val="0"/>
        <w:autoSpaceDN w:val="0"/>
        <w:adjustRightInd w:val="0"/>
        <w:ind w:left="10800"/>
        <w:rPr>
          <w:bCs/>
          <w:sz w:val="24"/>
        </w:rPr>
      </w:pPr>
      <w:r w:rsidRPr="007D4738">
        <w:rPr>
          <w:bCs/>
          <w:sz w:val="24"/>
        </w:rPr>
        <w:t>Приложение №2</w:t>
      </w:r>
    </w:p>
    <w:p w:rsidR="004B6AC2" w:rsidRPr="007D4738" w:rsidRDefault="004B6AC2" w:rsidP="00533B76">
      <w:pPr>
        <w:autoSpaceDE w:val="0"/>
        <w:autoSpaceDN w:val="0"/>
        <w:adjustRightInd w:val="0"/>
        <w:ind w:left="10800"/>
        <w:rPr>
          <w:bCs/>
          <w:sz w:val="24"/>
        </w:rPr>
      </w:pPr>
      <w:r w:rsidRPr="007D4738">
        <w:rPr>
          <w:bCs/>
          <w:sz w:val="24"/>
        </w:rPr>
        <w:t xml:space="preserve">к программе Тихвинского района </w:t>
      </w:r>
    </w:p>
    <w:p w:rsidR="004B6AC2" w:rsidRPr="007D4738" w:rsidRDefault="004B6AC2" w:rsidP="00533B76">
      <w:pPr>
        <w:autoSpaceDE w:val="0"/>
        <w:autoSpaceDN w:val="0"/>
        <w:adjustRightInd w:val="0"/>
        <w:ind w:left="10800"/>
        <w:rPr>
          <w:bCs/>
          <w:sz w:val="24"/>
        </w:rPr>
      </w:pPr>
      <w:r w:rsidRPr="007D4738">
        <w:rPr>
          <w:bCs/>
          <w:sz w:val="24"/>
        </w:rPr>
        <w:t>«Устойчивое общественное</w:t>
      </w:r>
    </w:p>
    <w:p w:rsidR="004B6AC2" w:rsidRPr="007D4738" w:rsidRDefault="004B6AC2" w:rsidP="00533B76">
      <w:pPr>
        <w:autoSpaceDE w:val="0"/>
        <w:autoSpaceDN w:val="0"/>
        <w:adjustRightInd w:val="0"/>
        <w:ind w:left="10800"/>
        <w:rPr>
          <w:bCs/>
          <w:sz w:val="24"/>
        </w:rPr>
      </w:pPr>
      <w:r w:rsidRPr="007D4738">
        <w:rPr>
          <w:bCs/>
          <w:sz w:val="24"/>
        </w:rPr>
        <w:t>развитие в Тихвинском районе»,</w:t>
      </w:r>
    </w:p>
    <w:p w:rsidR="004B6AC2" w:rsidRPr="007D4738" w:rsidRDefault="004B6AC2" w:rsidP="00533B76">
      <w:pPr>
        <w:autoSpaceDE w:val="0"/>
        <w:autoSpaceDN w:val="0"/>
        <w:adjustRightInd w:val="0"/>
        <w:ind w:left="10800"/>
        <w:rPr>
          <w:bCs/>
          <w:sz w:val="24"/>
        </w:rPr>
      </w:pPr>
      <w:r w:rsidRPr="007D4738">
        <w:rPr>
          <w:bCs/>
          <w:sz w:val="24"/>
        </w:rPr>
        <w:t>утвержденной постановлением</w:t>
      </w:r>
    </w:p>
    <w:p w:rsidR="004B6AC2" w:rsidRPr="007D4738" w:rsidRDefault="004B6AC2" w:rsidP="00533B76">
      <w:pPr>
        <w:autoSpaceDE w:val="0"/>
        <w:autoSpaceDN w:val="0"/>
        <w:adjustRightInd w:val="0"/>
        <w:ind w:left="10800"/>
        <w:rPr>
          <w:bCs/>
          <w:sz w:val="24"/>
        </w:rPr>
      </w:pPr>
      <w:r w:rsidRPr="007D4738">
        <w:rPr>
          <w:bCs/>
          <w:sz w:val="24"/>
        </w:rPr>
        <w:t xml:space="preserve"> администрации Тихвинского района</w:t>
      </w:r>
    </w:p>
    <w:p w:rsidR="004B6AC2" w:rsidRPr="007D4738" w:rsidRDefault="004B6AC2" w:rsidP="00533B76">
      <w:pPr>
        <w:autoSpaceDE w:val="0"/>
        <w:autoSpaceDN w:val="0"/>
        <w:adjustRightInd w:val="0"/>
        <w:ind w:left="10800"/>
        <w:rPr>
          <w:sz w:val="24"/>
        </w:rPr>
      </w:pPr>
      <w:r w:rsidRPr="007D4738">
        <w:rPr>
          <w:bCs/>
          <w:sz w:val="24"/>
        </w:rPr>
        <w:t xml:space="preserve">от </w:t>
      </w:r>
      <w:r w:rsidR="00BE7EB7">
        <w:rPr>
          <w:bCs/>
          <w:sz w:val="24"/>
        </w:rPr>
        <w:t xml:space="preserve">10 </w:t>
      </w:r>
      <w:r w:rsidR="00396436">
        <w:rPr>
          <w:bCs/>
          <w:sz w:val="24"/>
        </w:rPr>
        <w:t>но</w:t>
      </w:r>
      <w:r w:rsidRPr="007D4738">
        <w:rPr>
          <w:bCs/>
          <w:sz w:val="24"/>
        </w:rPr>
        <w:t>ября 2021 г. №01-</w:t>
      </w:r>
      <w:r w:rsidR="00BE7EB7">
        <w:rPr>
          <w:bCs/>
          <w:sz w:val="24"/>
        </w:rPr>
        <w:t>2165</w:t>
      </w:r>
      <w:r w:rsidRPr="007D4738">
        <w:rPr>
          <w:bCs/>
          <w:sz w:val="24"/>
        </w:rPr>
        <w:t>-а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ПЛАН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F61F12">
        <w:rPr>
          <w:color w:val="000000"/>
          <w:sz w:val="24"/>
          <w:szCs w:val="24"/>
        </w:rPr>
        <w:t xml:space="preserve"> 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61F12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:rsidR="004B6AC2" w:rsidRPr="00F61F12" w:rsidRDefault="004B6AC2" w:rsidP="00154D3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452" w:type="dxa"/>
        <w:tblInd w:w="-119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395"/>
        <w:gridCol w:w="3119"/>
        <w:gridCol w:w="1319"/>
        <w:gridCol w:w="69"/>
        <w:gridCol w:w="1395"/>
        <w:gridCol w:w="1905"/>
        <w:gridCol w:w="1905"/>
        <w:gridCol w:w="1345"/>
      </w:tblGrid>
      <w:tr w:rsidR="004B6AC2" w:rsidRPr="005A4902" w:rsidTr="00CC5DF9">
        <w:trPr>
          <w:trHeight w:val="69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5A490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Годы</w:t>
            </w:r>
          </w:p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реализации</w:t>
            </w:r>
            <w:r w:rsidRPr="005A490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5A4902">
              <w:rPr>
                <w:color w:val="000000"/>
                <w:sz w:val="20"/>
              </w:rPr>
              <w:t xml:space="preserve"> </w:t>
            </w:r>
          </w:p>
        </w:tc>
      </w:tr>
      <w:tr w:rsidR="004B6AC2" w:rsidRPr="005A4902" w:rsidTr="00CC5DF9">
        <w:trPr>
          <w:trHeight w:val="45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A4902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A4902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A4902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Всего</w:t>
            </w:r>
            <w:r w:rsidRPr="005A490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5A490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Областной бюджет</w:t>
            </w:r>
            <w:r w:rsidRPr="005A490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A4902">
              <w:rPr>
                <w:b/>
                <w:bCs/>
                <w:color w:val="000000"/>
                <w:sz w:val="20"/>
              </w:rPr>
              <w:t>Местный бюджет</w:t>
            </w:r>
            <w:r w:rsidRPr="005A4902">
              <w:rPr>
                <w:color w:val="000000"/>
                <w:sz w:val="20"/>
              </w:rPr>
              <w:t xml:space="preserve"> 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5A4902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34CD5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34CD5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34CD5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34CD5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34CD5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34CD5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34CD5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34CD5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34CD5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34CD5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34CD5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34CD5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4B6AC2" w:rsidRPr="005A4902" w:rsidTr="00CC5DF9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Процессная часть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1. Комплекс процессных мероприятий «</w:t>
            </w:r>
            <w:r w:rsidRPr="00DE7EFB">
              <w:rPr>
                <w:b/>
                <w:bCs/>
                <w:iCs/>
                <w:color w:val="000000"/>
                <w:sz w:val="20"/>
              </w:rPr>
              <w:t>Обеспечение деятельности информационно - консультационного центра для потребителей в Тихвинском районе»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</w:t>
            </w: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  <w:r w:rsidRPr="00DE7EFB">
              <w:rPr>
                <w:color w:val="000000"/>
                <w:sz w:val="20"/>
              </w:rPr>
              <w:t xml:space="preserve">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Организационный отдел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strike/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iCs/>
                <w:color w:val="000000"/>
                <w:sz w:val="20"/>
                <w:u w:val="single"/>
              </w:rPr>
              <w:t>Мероприятие 1.1</w:t>
            </w:r>
            <w:r w:rsidRPr="00DE7EFB">
              <w:rPr>
                <w:iCs/>
                <w:color w:val="000000"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DE7EFB">
              <w:rPr>
                <w:color w:val="000000"/>
                <w:sz w:val="20"/>
              </w:rPr>
              <w:t xml:space="preserve">   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20,40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 w:rsidRPr="00DE7EFB">
              <w:rPr>
                <w:color w:val="000000"/>
                <w:sz w:val="20"/>
              </w:rPr>
              <w:t>202</w:t>
            </w:r>
            <w:r w:rsidRPr="00DE7EFB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20,40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 w:rsidRPr="00DE7EFB">
              <w:rPr>
                <w:color w:val="000000"/>
                <w:sz w:val="20"/>
              </w:rPr>
              <w:t>202</w:t>
            </w:r>
            <w:r w:rsidRPr="00DE7EFB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20,40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4B6AC2" w:rsidRPr="005A4902" w:rsidTr="00CC5DF9">
        <w:trPr>
          <w:trHeight w:val="197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E7EFB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4B6AC2" w:rsidRPr="00062AD6" w:rsidTr="00CC5DF9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Процессная часть</w:t>
            </w:r>
          </w:p>
        </w:tc>
      </w:tr>
      <w:tr w:rsidR="004B6AC2" w:rsidRPr="00062AD6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DE7EFB">
              <w:rPr>
                <w:b/>
                <w:bCs/>
                <w:color w:val="000000"/>
                <w:sz w:val="20"/>
                <w:szCs w:val="20"/>
              </w:rPr>
              <w:t xml:space="preserve">1. Комплекс процессных мероприятий «Оказание финансовой помощи социально ориентированным некоммерческим организациям» 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</w:t>
            </w:r>
            <w:r w:rsidRPr="00DE7EFB">
              <w:rPr>
                <w:color w:val="000000"/>
                <w:sz w:val="20"/>
              </w:rPr>
              <w:t>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КСЗН 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1 552,0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806,4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745,60</w:t>
            </w:r>
          </w:p>
        </w:tc>
      </w:tr>
      <w:tr w:rsidR="004B6AC2" w:rsidRPr="00062AD6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1 552,0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806,4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745,60</w:t>
            </w:r>
          </w:p>
        </w:tc>
      </w:tr>
      <w:tr w:rsidR="004B6AC2" w:rsidRPr="00062AD6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1 552,0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806,4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745,60</w:t>
            </w:r>
          </w:p>
        </w:tc>
      </w:tr>
      <w:tr w:rsidR="004B6AC2" w:rsidRPr="00062AD6" w:rsidTr="00CC5DF9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4 656,0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2 419,2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2 236,8</w:t>
            </w:r>
            <w:r>
              <w:rPr>
                <w:b/>
                <w:color w:val="000000"/>
                <w:sz w:val="20"/>
              </w:rPr>
              <w:t>0</w:t>
            </w:r>
          </w:p>
        </w:tc>
      </w:tr>
      <w:tr w:rsidR="004B6AC2" w:rsidRPr="00062AD6" w:rsidTr="00CC5DF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DE7EFB">
              <w:rPr>
                <w:color w:val="000000"/>
                <w:sz w:val="20"/>
                <w:szCs w:val="20"/>
                <w:u w:val="single"/>
              </w:rPr>
              <w:t>Мероприятие 1.1.</w:t>
            </w:r>
            <w:r w:rsidRPr="00DE7EF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E7EFB">
              <w:rPr>
                <w:bCs/>
                <w:color w:val="000000"/>
                <w:sz w:val="20"/>
                <w:szCs w:val="20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</w:t>
            </w:r>
            <w:r w:rsidRPr="00DE7EFB">
              <w:rPr>
                <w:bCs/>
                <w:color w:val="000000"/>
                <w:sz w:val="20"/>
                <w:szCs w:val="20"/>
              </w:rPr>
              <w:lastRenderedPageBreak/>
              <w:t>града и бывших малолетних узников фашистских лагерей»</w:t>
            </w:r>
            <w:r w:rsidRPr="00DE7E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lastRenderedPageBreak/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</w:t>
            </w:r>
            <w:r w:rsidRPr="00DE7EFB">
              <w:rPr>
                <w:color w:val="000000"/>
                <w:sz w:val="20"/>
              </w:rPr>
              <w:t xml:space="preserve">: КСЗН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806,40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806,4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806,40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806,4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806,40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806,4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2 419,2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2 419,2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6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Мероприятие 1.2.</w:t>
            </w:r>
            <w:r w:rsidRPr="00DE7EFB">
              <w:rPr>
                <w:b/>
                <w:color w:val="000000"/>
                <w:sz w:val="20"/>
              </w:rPr>
              <w:t xml:space="preserve"> </w:t>
            </w:r>
            <w:r w:rsidRPr="00DE7EFB">
              <w:rPr>
                <w:color w:val="000000"/>
                <w:sz w:val="20"/>
              </w:rPr>
              <w:t xml:space="preserve">Оказание финансовой помощи социально ориентированным некоммерческим организациям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600,0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600,0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600,0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600,0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337"/>
        </w:trPr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600,0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600,0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DE7EFB">
              <w:rPr>
                <w:b/>
                <w:color w:val="000000"/>
                <w:sz w:val="20"/>
              </w:rPr>
              <w:t>800,0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DE7EFB">
              <w:rPr>
                <w:b/>
                <w:color w:val="000000"/>
                <w:sz w:val="20"/>
              </w:rPr>
              <w:t>800,0</w:t>
            </w:r>
            <w:r>
              <w:rPr>
                <w:b/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Мероприятие 1.3.</w:t>
            </w:r>
            <w:r w:rsidRPr="00DE7EFB">
              <w:rPr>
                <w:b/>
                <w:color w:val="000000"/>
                <w:sz w:val="20"/>
              </w:rPr>
              <w:t xml:space="preserve"> </w:t>
            </w:r>
            <w:r w:rsidRPr="00DE7EFB">
              <w:rPr>
                <w:color w:val="000000"/>
                <w:sz w:val="20"/>
              </w:rPr>
              <w:t xml:space="preserve">Предоставление транспортных услуг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145,60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145,60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145,60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145,60</w:t>
            </w:r>
          </w:p>
        </w:tc>
      </w:tr>
      <w:tr w:rsidR="004B6AC2" w:rsidRPr="005A4902" w:rsidTr="00CC5DF9">
        <w:trPr>
          <w:trHeight w:val="55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145,60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145,60</w:t>
            </w:r>
          </w:p>
        </w:tc>
      </w:tr>
      <w:tr w:rsidR="004B6AC2" w:rsidRPr="005A4902" w:rsidTr="00CC5DF9">
        <w:trPr>
          <w:trHeight w:val="14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436,8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436,8</w:t>
            </w:r>
            <w:r>
              <w:rPr>
                <w:b/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141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Итого по подпрограмме</w:t>
            </w:r>
            <w:r w:rsidRPr="00DE7EFB">
              <w:rPr>
                <w:color w:val="000000"/>
                <w:sz w:val="20"/>
              </w:rPr>
              <w:t xml:space="preserve"> 1.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(процессная часть)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1 552,0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806,4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745,6</w:t>
            </w:r>
            <w:r>
              <w:rPr>
                <w:b/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1 552,0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806,4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745,6</w:t>
            </w:r>
            <w:r>
              <w:rPr>
                <w:b/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1 552,0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806,4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745,6</w:t>
            </w:r>
            <w:r>
              <w:rPr>
                <w:b/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5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lang w:val="en-US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4 656,0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2 419,2</w:t>
            </w: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2 236,8</w:t>
            </w:r>
            <w:r>
              <w:rPr>
                <w:b/>
                <w:color w:val="000000"/>
                <w:sz w:val="20"/>
              </w:rPr>
              <w:t>0</w:t>
            </w:r>
          </w:p>
        </w:tc>
      </w:tr>
      <w:tr w:rsidR="004B6AC2" w:rsidRPr="005A4902" w:rsidTr="00CC5DF9">
        <w:trPr>
          <w:trHeight w:val="21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DE7EFB">
              <w:rPr>
                <w:b/>
                <w:bCs/>
                <w:i/>
                <w:iCs/>
                <w:color w:val="000000"/>
                <w:sz w:val="20"/>
              </w:rPr>
              <w:t>2.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DE7EFB">
              <w:rPr>
                <w:b/>
                <w:bCs/>
                <w:i/>
                <w:iCs/>
                <w:color w:val="000000"/>
                <w:sz w:val="20"/>
              </w:rPr>
              <w:t>Подпрограмма «Гармонизация межнациональных и межконфессиональных отношений в Тихвинском районе»</w:t>
            </w:r>
          </w:p>
        </w:tc>
      </w:tr>
      <w:tr w:rsidR="004B6AC2" w:rsidRPr="005A4902" w:rsidTr="00CC5DF9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Процессная часть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DE7EFB">
              <w:rPr>
                <w:b/>
                <w:bCs/>
                <w:color w:val="000000"/>
                <w:sz w:val="20"/>
                <w:szCs w:val="20"/>
              </w:rPr>
              <w:t>1. 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</w:t>
            </w:r>
            <w:r w:rsidRPr="00DE7EFB">
              <w:rPr>
                <w:color w:val="000000"/>
                <w:sz w:val="20"/>
              </w:rPr>
              <w:t xml:space="preserve">: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12ABB">
              <w:rPr>
                <w:color w:val="000000"/>
                <w:sz w:val="20"/>
              </w:rPr>
              <w:t>КСМ</w:t>
            </w:r>
          </w:p>
          <w:p w:rsidR="004B6AC2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Участники:</w:t>
            </w:r>
            <w:r w:rsidRPr="00DE7EFB">
              <w:rPr>
                <w:color w:val="000000"/>
                <w:sz w:val="20"/>
              </w:rPr>
              <w:t xml:space="preserve">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муниципальные учреждения, подведомственные комитету КСМ 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4B6AC2" w:rsidRPr="005A4902" w:rsidTr="00CC5DF9">
        <w:trPr>
          <w:trHeight w:val="113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4B6AC2" w:rsidRPr="005A4902" w:rsidTr="00CC5DF9">
        <w:trPr>
          <w:trHeight w:val="113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CC5DF9" w:rsidRPr="005A4902" w:rsidTr="00CC5DF9">
        <w:trPr>
          <w:trHeight w:val="113"/>
        </w:trPr>
        <w:tc>
          <w:tcPr>
            <w:tcW w:w="43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Мероприятие 1.1.</w:t>
            </w:r>
            <w:r w:rsidRPr="00DE7EFB">
              <w:rPr>
                <w:color w:val="000000"/>
                <w:sz w:val="20"/>
              </w:rPr>
              <w:t xml:space="preserve"> Организация культурно-досуговых мероприятий     </w:t>
            </w:r>
          </w:p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311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155,00</w:t>
            </w:r>
          </w:p>
        </w:tc>
      </w:tr>
      <w:tr w:rsidR="00CC5DF9" w:rsidRPr="005A4902" w:rsidTr="00CC5DF9">
        <w:trPr>
          <w:trHeight w:val="113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155,00</w:t>
            </w:r>
          </w:p>
        </w:tc>
      </w:tr>
      <w:tr w:rsidR="00CC5DF9" w:rsidRPr="005A4902" w:rsidTr="00CC5DF9">
        <w:trPr>
          <w:trHeight w:val="113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155,00</w:t>
            </w:r>
          </w:p>
        </w:tc>
      </w:tr>
      <w:tr w:rsidR="004B6AC2" w:rsidRPr="005A4902" w:rsidTr="00CC5DF9">
        <w:trPr>
          <w:trHeight w:val="113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DE7EFB">
              <w:rPr>
                <w:b/>
                <w:bCs/>
                <w:color w:val="000000"/>
                <w:sz w:val="20"/>
                <w:szCs w:val="20"/>
              </w:rPr>
              <w:t>2. Комплекс процессных мероприятий «Укрепление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отношений»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  <w:r w:rsidRPr="00DE7EFB">
              <w:rPr>
                <w:color w:val="000000"/>
                <w:sz w:val="20"/>
              </w:rPr>
              <w:t xml:space="preserve">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Организационный отдел 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Мероприятие 2.1.</w:t>
            </w:r>
            <w:r w:rsidRPr="00DE7EFB">
              <w:rPr>
                <w:color w:val="000000"/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311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82"/>
        </w:trPr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Итого по подпрограмме</w:t>
            </w:r>
            <w:r w:rsidRPr="00DE7EFB">
              <w:rPr>
                <w:color w:val="000000"/>
                <w:sz w:val="20"/>
              </w:rPr>
              <w:t xml:space="preserve"> 2.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(процессная часть)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4B6AC2" w:rsidRPr="005A4902" w:rsidTr="00CC5DF9">
        <w:trPr>
          <w:trHeight w:val="216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i/>
                <w:iCs/>
                <w:color w:val="000000"/>
                <w:sz w:val="20"/>
              </w:rPr>
              <w:t>3.Подпрограмма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4B6AC2" w:rsidRPr="005A4902" w:rsidTr="00CC5DF9">
        <w:trPr>
          <w:trHeight w:val="228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E7EFB">
              <w:rPr>
                <w:b/>
                <w:color w:val="000000"/>
                <w:sz w:val="20"/>
              </w:rPr>
              <w:t>Процессная часть</w:t>
            </w:r>
          </w:p>
        </w:tc>
      </w:tr>
      <w:tr w:rsidR="004B6AC2" w:rsidRPr="005A4902" w:rsidTr="00CC5DF9">
        <w:trPr>
          <w:trHeight w:val="279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1. Комплекс процессных мероприятий «Совершенствование правовой базы, регулирующей прохождение муниципальной службы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</w:t>
            </w:r>
            <w:r w:rsidRPr="00DE7EFB">
              <w:rPr>
                <w:color w:val="000000"/>
                <w:sz w:val="20"/>
              </w:rPr>
              <w:t>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ОМСКиС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7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76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lang w:val="en-US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2. Комплекс процессных мероприятий «Совершенствование системы дополнительного профессионального образования</w:t>
            </w:r>
            <w:r w:rsidRPr="00DE7EFB">
              <w:rPr>
                <w:color w:val="000000"/>
                <w:sz w:val="20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ОМСКиС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Участники: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771,70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711,70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771,70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711,70</w:t>
            </w:r>
          </w:p>
        </w:tc>
      </w:tr>
      <w:tr w:rsidR="004B6AC2" w:rsidRPr="005A4902" w:rsidTr="00CC5DF9">
        <w:trPr>
          <w:trHeight w:val="1109"/>
        </w:trPr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771,70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711,70</w:t>
            </w:r>
          </w:p>
        </w:tc>
      </w:tr>
      <w:tr w:rsidR="004B6AC2" w:rsidRPr="005A4902" w:rsidTr="00CC5DF9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lang w:val="en-US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DE7EFB">
              <w:rPr>
                <w:b/>
                <w:bCs/>
                <w:color w:val="000000"/>
                <w:sz w:val="20"/>
                <w:lang w:val="en-US"/>
              </w:rPr>
              <w:t>2 315</w:t>
            </w:r>
            <w:r w:rsidRPr="00DE7EFB">
              <w:rPr>
                <w:b/>
                <w:bCs/>
                <w:color w:val="000000"/>
                <w:sz w:val="20"/>
              </w:rPr>
              <w:t>,</w:t>
            </w:r>
            <w:r w:rsidRPr="00DE7EFB">
              <w:rPr>
                <w:b/>
                <w:bCs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DE7EFB">
              <w:rPr>
                <w:b/>
                <w:bCs/>
                <w:color w:val="000000"/>
                <w:sz w:val="20"/>
                <w:lang w:val="en-US"/>
              </w:rPr>
              <w:t>0</w:t>
            </w:r>
            <w:r w:rsidRPr="00DE7EFB">
              <w:rPr>
                <w:b/>
                <w:bCs/>
                <w:color w:val="000000"/>
                <w:sz w:val="20"/>
              </w:rPr>
              <w:t>,</w:t>
            </w:r>
            <w:r w:rsidRPr="00DE7EFB">
              <w:rPr>
                <w:b/>
                <w:bCs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DE7EFB">
              <w:rPr>
                <w:b/>
                <w:bCs/>
                <w:color w:val="000000"/>
                <w:sz w:val="20"/>
                <w:lang w:val="en-US"/>
              </w:rPr>
              <w:t>180</w:t>
            </w:r>
            <w:r w:rsidRPr="00DE7EFB">
              <w:rPr>
                <w:b/>
                <w:bCs/>
                <w:color w:val="000000"/>
                <w:sz w:val="20"/>
              </w:rPr>
              <w:t>,</w:t>
            </w:r>
            <w:r w:rsidRPr="00DE7EFB">
              <w:rPr>
                <w:b/>
                <w:bCs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2 135,10</w:t>
            </w:r>
          </w:p>
        </w:tc>
      </w:tr>
      <w:tr w:rsidR="004B6AC2" w:rsidRPr="005A4902" w:rsidTr="00CC5DF9">
        <w:trPr>
          <w:trHeight w:val="24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Мероприятие 2.1.</w:t>
            </w:r>
            <w:r w:rsidRPr="00DE7EFB">
              <w:rPr>
                <w:b/>
                <w:color w:val="000000"/>
                <w:sz w:val="20"/>
              </w:rPr>
              <w:t xml:space="preserve"> </w:t>
            </w:r>
            <w:r w:rsidRPr="00DE7EFB">
              <w:rPr>
                <w:color w:val="000000"/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771,70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711,70</w:t>
            </w:r>
          </w:p>
        </w:tc>
      </w:tr>
      <w:tr w:rsidR="00CC5DF9" w:rsidRPr="005A4902" w:rsidTr="00CC5DF9">
        <w:trPr>
          <w:trHeight w:val="247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771,70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711,70</w:t>
            </w:r>
          </w:p>
        </w:tc>
      </w:tr>
      <w:tr w:rsidR="00CC5DF9" w:rsidRPr="005A4902" w:rsidTr="00CC5DF9">
        <w:trPr>
          <w:trHeight w:val="247"/>
        </w:trPr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771,70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5DF9" w:rsidRPr="00DE7EFB" w:rsidRDefault="00CC5DF9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711,70</w:t>
            </w:r>
          </w:p>
        </w:tc>
      </w:tr>
      <w:tr w:rsidR="004B6AC2" w:rsidRPr="005A4902" w:rsidTr="00CC5DF9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DE7EFB">
              <w:rPr>
                <w:b/>
                <w:bCs/>
                <w:color w:val="000000"/>
                <w:sz w:val="20"/>
                <w:lang w:val="en-US"/>
              </w:rPr>
              <w:t>2 315</w:t>
            </w:r>
            <w:r w:rsidRPr="00DE7EFB">
              <w:rPr>
                <w:b/>
                <w:bCs/>
                <w:color w:val="000000"/>
                <w:sz w:val="20"/>
              </w:rPr>
              <w:t>,</w:t>
            </w:r>
            <w:r w:rsidRPr="00DE7EFB">
              <w:rPr>
                <w:b/>
                <w:bCs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DE7EFB">
              <w:rPr>
                <w:b/>
                <w:bCs/>
                <w:color w:val="000000"/>
                <w:sz w:val="20"/>
                <w:lang w:val="en-US"/>
              </w:rPr>
              <w:t>0</w:t>
            </w:r>
            <w:r w:rsidRPr="00DE7EFB">
              <w:rPr>
                <w:b/>
                <w:bCs/>
                <w:color w:val="000000"/>
                <w:sz w:val="20"/>
              </w:rPr>
              <w:t>,</w:t>
            </w:r>
            <w:r w:rsidRPr="00DE7EFB">
              <w:rPr>
                <w:b/>
                <w:bCs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DE7EFB">
              <w:rPr>
                <w:b/>
                <w:bCs/>
                <w:color w:val="000000"/>
                <w:sz w:val="20"/>
                <w:lang w:val="en-US"/>
              </w:rPr>
              <w:t>180</w:t>
            </w:r>
            <w:r w:rsidRPr="00DE7EFB">
              <w:rPr>
                <w:b/>
                <w:bCs/>
                <w:color w:val="000000"/>
                <w:sz w:val="20"/>
              </w:rPr>
              <w:t>,</w:t>
            </w:r>
            <w:r w:rsidRPr="00DE7EFB">
              <w:rPr>
                <w:b/>
                <w:bCs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2 135,10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3. Комплекс процессных мероприятий «Создание условий, направленных на повышение эффективности и результативности муниципальной службы</w:t>
            </w:r>
            <w:r w:rsidRPr="00DE7EFB">
              <w:rPr>
                <w:color w:val="000000"/>
                <w:sz w:val="20"/>
              </w:rPr>
              <w:t xml:space="preserve">»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ОМСКиС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Участники: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Структурные подразделения администрации Тихвинского района с правом юридического </w:t>
            </w:r>
            <w:r w:rsidRPr="00DE7EFB">
              <w:rPr>
                <w:color w:val="000000"/>
                <w:sz w:val="20"/>
              </w:rPr>
              <w:lastRenderedPageBreak/>
              <w:t xml:space="preserve">лица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lastRenderedPageBreak/>
              <w:t>2022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lang w:val="en-US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4. Комплекс процессных мероприятий «Своевременность прохождения   диспансеризации»</w:t>
            </w:r>
            <w:r w:rsidRPr="00DE7EFB">
              <w:rPr>
                <w:color w:val="000000"/>
                <w:sz w:val="20"/>
              </w:rPr>
              <w:t xml:space="preserve">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ОМСКиС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Участники: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677,20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633,00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677,20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633,00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677,20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633,00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lang w:val="en-US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2 031,60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132,60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1 899,00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Мероприятие 4.1</w:t>
            </w:r>
            <w:r w:rsidRPr="00DE7EFB">
              <w:rPr>
                <w:color w:val="000000"/>
                <w:sz w:val="20"/>
              </w:rPr>
              <w:t xml:space="preserve">. Организация проведения диспансеризации муниципальных служащих в соответствующих медицинских учреждениях   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677,20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633,00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677,20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633,00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677,20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44,20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633,00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2 031,60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132,60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1 899,00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5.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Организационный отдел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Соисполнитель: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ОМСКиС   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lang w:val="en-US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6. Комплекс процессных мероприятий «Обеспечение организации и проведения праздничных мероприятий, юбилейных и памятных дат, знаменательных событий</w:t>
            </w:r>
            <w:r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Организационный отдел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4B6AC2" w:rsidRPr="005A4902" w:rsidTr="00CC5DF9">
        <w:trPr>
          <w:trHeight w:val="240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4B6AC2" w:rsidRPr="005A4902" w:rsidTr="00CC5DF9">
        <w:trPr>
          <w:trHeight w:val="194"/>
        </w:trPr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718,60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718,60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lang w:val="en-US"/>
              </w:rPr>
            </w:pP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2 155,80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2 155,80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  <w:u w:val="single"/>
              </w:rPr>
              <w:t>Мероприятие 6.1.</w:t>
            </w:r>
            <w:r w:rsidRPr="00DE7EFB">
              <w:rPr>
                <w:color w:val="000000"/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718,60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718,60</w:t>
            </w:r>
          </w:p>
        </w:tc>
      </w:tr>
      <w:tr w:rsidR="004B6AC2" w:rsidRPr="005A4902" w:rsidTr="00CC5DF9">
        <w:trPr>
          <w:trHeight w:val="240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718,60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718,60</w:t>
            </w:r>
          </w:p>
        </w:tc>
      </w:tr>
      <w:tr w:rsidR="004B6AC2" w:rsidRPr="005A4902" w:rsidTr="00CC5DF9">
        <w:trPr>
          <w:trHeight w:val="69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718,60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Cs/>
                <w:color w:val="000000"/>
                <w:sz w:val="20"/>
              </w:rPr>
              <w:t>718,60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2 155,80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2 155,80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</w:t>
            </w:r>
            <w:r w:rsidRPr="00DE7EFB">
              <w:rPr>
                <w:b/>
                <w:bCs/>
                <w:color w:val="000000"/>
                <w:sz w:val="20"/>
              </w:rPr>
              <w:t>Итого по подпрограмме 3.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>(процессная часть)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4B6AC2" w:rsidRPr="005A4902" w:rsidTr="00CC5DF9">
        <w:trPr>
          <w:trHeight w:val="240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2 167,50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104,20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2 063,30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  <w:r w:rsidRPr="00DE7EFB">
              <w:rPr>
                <w:b/>
                <w:color w:val="000000"/>
                <w:sz w:val="20"/>
              </w:rPr>
              <w:t>Итого</w:t>
            </w:r>
            <w:r w:rsidRPr="00DE7EFB">
              <w:rPr>
                <w:b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6 502,50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312,60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6 189,90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</w:t>
            </w:r>
            <w:r w:rsidRPr="00DE7EFB">
              <w:rPr>
                <w:b/>
                <w:bCs/>
                <w:color w:val="000000"/>
                <w:sz w:val="20"/>
              </w:rPr>
              <w:t>ПО ПРОГРАММЕ</w:t>
            </w:r>
            <w:r w:rsidRPr="00DE7EFB">
              <w:rPr>
                <w:color w:val="000000"/>
                <w:sz w:val="20"/>
              </w:rPr>
              <w:t xml:space="preserve"> 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(процессная часть)</w:t>
            </w:r>
          </w:p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3 894,90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910,60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2 984,30</w:t>
            </w:r>
          </w:p>
        </w:tc>
      </w:tr>
      <w:tr w:rsidR="004B6AC2" w:rsidRPr="005A4902" w:rsidTr="00CC5DF9">
        <w:trPr>
          <w:trHeight w:val="240"/>
        </w:trPr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3 894,90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910,60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2 984,30</w:t>
            </w:r>
          </w:p>
        </w:tc>
      </w:tr>
      <w:tr w:rsidR="004B6AC2" w:rsidRPr="005A4902" w:rsidTr="00CC5DF9">
        <w:trPr>
          <w:trHeight w:val="228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3 894,90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910,60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2 984,30</w:t>
            </w:r>
          </w:p>
        </w:tc>
      </w:tr>
      <w:tr w:rsidR="004B6AC2" w:rsidRPr="005A4902" w:rsidTr="00CC5DF9">
        <w:trPr>
          <w:trHeight w:val="216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DE7EF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2022-2024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11 684,70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2 731,80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C2" w:rsidRPr="00DE7EFB" w:rsidRDefault="004B6AC2" w:rsidP="00154D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E7EFB">
              <w:rPr>
                <w:b/>
                <w:bCs/>
                <w:color w:val="000000"/>
                <w:sz w:val="20"/>
              </w:rPr>
              <w:t>8 952,90</w:t>
            </w:r>
          </w:p>
        </w:tc>
      </w:tr>
    </w:tbl>
    <w:p w:rsidR="004B6AC2" w:rsidRPr="000D2CD8" w:rsidRDefault="00533B76" w:rsidP="00CC5DF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00"/>
          <w:sz w:val="24"/>
        </w:rPr>
        <w:t>______________</w:t>
      </w:r>
    </w:p>
    <w:sectPr w:rsidR="004B6AC2" w:rsidRPr="000D2CD8" w:rsidSect="00CC5DF9">
      <w:pgSz w:w="16840" w:h="11907" w:orient="landscape"/>
      <w:pgMar w:top="1134" w:right="851" w:bottom="993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B3" w:rsidRDefault="00A021B3" w:rsidP="0036103B">
      <w:r>
        <w:separator/>
      </w:r>
    </w:p>
  </w:endnote>
  <w:endnote w:type="continuationSeparator" w:id="0">
    <w:p w:rsidR="00A021B3" w:rsidRDefault="00A021B3" w:rsidP="0036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B3" w:rsidRDefault="00A021B3" w:rsidP="0036103B">
      <w:r>
        <w:separator/>
      </w:r>
    </w:p>
  </w:footnote>
  <w:footnote w:type="continuationSeparator" w:id="0">
    <w:p w:rsidR="00A021B3" w:rsidRDefault="00A021B3" w:rsidP="0036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03B" w:rsidRDefault="0036103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D4964">
      <w:rPr>
        <w:noProof/>
      </w:rPr>
      <w:t>2</w:t>
    </w:r>
    <w:r>
      <w:fldChar w:fldCharType="end"/>
    </w:r>
  </w:p>
  <w:p w:rsidR="0036103B" w:rsidRDefault="003610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B6B"/>
    <w:multiLevelType w:val="hybridMultilevel"/>
    <w:tmpl w:val="EE327994"/>
    <w:lvl w:ilvl="0" w:tplc="5E1CDE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79C4"/>
    <w:multiLevelType w:val="hybridMultilevel"/>
    <w:tmpl w:val="A8E4E466"/>
    <w:lvl w:ilvl="0" w:tplc="1D1035E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6D65E4"/>
    <w:multiLevelType w:val="hybridMultilevel"/>
    <w:tmpl w:val="4EF4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493"/>
    <w:multiLevelType w:val="hybridMultilevel"/>
    <w:tmpl w:val="BFACBAAC"/>
    <w:lvl w:ilvl="0" w:tplc="4CEEB00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30420DDA"/>
    <w:multiLevelType w:val="hybridMultilevel"/>
    <w:tmpl w:val="75B04ED6"/>
    <w:lvl w:ilvl="0" w:tplc="6298C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0EF0"/>
    <w:multiLevelType w:val="hybridMultilevel"/>
    <w:tmpl w:val="6D92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F15A6"/>
    <w:multiLevelType w:val="hybridMultilevel"/>
    <w:tmpl w:val="0A166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2" w15:restartNumberingAfterBreak="0">
    <w:nsid w:val="3E2832BB"/>
    <w:multiLevelType w:val="hybridMultilevel"/>
    <w:tmpl w:val="A11C278C"/>
    <w:lvl w:ilvl="0" w:tplc="43548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986"/>
    <w:multiLevelType w:val="hybridMultilevel"/>
    <w:tmpl w:val="1A1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EEC"/>
    <w:multiLevelType w:val="hybridMultilevel"/>
    <w:tmpl w:val="785CCD64"/>
    <w:lvl w:ilvl="0" w:tplc="5470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C2A25"/>
    <w:multiLevelType w:val="hybridMultilevel"/>
    <w:tmpl w:val="5DBA1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13188"/>
    <w:multiLevelType w:val="hybridMultilevel"/>
    <w:tmpl w:val="484AD672"/>
    <w:lvl w:ilvl="0" w:tplc="38D0DDC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349D7"/>
    <w:multiLevelType w:val="hybridMultilevel"/>
    <w:tmpl w:val="EE327994"/>
    <w:lvl w:ilvl="0" w:tplc="5E1CDE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315C27"/>
    <w:multiLevelType w:val="hybridMultilevel"/>
    <w:tmpl w:val="FF949148"/>
    <w:lvl w:ilvl="0" w:tplc="5ECC341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37AEA"/>
    <w:multiLevelType w:val="hybridMultilevel"/>
    <w:tmpl w:val="57CC88D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A0CE7"/>
    <w:multiLevelType w:val="hybridMultilevel"/>
    <w:tmpl w:val="C922D3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21"/>
  </w:num>
  <w:num w:numId="13">
    <w:abstractNumId w:val="9"/>
  </w:num>
  <w:num w:numId="14">
    <w:abstractNumId w:val="8"/>
  </w:num>
  <w:num w:numId="15">
    <w:abstractNumId w:val="18"/>
  </w:num>
  <w:num w:numId="16">
    <w:abstractNumId w:val="1"/>
  </w:num>
  <w:num w:numId="17">
    <w:abstractNumId w:val="2"/>
  </w:num>
  <w:num w:numId="18">
    <w:abstractNumId w:val="20"/>
  </w:num>
  <w:num w:numId="19">
    <w:abstractNumId w:val="17"/>
  </w:num>
  <w:num w:numId="20">
    <w:abstractNumId w:val="7"/>
  </w:num>
  <w:num w:numId="21">
    <w:abstractNumId w:val="14"/>
  </w:num>
  <w:num w:numId="22">
    <w:abstractNumId w:val="6"/>
  </w:num>
  <w:num w:numId="23">
    <w:abstractNumId w:val="19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4D32"/>
    <w:rsid w:val="001A2440"/>
    <w:rsid w:val="001B4F8D"/>
    <w:rsid w:val="001F265D"/>
    <w:rsid w:val="00285D0C"/>
    <w:rsid w:val="002A2B11"/>
    <w:rsid w:val="002D221F"/>
    <w:rsid w:val="002F22EB"/>
    <w:rsid w:val="00326996"/>
    <w:rsid w:val="0036103B"/>
    <w:rsid w:val="00396436"/>
    <w:rsid w:val="003F7FB6"/>
    <w:rsid w:val="0043001D"/>
    <w:rsid w:val="0044282D"/>
    <w:rsid w:val="004914DD"/>
    <w:rsid w:val="004949E4"/>
    <w:rsid w:val="004B6AC2"/>
    <w:rsid w:val="00511A2B"/>
    <w:rsid w:val="00533B76"/>
    <w:rsid w:val="00554BEC"/>
    <w:rsid w:val="00595F6F"/>
    <w:rsid w:val="005C0140"/>
    <w:rsid w:val="00636577"/>
    <w:rsid w:val="006415B0"/>
    <w:rsid w:val="006463D8"/>
    <w:rsid w:val="00711921"/>
    <w:rsid w:val="00766776"/>
    <w:rsid w:val="00796BD1"/>
    <w:rsid w:val="007D4738"/>
    <w:rsid w:val="008A3858"/>
    <w:rsid w:val="009840BA"/>
    <w:rsid w:val="009D4964"/>
    <w:rsid w:val="00A021B3"/>
    <w:rsid w:val="00A03876"/>
    <w:rsid w:val="00A13C7B"/>
    <w:rsid w:val="00AE1A2A"/>
    <w:rsid w:val="00AF451B"/>
    <w:rsid w:val="00B311BB"/>
    <w:rsid w:val="00B52D22"/>
    <w:rsid w:val="00B83D8D"/>
    <w:rsid w:val="00B95FEE"/>
    <w:rsid w:val="00BE7EB7"/>
    <w:rsid w:val="00BF2B0B"/>
    <w:rsid w:val="00CC5DF9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AFF7"/>
  <w15:chartTrackingRefBased/>
  <w15:docId w15:val="{FD05E916-0F92-4651-90C8-32EEEB8C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List"/>
    <w:basedOn w:val="a"/>
    <w:uiPriority w:val="99"/>
    <w:rsid w:val="004B6AC2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Heading">
    <w:name w:val="Heading"/>
    <w:uiPriority w:val="99"/>
    <w:rsid w:val="004B6AC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4B6AC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b">
    <w:name w:val="Hyperlink"/>
    <w:uiPriority w:val="99"/>
    <w:rsid w:val="004B6AC2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4B6AC2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4B6AC2"/>
    <w:pPr>
      <w:spacing w:after="160" w:line="259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4B6AC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B6AC2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4B6AC2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B6AC2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sid w:val="004B6AC2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B6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B6AC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6068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2021-11-11T09:27:00Z</cp:lastPrinted>
  <dcterms:created xsi:type="dcterms:W3CDTF">2021-10-28T09:15:00Z</dcterms:created>
  <dcterms:modified xsi:type="dcterms:W3CDTF">2021-11-11T09:27:00Z</dcterms:modified>
</cp:coreProperties>
</file>