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5187">
      <w:pPr>
        <w:tabs>
          <w:tab w:val="left" w:pos="567"/>
          <w:tab w:val="left" w:pos="3686"/>
        </w:tabs>
      </w:pPr>
      <w:r>
        <w:tab/>
        <w:t>1 февраля 2019 г.</w:t>
      </w:r>
      <w:r>
        <w:tab/>
        <w:t>01-216-а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96C31" w:rsidTr="00596C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6C31" w:rsidRDefault="00596C31" w:rsidP="00596C31">
            <w:pPr>
              <w:rPr>
                <w:b/>
                <w:sz w:val="24"/>
                <w:szCs w:val="24"/>
              </w:rPr>
            </w:pPr>
            <w:r w:rsidRPr="00596C31">
              <w:rPr>
                <w:rFonts w:eastAsia="Arial Unicode MS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596C31">
              <w:rPr>
                <w:bCs/>
                <w:sz w:val="24"/>
                <w:szCs w:val="24"/>
              </w:rPr>
              <w:t xml:space="preserve"> по предоставлению муниципальной услуги </w:t>
            </w:r>
            <w:r w:rsidRPr="00596C31">
              <w:rPr>
                <w:sz w:val="24"/>
                <w:szCs w:val="24"/>
              </w:rPr>
              <w:t>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      </w:r>
          </w:p>
        </w:tc>
      </w:tr>
      <w:tr w:rsidR="00596C31" w:rsidRPr="00596C31" w:rsidTr="00596C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187" w:rsidRPr="00596C31" w:rsidRDefault="00895187" w:rsidP="00596C31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21, 0100 </w:t>
            </w:r>
            <w:r w:rsidR="008E55E0">
              <w:rPr>
                <w:rFonts w:eastAsia="Arial Unicode MS"/>
                <w:bCs/>
                <w:color w:val="000000"/>
                <w:sz w:val="24"/>
                <w:szCs w:val="24"/>
              </w:rPr>
              <w:t>ОБ НПА</w:t>
            </w:r>
            <w:bookmarkStart w:id="0" w:name="_GoBack"/>
            <w:bookmarkEnd w:id="0"/>
          </w:p>
        </w:tc>
      </w:tr>
    </w:tbl>
    <w:p w:rsidR="00596C31" w:rsidRPr="00596C31" w:rsidRDefault="00596C31" w:rsidP="00596C31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 w:val="27"/>
          <w:szCs w:val="27"/>
        </w:rPr>
      </w:pPr>
      <w:r w:rsidRPr="00596C31">
        <w:rPr>
          <w:rFonts w:eastAsia="Arial Unicode MS"/>
          <w:bCs/>
          <w:color w:val="000000"/>
          <w:sz w:val="27"/>
          <w:szCs w:val="27"/>
        </w:rPr>
        <w:t>На основании Трудового кодекса Российской Федерации, в соответствии с Федеральным законом от 6 октября 2003 года №131-ФЗ «Об общих принципах организации местного самоуправления в Российской Федерации, Федеральным законом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596C31" w:rsidRPr="00596C31" w:rsidRDefault="00596C31" w:rsidP="00596C31">
      <w:pPr>
        <w:ind w:firstLine="720"/>
        <w:rPr>
          <w:sz w:val="27"/>
          <w:szCs w:val="27"/>
        </w:rPr>
      </w:pPr>
      <w:r w:rsidRPr="00596C31">
        <w:rPr>
          <w:rFonts w:eastAsia="Arial Unicode MS"/>
          <w:bCs/>
          <w:color w:val="000000"/>
          <w:sz w:val="27"/>
          <w:szCs w:val="27"/>
        </w:rPr>
        <w:t xml:space="preserve">1.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596C31">
        <w:rPr>
          <w:sz w:val="27"/>
          <w:szCs w:val="27"/>
        </w:rPr>
        <w:t>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предпринимателями».</w:t>
      </w:r>
    </w:p>
    <w:p w:rsidR="00596C31" w:rsidRPr="00596C31" w:rsidRDefault="00596C31" w:rsidP="00596C31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 w:val="27"/>
          <w:szCs w:val="27"/>
        </w:rPr>
      </w:pPr>
      <w:r w:rsidRPr="00596C31">
        <w:rPr>
          <w:rFonts w:eastAsia="Arial Unicode MS"/>
          <w:bCs/>
          <w:color w:val="000000"/>
          <w:sz w:val="27"/>
          <w:szCs w:val="27"/>
        </w:rPr>
        <w:t>2. Опубликовать настоящее постановление в газете «Трудовая слава», административный регламент обнародовать путем размещения в сети Интернет на официальном сайте Тихвинского района (https://tikhvin.org), в библиотеках муниципального учреждения «Тихвинская централизованная библиотечная система». 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596C31" w:rsidRPr="00596C31" w:rsidRDefault="00596C31" w:rsidP="00596C31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 w:val="27"/>
          <w:szCs w:val="27"/>
        </w:rPr>
      </w:pPr>
      <w:r w:rsidRPr="00596C31">
        <w:rPr>
          <w:rFonts w:eastAsia="Arial Unicode MS"/>
          <w:bCs/>
          <w:color w:val="000000"/>
          <w:sz w:val="27"/>
          <w:szCs w:val="27"/>
        </w:rPr>
        <w:t>3. Контроль за исполнением настоящего постановления возложить на заместителя главы администрации по безопасности.</w:t>
      </w:r>
    </w:p>
    <w:p w:rsidR="00596C31" w:rsidRPr="00596C31" w:rsidRDefault="00596C31" w:rsidP="00895187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 w:val="27"/>
          <w:szCs w:val="27"/>
        </w:rPr>
      </w:pPr>
    </w:p>
    <w:p w:rsidR="00596C31" w:rsidRDefault="00596C31" w:rsidP="00895187">
      <w:pPr>
        <w:rPr>
          <w:sz w:val="27"/>
          <w:szCs w:val="27"/>
        </w:rPr>
      </w:pPr>
    </w:p>
    <w:p w:rsidR="00596C31" w:rsidRPr="00596C31" w:rsidRDefault="00596C31" w:rsidP="00895187">
      <w:pPr>
        <w:rPr>
          <w:sz w:val="27"/>
          <w:szCs w:val="27"/>
        </w:rPr>
      </w:pPr>
      <w:r w:rsidRPr="00596C31">
        <w:rPr>
          <w:sz w:val="27"/>
          <w:szCs w:val="27"/>
        </w:rPr>
        <w:t xml:space="preserve">Глава администрации </w:t>
      </w:r>
      <w:r w:rsidRPr="00596C31">
        <w:rPr>
          <w:sz w:val="27"/>
          <w:szCs w:val="27"/>
        </w:rPr>
        <w:tab/>
      </w:r>
      <w:r w:rsidRPr="00596C31">
        <w:rPr>
          <w:sz w:val="27"/>
          <w:szCs w:val="27"/>
        </w:rPr>
        <w:tab/>
      </w:r>
      <w:r w:rsidRPr="00596C31">
        <w:rPr>
          <w:sz w:val="27"/>
          <w:szCs w:val="27"/>
        </w:rPr>
        <w:tab/>
      </w:r>
      <w:r w:rsidRPr="00596C31">
        <w:rPr>
          <w:sz w:val="27"/>
          <w:szCs w:val="27"/>
        </w:rPr>
        <w:tab/>
      </w:r>
      <w:r w:rsidRPr="00596C31">
        <w:rPr>
          <w:sz w:val="27"/>
          <w:szCs w:val="27"/>
        </w:rPr>
        <w:tab/>
      </w:r>
      <w:r w:rsidRPr="00596C31">
        <w:rPr>
          <w:sz w:val="27"/>
          <w:szCs w:val="27"/>
        </w:rPr>
        <w:tab/>
        <w:t xml:space="preserve">          В.В. Пастухова</w:t>
      </w:r>
    </w:p>
    <w:p w:rsidR="00596C31" w:rsidRDefault="00596C31" w:rsidP="00895187">
      <w:pPr>
        <w:pStyle w:val="ab"/>
        <w:rPr>
          <w:rFonts w:ascii="Times New Roman" w:hAnsi="Times New Roman"/>
          <w:sz w:val="20"/>
          <w:szCs w:val="20"/>
          <w:lang w:eastAsia="ru-RU"/>
        </w:rPr>
      </w:pPr>
    </w:p>
    <w:p w:rsidR="00596C31" w:rsidRDefault="00596C31" w:rsidP="00596C31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18"/>
          <w:szCs w:val="18"/>
        </w:rPr>
      </w:pPr>
    </w:p>
    <w:p w:rsidR="00596C31" w:rsidRDefault="00596C31" w:rsidP="00596C31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18"/>
          <w:szCs w:val="18"/>
        </w:rPr>
      </w:pPr>
    </w:p>
    <w:p w:rsidR="00596C31" w:rsidRPr="00596C31" w:rsidRDefault="00596C31" w:rsidP="00596C31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  <w:r w:rsidRPr="00596C31">
        <w:rPr>
          <w:rFonts w:eastAsia="Arial Unicode MS"/>
          <w:b/>
          <w:i/>
          <w:color w:val="000000"/>
          <w:sz w:val="18"/>
          <w:szCs w:val="18"/>
        </w:rPr>
        <w:t>СОГЛАСОВАНО:</w:t>
      </w:r>
      <w:r w:rsidRPr="00596C31">
        <w:rPr>
          <w:rFonts w:eastAsia="Arial Unicode MS"/>
          <w:bCs/>
          <w:i/>
          <w:color w:val="000000"/>
          <w:sz w:val="18"/>
          <w:szCs w:val="18"/>
        </w:rPr>
        <w:t xml:space="preserve"> </w:t>
      </w:r>
    </w:p>
    <w:tbl>
      <w:tblPr>
        <w:tblW w:w="7655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764"/>
        <w:gridCol w:w="623"/>
        <w:gridCol w:w="2268"/>
      </w:tblGrid>
      <w:tr w:rsidR="00596C31" w:rsidRPr="00596C31" w:rsidTr="00596C31">
        <w:tc>
          <w:tcPr>
            <w:tcW w:w="4764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623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596C31" w:rsidRPr="00596C31" w:rsidTr="00596C31">
        <w:tc>
          <w:tcPr>
            <w:tcW w:w="4764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23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96C31" w:rsidRPr="00596C31" w:rsidTr="00596C31">
        <w:tc>
          <w:tcPr>
            <w:tcW w:w="4764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623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596C31" w:rsidRPr="00596C31" w:rsidTr="00596C31">
        <w:tc>
          <w:tcPr>
            <w:tcW w:w="4764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623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Васильева Е.Ю.</w:t>
            </w:r>
          </w:p>
        </w:tc>
      </w:tr>
      <w:tr w:rsidR="00596C31" w:rsidRPr="00596C31" w:rsidTr="00596C31">
        <w:tc>
          <w:tcPr>
            <w:tcW w:w="4764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596C31" w:rsidRP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P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P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  <w:r w:rsidRPr="00596C31">
        <w:rPr>
          <w:rFonts w:eastAsia="Arial Unicode MS"/>
          <w:b/>
          <w:i/>
          <w:color w:val="000000"/>
          <w:sz w:val="18"/>
          <w:szCs w:val="18"/>
        </w:rPr>
        <w:t>РАССЫЛКА:</w:t>
      </w:r>
      <w:r w:rsidRPr="00596C31">
        <w:rPr>
          <w:rFonts w:eastAsia="Arial Unicode MS"/>
          <w:bCs/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448"/>
        <w:gridCol w:w="456"/>
        <w:gridCol w:w="1584"/>
      </w:tblGrid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Отдел безопасности и </w:t>
            </w:r>
            <w:r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мобилизационной подготовки 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МУ «ТЦБС»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Отдел информационного обеспечения</w:t>
            </w:r>
          </w:p>
        </w:tc>
        <w:tc>
          <w:tcPr>
            <w:tcW w:w="456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596C31" w:rsidRPr="00596C31" w:rsidTr="00596C31">
        <w:tc>
          <w:tcPr>
            <w:tcW w:w="5448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/>
                <w:i/>
                <w:color w:val="000000"/>
                <w:sz w:val="18"/>
                <w:szCs w:val="18"/>
              </w:rPr>
              <w:t>ИТОГО:</w:t>
            </w: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</w:tcPr>
          <w:p w:rsidR="00596C31" w:rsidRPr="00596C31" w:rsidRDefault="00596C31" w:rsidP="00596C3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4" w:type="dxa"/>
          </w:tcPr>
          <w:p w:rsidR="00596C31" w:rsidRPr="00596C31" w:rsidRDefault="00596C31" w:rsidP="00895187">
            <w:pPr>
              <w:autoSpaceDE w:val="0"/>
              <w:autoSpaceDN w:val="0"/>
              <w:adjustRightInd w:val="0"/>
              <w:rPr>
                <w:rFonts w:eastAsia="Arial Unicode MS"/>
                <w:bCs/>
                <w:i/>
                <w:color w:val="000000"/>
                <w:sz w:val="18"/>
                <w:szCs w:val="18"/>
              </w:rPr>
            </w:pPr>
            <w:r w:rsidRPr="00596C31">
              <w:rPr>
                <w:rFonts w:eastAsia="Arial Unicode MS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P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P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i/>
          <w:color w:val="000000"/>
          <w:sz w:val="18"/>
          <w:szCs w:val="18"/>
        </w:rPr>
      </w:pPr>
    </w:p>
    <w:p w:rsidR="00596C31" w:rsidRPr="00596C31" w:rsidRDefault="00596C31" w:rsidP="00596C31">
      <w:pPr>
        <w:pStyle w:val="ab"/>
        <w:rPr>
          <w:rFonts w:ascii="Times New Roman" w:hAnsi="Times New Roman"/>
          <w:sz w:val="24"/>
          <w:szCs w:val="20"/>
          <w:lang w:eastAsia="ru-RU"/>
        </w:rPr>
      </w:pPr>
      <w:r w:rsidRPr="00596C31">
        <w:rPr>
          <w:rFonts w:ascii="Times New Roman" w:hAnsi="Times New Roman"/>
          <w:sz w:val="24"/>
          <w:szCs w:val="20"/>
          <w:lang w:eastAsia="ru-RU"/>
        </w:rPr>
        <w:t>Максимов Владимир Васильевич,</w:t>
      </w:r>
    </w:p>
    <w:p w:rsidR="00596C31" w:rsidRPr="00596C31" w:rsidRDefault="00596C31" w:rsidP="00596C31">
      <w:pPr>
        <w:pStyle w:val="ab"/>
        <w:rPr>
          <w:rFonts w:ascii="Times New Roman" w:hAnsi="Times New Roman"/>
          <w:sz w:val="24"/>
          <w:szCs w:val="20"/>
          <w:lang w:eastAsia="ru-RU"/>
        </w:rPr>
      </w:pPr>
      <w:r w:rsidRPr="00596C31">
        <w:rPr>
          <w:rFonts w:ascii="Times New Roman" w:hAnsi="Times New Roman"/>
          <w:sz w:val="24"/>
          <w:szCs w:val="20"/>
          <w:lang w:eastAsia="ru-RU"/>
        </w:rPr>
        <w:t>74-744</w:t>
      </w:r>
    </w:p>
    <w:p w:rsidR="00596C31" w:rsidRDefault="00596C31" w:rsidP="00895187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  <w:szCs w:val="24"/>
        </w:rPr>
        <w:sectPr w:rsidR="00596C31" w:rsidSect="00596C31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596C31" w:rsidRPr="00895187" w:rsidRDefault="00596C31" w:rsidP="00895187">
      <w:pPr>
        <w:pStyle w:val="ConsPlusNormal"/>
        <w:ind w:left="5040"/>
        <w:outlineLvl w:val="0"/>
      </w:pPr>
      <w:r w:rsidRPr="00895187">
        <w:lastRenderedPageBreak/>
        <w:t>УТВЕРЖДЕН</w:t>
      </w:r>
    </w:p>
    <w:p w:rsidR="00596C31" w:rsidRPr="00895187" w:rsidRDefault="00596C31" w:rsidP="00895187">
      <w:pPr>
        <w:pStyle w:val="ConsPlusNormal"/>
        <w:ind w:left="5040"/>
      </w:pPr>
      <w:r w:rsidRPr="00895187">
        <w:t>постановлением администрации</w:t>
      </w:r>
    </w:p>
    <w:p w:rsidR="00596C31" w:rsidRPr="00895187" w:rsidRDefault="00596C31" w:rsidP="00895187">
      <w:pPr>
        <w:pStyle w:val="ConsPlusNormal"/>
        <w:ind w:left="5040"/>
      </w:pPr>
      <w:r w:rsidRPr="00895187">
        <w:t>Тихвинского района</w:t>
      </w:r>
    </w:p>
    <w:p w:rsidR="00596C31" w:rsidRPr="00895187" w:rsidRDefault="00596C31" w:rsidP="00895187">
      <w:pPr>
        <w:pStyle w:val="ConsPlusNormal"/>
        <w:ind w:left="5040"/>
      </w:pPr>
      <w:r w:rsidRPr="00895187">
        <w:t xml:space="preserve">от </w:t>
      </w:r>
      <w:r w:rsidR="00895187">
        <w:t>1 февраля</w:t>
      </w:r>
      <w:r w:rsidRPr="00895187">
        <w:t xml:space="preserve"> 2019г. №01-</w:t>
      </w:r>
      <w:r w:rsidR="00895187">
        <w:t>216</w:t>
      </w:r>
      <w:r w:rsidRPr="00895187">
        <w:t>-а</w:t>
      </w:r>
    </w:p>
    <w:p w:rsidR="00596C31" w:rsidRPr="00895187" w:rsidRDefault="00596C31" w:rsidP="00895187">
      <w:pPr>
        <w:pStyle w:val="ConsPlusNormal"/>
        <w:ind w:left="5040"/>
      </w:pPr>
      <w:r w:rsidRPr="00895187">
        <w:t>(приложение)</w:t>
      </w:r>
    </w:p>
    <w:p w:rsidR="00596C31" w:rsidRPr="00895187" w:rsidRDefault="00596C31" w:rsidP="00895187">
      <w:pPr>
        <w:autoSpaceDE w:val="0"/>
        <w:autoSpaceDN w:val="0"/>
        <w:adjustRightInd w:val="0"/>
        <w:jc w:val="center"/>
        <w:rPr>
          <w:rFonts w:eastAsia="Arial Unicode MS"/>
          <w:bCs/>
          <w:sz w:val="24"/>
          <w:szCs w:val="24"/>
        </w:rPr>
      </w:pPr>
    </w:p>
    <w:p w:rsidR="00596C31" w:rsidRPr="00895187" w:rsidRDefault="00596C31" w:rsidP="00895187">
      <w:pPr>
        <w:pStyle w:val="ab"/>
        <w:jc w:val="center"/>
        <w:rPr>
          <w:rFonts w:ascii="Times New Roman" w:hAnsi="Times New Roman"/>
          <w:b/>
          <w:lang w:eastAsia="ru-RU"/>
        </w:rPr>
      </w:pPr>
    </w:p>
    <w:p w:rsidR="00596C31" w:rsidRDefault="00596C31" w:rsidP="00895187">
      <w:pPr>
        <w:pStyle w:val="ab"/>
        <w:jc w:val="center"/>
        <w:rPr>
          <w:rFonts w:ascii="Times New Roman" w:hAnsi="Times New Roman"/>
          <w:b/>
          <w:lang w:eastAsia="ru-RU"/>
        </w:rPr>
      </w:pPr>
    </w:p>
    <w:p w:rsidR="00596C31" w:rsidRPr="00DB656F" w:rsidRDefault="00596C31" w:rsidP="00895187">
      <w:pPr>
        <w:pStyle w:val="ab"/>
        <w:jc w:val="center"/>
        <w:rPr>
          <w:rFonts w:ascii="Times New Roman" w:hAnsi="Times New Roman"/>
          <w:b/>
          <w:lang w:eastAsia="ru-RU"/>
        </w:rPr>
      </w:pPr>
      <w:r w:rsidRPr="00DB656F">
        <w:rPr>
          <w:rFonts w:ascii="Times New Roman" w:hAnsi="Times New Roman"/>
          <w:b/>
          <w:lang w:eastAsia="ru-RU"/>
        </w:rPr>
        <w:t>АДМИНИСТРАТИВНЫЙ РЕГЛАМЕНТ</w:t>
      </w:r>
    </w:p>
    <w:p w:rsidR="00596C31" w:rsidRPr="00DB656F" w:rsidRDefault="00596C31" w:rsidP="00895187">
      <w:pPr>
        <w:pStyle w:val="ab"/>
        <w:jc w:val="center"/>
        <w:rPr>
          <w:rFonts w:ascii="Times New Roman" w:hAnsi="Times New Roman"/>
          <w:b/>
          <w:bCs/>
          <w:lang w:eastAsia="ru-RU"/>
        </w:rPr>
      </w:pPr>
      <w:r w:rsidRPr="00DB656F">
        <w:rPr>
          <w:rFonts w:ascii="Times New Roman" w:hAnsi="Times New Roman"/>
          <w:b/>
          <w:lang w:eastAsia="ru-RU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DB656F">
        <w:rPr>
          <w:rFonts w:ascii="Times New Roman" w:hAnsi="Times New Roman"/>
          <w:b/>
        </w:rPr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</w:r>
    </w:p>
    <w:p w:rsidR="00596C31" w:rsidRDefault="00596C31" w:rsidP="00895187">
      <w:pPr>
        <w:ind w:firstLine="709"/>
        <w:jc w:val="center"/>
        <w:rPr>
          <w:b/>
          <w:sz w:val="24"/>
          <w:szCs w:val="24"/>
        </w:rPr>
      </w:pPr>
    </w:p>
    <w:p w:rsidR="00596C31" w:rsidRPr="006D3D23" w:rsidRDefault="00596C31" w:rsidP="00895187">
      <w:pPr>
        <w:ind w:firstLine="709"/>
        <w:jc w:val="center"/>
        <w:rPr>
          <w:b/>
          <w:sz w:val="24"/>
          <w:szCs w:val="24"/>
        </w:rPr>
      </w:pPr>
      <w:r w:rsidRPr="006D3D23">
        <w:rPr>
          <w:b/>
          <w:sz w:val="24"/>
          <w:szCs w:val="24"/>
        </w:rPr>
        <w:t>1. Общие положения</w:t>
      </w:r>
    </w:p>
    <w:p w:rsidR="00596C31" w:rsidRPr="006D3D23" w:rsidRDefault="00596C31" w:rsidP="00895187">
      <w:pPr>
        <w:ind w:firstLine="709"/>
        <w:jc w:val="center"/>
        <w:rPr>
          <w:b/>
          <w:sz w:val="24"/>
          <w:szCs w:val="24"/>
        </w:rPr>
      </w:pPr>
    </w:p>
    <w:p w:rsidR="00596C31" w:rsidRPr="006D3D23" w:rsidRDefault="00596C31" w:rsidP="008951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>1.1.</w:t>
      </w:r>
      <w:r w:rsidRPr="006D3D23">
        <w:rPr>
          <w:bCs/>
          <w:spacing w:val="-1"/>
          <w:sz w:val="24"/>
          <w:szCs w:val="24"/>
        </w:rPr>
        <w:tab/>
        <w:t>Регламент устанавливает порядок и стандарт предоставления муниципальной услуги.</w:t>
      </w:r>
    </w:p>
    <w:p w:rsidR="00596C31" w:rsidRPr="006D3D23" w:rsidRDefault="00596C31" w:rsidP="008951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596C31" w:rsidRPr="006D3D23" w:rsidRDefault="00596C31" w:rsidP="008951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>- физические лица, не являющиеся индивидуальными предпринимателями, заключившими трудовой договор с работником и в со</w:t>
      </w:r>
      <w:r>
        <w:rPr>
          <w:bCs/>
          <w:spacing w:val="-1"/>
          <w:sz w:val="24"/>
          <w:szCs w:val="24"/>
        </w:rPr>
        <w:t>ответствии с регистрацией имеющи</w:t>
      </w:r>
      <w:r w:rsidRPr="006D3D23">
        <w:rPr>
          <w:bCs/>
          <w:spacing w:val="-1"/>
          <w:sz w:val="24"/>
          <w:szCs w:val="24"/>
        </w:rPr>
        <w:t>е место жительства на территории муниципального образования Тихвинский муниципальный район Ленинградской области (далее - работодатель);</w:t>
      </w:r>
    </w:p>
    <w:p w:rsidR="00596C31" w:rsidRPr="006D3D23" w:rsidRDefault="00596C31" w:rsidP="008951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>- представитель ра</w:t>
      </w:r>
      <w:r>
        <w:rPr>
          <w:bCs/>
          <w:spacing w:val="-1"/>
          <w:sz w:val="24"/>
          <w:szCs w:val="24"/>
        </w:rPr>
        <w:t>ботодателя.</w:t>
      </w:r>
    </w:p>
    <w:p w:rsidR="00596C31" w:rsidRPr="006D3D23" w:rsidRDefault="00596C31" w:rsidP="00895187">
      <w:pPr>
        <w:ind w:firstLine="709"/>
        <w:rPr>
          <w:bCs/>
          <w:spacing w:val="-1"/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 xml:space="preserve">1.3. Информация о местах нахождения органа местного самоуправления </w:t>
      </w:r>
      <w:r w:rsidRPr="006D3D23">
        <w:rPr>
          <w:bCs/>
          <w:spacing w:val="-1"/>
          <w:sz w:val="24"/>
          <w:szCs w:val="24"/>
        </w:rPr>
        <w:br/>
        <w:t>(далее – ОМСУ), предоставляющего муниципальную услугу, ОМСУ/ организаций, участвующих в предоставлении услуги (далее – Организации) и не являющихся многофункцион</w:t>
      </w:r>
      <w:r>
        <w:rPr>
          <w:bCs/>
          <w:spacing w:val="-1"/>
          <w:sz w:val="24"/>
          <w:szCs w:val="24"/>
        </w:rPr>
        <w:t xml:space="preserve">альными центрами предоставления государственных </w:t>
      </w:r>
      <w:r w:rsidRPr="006D3D23">
        <w:rPr>
          <w:bCs/>
          <w:spacing w:val="-1"/>
          <w:sz w:val="24"/>
          <w:szCs w:val="24"/>
        </w:rPr>
        <w:t>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596C31" w:rsidRPr="006D3D23" w:rsidRDefault="00596C31" w:rsidP="0089518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6D3D2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96C31" w:rsidRPr="006D3D23" w:rsidRDefault="00596C31" w:rsidP="0089518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6D3D2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на сайте ОМСУ;</w:t>
      </w:r>
    </w:p>
    <w:p w:rsidR="00596C31" w:rsidRPr="006D3D23" w:rsidRDefault="00596C31" w:rsidP="0089518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6D3D2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ЛО): 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http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val="en-US" w:eastAsia="ru-RU"/>
        </w:rPr>
        <w:t>s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://gu.lenobl.ru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Pr="006D3D2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и (или) на Едином портале государственных и муниципальных услуг (функций) (далее - ЕПГУ): 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http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val="en-US" w:eastAsia="ru-RU"/>
        </w:rPr>
        <w:t>s</w:t>
      </w:r>
      <w:r w:rsidRPr="00596C3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://gosuslugi.ru</w:t>
      </w:r>
      <w:r w:rsidRPr="006D3D2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.</w:t>
      </w:r>
    </w:p>
    <w:p w:rsidR="00596C31" w:rsidRPr="006D3D23" w:rsidRDefault="00596C31" w:rsidP="00895187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</w:p>
    <w:p w:rsidR="00596C31" w:rsidRPr="006D3D23" w:rsidRDefault="00596C31" w:rsidP="00895187">
      <w:pPr>
        <w:ind w:firstLine="709"/>
        <w:jc w:val="center"/>
        <w:rPr>
          <w:b/>
          <w:sz w:val="24"/>
          <w:szCs w:val="24"/>
        </w:rPr>
      </w:pPr>
      <w:r w:rsidRPr="006D3D23">
        <w:rPr>
          <w:b/>
          <w:sz w:val="24"/>
          <w:szCs w:val="24"/>
        </w:rPr>
        <w:t>2. Стандарт предоставления муниципальной услуги</w:t>
      </w:r>
    </w:p>
    <w:p w:rsidR="00596C31" w:rsidRPr="006D3D23" w:rsidRDefault="00596C31" w:rsidP="00895187">
      <w:pPr>
        <w:ind w:firstLine="709"/>
        <w:jc w:val="center"/>
        <w:rPr>
          <w:b/>
          <w:sz w:val="24"/>
          <w:szCs w:val="24"/>
        </w:rPr>
      </w:pP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2.1. Полное наименование муниципальной услуги: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Сокращенное наименование муниципальной услуги: «Регистрация трудовых договоров и фактов их прекращения».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2.2. Муниципальную услугу предоставляет </w:t>
      </w:r>
      <w:r>
        <w:rPr>
          <w:sz w:val="24"/>
          <w:szCs w:val="24"/>
        </w:rPr>
        <w:t>а</w:t>
      </w:r>
      <w:r w:rsidRPr="006D3D23">
        <w:rPr>
          <w:sz w:val="24"/>
          <w:szCs w:val="24"/>
        </w:rPr>
        <w:t xml:space="preserve">дминистрация муниципального образования </w:t>
      </w:r>
      <w:r w:rsidRPr="00E64DD6">
        <w:rPr>
          <w:sz w:val="24"/>
          <w:szCs w:val="24"/>
        </w:rPr>
        <w:t>Тихвинский муниципальный район Ленинградской области (далее - Администрация)</w:t>
      </w:r>
      <w:r>
        <w:rPr>
          <w:sz w:val="24"/>
          <w:szCs w:val="24"/>
        </w:rPr>
        <w:t xml:space="preserve">, </w:t>
      </w:r>
      <w:r w:rsidRPr="00B0466A">
        <w:rPr>
          <w:rFonts w:eastAsia="Arial Unicode MS"/>
          <w:bCs/>
          <w:color w:val="000000"/>
          <w:sz w:val="24"/>
          <w:szCs w:val="24"/>
        </w:rPr>
        <w:t>расположенн</w:t>
      </w:r>
      <w:r>
        <w:rPr>
          <w:rFonts w:eastAsia="Arial Unicode MS"/>
          <w:bCs/>
          <w:color w:val="000000"/>
          <w:sz w:val="24"/>
          <w:szCs w:val="24"/>
        </w:rPr>
        <w:t>ая</w:t>
      </w:r>
      <w:r w:rsidRPr="00B0466A">
        <w:rPr>
          <w:rFonts w:eastAsia="Arial Unicode MS"/>
          <w:bCs/>
          <w:color w:val="000000"/>
          <w:sz w:val="24"/>
          <w:szCs w:val="24"/>
        </w:rPr>
        <w:t xml:space="preserve"> по адресу: Ленинградская область, Тихвинский муниципальный район, Тихвинское городское поселение, город Тихвин, 4 микрорайон, дом 42</w:t>
      </w:r>
      <w:r>
        <w:rPr>
          <w:rFonts w:eastAsia="Arial Unicode MS"/>
          <w:bCs/>
          <w:color w:val="000000"/>
          <w:sz w:val="24"/>
          <w:szCs w:val="24"/>
        </w:rPr>
        <w:t>, кабинет 8, телефон: 8(81367)</w:t>
      </w:r>
      <w:r w:rsidRPr="00CA093C">
        <w:rPr>
          <w:rFonts w:eastAsia="Arial Unicode MS"/>
          <w:bCs/>
          <w:color w:val="000000"/>
          <w:sz w:val="24"/>
          <w:szCs w:val="24"/>
        </w:rPr>
        <w:t>71-729</w:t>
      </w:r>
      <w:r>
        <w:rPr>
          <w:rFonts w:eastAsia="Arial Unicode MS"/>
          <w:bCs/>
          <w:color w:val="000000"/>
          <w:sz w:val="24"/>
          <w:szCs w:val="24"/>
        </w:rPr>
        <w:t xml:space="preserve">, </w:t>
      </w:r>
      <w:r w:rsidRPr="005614CF">
        <w:rPr>
          <w:rFonts w:eastAsia="Arial Unicode MS"/>
          <w:bCs/>
          <w:color w:val="000000"/>
          <w:sz w:val="24"/>
          <w:szCs w:val="24"/>
        </w:rPr>
        <w:t>официальн</w:t>
      </w:r>
      <w:r>
        <w:rPr>
          <w:rFonts w:eastAsia="Arial Unicode MS"/>
          <w:bCs/>
          <w:color w:val="000000"/>
          <w:sz w:val="24"/>
          <w:szCs w:val="24"/>
        </w:rPr>
        <w:t>ый</w:t>
      </w:r>
      <w:r w:rsidRPr="005614CF">
        <w:rPr>
          <w:rFonts w:eastAsia="Arial Unicode MS"/>
          <w:bCs/>
          <w:color w:val="000000"/>
          <w:sz w:val="24"/>
          <w:szCs w:val="24"/>
        </w:rPr>
        <w:t xml:space="preserve"> сайт в сети «Интернет»</w:t>
      </w:r>
      <w:r>
        <w:rPr>
          <w:rFonts w:eastAsia="Arial Unicode MS"/>
          <w:bCs/>
          <w:color w:val="000000"/>
          <w:sz w:val="24"/>
          <w:szCs w:val="24"/>
        </w:rPr>
        <w:t xml:space="preserve">: </w:t>
      </w:r>
      <w:r w:rsidRPr="005614CF">
        <w:rPr>
          <w:rFonts w:eastAsia="Arial Unicode MS"/>
          <w:bCs/>
          <w:color w:val="000000"/>
          <w:sz w:val="24"/>
          <w:szCs w:val="24"/>
        </w:rPr>
        <w:t>http://tikhvin.оrg</w:t>
      </w:r>
      <w:r w:rsidRPr="00B0466A">
        <w:rPr>
          <w:rFonts w:eastAsia="Arial Unicode MS"/>
          <w:bCs/>
          <w:color w:val="000000"/>
          <w:sz w:val="24"/>
          <w:szCs w:val="24"/>
        </w:rPr>
        <w:t>.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lastRenderedPageBreak/>
        <w:t>Структурным подразделением Администрации, ответственным за предоставление муниципальной услуги, является юридический отдел (далее - Отдел)</w:t>
      </w:r>
      <w:r w:rsidRPr="00CA093C">
        <w:rPr>
          <w:rFonts w:eastAsia="Arial Unicode MS"/>
          <w:bCs/>
          <w:color w:val="000000"/>
          <w:sz w:val="24"/>
          <w:szCs w:val="24"/>
        </w:rPr>
        <w:t xml:space="preserve"> </w:t>
      </w:r>
      <w:r w:rsidRPr="00B0466A">
        <w:rPr>
          <w:rFonts w:eastAsia="Arial Unicode MS"/>
          <w:bCs/>
          <w:color w:val="000000"/>
          <w:sz w:val="24"/>
          <w:szCs w:val="24"/>
        </w:rPr>
        <w:t>расположенн</w:t>
      </w:r>
      <w:r>
        <w:rPr>
          <w:rFonts w:eastAsia="Arial Unicode MS"/>
          <w:bCs/>
          <w:color w:val="000000"/>
          <w:sz w:val="24"/>
          <w:szCs w:val="24"/>
        </w:rPr>
        <w:t>ый</w:t>
      </w:r>
      <w:r w:rsidRPr="00B0466A">
        <w:rPr>
          <w:rFonts w:eastAsia="Arial Unicode MS"/>
          <w:bCs/>
          <w:color w:val="000000"/>
          <w:sz w:val="24"/>
          <w:szCs w:val="24"/>
        </w:rPr>
        <w:t xml:space="preserve"> по адресу: Ленинградская область, Тихвинский муниципальный район, Тихвинское городское поселение, город Тихвин, 4 микрорайон, дом 42</w:t>
      </w:r>
      <w:r>
        <w:rPr>
          <w:rFonts w:eastAsia="Arial Unicode MS"/>
          <w:bCs/>
          <w:color w:val="000000"/>
          <w:sz w:val="24"/>
          <w:szCs w:val="24"/>
        </w:rPr>
        <w:t>, кабинет 32, телефон: 8(81367)75</w:t>
      </w:r>
      <w:r w:rsidRPr="00CA093C">
        <w:rPr>
          <w:rFonts w:eastAsia="Arial Unicode MS"/>
          <w:bCs/>
          <w:color w:val="000000"/>
          <w:sz w:val="24"/>
          <w:szCs w:val="24"/>
        </w:rPr>
        <w:t>-</w:t>
      </w:r>
      <w:r>
        <w:rPr>
          <w:rFonts w:eastAsia="Arial Unicode MS"/>
          <w:bCs/>
          <w:color w:val="000000"/>
          <w:sz w:val="24"/>
          <w:szCs w:val="24"/>
        </w:rPr>
        <w:t>038</w:t>
      </w:r>
      <w:r w:rsidRPr="00B0466A">
        <w:rPr>
          <w:rFonts w:eastAsia="Arial Unicode MS"/>
          <w:bCs/>
          <w:color w:val="000000"/>
          <w:sz w:val="24"/>
          <w:szCs w:val="24"/>
        </w:rPr>
        <w:t>.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1) при личной явке в Администрацию;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2) без личной явки в электронной форме через личный кабинет заявителя на ПГУ ЛО/ЕПГУ.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2.3. Результатом предоставления муниципальной услуги является:</w:t>
      </w:r>
    </w:p>
    <w:p w:rsidR="00596C31" w:rsidRPr="006D3D23" w:rsidRDefault="00596C31" w:rsidP="00596C31">
      <w:pPr>
        <w:numPr>
          <w:ilvl w:val="0"/>
          <w:numId w:val="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E64DD6">
        <w:rPr>
          <w:sz w:val="24"/>
          <w:szCs w:val="24"/>
        </w:rPr>
        <w:t>выдача уведомления о предоставлении муниципальной услуги «Регистрация</w:t>
      </w:r>
      <w:r w:rsidRPr="006D3D23">
        <w:rPr>
          <w:sz w:val="24"/>
          <w:szCs w:val="24"/>
        </w:rPr>
        <w:t xml:space="preserve"> трудовых договоров и фактов их прекращения»;</w:t>
      </w:r>
    </w:p>
    <w:p w:rsidR="00596C31" w:rsidRPr="006D3D23" w:rsidRDefault="00596C31" w:rsidP="00596C31">
      <w:pPr>
        <w:numPr>
          <w:ilvl w:val="0"/>
          <w:numId w:val="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принятие решения об отказе в предоставлении муниципальной услуги, в связи с чем, оформляется уведомление об отказе в предоставлении муниципальной услуги.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Результат предоставления муниципальной услуги предоставляется (в соответствии со способом, указанным заявителем при </w:t>
      </w:r>
      <w:r>
        <w:rPr>
          <w:sz w:val="24"/>
          <w:szCs w:val="24"/>
        </w:rPr>
        <w:t xml:space="preserve">подаче заявления и документов) </w:t>
      </w:r>
      <w:r w:rsidRPr="006D3D23">
        <w:rPr>
          <w:sz w:val="24"/>
          <w:szCs w:val="24"/>
        </w:rPr>
        <w:t>при личной явке</w:t>
      </w:r>
      <w:r>
        <w:rPr>
          <w:sz w:val="24"/>
          <w:szCs w:val="24"/>
        </w:rPr>
        <w:t xml:space="preserve"> </w:t>
      </w:r>
      <w:r w:rsidRPr="00E64DD6">
        <w:rPr>
          <w:sz w:val="24"/>
          <w:szCs w:val="24"/>
        </w:rPr>
        <w:t>в Администрацию;</w:t>
      </w:r>
    </w:p>
    <w:p w:rsidR="00596C31" w:rsidRPr="00E64DD6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2.3.1.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(в том числе устн</w:t>
      </w:r>
      <w:r>
        <w:rPr>
          <w:sz w:val="24"/>
          <w:szCs w:val="24"/>
        </w:rPr>
        <w:t>ого), поданного в Администрацию</w:t>
      </w:r>
      <w:r w:rsidRPr="00E64DD6">
        <w:rPr>
          <w:sz w:val="24"/>
          <w:szCs w:val="24"/>
        </w:rPr>
        <w:t>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E64DD6">
        <w:rPr>
          <w:sz w:val="24"/>
          <w:szCs w:val="24"/>
        </w:rPr>
        <w:t>2.4. Срок предоставления муниципальной услуги составляет не более 5 рабочих дней с даты</w:t>
      </w:r>
      <w:r w:rsidRPr="006D3D23">
        <w:rPr>
          <w:sz w:val="24"/>
          <w:szCs w:val="24"/>
        </w:rPr>
        <w:t xml:space="preserve"> поступления (регистрации) заявления в Администрацию.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2.4.1. 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(регистрации) запроса в Администрацию.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2.5. Правовые основания для предоставления муниципальной услуги.</w:t>
      </w:r>
    </w:p>
    <w:p w:rsidR="00596C31" w:rsidRPr="006D3D23" w:rsidRDefault="00596C31" w:rsidP="00596C31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Трудо</w:t>
      </w:r>
      <w:r>
        <w:rPr>
          <w:sz w:val="24"/>
          <w:szCs w:val="24"/>
        </w:rPr>
        <w:t>вой кодекс Российской Федерации;</w:t>
      </w:r>
      <w:r w:rsidRPr="006D3D23">
        <w:rPr>
          <w:sz w:val="24"/>
          <w:szCs w:val="24"/>
        </w:rPr>
        <w:t xml:space="preserve">   </w:t>
      </w:r>
    </w:p>
    <w:p w:rsidR="00596C31" w:rsidRPr="006D3D23" w:rsidRDefault="00596C31" w:rsidP="00596C31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Федеральный закон от 6 октября 2003 года №131-ФЗ «Об общих принципах организации местного самоуправления в Российской Федерации»;   </w:t>
      </w:r>
    </w:p>
    <w:p w:rsidR="00596C31" w:rsidRPr="006D3D23" w:rsidRDefault="00596C31" w:rsidP="00596C31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Иные муниципальные </w:t>
      </w:r>
      <w:r>
        <w:rPr>
          <w:sz w:val="24"/>
          <w:szCs w:val="24"/>
        </w:rPr>
        <w:t>правовые</w:t>
      </w:r>
      <w:r w:rsidRPr="006D3D23">
        <w:rPr>
          <w:sz w:val="24"/>
          <w:szCs w:val="24"/>
        </w:rPr>
        <w:t xml:space="preserve"> акты.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заявление о предоставлении муниципальной услуги по форме, указанной в приложении № 2 к настоящему регламенту;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трудовой договор в трех экземплярах (для уведомительной регистрации трудовых договоров);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трудовой договор в трех экземплярах (экземпляр работника и работодателя) (для уведомительной регистрации факта прекращения трудового договора);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- документ, удостоверяющий личность заявителя (либо представителя заявителя в случае, если с заявлением обращается представитель заявителя):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(при личной явке предъявляются оригиналы документов (подлежат возврату заявителю во время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а сразу после снятия копий с указанных документов и их заверения специалистом, осуществляющим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), в иных случаях - скан-образы или фото документов);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- документ, удостоверяющий право (полномочия) представителя заявителя, если с заявлением обращается представитель заявителя (при личной явке предъявляется оригинал документа (подлежит возврату заявителю во время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а сразу после снятия </w:t>
      </w:r>
      <w:r w:rsidRPr="006D3D23">
        <w:rPr>
          <w:sz w:val="24"/>
          <w:szCs w:val="24"/>
        </w:rPr>
        <w:lastRenderedPageBreak/>
        <w:t xml:space="preserve">копии с указанного документа и его заверения специалистом, осуществляющим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), в иных случаях - скан-образ или фото документа);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заявление о согласии на обработку персональных данных лица, не являющегося заявителем.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2.7. 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2.8. Исчерпывающий перечень оснований для отказа в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е документов, необходимых для предоставления муниципальной услуги:</w:t>
      </w:r>
    </w:p>
    <w:p w:rsidR="00596C31" w:rsidRPr="006D3D23" w:rsidRDefault="00596C31" w:rsidP="00596C31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заявление подано лицом, не уполномоченным совершать такого рода действия;</w:t>
      </w:r>
    </w:p>
    <w:p w:rsidR="00596C31" w:rsidRPr="006D3D23" w:rsidRDefault="00596C31" w:rsidP="00596C31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прочтению, либо отсутствие подписи заявителя (представителя заявителя);</w:t>
      </w:r>
    </w:p>
    <w:p w:rsidR="00596C31" w:rsidRPr="006D3D23" w:rsidRDefault="00596C31" w:rsidP="00596C31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непредставление одного или нескольких документов, указанных в пункте 2.6 регламента, либо представление документов, не соответствующих предъявляемым к ним требованиям;</w:t>
      </w:r>
    </w:p>
    <w:p w:rsidR="00596C31" w:rsidRPr="006D3D23" w:rsidRDefault="00596C31" w:rsidP="00596C31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D3D23">
        <w:rPr>
          <w:sz w:val="24"/>
          <w:szCs w:val="24"/>
        </w:rPr>
        <w:t>какой-либо из представленных заявителем документов нечитаем,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2.8.1. В случае выявления оснований для отказа в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е документов, необходимых для предоставления муниципальной услуги, указанных в п. 2.7 регламента, после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а документов (в том числе на основании сведений (документов), полученных посредством межведомственного информационного взаимодействия) поданные документы возвращаются заявителю без дальнейшего рассмотрения. При этом заявитель вправе повторно обратиться с документами о предоставлении муниципальной услуги после устранения причин, являвшихся основанием для отказа в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е документов.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2.9. Исчерпывающий перечень оснований для приостановления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обращение заявителя в орган местного самоуправления, не соответствующий месту жительства работодателя;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отсутствие у заявителя законных оснований на предоставление муниципальной услуги;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 xml:space="preserve">предоставление заявления и документов неуполномоченным лицом;   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непредставление заявителем документов;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отсутствуют подписи сторон трудового договора;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отсутствует дата подписания трудового договора;</w:t>
      </w:r>
    </w:p>
    <w:p w:rsidR="00596C31" w:rsidRPr="006D3D23" w:rsidRDefault="00596C31" w:rsidP="0089518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трудовой договор не отвечает требования трудового законодательства.</w:t>
      </w:r>
    </w:p>
    <w:p w:rsidR="00596C31" w:rsidRPr="006D3D23" w:rsidRDefault="00596C31" w:rsidP="00895187">
      <w:pPr>
        <w:ind w:firstLine="709"/>
        <w:rPr>
          <w:bCs/>
          <w:spacing w:val="-1"/>
          <w:sz w:val="24"/>
          <w:szCs w:val="24"/>
        </w:rPr>
      </w:pPr>
      <w:r w:rsidRPr="006D3D23">
        <w:rPr>
          <w:sz w:val="24"/>
          <w:szCs w:val="24"/>
        </w:rPr>
        <w:t xml:space="preserve">2.11. </w:t>
      </w:r>
      <w:r w:rsidRPr="006D3D23">
        <w:rPr>
          <w:bCs/>
          <w:spacing w:val="-1"/>
          <w:sz w:val="24"/>
          <w:szCs w:val="24"/>
        </w:rPr>
        <w:t>Муниципальная услуга предоставляется бесплатно.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bCs/>
          <w:spacing w:val="-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при личном обращении - в день поступления запроса;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3D23">
        <w:rPr>
          <w:sz w:val="24"/>
          <w:szCs w:val="24"/>
        </w:rPr>
        <w:t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>
        <w:rPr>
          <w:sz w:val="24"/>
          <w:szCs w:val="24"/>
        </w:rPr>
        <w:t>транспортных средств бесплатно.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2.14.4. Здание (помещение) оборудуется информационными табличками (вывесками), содержащими информацию о полном наименовании Администрации и о режиме работы.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2.14.5. Вход в здание (помещение) и выход из него оборудуются лестницами с поручнями и пандусами, позволяющими обеспечить беспрепятственное передвижение детских и инвалидных колясок.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2.14.7. При необходимости работником Администрации инвалиду оказывается помощь в преодолении барьеров, препятствующих получению муниципальной услуги наравне с другими лицами.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2.14.8. При входе в помещение и в местах ожидания размещается информация о контактных номерах телефонов для вызова работника, ответственного за оказание помощи инвалиду.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2.14.9. Необходимая для инвалидов звуковая и зрительная информация, а также надписи, знаки и иная текстовая и графическая информация дублируется знаками, выполненными рельефно-точечным шрифтом Брайля.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2.14.10. В помещение обеспечивается доступ сурдопереводчика, тифлосурдопереводчика, а также собаки-проводника при наличии документа установленной формы, подтверждающего ее специальное обучение.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2.14.11. Характеристики помещений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2.14.12. Помещения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а и выдачи документов должны предусматривать места для ожидания, информирования и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а заявителей.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а заявлений.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2.14.14. Места для проведения личного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а заявителей оборудуются ст</w:t>
      </w:r>
      <w:r>
        <w:rPr>
          <w:sz w:val="24"/>
          <w:szCs w:val="24"/>
        </w:rPr>
        <w:t xml:space="preserve">олами, стульями, обеспечиваются канцелярскими </w:t>
      </w:r>
      <w:r w:rsidRPr="006D3D23">
        <w:rPr>
          <w:sz w:val="24"/>
          <w:szCs w:val="24"/>
        </w:rPr>
        <w:t>принадлежностями</w:t>
      </w:r>
      <w:r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>для написания письменных обращений.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lastRenderedPageBreak/>
        <w:t>2.14.15. До полного приспособления помещений, в которых предоставляется муниципальная услуга, под необходимые потребности инвалидов заявителю, являющемуся инвалидом, муниципальная услуга предоставляется по месту жительства инвалида или в дистанционном режиме.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2.15. Показатели доступности и качества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2.15.1. Показатели доступности муниципальной услуги (общие, применимые </w:t>
      </w:r>
      <w:r w:rsidRPr="006D3D23">
        <w:rPr>
          <w:sz w:val="24"/>
          <w:szCs w:val="24"/>
        </w:rPr>
        <w:br/>
        <w:t>в отношении всех заявителей):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2) наличие указателей, обеспечивающих беспрепятственный доступ </w:t>
      </w:r>
      <w:r w:rsidRPr="006D3D23">
        <w:rPr>
          <w:sz w:val="24"/>
          <w:szCs w:val="24"/>
        </w:rPr>
        <w:br/>
        <w:t>к помещениям, в которых предоставляется муниципальная услуга;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3) возможность получения полной и достоверной информации </w:t>
      </w:r>
      <w:r w:rsidRPr="006D3D23">
        <w:rPr>
          <w:sz w:val="24"/>
          <w:szCs w:val="24"/>
        </w:rPr>
        <w:br/>
        <w:t>о муниципальной услуге в Администрации, по телефону, на официальном сайте органа, предоставляющего муниципальную услугу, посредством ЕПГУ либо ПГУ ЛО;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6D3D23">
        <w:rPr>
          <w:sz w:val="24"/>
          <w:szCs w:val="24"/>
        </w:rPr>
        <w:br/>
        <w:t>и результате предоставления муниципальной услуги с использованием ПГУ ЛО.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наличие инфраструктуры, указанной в пункте 2.14 настоящего административного регламента;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2) исполнение требований доступности муниципальных услуг для инвалидов;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2.15.3. Показатели качества муниципальной услуги: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соблюдение срока предоставления муниципальной услуги;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3) осуществление не более одного взаимодействия заявителя с должностными лицами Администрации при подаче документов на получение муниципальной услуги и не более одного взаимодействия при получении результата в Администрации;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6D3D23">
        <w:rPr>
          <w:sz w:val="24"/>
          <w:szCs w:val="24"/>
        </w:rPr>
        <w:t>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596C31" w:rsidRPr="006D3D23" w:rsidRDefault="00596C31" w:rsidP="00895187">
      <w:pPr>
        <w:jc w:val="center"/>
        <w:rPr>
          <w:sz w:val="24"/>
          <w:szCs w:val="24"/>
        </w:rPr>
      </w:pPr>
    </w:p>
    <w:p w:rsidR="00596C31" w:rsidRPr="006D3D23" w:rsidRDefault="00596C31" w:rsidP="00895187">
      <w:pPr>
        <w:jc w:val="center"/>
        <w:rPr>
          <w:b/>
          <w:sz w:val="24"/>
          <w:szCs w:val="24"/>
        </w:rPr>
      </w:pPr>
      <w:r w:rsidRPr="006D3D23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>
        <w:rPr>
          <w:b/>
          <w:sz w:val="24"/>
          <w:szCs w:val="24"/>
        </w:rPr>
        <w:t>х процедур в электронной форме</w:t>
      </w:r>
    </w:p>
    <w:p w:rsidR="00596C31" w:rsidRPr="006D3D23" w:rsidRDefault="00596C31" w:rsidP="00895187">
      <w:pPr>
        <w:ind w:firstLine="708"/>
        <w:jc w:val="center"/>
        <w:rPr>
          <w:b/>
          <w:sz w:val="24"/>
          <w:szCs w:val="24"/>
        </w:rPr>
      </w:pP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596C31" w:rsidRPr="006D3D23" w:rsidRDefault="00596C31" w:rsidP="00895187">
      <w:pPr>
        <w:tabs>
          <w:tab w:val="left" w:pos="1134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приём и регистрация заявления и приложенных к нему документов, необходимых для предоставления муниципальной услуги – не более одного рабочего дня;</w:t>
      </w:r>
    </w:p>
    <w:p w:rsidR="00596C31" w:rsidRPr="006D3D23" w:rsidRDefault="00596C31" w:rsidP="00895187">
      <w:pPr>
        <w:tabs>
          <w:tab w:val="left" w:pos="1134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рассмотрение заявления и приложенных к нему документов, необходимых для предоставления муниципальной услуги – не более двух рабочих дней;</w:t>
      </w:r>
    </w:p>
    <w:p w:rsidR="00596C31" w:rsidRPr="006D3D23" w:rsidRDefault="00596C31" w:rsidP="0089518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rPr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 – не более одного рабочего дня; </w:t>
      </w:r>
    </w:p>
    <w:p w:rsidR="00596C31" w:rsidRPr="006D3D23" w:rsidRDefault="00596C31" w:rsidP="00895187">
      <w:pPr>
        <w:tabs>
          <w:tab w:val="left" w:pos="1134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выдача результата предоставления муниципальной услуги – не более одного рабочего дня;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lastRenderedPageBreak/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№1 к настоящему регламенту.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3.1.2. При</w:t>
      </w:r>
      <w:r>
        <w:rPr>
          <w:sz w:val="24"/>
          <w:szCs w:val="24"/>
        </w:rPr>
        <w:t>ё</w:t>
      </w:r>
      <w:r w:rsidRPr="006D3D23">
        <w:rPr>
          <w:sz w:val="24"/>
          <w:szCs w:val="24"/>
        </w:rPr>
        <w:t>м и регистрация заявления и приложенных к нему документов, необходимых для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Основанием для начала административной процедуры является обращение заявителя или его представителя с заявлением о предоставлении муниципальной услуги и приложенными к нему документами, необходимыми для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При</w:t>
      </w:r>
      <w:r>
        <w:rPr>
          <w:sz w:val="24"/>
          <w:szCs w:val="24"/>
        </w:rPr>
        <w:t>ё</w:t>
      </w:r>
      <w:r w:rsidRPr="006D3D23">
        <w:rPr>
          <w:sz w:val="24"/>
          <w:szCs w:val="24"/>
        </w:rPr>
        <w:t xml:space="preserve">м и регистрация заявления и документов, необходимых для предоставления муниципальной услуги осуществляется специалистом, </w:t>
      </w:r>
      <w:r w:rsidRPr="006D3D23">
        <w:rPr>
          <w:bCs/>
          <w:spacing w:val="-1"/>
          <w:sz w:val="24"/>
          <w:szCs w:val="24"/>
        </w:rPr>
        <w:t>ответственным за выполнение данного административного действия,</w:t>
      </w:r>
      <w:r w:rsidRPr="006D3D23">
        <w:rPr>
          <w:sz w:val="24"/>
          <w:szCs w:val="24"/>
        </w:rPr>
        <w:t xml:space="preserve"> в журнале регистрации заявлений на предоставление муниципальной услуги по форме, указанной в приложении №3 к настоящему регламенту.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Специалист, </w:t>
      </w:r>
      <w:r w:rsidRPr="006D3D23">
        <w:rPr>
          <w:bCs/>
          <w:spacing w:val="-1"/>
          <w:sz w:val="24"/>
          <w:szCs w:val="24"/>
        </w:rPr>
        <w:t>ответственный за выполнение данного административного действия,</w:t>
      </w:r>
      <w:r w:rsidRPr="006D3D23">
        <w:rPr>
          <w:sz w:val="24"/>
          <w:szCs w:val="24"/>
        </w:rPr>
        <w:t xml:space="preserve"> проверяет заявление, а также приложенные к нему документы, необходимые для предоставления муниципальной услуги, путем сопоставления сведений, содержащихся в заявлении и приложенных к нему документах.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Если, в соответствии с пунктом 2.8 настоящего регламента имеются основания для отказа в выполнении административной процедуры, то специалист возвращает заявителю (представителю заявителя) заявление и приложенные к нему документы.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Результат административной процедуры - регистрация заявления о предоставлении муниципальной услуги либо отказ в регистрации заявления о предоставлении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Максимальный срок выполнения административной процедуры не более одного рабочего дня с даты регистрации поступившего заявления специалистом.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3.1.3. Рассмотрение заявления и приложенных к нему документов, необходимых для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Основанием для начала административной процедуры является регистрация заявления и приложенных к нему документов, необходимых для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Специалист, </w:t>
      </w:r>
      <w:r w:rsidRPr="006D3D23">
        <w:rPr>
          <w:bCs/>
          <w:spacing w:val="-1"/>
          <w:sz w:val="24"/>
          <w:szCs w:val="24"/>
        </w:rPr>
        <w:t xml:space="preserve">ответственный за выполнение данного административного действия, </w:t>
      </w:r>
      <w:r w:rsidRPr="006D3D23">
        <w:rPr>
          <w:sz w:val="24"/>
          <w:szCs w:val="24"/>
        </w:rPr>
        <w:t xml:space="preserve">рассматривает заявление и проводит проверку приложенных к нему документов, необходимых для предоставления муниципальной услуги.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Специалист</w:t>
      </w:r>
      <w:r w:rsidRPr="006D3D23">
        <w:rPr>
          <w:bCs/>
          <w:spacing w:val="-1"/>
          <w:sz w:val="24"/>
          <w:szCs w:val="24"/>
        </w:rPr>
        <w:t>, ответственный за выполнение данного административного действия,</w:t>
      </w:r>
      <w:r w:rsidRPr="006D3D23">
        <w:rPr>
          <w:sz w:val="24"/>
          <w:szCs w:val="24"/>
        </w:rPr>
        <w:t xml:space="preserve"> проводит правовую оценку трудового договора с целью выявления условий, ухудшающих положение работника по сравнению с трудовым законодательством и иными нормативными правовыми актами, содержащими нормы трудового права (в случае регистрации факта прекращения трудового договора, правовая оценка не проводится).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В случае, если в трудовом договоре выявлены условия, ухудшающие положение работника, по сравнению с Трудовым кодексом Российской Федерации и другими нормативными правовыми актами, содержащими нормы трудового права, специалист</w:t>
      </w:r>
      <w:r w:rsidRPr="006D3D23">
        <w:rPr>
          <w:bCs/>
          <w:spacing w:val="-1"/>
          <w:sz w:val="24"/>
          <w:szCs w:val="24"/>
        </w:rPr>
        <w:t xml:space="preserve">, ответственный за выполнение данного административного действия, </w:t>
      </w:r>
      <w:r w:rsidRPr="006D3D23">
        <w:rPr>
          <w:sz w:val="24"/>
          <w:szCs w:val="24"/>
        </w:rPr>
        <w:t>заполняет бланк уведомления с указанием замечаний о соответствующих нарушениях по форме, указанной в приложении № 7 к настоящему регламенту, и направляет его заявителю (представителю заявителя).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В случае наличия оснований для отказа в предоставлении муниципальной услуги в соответствие с пунктом 2.10 настоящего регламента, специалист, </w:t>
      </w:r>
      <w:r w:rsidRPr="006D3D23">
        <w:rPr>
          <w:bCs/>
          <w:spacing w:val="-1"/>
          <w:sz w:val="24"/>
          <w:szCs w:val="24"/>
        </w:rPr>
        <w:t>ответственный за выполнение данного административного действия,</w:t>
      </w:r>
      <w:r w:rsidRPr="006D3D23">
        <w:rPr>
          <w:sz w:val="24"/>
          <w:szCs w:val="24"/>
        </w:rPr>
        <w:t xml:space="preserve"> заполняет бланк уведомления об отказе в предоставлении муниципальной услуги по форме, указанной в приложении № 5 к настоящему регламенту, с указанием причин отказа.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lastRenderedPageBreak/>
        <w:t>Уведомление об отказе в предоставлении муниципальной услуги подписываетс</w:t>
      </w:r>
      <w:r>
        <w:rPr>
          <w:sz w:val="24"/>
          <w:szCs w:val="24"/>
        </w:rPr>
        <w:t>я с</w:t>
      </w:r>
      <w:r w:rsidRPr="006D3D23">
        <w:rPr>
          <w:sz w:val="24"/>
          <w:szCs w:val="24"/>
        </w:rPr>
        <w:t>пециалис</w:t>
      </w:r>
      <w:r>
        <w:rPr>
          <w:sz w:val="24"/>
          <w:szCs w:val="24"/>
        </w:rPr>
        <w:t>том</w:t>
      </w:r>
      <w:r w:rsidRPr="006D3D23">
        <w:rPr>
          <w:sz w:val="24"/>
          <w:szCs w:val="24"/>
        </w:rPr>
        <w:t xml:space="preserve">, </w:t>
      </w:r>
      <w:r w:rsidRPr="006D3D23">
        <w:rPr>
          <w:bCs/>
          <w:spacing w:val="-1"/>
          <w:sz w:val="24"/>
          <w:szCs w:val="24"/>
        </w:rPr>
        <w:t>ответственный за выполнение данного административного действия</w:t>
      </w:r>
      <w:r w:rsidRPr="006D3D23">
        <w:rPr>
          <w:sz w:val="24"/>
          <w:szCs w:val="24"/>
        </w:rPr>
        <w:t>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 xml:space="preserve"> и передается заявителю (представителю заявителя) лично или направляется почтой вместе с пакетом документов.</w:t>
      </w:r>
    </w:p>
    <w:p w:rsidR="00596C31" w:rsidRPr="006D3D23" w:rsidRDefault="00596C31" w:rsidP="008951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6D3D23">
        <w:rPr>
          <w:sz w:val="24"/>
          <w:szCs w:val="24"/>
        </w:rPr>
        <w:t xml:space="preserve">Результат административной процедуры </w:t>
      </w:r>
      <w:r w:rsidRPr="006D3D23">
        <w:rPr>
          <w:bCs/>
          <w:spacing w:val="-1"/>
          <w:sz w:val="24"/>
          <w:szCs w:val="24"/>
        </w:rPr>
        <w:t>является принятие специалистом, ответственным за выполнение данного административного действия, решения о предоставлении муниципальной услуги или об отказе в предоставлении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Максимальный срок выполнения административной процедуры – не более двух рабочих дней.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3.1.4. Выдача результата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Основанием для начала административной процедуры является получение результата правовой проверки документов, необходимых для предоставления муниципальной услуги.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Специалист, </w:t>
      </w:r>
      <w:r w:rsidRPr="006D3D23">
        <w:rPr>
          <w:bCs/>
          <w:spacing w:val="-1"/>
          <w:sz w:val="24"/>
          <w:szCs w:val="24"/>
        </w:rPr>
        <w:t>ответственный за выполнение данного административного действия</w:t>
      </w:r>
      <w:r w:rsidRPr="006D3D23">
        <w:rPr>
          <w:sz w:val="24"/>
          <w:szCs w:val="24"/>
        </w:rPr>
        <w:t>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регистрирует трудовой договор в журнале регистрации трудовых договоров по форме, указанной в приложении №4 к настоящему регламенту (для регистрации трудового договора);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2) регистрирует факт прекращение трудового договора в журнале регистрации трудовых договоров по форме, указанной в приложении №4 к настоящему регламенту (для регистрации факта прекращения трудового договора);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3) направляет заполненный бланк уведомления об исполнении муниципальной услуги по форме, указанной в приложении № 6 к настоящему регламенту, заявителю (представителю заявителя).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Результат административной процедуры является: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- регистрация трудового договора и выдача заявителю (представителю заявителя) двух экземпляров трудового договора;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регистрация факта прекращения трудового договора и направление заявителю (представителю заявителя) двух экземпляров трудового договора; направление заявителю уведомления о предоставлении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Максимальный срок выполнения административной процедуры – не более одного рабочего дня.</w:t>
      </w:r>
    </w:p>
    <w:p w:rsidR="00596C31" w:rsidRPr="006D3D23" w:rsidRDefault="00596C31" w:rsidP="00895187">
      <w:pPr>
        <w:tabs>
          <w:tab w:val="left" w:pos="142"/>
          <w:tab w:val="left" w:pos="284"/>
        </w:tabs>
        <w:ind w:firstLine="709"/>
        <w:rPr>
          <w:b/>
          <w:sz w:val="24"/>
          <w:szCs w:val="24"/>
          <w:lang w:eastAsia="x-none"/>
        </w:rPr>
      </w:pPr>
      <w:r w:rsidRPr="006D3D23">
        <w:rPr>
          <w:b/>
          <w:sz w:val="24"/>
          <w:szCs w:val="24"/>
          <w:lang w:eastAsia="x-none"/>
        </w:rPr>
        <w:t>3.2. О</w:t>
      </w:r>
      <w:r w:rsidRPr="006D3D23">
        <w:rPr>
          <w:b/>
          <w:bCs/>
          <w:sz w:val="24"/>
          <w:szCs w:val="24"/>
          <w:lang w:eastAsia="x-none"/>
        </w:rPr>
        <w:t>собенности выполнения административных процедур в электронной форме.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от 27</w:t>
      </w:r>
      <w:r>
        <w:rPr>
          <w:sz w:val="24"/>
          <w:szCs w:val="24"/>
        </w:rPr>
        <w:t xml:space="preserve"> июля </w:t>
      </w:r>
      <w:r w:rsidRPr="006D3D23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Pr="006D3D23">
        <w:rPr>
          <w:sz w:val="24"/>
          <w:szCs w:val="24"/>
        </w:rPr>
        <w:t xml:space="preserve"> № 210-ФЗ «Об организации предоставления государственных и муниципальных услуг», Федеральным законом от 27</w:t>
      </w:r>
      <w:r>
        <w:rPr>
          <w:sz w:val="24"/>
          <w:szCs w:val="24"/>
        </w:rPr>
        <w:t xml:space="preserve"> июля </w:t>
      </w:r>
      <w:r w:rsidRPr="006D3D23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года </w:t>
      </w:r>
      <w:r w:rsidRPr="006D3D23">
        <w:rPr>
          <w:sz w:val="24"/>
          <w:szCs w:val="24"/>
        </w:rPr>
        <w:t>№ 149-ФЗ «Об информации, информационных технологиях и о защите информации», постановлением Правительства Российской Федерации от 25</w:t>
      </w:r>
      <w:r>
        <w:rPr>
          <w:sz w:val="24"/>
          <w:szCs w:val="24"/>
        </w:rPr>
        <w:t xml:space="preserve"> июня </w:t>
      </w:r>
      <w:r w:rsidRPr="006D3D23">
        <w:rPr>
          <w:sz w:val="24"/>
          <w:szCs w:val="24"/>
        </w:rPr>
        <w:t>2012</w:t>
      </w:r>
      <w:r>
        <w:rPr>
          <w:sz w:val="24"/>
          <w:szCs w:val="24"/>
        </w:rPr>
        <w:t xml:space="preserve"> года</w:t>
      </w:r>
      <w:r w:rsidRPr="006D3D23">
        <w:rPr>
          <w:sz w:val="24"/>
          <w:szCs w:val="24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3.2.3. Муниципальная услуга может быть получена через ПГУ ЛО, либо через ЕПГУ</w:t>
      </w:r>
      <w:r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 xml:space="preserve">с обязательной личной явкой на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 в ОМСУ.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пройти идентификацию и аутентификацию в ЕСИА;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в личном кабинете на ЕПГУ или на ПГУ ЛО заполнить в электронном виде заявление на оказание муниципальной услуги;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3D23">
        <w:rPr>
          <w:sz w:val="24"/>
          <w:szCs w:val="24"/>
        </w:rPr>
        <w:t>приложить к заявлению электронные документы;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 xml:space="preserve">направить пакет электронных документов в ОМСУ посредством функционала ЕПГУ ЛО или ПГУ ЛО. </w:t>
      </w:r>
    </w:p>
    <w:p w:rsidR="00596C31" w:rsidRPr="0052640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3.2.5. В результате направления пакета электронных документов посредством ПГУ ЛО, либо </w:t>
      </w:r>
      <w:r w:rsidRPr="00526403">
        <w:rPr>
          <w:sz w:val="24"/>
          <w:szCs w:val="24"/>
        </w:rPr>
        <w:t xml:space="preserve">через ЕПГУ в соответствии с требованиями пункта 3.2.4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526403">
        <w:rPr>
          <w:sz w:val="24"/>
          <w:szCs w:val="24"/>
        </w:rPr>
        <w:t>3.2.6. При предоставлении муниципальной услуги через ПГУ ЛО,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ОМСУ выполняет следующие действия:</w:t>
      </w:r>
      <w:r>
        <w:rPr>
          <w:sz w:val="24"/>
          <w:szCs w:val="24"/>
        </w:rPr>
        <w:t xml:space="preserve"> </w:t>
      </w:r>
      <w:r w:rsidRPr="00526403">
        <w:rPr>
          <w:sz w:val="24"/>
          <w:szCs w:val="24"/>
        </w:rPr>
        <w:t xml:space="preserve">в день регистрации запроса формирует через АИС «Межвед ЛО» приглашение на </w:t>
      </w:r>
      <w:r>
        <w:rPr>
          <w:sz w:val="24"/>
          <w:szCs w:val="24"/>
        </w:rPr>
        <w:t>приём</w:t>
      </w:r>
      <w:r w:rsidRPr="00526403">
        <w:rPr>
          <w:sz w:val="24"/>
          <w:szCs w:val="24"/>
        </w:rPr>
        <w:t xml:space="preserve">, которое должно содержать следующую информацию: адрес ОМСУ, в которую необходимо обратиться заявителю, дату и время </w:t>
      </w:r>
      <w:r>
        <w:rPr>
          <w:sz w:val="24"/>
          <w:szCs w:val="24"/>
        </w:rPr>
        <w:t>приём</w:t>
      </w:r>
      <w:r w:rsidRPr="00526403">
        <w:rPr>
          <w:sz w:val="24"/>
          <w:szCs w:val="24"/>
        </w:rPr>
        <w:t>а, номер очереди</w:t>
      </w:r>
      <w:r w:rsidRPr="006D3D23">
        <w:rPr>
          <w:sz w:val="24"/>
          <w:szCs w:val="24"/>
        </w:rPr>
        <w:t xml:space="preserve">, идентификационный номер приглашения и перечень документов, которые необходимо представить на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е. В АИС «Межвед ЛО» дело переводит в статус «Заявитель приглашён на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».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 назначается на ближайшую свободную дату и время в соответствии с графиком работы ОМСУ. 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В случае неявки заявителя на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 в назначенное время заявление и документы хранятся в АИС «Межвед ЛО» в течение 30 календарных дней, затем должностное лицо ОМСУ, надел</w:t>
      </w:r>
      <w:r>
        <w:rPr>
          <w:sz w:val="24"/>
          <w:szCs w:val="24"/>
        </w:rPr>
        <w:t>ё</w:t>
      </w:r>
      <w:r w:rsidRPr="006D3D23">
        <w:rPr>
          <w:sz w:val="24"/>
          <w:szCs w:val="24"/>
        </w:rPr>
        <w:t xml:space="preserve">нное, в соответствии с должностным регламентом, функциями по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у заявлений и документов через ПГУ ЛО, либо через ЕПГУ переводит документы в архив АИС «Межвед ЛО».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Заявитель должен явиться на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 в указанное время. В случае, если заявитель явился позже, он обслуживается в порядке живой очереди. В любом из случаев должностное лицо ОМСУ, ведущее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, отмечает факт явки заявителя в АИС «Межвед ЛО», дело переводит в статус «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 xml:space="preserve"> заявителя окончен».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Должностное лицо ОМСУ уведомляет заявителя о принятом решении </w:t>
      </w:r>
      <w:r w:rsidRPr="006D3D23">
        <w:rPr>
          <w:sz w:val="24"/>
          <w:szCs w:val="24"/>
        </w:rPr>
        <w:br/>
        <w:t xml:space="preserve">с помощью указанных в заявлении средств связи, затем направляет документ способом, указанным в заявлении: выдает его при личном обращении заявителя </w:t>
      </w:r>
      <w:r w:rsidRPr="006D3D23">
        <w:rPr>
          <w:sz w:val="24"/>
          <w:szCs w:val="24"/>
        </w:rPr>
        <w:br/>
        <w:t>в ОМСУ.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3.2.7. 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ОМСУ с предоставлением документов, указанных в пункте 2.6 настоящего административного регламента, и отсутствия оснований, указанных в пункте 2.10 настоящего Административного регламента.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iCs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596C31" w:rsidRPr="006D3D23" w:rsidRDefault="00596C31" w:rsidP="00895187">
      <w:pPr>
        <w:ind w:firstLine="708"/>
        <w:jc w:val="center"/>
        <w:rPr>
          <w:b/>
          <w:sz w:val="24"/>
          <w:szCs w:val="24"/>
        </w:rPr>
      </w:pPr>
    </w:p>
    <w:p w:rsidR="00596C31" w:rsidRPr="006D3D23" w:rsidRDefault="00596C31" w:rsidP="00895187">
      <w:pPr>
        <w:ind w:firstLine="709"/>
        <w:jc w:val="center"/>
        <w:rPr>
          <w:b/>
          <w:sz w:val="24"/>
          <w:szCs w:val="24"/>
        </w:rPr>
      </w:pPr>
      <w:r w:rsidRPr="006D3D23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4.1. Порядок осуществления контроля за соблюдением и исполнением ответственными должностными лицами положений регламента и иных нормативных право</w:t>
      </w:r>
      <w:r w:rsidRPr="006D3D23">
        <w:rPr>
          <w:sz w:val="24"/>
          <w:szCs w:val="24"/>
        </w:rPr>
        <w:lastRenderedPageBreak/>
        <w:t>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Контроль за полнотой и качеством предоставления муниципальной услуги включает в себя осуществление текущего контроля, проведение проверок.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руководителем структурного подразделения) Администрации проверок исполнения положений настоящего регламента, иных нормативных правовых актов.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4.2. Порядок осуществления проверок полноты и качества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проверки.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ранее проверки. Указанные обращения подлежат регистрации в день их поступления в Администрацию. По результатам рассмотрения обращений дается письменный ответ.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О проведении проверки издается правовой акт руководителя Администрации о проведении проверки исполнения административного регламента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Должностные лица, уполномоченные на выполнение административных процедур (действий), предусмотренных настоящим регламентом, несут персональную ответственность за соблюдение требований, действующих нормативных правовых актов, в том числе за соблюдение сроков выполнения административных процедур (действий), полноту их совершения, соблюдение принципов поведения с заявителями, сохранность документов.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596C31" w:rsidRPr="006D3D23" w:rsidRDefault="00596C31" w:rsidP="00895187">
      <w:pPr>
        <w:tabs>
          <w:tab w:val="left" w:pos="1276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596C31" w:rsidRPr="006D3D23" w:rsidRDefault="00596C31" w:rsidP="00895187">
      <w:pPr>
        <w:tabs>
          <w:tab w:val="left" w:pos="1276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96C31" w:rsidRPr="006D3D23" w:rsidRDefault="00596C31" w:rsidP="00895187">
      <w:pPr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установленном действующим законодательством РФ.</w:t>
      </w:r>
    </w:p>
    <w:p w:rsidR="00596C31" w:rsidRPr="006D3D23" w:rsidRDefault="00596C31" w:rsidP="00895187">
      <w:pPr>
        <w:ind w:firstLine="708"/>
        <w:rPr>
          <w:sz w:val="24"/>
          <w:szCs w:val="24"/>
        </w:rPr>
      </w:pPr>
    </w:p>
    <w:p w:rsidR="00596C31" w:rsidRPr="006D3D23" w:rsidRDefault="00596C31" w:rsidP="00895187">
      <w:pPr>
        <w:autoSpaceDN w:val="0"/>
        <w:ind w:firstLine="709"/>
        <w:rPr>
          <w:b/>
          <w:sz w:val="24"/>
          <w:szCs w:val="24"/>
        </w:rPr>
      </w:pPr>
      <w:r w:rsidRPr="006D3D23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</w:t>
      </w:r>
      <w:r w:rsidRPr="006D3D23">
        <w:rPr>
          <w:b/>
          <w:sz w:val="24"/>
          <w:szCs w:val="24"/>
        </w:rPr>
        <w:lastRenderedPageBreak/>
        <w:t>ностных лиц органа, предоставляющего муниципальную услуг</w:t>
      </w:r>
      <w:r>
        <w:rPr>
          <w:b/>
          <w:sz w:val="24"/>
          <w:szCs w:val="24"/>
        </w:rPr>
        <w:t>у, либо муниципальных служащих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4"/>
          <w:szCs w:val="24"/>
        </w:rPr>
        <w:t>, либо муниципального служащего</w:t>
      </w:r>
      <w:r w:rsidRPr="006D3D23">
        <w:rPr>
          <w:sz w:val="24"/>
          <w:szCs w:val="24"/>
        </w:rPr>
        <w:t xml:space="preserve"> являются: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нарушение срока регистрации запроса заявителя о предоставлении муниципальной услуги, з</w:t>
      </w:r>
      <w:r>
        <w:rPr>
          <w:sz w:val="24"/>
          <w:szCs w:val="24"/>
        </w:rPr>
        <w:t>апроса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2) нарушение срока пред</w:t>
      </w:r>
      <w:r>
        <w:rPr>
          <w:sz w:val="24"/>
          <w:szCs w:val="24"/>
        </w:rPr>
        <w:t>оставления муниципальной услуги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D3D23" w:rsidDel="009F0626"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4) отказ в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</w:t>
      </w:r>
      <w:r>
        <w:rPr>
          <w:sz w:val="24"/>
          <w:szCs w:val="24"/>
        </w:rPr>
        <w:t>униципальными правовыми актами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</w:t>
      </w:r>
      <w:r>
        <w:rPr>
          <w:sz w:val="24"/>
          <w:szCs w:val="24"/>
        </w:rPr>
        <w:t>иципальную услугу</w:t>
      </w:r>
      <w:r w:rsidRPr="00BC346A"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</w:t>
      </w:r>
      <w:r>
        <w:rPr>
          <w:sz w:val="24"/>
          <w:szCs w:val="24"/>
        </w:rPr>
        <w:t>й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>
        <w:rPr>
          <w:sz w:val="24"/>
          <w:szCs w:val="24"/>
        </w:rPr>
        <w:t>муниципальными правовыми актами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rPr>
          <w:sz w:val="24"/>
          <w:szCs w:val="24"/>
        </w:rPr>
        <w:t>приём</w:t>
      </w:r>
      <w:r w:rsidRPr="006D3D23">
        <w:rPr>
          <w:sz w:val="24"/>
          <w:szCs w:val="24"/>
        </w:rPr>
        <w:t>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</w:t>
      </w:r>
      <w:r>
        <w:rPr>
          <w:sz w:val="24"/>
          <w:szCs w:val="24"/>
        </w:rPr>
        <w:t xml:space="preserve"> июля </w:t>
      </w:r>
      <w:r w:rsidRPr="006D3D23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Pr="006D3D23">
        <w:rPr>
          <w:sz w:val="24"/>
          <w:szCs w:val="24"/>
        </w:rPr>
        <w:t xml:space="preserve"> № 210-ФЗ.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>
        <w:rPr>
          <w:sz w:val="24"/>
          <w:szCs w:val="24"/>
        </w:rPr>
        <w:t>ставляющий муниципальную услугу</w:t>
      </w:r>
      <w:r w:rsidRPr="006D3D23">
        <w:rPr>
          <w:sz w:val="24"/>
          <w:szCs w:val="24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</w:t>
      </w:r>
      <w:r w:rsidRPr="006D3D23">
        <w:rPr>
          <w:sz w:val="24"/>
          <w:szCs w:val="24"/>
        </w:rPr>
        <w:lastRenderedPageBreak/>
        <w:t>сматриваются непосредственно руководителем органа, предост</w:t>
      </w:r>
      <w:r>
        <w:rPr>
          <w:sz w:val="24"/>
          <w:szCs w:val="24"/>
        </w:rPr>
        <w:t>авляющего муниципальную услугу.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</w:t>
      </w:r>
      <w:r>
        <w:rPr>
          <w:sz w:val="24"/>
          <w:szCs w:val="24"/>
        </w:rPr>
        <w:t>та при личном приёме заявителя.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</w:t>
      </w:r>
      <w:r>
        <w:rPr>
          <w:sz w:val="24"/>
          <w:szCs w:val="24"/>
        </w:rPr>
        <w:t xml:space="preserve"> июля </w:t>
      </w:r>
      <w:r w:rsidRPr="006D3D23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Pr="006D3D23">
        <w:rPr>
          <w:sz w:val="24"/>
          <w:szCs w:val="24"/>
        </w:rPr>
        <w:t xml:space="preserve"> № 210-ФЗ.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В письменной жалобе в обязательном порядке указываются: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- фамилия, имя, отчество (последнее - при наличии), сведения о месте жительства заявителя </w:t>
      </w:r>
      <w:r>
        <w:rPr>
          <w:sz w:val="24"/>
          <w:szCs w:val="24"/>
        </w:rPr>
        <w:t>–</w:t>
      </w:r>
      <w:r w:rsidRPr="006D3D23">
        <w:rPr>
          <w:sz w:val="24"/>
          <w:szCs w:val="24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4"/>
          <w:szCs w:val="24"/>
        </w:rPr>
        <w:t>, либо муниципального служащего</w:t>
      </w:r>
      <w:r w:rsidRPr="006D3D23">
        <w:rPr>
          <w:sz w:val="24"/>
          <w:szCs w:val="24"/>
        </w:rPr>
        <w:t>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>
        <w:rPr>
          <w:sz w:val="24"/>
          <w:szCs w:val="24"/>
        </w:rPr>
        <w:t>ащего</w:t>
      </w:r>
      <w:r w:rsidRPr="006D3D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294B19">
        <w:rPr>
          <w:sz w:val="24"/>
          <w:szCs w:val="24"/>
        </w:rPr>
        <w:t>статьёй 11.1</w:t>
      </w:r>
      <w:r w:rsidRPr="006D3D23">
        <w:rPr>
          <w:sz w:val="24"/>
          <w:szCs w:val="24"/>
        </w:rPr>
        <w:t xml:space="preserve"> Федерального закона от 27</w:t>
      </w:r>
      <w:r>
        <w:rPr>
          <w:sz w:val="24"/>
          <w:szCs w:val="24"/>
        </w:rPr>
        <w:t xml:space="preserve"> июля </w:t>
      </w:r>
      <w:r w:rsidRPr="006D3D23">
        <w:rPr>
          <w:sz w:val="24"/>
          <w:szCs w:val="24"/>
        </w:rPr>
        <w:t>2010</w:t>
      </w:r>
      <w:r>
        <w:rPr>
          <w:sz w:val="24"/>
          <w:szCs w:val="24"/>
        </w:rPr>
        <w:t xml:space="preserve"> года</w:t>
      </w:r>
      <w:r w:rsidRPr="006D3D23">
        <w:rPr>
          <w:sz w:val="24"/>
          <w:szCs w:val="24"/>
        </w:rPr>
        <w:t xml:space="preserve">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5.6. Жалоба, поступившая в орган, предос</w:t>
      </w:r>
      <w:r>
        <w:rPr>
          <w:sz w:val="24"/>
          <w:szCs w:val="24"/>
        </w:rPr>
        <w:t>тавляющий муниципальную услугу</w:t>
      </w:r>
      <w:r w:rsidRPr="006D3D23">
        <w:rPr>
          <w:sz w:val="24"/>
          <w:szCs w:val="24"/>
        </w:rPr>
        <w:t>, подлежит рассмотрению в течение пятнадцати рабо</w:t>
      </w:r>
      <w:r>
        <w:rPr>
          <w:sz w:val="24"/>
          <w:szCs w:val="24"/>
        </w:rPr>
        <w:t>чих дней со дня её регистрации.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6C31" w:rsidRPr="006D3D23" w:rsidRDefault="00596C31" w:rsidP="00895187">
      <w:pPr>
        <w:autoSpaceDN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2) в удовлетворении жалобы отказывается.</w:t>
      </w:r>
    </w:p>
    <w:p w:rsidR="00596C31" w:rsidRDefault="00596C31" w:rsidP="00895187">
      <w:pPr>
        <w:autoSpaceDN w:val="0"/>
        <w:adjustRightInd w:val="0"/>
        <w:ind w:firstLine="709"/>
        <w:rPr>
          <w:sz w:val="24"/>
          <w:szCs w:val="24"/>
        </w:rPr>
      </w:pPr>
      <w:r w:rsidRPr="006D3D23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596C31" w:rsidRPr="006D3D23" w:rsidRDefault="00596C31" w:rsidP="00895187">
      <w:pPr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3D23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</w:t>
      </w:r>
      <w:r>
        <w:rPr>
          <w:sz w:val="24"/>
          <w:szCs w:val="24"/>
        </w:rPr>
        <w:t>ставляющим муниципальную услугу,</w:t>
      </w:r>
      <w:r w:rsidRPr="006D3D23">
        <w:rPr>
          <w:sz w:val="24"/>
          <w:szCs w:val="24"/>
        </w:rPr>
        <w:t xml:space="preserve"> в целях незамедлительного устранения выявленных нарушений при </w:t>
      </w:r>
      <w:r w:rsidRPr="006D3D23">
        <w:rPr>
          <w:sz w:val="24"/>
          <w:szCs w:val="24"/>
        </w:rPr>
        <w:lastRenderedPageBreak/>
        <w:t>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6C31" w:rsidRPr="006D3D23" w:rsidRDefault="00596C31" w:rsidP="00895187">
      <w:pPr>
        <w:pStyle w:val="aa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3D23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6C31" w:rsidRDefault="00596C31" w:rsidP="00895187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D23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</w:t>
      </w:r>
      <w:r>
        <w:rPr>
          <w:rFonts w:ascii="Times New Roman" w:hAnsi="Times New Roman"/>
          <w:sz w:val="24"/>
          <w:szCs w:val="24"/>
          <w:lang w:eastAsia="ru-RU"/>
        </w:rPr>
        <w:t xml:space="preserve">ют имеющиеся материалы в органы </w:t>
      </w:r>
      <w:r w:rsidRPr="006D3D23">
        <w:rPr>
          <w:rFonts w:ascii="Times New Roman" w:hAnsi="Times New Roman"/>
          <w:sz w:val="24"/>
          <w:szCs w:val="24"/>
          <w:lang w:eastAsia="ru-RU"/>
        </w:rPr>
        <w:t>прокуратуры.</w:t>
      </w:r>
    </w:p>
    <w:p w:rsidR="00596C31" w:rsidRPr="006D3D23" w:rsidRDefault="00596C31" w:rsidP="00895187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596C31" w:rsidRPr="006D3D23" w:rsidSect="00596C3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lastRenderedPageBreak/>
        <w:t>Приложение № 1</w:t>
      </w:r>
      <w:r w:rsidRPr="006D3D23">
        <w:rPr>
          <w:color w:val="2D2D2D"/>
          <w:spacing w:val="2"/>
          <w:sz w:val="24"/>
          <w:szCs w:val="24"/>
        </w:rPr>
        <w:br/>
      </w:r>
    </w:p>
    <w:p w:rsidR="00596C31" w:rsidRPr="006D3D23" w:rsidRDefault="00596C31" w:rsidP="00895187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6D3D23">
        <w:rPr>
          <w:b/>
          <w:color w:val="3C3C3C"/>
          <w:spacing w:val="2"/>
          <w:sz w:val="24"/>
          <w:szCs w:val="24"/>
        </w:rPr>
        <w:t>БЛОК-СХЕМА</w:t>
      </w:r>
      <w:r w:rsidRPr="006D3D23">
        <w:rPr>
          <w:b/>
          <w:color w:val="3C3C3C"/>
          <w:spacing w:val="2"/>
          <w:sz w:val="24"/>
          <w:szCs w:val="24"/>
        </w:rPr>
        <w:br/>
        <w:t>предоставления муниципальной услуги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color w:val="2D2D2D"/>
          <w:spacing w:val="2"/>
          <w:sz w:val="24"/>
          <w:szCs w:val="24"/>
        </w:rPr>
        <w:pict>
          <v:rect id="_x0000_s1030" style="position:absolute;left:0;text-align:left;margin-left:1.05pt;margin-top:-7.6pt;width:499.5pt;height:31.6pt;z-index:5" strokeweight="1.25pt">
            <v:textbox>
              <w:txbxContent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596C31" w:rsidRPr="006D3D23" w:rsidRDefault="00895187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color w:val="2D2D2D"/>
          <w:spacing w:val="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9.7pt;margin-top:8.25pt;width:.15pt;height:59.9pt;flip:x;z-index:10" o:connectortype="straight">
            <v:stroke endarrow="block"/>
          </v:shape>
        </w:pict>
      </w:r>
      <w:r>
        <w:rPr>
          <w:noProof/>
          <w:color w:val="2D2D2D"/>
          <w:spacing w:val="2"/>
          <w:sz w:val="24"/>
          <w:szCs w:val="24"/>
        </w:rPr>
        <w:pict>
          <v:shape id="_x0000_s1036" type="#_x0000_t32" style="position:absolute;left:0;text-align:left;margin-left:412.85pt;margin-top:8.25pt;width:.05pt;height:23.15pt;z-index:11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52.85pt;margin-top:8.25pt;width:.05pt;height:23.15pt;z-index:9" o:connectortype="straight">
            <v:stroke endarrow="block"/>
          </v:shape>
        </w:pict>
      </w:r>
    </w:p>
    <w:p w:rsidR="00596C31" w:rsidRPr="006D3D23" w:rsidRDefault="00895187" w:rsidP="00895187">
      <w:pPr>
        <w:tabs>
          <w:tab w:val="left" w:pos="3155"/>
        </w:tabs>
        <w:autoSpaceDE w:val="0"/>
        <w:autoSpaceDN w:val="0"/>
        <w:adjustRightInd w:val="0"/>
        <w:outlineLvl w:val="1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8pt;margin-top:15.65pt;width:117.75pt;height:59pt;z-index:6" strokeweight="1.25pt">
            <v:textbox style="mso-next-textbox:#_x0000_s1031">
              <w:txbxContent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ОМСУ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left:0;text-align:left;margin-left:357.8pt;margin-top:15.65pt;width:94.5pt;height:30pt;z-index:8" strokeweight="1.25pt">
            <v:textbox>
              <w:txbxContent>
                <w:p w:rsidR="00895187" w:rsidRPr="0003136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031367">
                    <w:rPr>
                      <w:sz w:val="24"/>
                      <w:szCs w:val="24"/>
                    </w:rPr>
                    <w:t>ПГУ/ЕПГУ</w:t>
                  </w:r>
                </w:p>
              </w:txbxContent>
            </v:textbox>
          </v:shape>
        </w:pict>
      </w:r>
    </w:p>
    <w:p w:rsidR="00596C31" w:rsidRPr="006D3D23" w:rsidRDefault="00596C31" w:rsidP="00895187">
      <w:pPr>
        <w:tabs>
          <w:tab w:val="left" w:pos="3155"/>
        </w:tabs>
        <w:autoSpaceDE w:val="0"/>
        <w:autoSpaceDN w:val="0"/>
        <w:adjustRightInd w:val="0"/>
        <w:outlineLvl w:val="1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position:absolute;left:0;text-align:left;margin-left:143.15pt;margin-top:27.3pt;width:364.5pt;height:32.8pt;z-index:7" strokeweight="1.25pt">
            <v:textbox style="mso-next-textbox:#_x0000_s1032">
              <w:txbxContent>
                <w:p w:rsidR="00895187" w:rsidRPr="0003136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031367">
                    <w:rPr>
                      <w:sz w:val="24"/>
                      <w:szCs w:val="24"/>
                    </w:rPr>
                    <w:t>Передача заявления и прилагаемых к нему документов в ОМСУ</w:t>
                  </w:r>
                </w:p>
              </w:txbxContent>
            </v:textbox>
          </v:shape>
        </w:pict>
      </w:r>
    </w:p>
    <w:p w:rsidR="00596C31" w:rsidRPr="006D3D23" w:rsidRDefault="00895187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407.3pt;margin-top:4.25pt;width:0;height:21.35pt;z-index:12" o:connectortype="straight">
            <v:stroke endarrow="block"/>
          </v:shape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color w:val="2D2D2D"/>
          <w:spacing w:val="2"/>
          <w:sz w:val="24"/>
          <w:szCs w:val="24"/>
        </w:rPr>
        <w:pict>
          <v:shape id="_x0000_s1038" type="#_x0000_t32" style="position:absolute;left:0;text-align:left;margin-left:301.7pt;margin-top:15.9pt;width:.05pt;height:33.45pt;z-index:13" o:connectortype="straight">
            <v:stroke endarrow="block"/>
          </v:shape>
        </w:pict>
      </w:r>
      <w:r>
        <w:rPr>
          <w:noProof/>
          <w:color w:val="2D2D2D"/>
          <w:spacing w:val="2"/>
          <w:sz w:val="24"/>
          <w:szCs w:val="24"/>
        </w:rPr>
        <w:pict>
          <v:shape id="_x0000_s1039" type="#_x0000_t32" style="position:absolute;left:0;text-align:left;margin-left:83.5pt;margin-top:1.75pt;width:1.75pt;height:45.2pt;flip:x;z-index:14" o:connectortype="straight">
            <v:stroke endarrow="block"/>
          </v:shape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" o:spid="_x0000_s1026" style="position:absolute;left:0;text-align:left;margin-left:57.8pt;margin-top:13pt;width:383.75pt;height:49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woAIAABgFAAAOAAAAZHJzL2Uyb0RvYy54bWysVEtu2zAQ3RfoHQjuG9munY8ROTASuCgQ&#10;JAGSImuaomwBFMmStGV3VaDbAjlCD9FN0U/OIN+oj5SSOJ9VUS/oIWc4w/fmjQ6PVqUkS2FdoVVK&#10;uzsdSoTiOivULKUfriZv9ilxnqmMSa1EStfC0aPR61eHlRmKnp5rmQlLkES5YWVSOvfeDJPE8bko&#10;mdvRRig4c21L5rG1sySzrEL2Uia9Tmc3qbTNjNVcOIfTk8ZJRzF/ngvuz/PcCU9kSvE2H1cb12lY&#10;k9EhG84sM/OCt89g//CKkhUKRe9TnTDPyMIWz1KVBbfa6dzvcF0mOs8LLiIGoOl2nqC5nDMjIhaQ&#10;48w9Te7/peVnywtLigy9o0SxEi2qv20+b27q3/Xt5kv9vb6tf22+1n/qH/VP0g18VcYNce3SXNh2&#10;52AG8KvcluEfsMgqcry+51isPOE47O/vvd3tDSjh8O0dDDq92ITk4baxzr8TuiTBSKlFDyO1bHnq&#10;PCoi9C4kFHNaFtmkkDJu1u5YWrJkaDdUkumKEsmcx2FKJ/EXICDFo2tSkSqlvUG/A41wBh3mknmY&#10;pQEzTs0oYXIGgXNv41se3XbPil4B7VbhTvy9VDgAOWFu3rw4Zm3DpAp4RJRwizsQ31AdLL+arlr+&#10;pzpbo4tWN/J2hk8KJD4F8AtmoWegwoz6cyy51ICqW4uSubafXjoP8ZAZvJRUmA/Q8HHBrACs9woC&#10;POj2+2Gg4qY/2EMbid32TLc9alEea/QEIsProhnivbwzc6vLa4zyOFSFiymO2ikFjY157JupxaeA&#10;i/E4BmGEDPOn6tLwkDoQFgi9Wl0za1r5eLTiTN9NEhs+UVETG24qPV54nRdRYoHghlWIJWwwflE2&#10;7acizPf2PkY9fNBGfwEAAP//AwBQSwMEFAAGAAgAAAAhAPVxHkveAAAACgEAAA8AAABkcnMvZG93&#10;bnJldi54bWxMj0FLxDAUhO+C/yE8wZubttJauk0XEcTDIuiq92zzti02L7VJd6O/3ufJPQ4zzHxT&#10;b6IdxRFnPzhSkK4SEEitMwN1Ct7fHm9KED5oMnp0hAq+0cOmubyodWXciV7xuAud4BLylVbQhzBV&#10;Uvq2R6v9yk1I7B3cbHVgOXfSzPrE5XaUWZIU0uqBeKHXEz702H7uFqtges6Xp7uv7fzzUS4vrd5G&#10;F7Ko1PVVvF+DCBjDfxj+8BkdGmbau4WMFyPrNC84qiAr+BMHyvI2BbFnJ08zkE0tzy80vwAAAP//&#10;AwBQSwECLQAUAAYACAAAACEAtoM4kv4AAADhAQAAEwAAAAAAAAAAAAAAAAAAAAAAW0NvbnRlbnRf&#10;VHlwZXNdLnhtbFBLAQItABQABgAIAAAAIQA4/SH/1gAAAJQBAAALAAAAAAAAAAAAAAAAAC8BAABf&#10;cmVscy8ucmVsc1BLAQItABQABgAIAAAAIQDwqSWwoAIAABgFAAAOAAAAAAAAAAAAAAAAAC4CAABk&#10;cnMvZTJvRG9jLnhtbFBLAQItABQABgAIAAAAIQD1cR5L3gAAAAoBAAAPAAAAAAAAAAAAAAAAAPoE&#10;AABkcnMvZG93bnJldi54bWxQSwUGAAAAAAQABADzAAAABQYAAAAA&#10;" strokeweight="2pt">
            <v:textbox>
              <w:txbxContent>
                <w:p w:rsidR="0089518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Приём</w:t>
                  </w:r>
                  <w:r w:rsidRPr="005F1EC7">
                    <w:rPr>
                      <w:sz w:val="24"/>
                      <w:szCs w:val="24"/>
                    </w:rPr>
                    <w:t xml:space="preserve"> и регистрация заявления и приложенных к нему документов, необходимых для предоставления муниципальной услуги – </w:t>
                  </w:r>
                </w:p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не более 1 раб.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>дня</w:t>
                  </w:r>
                </w:p>
              </w:txbxContent>
            </v:textbox>
          </v:rect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color w:val="2D2D2D"/>
          <w:spacing w:val="2"/>
          <w:sz w:val="24"/>
          <w:szCs w:val="24"/>
        </w:rPr>
        <w:pict>
          <v:shape id="_x0000_s1040" type="#_x0000_t32" style="position:absolute;left:0;text-align:left;margin-left:245.65pt;margin-top:-.3pt;width:.15pt;height:18.2pt;z-index:15" o:connectortype="straight">
            <v:stroke endarrow="block"/>
          </v:shape>
        </w:pict>
      </w: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7" style="position:absolute;left:0;text-align:left;margin-left:57.95pt;margin-top:5.5pt;width:383.7pt;height:53.8pt;z-index: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c5oQIAACEFAAAOAAAAZHJzL2Uyb0RvYy54bWysVEtu2zAQ3RfoHQjuG9mq8zMiB0YCFwWC&#10;NEBSZE1TlCWAIlmStuyuCnRboEfoIbop+skZ5Bv1kVYS57MqqgU1wxnO8L2Z4dHxspZkIayrtMpo&#10;f6dHiVBc55WaZfT91eTVASXOM5UzqZXI6Eo4ejx6+eKoMUOR6lLLXFiCIMoNG5PR0nszTBLHS1Ez&#10;t6ONUDAW2tbMQ7WzJLesQfRaJmmvt5c02ubGai6cw+7pxkhHMX5RCO7fFYUTnsiM4m4+rjau07Am&#10;oyM2nFlmyop312D/cIuaVQpJ70KdMs/I3FZPQtUVt9rpwu9wXSe6KCouIgag6fceobksmRERC8hx&#10;5o4m9//C8vPFhSVVntGUEsVqlKj9tv60/tr+bm/Wn9vv7U37a/2l/dP+aH+SNPDVGDfEsUtzYTvN&#10;QQzgl4Wtwx+wyDJyvLrjWCw94dgcHOynh4coBYdt7+B1uheLkNyfNtb5N0LXJAgZtahhpJYtzpxH&#10;RrjeuoRkTssqn1RSRmXlTqQlC4Zyo0ty3VAimfPYzOgkfgECQjw4JhVpwMDuoBcuxtCHhWQeYm3A&#10;jFMzSpicocG5t/EuD067J0mvgHYrcS9+zyUOQE6ZKzc3jlE7N6kCHhFbuMMdiN9QHSS/nC5j4frh&#10;RNiZ6nyFYlq96XJn+KRC/DPgv2AWbQ1wGFX/DkshNRDrTqKk1Pbjc/vBH90GKyUNxgRsfJgzK4Du&#10;rUIfHvYHgzBXURns7qdQ7LZlum1R8/pEozR9PAqGRzH4e3krFlbX15joccgKE1McuTe8d8qJ34wv&#10;3gQuxuPohlkyzJ+pS8ND8MBcYPZqec2s6frIoybn+nak2PBRO218w0mlx3Oviyr22j2v6JqgYA5j&#10;/3RvRhj0bT163b9so78AAAD//wMAUEsDBBQABgAIAAAAIQBs9iCC3gAAAAoBAAAPAAAAZHJzL2Rv&#10;d25yZXYueG1sTI/NTsMwEITvSLyDtUjcqN1UVGkap0IgxAGBlIYLNzfeJhH+iWy3DW/P5kRvO7uj&#10;2W/K3WQNO2OIg3cSlgsBDF3r9eA6CV/N60MOLCbltDLeoYRfjLCrbm9KVWh/cTWe96ljFOJioST0&#10;KY0F57Ht0aq48CM6uh19sCqRDB3XQV0o3BqeCbHmVg2OPvRqxOce25/9yUrwWfsW6oZnH83LsKm/&#10;vTCf70LK+7vpaQss4ZT+zTDjEzpUxHTwJ6cjM6SXjxuyzgN1IkOer1bADvMiXwOvSn5dofoDAAD/&#10;/wMAUEsBAi0AFAAGAAgAAAAhALaDOJL+AAAA4QEAABMAAAAAAAAAAAAAAAAAAAAAAFtDb250ZW50&#10;X1R5cGVzXS54bWxQSwECLQAUAAYACAAAACEAOP0h/9YAAACUAQAACwAAAAAAAAAAAAAAAAAvAQAA&#10;X3JlbHMvLnJlbHNQSwECLQAUAAYACAAAACEAPYMHOaECAAAhBQAADgAAAAAAAAAAAAAAAAAuAgAA&#10;ZHJzL2Uyb0RvYy54bWxQSwECLQAUAAYACAAAACEAbPYggt4AAAAKAQAADwAAAAAAAAAAAAAAAAD7&#10;BAAAZHJzL2Rvd25yZXYueG1sUEsFBgAAAAAEAAQA8wAAAAYGAAAAAA==&#10;" strokeweight="2pt">
            <v:textbox>
              <w:txbxContent>
                <w:p w:rsidR="0089518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Рассмотрение заявления и приложенных к нему документов, необходимых для предоставления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– </w:t>
                  </w:r>
                </w:p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5F1EC7">
                    <w:rPr>
                      <w:sz w:val="24"/>
                      <w:szCs w:val="24"/>
                    </w:rPr>
                    <w:t xml:space="preserve"> раб.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>дня</w:t>
                  </w:r>
                </w:p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241.1pt;margin-top:12.05pt;width:.15pt;height:18.2pt;z-index:16" o:connectortype="straight">
            <v:stroke endarrow="block"/>
          </v:shape>
        </w:pict>
      </w: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3" o:spid="_x0000_s1028" style="position:absolute;left:0;text-align:left;margin-left:57.9pt;margin-top:13.95pt;width:383.7pt;height:49.7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JooQIAACEFAAAOAAAAZHJzL2Uyb0RvYy54bWysVEtu2zAQ3RfoHQjuG8mK08RG5MBI4KJA&#10;kARIiqxpirQE8FeStuSuCnRbIEfoIbop+skZ5Bt1SCmJ81kV1YKa4Qxn+N7M8PCokQKtmHWVVjke&#10;7KQYMUV1UalFjj9czd4cYOQ8UQURWrEcr5nDR5PXrw5rM2aZLrUomEUQRLlxbXJcem/GSeJoySRx&#10;O9owBUaurSQeVLtICktqiC5FkqXp26TWtjBWU+Yc7J50RjyJ8Tln1J9z7phHIsdwNx9XG9d5WJPJ&#10;IRkvLDFlRftrkH+4hSSVgqT3oU6IJ2hpq2ehZEWtdpr7HaplojmvKIsYAM0gfYLmsiSGRSxAjjP3&#10;NLn/F5aerS4sqooc72KkiIQStd82nzc37e/2dvOl/d7etr82X9s/7Y/2J9oNfNXGjeHYpbmwveZA&#10;DOAbbmX4AyzURI7X9xyzxiMKm8OD/Ww0glJQsI2yLM1iEZKH08Y6/45piYKQYws1jNSS1anzkBFc&#10;71xCMqdFVcwqIaKydsfCohWBckOXFLrGSBDnYTPHs/gFCBDi0TGhUJ3jbG+YhosR6EMuiAdRGmDG&#10;qQVGRCygwam38S6PTrtnSa8A7VbiNH4vJQ5ATogruxvHqL2bUAEPiy3c4w7Ed1QHyTfzJhYuCyfC&#10;zlwXayim1V2XO0NnFcQ/BfwXxEJbAzgYVX8OCxcaEOtewqjU9tNL+8Efug2sGNUwJsDGxyWxDNC9&#10;V9CHo8FwGOYqKsO9fagmstuW+bZFLeWxhtIM4FEwNIrB34s7kVstr2GipyErmIiikLvjvVeOfTe+&#10;8CZQNp1GN5glQ/ypujQ0BA/MBWavmmtiTd9HHmpypu9GioyftFPnG04qPV16zavYaw+8QtcEBeYw&#10;9k//ZoRB39aj18PLNvkLAAD//wMAUEsDBBQABgAIAAAAIQCckG+63wAAAAoBAAAPAAAAZHJzL2Rv&#10;d25yZXYueG1sTI8xT8MwFIR3JP6D9ZDYqB1X0DSNUyEQYkAgpWFhc2M3iYifI9ttw7/nMZXxdKe7&#10;78rt7EZ2siEOHhVkCwHMYuvNgJ2Cz+blLgcWk0ajR49WwY+NsK2ur0pdGH/G2p52qWNUgrHQCvqU&#10;poLz2PbW6bjwk0XyDj44nUiGjpugz1TuRi6FeOBOD0gLvZ7sU2/b793RKfCyfQ11w+V78zys6y8v&#10;xo83odTtzfy4AZbsnC5h+MMndKiIae+PaCIbSWf3hJ4UyNUaGAXyfCmB7clZLTPgVcn/X6h+AQAA&#10;//8DAFBLAQItABQABgAIAAAAIQC2gziS/gAAAOEBAAATAAAAAAAAAAAAAAAAAAAAAABbQ29udGVu&#10;dF9UeXBlc10ueG1sUEsBAi0AFAAGAAgAAAAhADj9If/WAAAAlAEAAAsAAAAAAAAAAAAAAAAALwEA&#10;AF9yZWxzLy5yZWxzUEsBAi0AFAAGAAgAAAAhANFg4mihAgAAIQUAAA4AAAAAAAAAAAAAAAAALgIA&#10;AGRycy9lMm9Eb2MueG1sUEsBAi0AFAAGAAgAAAAhAJyQb7rfAAAACgEAAA8AAAAAAAAAAAAAAAAA&#10;+wQAAGRycy9kb3ducmV2LnhtbFBLBQYAAAAABAAEAPMAAAAHBgAAAAA=&#10;" strokeweight="2pt">
            <v:textbox>
              <w:txbxContent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Принятие решения о предоставлении муниципальной услуги или об отказе в предоставлении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 xml:space="preserve">– </w:t>
                  </w:r>
                </w:p>
                <w:p w:rsidR="00895187" w:rsidRDefault="00895187" w:rsidP="00895187">
                  <w:pPr>
                    <w:jc w:val="center"/>
                  </w:pPr>
                  <w:r w:rsidRPr="005F1EC7">
                    <w:rPr>
                      <w:sz w:val="24"/>
                      <w:szCs w:val="24"/>
                    </w:rPr>
                    <w:t>не более 1 раб.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>дня</w:t>
                  </w:r>
                </w:p>
              </w:txbxContent>
            </v:textbox>
          </v:rect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color w:val="2D2D2D"/>
          <w:spacing w:val="2"/>
          <w:sz w:val="24"/>
          <w:szCs w:val="24"/>
        </w:rPr>
        <w:pict>
          <v:shape id="_x0000_s1042" type="#_x0000_t32" style="position:absolute;left:0;text-align:left;margin-left:240.95pt;margin-top:4.8pt;width:.15pt;height:18.2pt;z-index:17" o:connectortype="straight">
            <v:stroke endarrow="block"/>
          </v:shape>
        </w:pict>
      </w:r>
    </w:p>
    <w:p w:rsidR="00596C31" w:rsidRPr="006D3D23" w:rsidRDefault="00895187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0" o:spid="_x0000_s1029" style="position:absolute;left:0;text-align:left;margin-left:57.8pt;margin-top:11.25pt;width:383.7pt;height:37.6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snoQIAACMFAAAOAAAAZHJzL2Uyb0RvYy54bWysVEtu2zAQ3RfoHQjuG9mu8zMiB0YCFwWC&#10;NEBSZE1TlC2AIlmStuSuCnRboEfoIbop+skZ5Bv1kVIS57MqqgU1wxnO8L2Z4dFxXUqyEtYVWqW0&#10;v9OjRCius0LNU/r+avrqgBLnmcqY1EqkdC0cPR6/fHFUmZEY6IWWmbAEQZQbVSalC+/NKEkcX4iS&#10;uR1thIIx17ZkHqqdJ5llFaKXMhn0entJpW1mrObCOeyetkY6jvHzXHD/Ls+d8ESmFHfzcbVxnYU1&#10;GR+x0dwysyh4dw32D7coWaGQ9C7UKfOMLG3xJFRZcKudzv0O12Wi87zgImIAmn7vEZrLBTMiYgE5&#10;ztzR5P5fWH6+urCkyFA70KNYiRo13zafNl+b383N5nPzvblpfm2+NH+aH81PAicwVhk3wsFLc2E7&#10;zUEM8OvcluEPYKSOLK/vWBa1Jxybw4P9weEhsnHY9vZ394YxaHJ/2ljn3whdkiCk1KKKkVy2OnMe&#10;GeF66xKSOS2LbFpIGZW1O5GWrBgKjj7JdEWJZM5jM6XT+AUICPHgmFSkSulgd9gLF2PoxFwyD7E0&#10;4MapOSVMztHi3Nt4lwen3ZOkV0C7lbgXv+cSByCnzC3aG8eonZtUAY+ITdzhDsS3VAfJ17M6lu51&#10;OBF2Zjpbo5xWt33uDJ8WiH8G/BfMorEBDsPq32HJpQZi3UmULLT9+Nx+8Ee/wUpJhUEBGx+WzAqg&#10;e6vQiYf9IQpIfFSGu/sDKHbbMtu2qGV5olGaPp4Fw6MY/L28FXOry2vM9CRkhYkpjtwt751y4tsB&#10;xqvAxWQS3TBNhvkzdWl4CB6YC8xe1dfMmq6PPGpyrm+Hio0etVPrG04qPVl6nRex1+55RdcEBZMY&#10;+6d7NcKob+vR6/5tG/8FAAD//wMAUEsDBBQABgAIAAAAIQAI1SXL3gAAAAoBAAAPAAAAZHJzL2Rv&#10;d25yZXYueG1sTI/NTsMwEITvSLyDtUjcqJ0gShriVAiEOCCQ0nDpzY2XJMI/ke224e3ZnOC2szua&#10;/abaztawE4Y4eichWwlg6DqvR9dL+GxfbgpgMSmnlfEOJfxghG19eVGpUvuza/C0Sz2jEBdLJWFI&#10;aSo5j92AVsWVn9DR7csHqxLJ0HMd1JnCreG5EGtu1ejow6AmfBqw+94drQSfd6+haXn+3j6Pm2bv&#10;hfl4E1JeX82PD8ASzunPDAs+oUNNTAd/dDoyQzq7uyfrMqyBkaEobjNgh2VRCOB1xf9XqH8BAAD/&#10;/wMAUEsBAi0AFAAGAAgAAAAhALaDOJL+AAAA4QEAABMAAAAAAAAAAAAAAAAAAAAAAFtDb250ZW50&#10;X1R5cGVzXS54bWxQSwECLQAUAAYACAAAACEAOP0h/9YAAACUAQAACwAAAAAAAAAAAAAAAAAvAQAA&#10;X3JlbHMvLnJlbHNQSwECLQAUAAYACAAAACEA2aE7J6ECAAAjBQAADgAAAAAAAAAAAAAAAAAuAgAA&#10;ZHJzL2Uyb0RvYy54bWxQSwECLQAUAAYACAAAACEACNUly94AAAAKAQAADwAAAAAAAAAAAAAAAAD7&#10;BAAAZHJzL2Rvd25yZXYueG1sUEsFBgAAAAAEAAQA8wAAAAYGAAAAAA==&#10;" strokeweight="2pt">
            <v:textbox>
              <w:txbxContent>
                <w:p w:rsidR="00895187" w:rsidRPr="005F1EC7" w:rsidRDefault="00895187" w:rsidP="00895187">
                  <w:pPr>
                    <w:jc w:val="center"/>
                    <w:rPr>
                      <w:sz w:val="24"/>
                      <w:szCs w:val="24"/>
                    </w:rPr>
                  </w:pPr>
                  <w:r w:rsidRPr="005F1EC7">
                    <w:rPr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 xml:space="preserve">– </w:t>
                  </w:r>
                </w:p>
                <w:p w:rsidR="00895187" w:rsidRDefault="00895187" w:rsidP="00895187">
                  <w:pPr>
                    <w:jc w:val="center"/>
                  </w:pPr>
                  <w:r w:rsidRPr="005F1EC7">
                    <w:rPr>
                      <w:sz w:val="24"/>
                      <w:szCs w:val="24"/>
                    </w:rPr>
                    <w:t>не более 1 раб.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1EC7">
                    <w:rPr>
                      <w:sz w:val="24"/>
                      <w:szCs w:val="24"/>
                    </w:rPr>
                    <w:t>дня</w:t>
                  </w:r>
                </w:p>
              </w:txbxContent>
            </v:textbox>
          </v:rect>
        </w:pic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294B19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 w:type="page"/>
      </w:r>
    </w:p>
    <w:p w:rsidR="00294B19" w:rsidRDefault="00596C31" w:rsidP="00294B19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Приложение № 2</w:t>
      </w:r>
      <w:r w:rsidRPr="006D3D23">
        <w:rPr>
          <w:color w:val="2D2D2D"/>
          <w:spacing w:val="2"/>
          <w:sz w:val="24"/>
          <w:szCs w:val="24"/>
        </w:rPr>
        <w:br/>
      </w:r>
    </w:p>
    <w:p w:rsidR="00294B19" w:rsidRDefault="00294B19" w:rsidP="00294B19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</w:p>
    <w:p w:rsidR="00596C31" w:rsidRPr="006D3D23" w:rsidRDefault="00596C31" w:rsidP="00294B19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Главе администрации Тихвинского района</w:t>
      </w:r>
    </w:p>
    <w:p w:rsidR="00596C31" w:rsidRPr="006D3D23" w:rsidRDefault="00596C31" w:rsidP="00895187">
      <w:pPr>
        <w:autoSpaceDE w:val="0"/>
        <w:autoSpaceDN w:val="0"/>
        <w:adjustRightInd w:val="0"/>
        <w:ind w:left="5954"/>
        <w:jc w:val="center"/>
        <w:rPr>
          <w:sz w:val="24"/>
          <w:szCs w:val="24"/>
        </w:rPr>
      </w:pPr>
      <w:r w:rsidRPr="006D3D23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</w:t>
      </w:r>
      <w:r w:rsidRPr="006D3D2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(</w:t>
      </w:r>
      <w:r w:rsidRPr="006D3D23">
        <w:rPr>
          <w:sz w:val="24"/>
          <w:szCs w:val="24"/>
        </w:rPr>
        <w:t>Ф.И.О.</w:t>
      </w:r>
      <w:r>
        <w:rPr>
          <w:sz w:val="24"/>
          <w:szCs w:val="24"/>
        </w:rPr>
        <w:t>)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</w:p>
    <w:p w:rsidR="00596C31" w:rsidRPr="009B3CD9" w:rsidRDefault="00596C31" w:rsidP="008951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3CD9">
        <w:rPr>
          <w:b/>
          <w:sz w:val="24"/>
          <w:szCs w:val="24"/>
        </w:rPr>
        <w:t>ЗАЯВЛЕНИЕ</w:t>
      </w:r>
    </w:p>
    <w:p w:rsidR="00596C31" w:rsidRPr="009B3CD9" w:rsidRDefault="00596C31" w:rsidP="008951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3CD9">
        <w:rPr>
          <w:b/>
          <w:sz w:val="24"/>
          <w:szCs w:val="24"/>
        </w:rPr>
        <w:t>О РЕГИСТРАЦИИ ТРУДОВОГО ДОГОВОРА, ЗАКЛЮЧЕННОГО</w:t>
      </w:r>
    </w:p>
    <w:p w:rsidR="00596C31" w:rsidRPr="009B3CD9" w:rsidRDefault="00596C31" w:rsidP="008951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3CD9">
        <w:rPr>
          <w:b/>
          <w:sz w:val="24"/>
          <w:szCs w:val="24"/>
        </w:rPr>
        <w:t>РАБОТОДАТЕЛЕМ - ФИЗИЧЕСКИМ ЛИЦОМ, НЕ ЯВЛЯЮЩИМСЯ</w:t>
      </w:r>
    </w:p>
    <w:p w:rsidR="00596C31" w:rsidRPr="009B3CD9" w:rsidRDefault="00596C31" w:rsidP="008951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3CD9">
        <w:rPr>
          <w:b/>
          <w:sz w:val="24"/>
          <w:szCs w:val="24"/>
        </w:rPr>
        <w:t>ИНДИВИДУАЛЬНЫМ ПРЕДПРИНИМАТЕЛЕМ, С РАБОТНИКОМ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D3D23">
        <w:rPr>
          <w:sz w:val="24"/>
          <w:szCs w:val="24"/>
        </w:rPr>
        <w:t>Прошу зарегистрировать в ____________________________________________________</w:t>
      </w:r>
      <w:r>
        <w:rPr>
          <w:sz w:val="24"/>
          <w:szCs w:val="24"/>
        </w:rPr>
        <w:t>_</w:t>
      </w:r>
      <w:r w:rsidRPr="006D3D23">
        <w:rPr>
          <w:sz w:val="24"/>
          <w:szCs w:val="24"/>
        </w:rPr>
        <w:t>__ муниципального района Ленинградской области трудовой договор, заключённый</w:t>
      </w:r>
      <w:r>
        <w:rPr>
          <w:sz w:val="24"/>
          <w:szCs w:val="24"/>
        </w:rPr>
        <w:t xml:space="preserve"> </w:t>
      </w:r>
      <w:r w:rsidRPr="006D3D23">
        <w:rPr>
          <w:sz w:val="24"/>
          <w:szCs w:val="24"/>
        </w:rPr>
        <w:t>мной ____________________________________________________________________________________,</w:t>
      </w:r>
    </w:p>
    <w:p w:rsidR="00596C31" w:rsidRPr="006D3D23" w:rsidRDefault="00596C31" w:rsidP="008951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3D23">
        <w:rPr>
          <w:sz w:val="24"/>
          <w:szCs w:val="24"/>
        </w:rPr>
        <w:t>(фамилия, имя, отчество (полностью) работодателя)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>место жительства (в соответствии с регистрацией):</w:t>
      </w:r>
      <w:r>
        <w:rPr>
          <w:sz w:val="24"/>
          <w:szCs w:val="24"/>
        </w:rPr>
        <w:t xml:space="preserve"> ________________________________________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Pr="006D3D23">
        <w:rPr>
          <w:sz w:val="24"/>
          <w:szCs w:val="24"/>
        </w:rPr>
        <w:t>________________________________________________</w:t>
      </w:r>
    </w:p>
    <w:p w:rsidR="00596C31" w:rsidRPr="006D3D23" w:rsidRDefault="00596C31" w:rsidP="008951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3D23">
        <w:rPr>
          <w:sz w:val="24"/>
          <w:szCs w:val="24"/>
        </w:rPr>
        <w:t>(адрес места жительства)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>с работником _________________________________________________________________________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</w:t>
      </w:r>
      <w:r w:rsidRPr="006D3D23">
        <w:rPr>
          <w:sz w:val="24"/>
          <w:szCs w:val="24"/>
        </w:rPr>
        <w:t>(фамилия, имя, отчество (полностью) работника)</w:t>
      </w:r>
    </w:p>
    <w:p w:rsidR="00596C31" w:rsidRPr="006D3D23" w:rsidRDefault="00596C31" w:rsidP="008951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D3D23">
        <w:rPr>
          <w:sz w:val="24"/>
          <w:szCs w:val="24"/>
        </w:rPr>
        <w:t>Для регистрации трудового договора мной представляются три оригинала трудовых договоров.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</w:p>
    <w:p w:rsidR="00596C31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 xml:space="preserve">_______________________    </w:t>
      </w:r>
      <w:r w:rsidRPr="006D3D23">
        <w:rPr>
          <w:sz w:val="24"/>
          <w:szCs w:val="24"/>
        </w:rPr>
        <w:tab/>
      </w:r>
      <w:r w:rsidRPr="006D3D23">
        <w:rPr>
          <w:sz w:val="24"/>
          <w:szCs w:val="24"/>
        </w:rPr>
        <w:tab/>
      </w:r>
      <w:r w:rsidRPr="006D3D23">
        <w:rPr>
          <w:sz w:val="24"/>
          <w:szCs w:val="24"/>
        </w:rPr>
        <w:tab/>
        <w:t xml:space="preserve">__________________    </w:t>
      </w:r>
      <w:r w:rsidRPr="006D3D23">
        <w:rPr>
          <w:sz w:val="24"/>
          <w:szCs w:val="24"/>
        </w:rPr>
        <w:tab/>
      </w:r>
      <w:r w:rsidRPr="006D3D23">
        <w:rPr>
          <w:sz w:val="24"/>
          <w:szCs w:val="24"/>
        </w:rPr>
        <w:tab/>
        <w:t xml:space="preserve">          </w:t>
      </w:r>
    </w:p>
    <w:p w:rsidR="00596C31" w:rsidRDefault="00596C31" w:rsidP="00895187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Pr="006D3D23">
        <w:rPr>
          <w:sz w:val="24"/>
          <w:szCs w:val="24"/>
        </w:rPr>
        <w:t>дата подачи заявления</w:t>
      </w:r>
      <w:r>
        <w:rPr>
          <w:sz w:val="24"/>
          <w:szCs w:val="24"/>
        </w:rPr>
        <w:t>)</w:t>
      </w:r>
    </w:p>
    <w:p w:rsidR="00596C31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 w:rsidRPr="006D3D23">
        <w:rPr>
          <w:sz w:val="24"/>
          <w:szCs w:val="24"/>
        </w:rPr>
        <w:t xml:space="preserve">__________________________                              </w:t>
      </w:r>
      <w:r>
        <w:rPr>
          <w:sz w:val="24"/>
          <w:szCs w:val="24"/>
        </w:rPr>
        <w:t>_______________________</w:t>
      </w:r>
    </w:p>
    <w:p w:rsidR="00596C31" w:rsidRPr="006D3D23" w:rsidRDefault="00596C31" w:rsidP="0089518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(</w:t>
      </w:r>
      <w:r w:rsidRPr="006D3D23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  <w:r w:rsidRPr="006D3D23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</w:t>
      </w:r>
      <w:r w:rsidRPr="006D3D23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>)</w:t>
      </w:r>
    </w:p>
    <w:p w:rsidR="00596C31" w:rsidRPr="006D3D23" w:rsidRDefault="00596C31" w:rsidP="0089518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294B19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 w:type="page"/>
      </w:r>
      <w:r w:rsidR="00596C31" w:rsidRPr="006D3D23">
        <w:rPr>
          <w:color w:val="2D2D2D"/>
          <w:spacing w:val="2"/>
          <w:sz w:val="24"/>
          <w:szCs w:val="24"/>
        </w:rPr>
        <w:lastRenderedPageBreak/>
        <w:t>Приложение № 3</w:t>
      </w:r>
      <w:r w:rsidR="00596C31" w:rsidRPr="006D3D23">
        <w:rPr>
          <w:color w:val="2D2D2D"/>
          <w:spacing w:val="2"/>
          <w:sz w:val="24"/>
          <w:szCs w:val="24"/>
        </w:rPr>
        <w:br/>
      </w:r>
    </w:p>
    <w:p w:rsidR="00596C31" w:rsidRPr="006D3D23" w:rsidRDefault="00596C31" w:rsidP="00895187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B3CD9">
        <w:rPr>
          <w:b/>
          <w:color w:val="3C3C3C"/>
          <w:spacing w:val="2"/>
          <w:sz w:val="24"/>
          <w:szCs w:val="24"/>
        </w:rPr>
        <w:t>ФОРМА</w:t>
      </w:r>
      <w:r w:rsidRPr="009B3CD9">
        <w:rPr>
          <w:b/>
          <w:color w:val="3C3C3C"/>
          <w:spacing w:val="2"/>
          <w:sz w:val="24"/>
          <w:szCs w:val="24"/>
        </w:rPr>
        <w:br/>
        <w:t>журнала регистрации заявлений о предоставлении муниципальной услуги</w:t>
      </w:r>
    </w:p>
    <w:p w:rsidR="00596C31" w:rsidRPr="009B3CD9" w:rsidRDefault="00596C31" w:rsidP="00895187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tbl>
      <w:tblPr>
        <w:tblW w:w="10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96"/>
        <w:gridCol w:w="2664"/>
        <w:gridCol w:w="1729"/>
        <w:gridCol w:w="2540"/>
        <w:gridCol w:w="1878"/>
      </w:tblGrid>
      <w:tr w:rsidR="00596C31" w:rsidRPr="006D3D23" w:rsidTr="00895187">
        <w:trPr>
          <w:trHeight w:val="26"/>
        </w:trPr>
        <w:tc>
          <w:tcPr>
            <w:tcW w:w="58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1660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№</w:t>
            </w:r>
            <w:r w:rsidRPr="006D3D23">
              <w:rPr>
                <w:color w:val="2D2D2D"/>
                <w:sz w:val="24"/>
                <w:szCs w:val="24"/>
              </w:rPr>
              <w:br/>
              <w:t>п/п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Дата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Наименование</w:t>
            </w:r>
            <w:r w:rsidRPr="006D3D23">
              <w:rPr>
                <w:color w:val="2D2D2D"/>
                <w:sz w:val="24"/>
                <w:szCs w:val="24"/>
              </w:rPr>
              <w:br/>
              <w:t>заявителя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Срок исполнения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Отметка об исполнении или об отказе в предоставлении услуги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Подпись специалиста</w:t>
            </w:r>
          </w:p>
        </w:tc>
      </w:tr>
      <w:tr w:rsidR="00596C31" w:rsidRPr="006D3D23" w:rsidTr="00895187">
        <w:trPr>
          <w:trHeight w:val="68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C31" w:rsidRPr="006D3D23" w:rsidRDefault="00596C31" w:rsidP="008951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  <w:sectPr w:rsidR="00596C31" w:rsidRPr="006D3D23" w:rsidSect="0089518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lastRenderedPageBreak/>
        <w:t>Приложение № 4</w:t>
      </w:r>
      <w:r w:rsidRPr="006D3D23">
        <w:rPr>
          <w:color w:val="2D2D2D"/>
          <w:spacing w:val="2"/>
          <w:sz w:val="24"/>
          <w:szCs w:val="24"/>
        </w:rPr>
        <w:br/>
      </w: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B3CD9">
        <w:rPr>
          <w:b/>
          <w:color w:val="3C3C3C"/>
          <w:spacing w:val="2"/>
          <w:sz w:val="24"/>
          <w:szCs w:val="24"/>
        </w:rPr>
        <w:t>ФОРМА</w:t>
      </w:r>
      <w:r w:rsidRPr="009B3CD9">
        <w:rPr>
          <w:b/>
          <w:color w:val="3C3C3C"/>
          <w:spacing w:val="2"/>
          <w:sz w:val="24"/>
          <w:szCs w:val="24"/>
        </w:rPr>
        <w:br/>
        <w:t xml:space="preserve">журнала уведомительной регистрации трудовых договоров и фактов прекращения трудовых договоров работников с работодателями - физическими лицами, </w:t>
      </w:r>
      <w:r w:rsidRPr="009B3CD9">
        <w:rPr>
          <w:b/>
          <w:color w:val="3C3C3C"/>
          <w:spacing w:val="2"/>
          <w:sz w:val="24"/>
          <w:szCs w:val="24"/>
        </w:rPr>
        <w:br/>
        <w:t>не являющимися индивидуальными предпринимателями</w:t>
      </w:r>
    </w:p>
    <w:p w:rsidR="00596C31" w:rsidRPr="006D3D23" w:rsidRDefault="00596C31" w:rsidP="008951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6C31" w:rsidRPr="006D3D23" w:rsidRDefault="00596C31" w:rsidP="00895187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6"/>
        <w:gridCol w:w="1398"/>
        <w:gridCol w:w="1290"/>
        <w:gridCol w:w="1828"/>
        <w:gridCol w:w="1398"/>
        <w:gridCol w:w="2366"/>
      </w:tblGrid>
      <w:tr w:rsidR="00596C31" w:rsidRPr="006D3D23" w:rsidTr="00895187">
        <w:trPr>
          <w:trHeight w:val="218"/>
        </w:trPr>
        <w:tc>
          <w:tcPr>
            <w:tcW w:w="4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Сведения о трудовом договоре</w:t>
            </w:r>
          </w:p>
        </w:tc>
        <w:tc>
          <w:tcPr>
            <w:tcW w:w="5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Сведения о факте прекращения трудового договора</w:t>
            </w:r>
          </w:p>
        </w:tc>
      </w:tr>
      <w:tr w:rsidR="00596C31" w:rsidRPr="006D3D23" w:rsidTr="00895187">
        <w:trPr>
          <w:trHeight w:val="218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Регистрационный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номер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Дата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Дата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заключения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трудового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договора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Регистрационный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номер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Дата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регистрации</w:t>
            </w:r>
          </w:p>
        </w:tc>
        <w:tc>
          <w:tcPr>
            <w:tcW w:w="2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Дата прекращения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трудового договора</w:t>
            </w:r>
          </w:p>
        </w:tc>
      </w:tr>
      <w:tr w:rsidR="00596C31" w:rsidRPr="006D3D23" w:rsidTr="00895187">
        <w:trPr>
          <w:trHeight w:val="218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6</w:t>
            </w:r>
          </w:p>
        </w:tc>
      </w:tr>
      <w:tr w:rsidR="00596C31" w:rsidRPr="006D3D23" w:rsidTr="00895187">
        <w:trPr>
          <w:trHeight w:val="218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218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596C31" w:rsidRPr="006D3D23" w:rsidRDefault="00596C31" w:rsidP="0089518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02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53"/>
        <w:gridCol w:w="1990"/>
        <w:gridCol w:w="2653"/>
        <w:gridCol w:w="2985"/>
      </w:tblGrid>
      <w:tr w:rsidR="00596C31" w:rsidRPr="006D3D23" w:rsidTr="00895187">
        <w:trPr>
          <w:trHeight w:val="216"/>
        </w:trPr>
        <w:tc>
          <w:tcPr>
            <w:tcW w:w="4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Сведения о работодателе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Сведения о работнике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Дата выдачи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зарегистрированных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документов работодателю,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подпись работодателя</w:t>
            </w:r>
          </w:p>
        </w:tc>
      </w:tr>
      <w:tr w:rsidR="00596C31" w:rsidRPr="006D3D23" w:rsidTr="00895187">
        <w:trPr>
          <w:trHeight w:val="216"/>
        </w:trPr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Фамилия, имя, отчество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(полностью)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Место жительства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(в соответствии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с регистрацией)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Фамилия, имя, отчество</w:t>
            </w:r>
          </w:p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(полностью)</w:t>
            </w:r>
          </w:p>
        </w:tc>
        <w:tc>
          <w:tcPr>
            <w:tcW w:w="2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216"/>
        </w:trPr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3D23">
              <w:rPr>
                <w:sz w:val="24"/>
                <w:szCs w:val="24"/>
              </w:rPr>
              <w:t>10</w:t>
            </w:r>
          </w:p>
        </w:tc>
      </w:tr>
      <w:tr w:rsidR="00596C31" w:rsidRPr="006D3D23" w:rsidTr="00895187">
        <w:trPr>
          <w:trHeight w:val="216"/>
        </w:trPr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216"/>
        </w:trPr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C31" w:rsidRPr="006D3D23" w:rsidRDefault="00596C31" w:rsidP="0089518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</w:tbl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  <w:sectPr w:rsidR="00596C31" w:rsidRPr="006D3D23" w:rsidSect="0089518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lastRenderedPageBreak/>
        <w:t>Приложение № 5</w:t>
      </w:r>
      <w:r w:rsidRPr="006D3D23">
        <w:rPr>
          <w:color w:val="2D2D2D"/>
          <w:spacing w:val="2"/>
          <w:sz w:val="24"/>
          <w:szCs w:val="24"/>
        </w:rPr>
        <w:br/>
      </w: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B3CD9">
        <w:rPr>
          <w:b/>
          <w:color w:val="3C3C3C"/>
          <w:spacing w:val="2"/>
          <w:sz w:val="24"/>
          <w:szCs w:val="24"/>
        </w:rPr>
        <w:t>ФОРМА</w:t>
      </w:r>
      <w:r w:rsidRPr="009B3CD9">
        <w:rPr>
          <w:b/>
          <w:color w:val="3C3C3C"/>
          <w:spacing w:val="2"/>
          <w:sz w:val="24"/>
          <w:szCs w:val="24"/>
        </w:rPr>
        <w:br/>
        <w:t>уведомления об отказе в предоставлении муниципальной услуги</w:t>
      </w: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</w:p>
    <w:tbl>
      <w:tblPr>
        <w:tblW w:w="11111" w:type="dxa"/>
        <w:tblInd w:w="-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772"/>
        <w:gridCol w:w="939"/>
        <w:gridCol w:w="243"/>
        <w:gridCol w:w="104"/>
        <w:gridCol w:w="1284"/>
        <w:gridCol w:w="191"/>
        <w:gridCol w:w="336"/>
        <w:gridCol w:w="344"/>
        <w:gridCol w:w="227"/>
        <w:gridCol w:w="298"/>
        <w:gridCol w:w="885"/>
        <w:gridCol w:w="1039"/>
        <w:gridCol w:w="386"/>
        <w:gridCol w:w="189"/>
        <w:gridCol w:w="2949"/>
      </w:tblGrid>
      <w:tr w:rsidR="00596C31" w:rsidRPr="006D3D23" w:rsidTr="00895187">
        <w:trPr>
          <w:trHeight w:val="78"/>
        </w:trPr>
        <w:tc>
          <w:tcPr>
            <w:tcW w:w="925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04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c>
          <w:tcPr>
            <w:tcW w:w="65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277"/>
        </w:trPr>
        <w:tc>
          <w:tcPr>
            <w:tcW w:w="65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298"/>
        </w:trPr>
        <w:tc>
          <w:tcPr>
            <w:tcW w:w="65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1542"/>
        </w:trPr>
        <w:tc>
          <w:tcPr>
            <w:tcW w:w="65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(Ф.И.О. заявителя)</w:t>
            </w:r>
          </w:p>
        </w:tc>
      </w:tr>
      <w:tr w:rsidR="00596C31" w:rsidRPr="006D3D23" w:rsidTr="00895187">
        <w:trPr>
          <w:trHeight w:val="70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1750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  <w:r w:rsidRPr="006D3D23">
              <w:rPr>
                <w:b/>
                <w:bCs/>
                <w:color w:val="2D2D2D"/>
                <w:sz w:val="24"/>
                <w:szCs w:val="24"/>
              </w:rPr>
              <w:t>УВЕДОМЛЕНИЕ</w:t>
            </w:r>
            <w:r w:rsidRPr="006D3D23">
              <w:rPr>
                <w:b/>
                <w:bCs/>
                <w:color w:val="2D2D2D"/>
                <w:sz w:val="24"/>
                <w:szCs w:val="24"/>
              </w:rPr>
              <w:br/>
              <w:t>об отказе в муниципальной услуги</w:t>
            </w:r>
            <w:r w:rsidRPr="006D3D23">
              <w:rPr>
                <w:b/>
                <w:bCs/>
                <w:color w:val="2D2D2D"/>
                <w:sz w:val="24"/>
                <w:szCs w:val="24"/>
              </w:rPr>
              <w:br/>
              <w:t>«Регистрация трудовых договоров работников с работодателями - физическими лицами, </w:t>
            </w:r>
            <w:r w:rsidRPr="006D3D23">
              <w:rPr>
                <w:b/>
                <w:bCs/>
                <w:color w:val="2D2D2D"/>
                <w:sz w:val="24"/>
                <w:szCs w:val="24"/>
              </w:rPr>
              <w:br/>
              <w:t>не являющимися индивидуальными предпринимателями»</w:t>
            </w:r>
          </w:p>
          <w:p w:rsidR="00596C31" w:rsidRPr="006D3D23" w:rsidRDefault="00596C31" w:rsidP="00895187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</w:p>
        </w:tc>
      </w:tr>
      <w:tr w:rsidR="00596C31" w:rsidRPr="006D3D23" w:rsidTr="00895187"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1389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Руководствуясь нормами законодательства Российской Федерации и положениями административного регламента предоставления муниципальной услуги «Регистрация трудовых договоро</w:t>
            </w:r>
            <w:r>
              <w:rPr>
                <w:color w:val="2D2D2D"/>
                <w:sz w:val="24"/>
                <w:szCs w:val="24"/>
              </w:rPr>
              <w:t xml:space="preserve">в работников </w:t>
            </w:r>
            <w:r>
              <w:rPr>
                <w:color w:val="2D2D2D"/>
                <w:sz w:val="24"/>
                <w:szCs w:val="24"/>
              </w:rPr>
              <w:br/>
              <w:t>с работодателями –</w:t>
            </w:r>
            <w:r w:rsidRPr="006D3D23">
              <w:rPr>
                <w:color w:val="2D2D2D"/>
                <w:sz w:val="24"/>
                <w:szCs w:val="24"/>
              </w:rPr>
              <w:t xml:space="preserve"> физическими лицами, не являющимися индивидуальными предпринимателями»,</w:t>
            </w:r>
            <w:r>
              <w:rPr>
                <w:color w:val="2D2D2D"/>
                <w:sz w:val="24"/>
                <w:szCs w:val="24"/>
              </w:rPr>
              <w:t xml:space="preserve"> </w:t>
            </w:r>
            <w:r w:rsidRPr="006D3D23">
              <w:rPr>
                <w:color w:val="2D2D2D"/>
                <w:sz w:val="24"/>
                <w:szCs w:val="24"/>
              </w:rPr>
              <w:t>___________________________________________________________________</w:t>
            </w:r>
            <w:r>
              <w:rPr>
                <w:color w:val="2D2D2D"/>
                <w:sz w:val="24"/>
                <w:szCs w:val="24"/>
              </w:rPr>
              <w:t>____________________</w:t>
            </w:r>
            <w:r w:rsidRPr="006D3D23">
              <w:rPr>
                <w:color w:val="2D2D2D"/>
                <w:sz w:val="24"/>
                <w:szCs w:val="24"/>
              </w:rPr>
              <w:t>___</w:t>
            </w:r>
          </w:p>
        </w:tc>
      </w:tr>
      <w:tr w:rsidR="00596C31" w:rsidRPr="006D3D23" w:rsidTr="00895187">
        <w:trPr>
          <w:trHeight w:val="347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от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20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года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№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  <w:tc>
          <w:tcPr>
            <w:tcW w:w="54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 xml:space="preserve">отказать в предоставлении </w:t>
            </w:r>
          </w:p>
        </w:tc>
      </w:tr>
      <w:tr w:rsidR="00596C31" w:rsidRPr="006D3D23" w:rsidTr="00895187">
        <w:trPr>
          <w:trHeight w:val="362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муниципальной услуги по регистрации (регистрации факта прекращения) трудового договора (изменений к</w:t>
            </w:r>
          </w:p>
        </w:tc>
      </w:tr>
      <w:tr w:rsidR="00596C31" w:rsidRPr="006D3D23" w:rsidTr="00895187">
        <w:trPr>
          <w:trHeight w:val="347"/>
        </w:trPr>
        <w:tc>
          <w:tcPr>
            <w:tcW w:w="4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нему), заключенного</w:t>
            </w:r>
          </w:p>
        </w:tc>
        <w:tc>
          <w:tcPr>
            <w:tcW w:w="665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rPr>
                <w:sz w:val="24"/>
                <w:szCs w:val="24"/>
              </w:rPr>
            </w:pPr>
          </w:p>
        </w:tc>
      </w:tr>
      <w:tr w:rsidR="00596C31" w:rsidRPr="006D3D23" w:rsidTr="00895187">
        <w:trPr>
          <w:trHeight w:val="510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 xml:space="preserve">                                                       (Ф.И.О. работодателя - физического лица, не являющегося индивидуальным предпринимателем)</w:t>
            </w:r>
          </w:p>
        </w:tc>
      </w:tr>
      <w:tr w:rsidR="00596C31" w:rsidRPr="006D3D23" w:rsidTr="00895187">
        <w:trPr>
          <w:trHeight w:val="510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с</w:t>
            </w:r>
          </w:p>
        </w:tc>
      </w:tr>
      <w:tr w:rsidR="00596C31" w:rsidRPr="006D3D23" w:rsidTr="00895187">
        <w:trPr>
          <w:trHeight w:val="347"/>
        </w:trPr>
        <w:tc>
          <w:tcPr>
            <w:tcW w:w="11111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 xml:space="preserve">                                                                                            (Ф.И.О. работника)</w:t>
            </w:r>
          </w:p>
        </w:tc>
      </w:tr>
      <w:tr w:rsidR="00596C31" w:rsidRPr="006D3D23" w:rsidTr="00895187">
        <w:trPr>
          <w:trHeight w:val="694"/>
        </w:trPr>
        <w:tc>
          <w:tcPr>
            <w:tcW w:w="1111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по следующему основанию (заполняется специалистом, в соответствие с пунктом 2.8 административного регламента).</w:t>
            </w:r>
          </w:p>
          <w:p w:rsidR="00596C31" w:rsidRPr="006D3D23" w:rsidRDefault="00596C31" w:rsidP="00895187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</w:p>
        </w:tc>
      </w:tr>
    </w:tbl>
    <w:p w:rsidR="00596C31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_________________________________________</w:t>
      </w:r>
      <w:r>
        <w:rPr>
          <w:color w:val="3C3C3C"/>
          <w:spacing w:val="2"/>
          <w:sz w:val="24"/>
          <w:szCs w:val="24"/>
        </w:rPr>
        <w:t>_________</w:t>
      </w:r>
      <w:r w:rsidRPr="006D3D23">
        <w:rPr>
          <w:color w:val="3C3C3C"/>
          <w:spacing w:val="2"/>
          <w:sz w:val="24"/>
          <w:szCs w:val="24"/>
        </w:rPr>
        <w:t xml:space="preserve">_________________________________          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</w:t>
      </w:r>
      <w:r w:rsidRPr="006D3D23">
        <w:rPr>
          <w:color w:val="2D2D2D"/>
          <w:spacing w:val="2"/>
          <w:sz w:val="24"/>
          <w:szCs w:val="24"/>
        </w:rPr>
        <w:t>(руководитель)</w:t>
      </w:r>
      <w:r w:rsidRPr="00405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                            </w:t>
      </w:r>
      <w:r w:rsidRPr="006D3D23">
        <w:rPr>
          <w:color w:val="2D2D2D"/>
          <w:spacing w:val="2"/>
          <w:sz w:val="24"/>
          <w:szCs w:val="24"/>
        </w:rPr>
        <w:t>(подпись)                                        (расшифровка)</w: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lastRenderedPageBreak/>
        <w:t>Приложение № 6</w:t>
      </w:r>
      <w:r w:rsidRPr="006D3D23">
        <w:rPr>
          <w:color w:val="2D2D2D"/>
          <w:spacing w:val="2"/>
          <w:sz w:val="24"/>
          <w:szCs w:val="24"/>
        </w:rPr>
        <w:br/>
      </w: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B3CD9">
        <w:rPr>
          <w:b/>
          <w:color w:val="3C3C3C"/>
          <w:spacing w:val="2"/>
          <w:sz w:val="24"/>
          <w:szCs w:val="24"/>
        </w:rPr>
        <w:t>ФОРМА</w:t>
      </w:r>
      <w:r w:rsidRPr="009B3CD9">
        <w:rPr>
          <w:b/>
          <w:color w:val="3C3C3C"/>
          <w:spacing w:val="2"/>
          <w:sz w:val="24"/>
          <w:szCs w:val="24"/>
        </w:rPr>
        <w:br/>
        <w:t>уведомления о предоставлении муниципальной услуги</w:t>
      </w:r>
    </w:p>
    <w:p w:rsidR="00596C31" w:rsidRPr="006D3D23" w:rsidRDefault="00596C31" w:rsidP="00895187">
      <w:pPr>
        <w:shd w:val="clear" w:color="auto" w:fill="FFFFFF"/>
        <w:spacing w:line="288" w:lineRule="atLeast"/>
        <w:ind w:left="6804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__________________________________________________________________________________</w:t>
      </w:r>
      <w:r>
        <w:rPr>
          <w:color w:val="3C3C3C"/>
          <w:spacing w:val="2"/>
          <w:sz w:val="24"/>
          <w:szCs w:val="24"/>
        </w:rPr>
        <w:t>__________________</w:t>
      </w:r>
      <w:r w:rsidRPr="006D3D23">
        <w:rPr>
          <w:color w:val="3C3C3C"/>
          <w:spacing w:val="2"/>
          <w:sz w:val="24"/>
          <w:szCs w:val="24"/>
        </w:rPr>
        <w:t>________</w:t>
      </w:r>
    </w:p>
    <w:p w:rsidR="00596C31" w:rsidRPr="006D3D23" w:rsidRDefault="00596C31" w:rsidP="00895187">
      <w:pPr>
        <w:shd w:val="clear" w:color="auto" w:fill="FFFFFF"/>
        <w:spacing w:line="288" w:lineRule="atLeast"/>
        <w:ind w:left="6804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(Ф</w:t>
      </w:r>
      <w:r>
        <w:rPr>
          <w:color w:val="3C3C3C"/>
          <w:spacing w:val="2"/>
          <w:sz w:val="24"/>
          <w:szCs w:val="24"/>
        </w:rPr>
        <w:t>.</w:t>
      </w:r>
      <w:r w:rsidRPr="006D3D23">
        <w:rPr>
          <w:color w:val="3C3C3C"/>
          <w:spacing w:val="2"/>
          <w:sz w:val="24"/>
          <w:szCs w:val="24"/>
        </w:rPr>
        <w:t>И</w:t>
      </w:r>
      <w:r>
        <w:rPr>
          <w:color w:val="3C3C3C"/>
          <w:spacing w:val="2"/>
          <w:sz w:val="24"/>
          <w:szCs w:val="24"/>
        </w:rPr>
        <w:t>.</w:t>
      </w:r>
      <w:r w:rsidRPr="006D3D23">
        <w:rPr>
          <w:color w:val="3C3C3C"/>
          <w:spacing w:val="2"/>
          <w:sz w:val="24"/>
          <w:szCs w:val="24"/>
        </w:rPr>
        <w:t>О</w:t>
      </w:r>
      <w:r>
        <w:rPr>
          <w:color w:val="3C3C3C"/>
          <w:spacing w:val="2"/>
          <w:sz w:val="24"/>
          <w:szCs w:val="24"/>
        </w:rPr>
        <w:t>.</w:t>
      </w:r>
      <w:r w:rsidRPr="006D3D23">
        <w:rPr>
          <w:color w:val="3C3C3C"/>
          <w:spacing w:val="2"/>
          <w:sz w:val="24"/>
          <w:szCs w:val="24"/>
        </w:rPr>
        <w:t xml:space="preserve"> заявителя)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  <w:r w:rsidRPr="006D3D23">
        <w:rPr>
          <w:b/>
          <w:bCs/>
          <w:color w:val="2D2D2D"/>
          <w:sz w:val="24"/>
          <w:szCs w:val="24"/>
        </w:rPr>
        <w:t>УВЕДОМЛЕНИЕ</w:t>
      </w:r>
      <w:r w:rsidRPr="006D3D23">
        <w:rPr>
          <w:b/>
          <w:bCs/>
          <w:color w:val="2D2D2D"/>
          <w:sz w:val="24"/>
          <w:szCs w:val="24"/>
        </w:rPr>
        <w:br/>
        <w:t xml:space="preserve">о предоставлении муниципальной услуги </w:t>
      </w:r>
      <w:r w:rsidRPr="006D3D23">
        <w:rPr>
          <w:b/>
          <w:bCs/>
          <w:color w:val="2D2D2D"/>
          <w:sz w:val="24"/>
          <w:szCs w:val="24"/>
        </w:rPr>
        <w:br/>
        <w:t>«Регистрация трудовых договоров работников с работодателями - физическими лицами, </w:t>
      </w:r>
      <w:r w:rsidRPr="006D3D23">
        <w:rPr>
          <w:b/>
          <w:bCs/>
          <w:color w:val="2D2D2D"/>
          <w:sz w:val="24"/>
          <w:szCs w:val="24"/>
        </w:rPr>
        <w:br/>
        <w:t>не являющимися индивидуальными предпринимателями»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 xml:space="preserve">_______________________________муниципального образования Ленинградской области сообщает, что трудовой договор (изменения к нему), заключённый между _______________________________________________________________________ 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(Ф.И.О. работодателя - физического лица, не являющегося индивидуальным предпринимателем)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>и</w:t>
      </w:r>
      <w:r w:rsidRPr="006D3D23">
        <w:rPr>
          <w:color w:val="3C3C3C"/>
          <w:spacing w:val="2"/>
          <w:sz w:val="24"/>
          <w:szCs w:val="24"/>
        </w:rPr>
        <w:t xml:space="preserve"> __________________________________________________________________________________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(Ф.И.О. работника)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прошел регистрацию (регистрацию факта его прекращения) «___»___________20___ года;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Регистрационный номер «_________________»;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Условия трудового договора, ухудшающие положение работника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ind w:firstLine="708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Приложение: на ____л. в ____ экз.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________________                     ______________________                                      ___________________________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 xml:space="preserve"> (руководитель)                                   (подпись)                                                     </w:t>
      </w:r>
      <w:r>
        <w:rPr>
          <w:color w:val="2D2D2D"/>
          <w:spacing w:val="2"/>
          <w:sz w:val="24"/>
          <w:szCs w:val="24"/>
        </w:rPr>
        <w:t xml:space="preserve">                  </w:t>
      </w:r>
    </w:p>
    <w:p w:rsidR="000E528E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 xml:space="preserve">Уведомление и экземпляры трудового договора получены:                 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«_____» ______________ 20___ года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____________________                                                                 __________________________________________</w:t>
      </w:r>
    </w:p>
    <w:p w:rsidR="00596C31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      (подпись </w:t>
      </w:r>
      <w:r w:rsidRPr="006D3D23">
        <w:rPr>
          <w:color w:val="3C3C3C"/>
          <w:spacing w:val="2"/>
          <w:sz w:val="24"/>
          <w:szCs w:val="24"/>
        </w:rPr>
        <w:t>заявителя)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Доверенность № ______ от «____» ________________ 20___ года.</w:t>
      </w: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  <w:sectPr w:rsidR="00596C31" w:rsidRPr="006D3D23" w:rsidSect="0089518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96C31" w:rsidRPr="006D3D23" w:rsidRDefault="00596C31" w:rsidP="0089518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lastRenderedPageBreak/>
        <w:t>Приложение № 7</w:t>
      </w:r>
      <w:r w:rsidRPr="006D3D23">
        <w:rPr>
          <w:color w:val="2D2D2D"/>
          <w:spacing w:val="2"/>
          <w:sz w:val="24"/>
          <w:szCs w:val="24"/>
        </w:rPr>
        <w:br/>
      </w:r>
    </w:p>
    <w:p w:rsidR="00596C31" w:rsidRPr="009B3CD9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B3CD9">
        <w:rPr>
          <w:b/>
          <w:color w:val="3C3C3C"/>
          <w:spacing w:val="2"/>
          <w:sz w:val="24"/>
          <w:szCs w:val="24"/>
        </w:rPr>
        <w:t>ФОРМА</w:t>
      </w:r>
      <w:r w:rsidRPr="009B3CD9">
        <w:rPr>
          <w:b/>
          <w:color w:val="3C3C3C"/>
          <w:spacing w:val="2"/>
          <w:sz w:val="24"/>
          <w:szCs w:val="24"/>
        </w:rPr>
        <w:br/>
        <w:t>уведомления о предоставлении муниципальной услуги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ind w:left="5954"/>
        <w:jc w:val="center"/>
        <w:textAlignment w:val="baseline"/>
        <w:rPr>
          <w:b/>
          <w:bCs/>
          <w:color w:val="2D2D2D"/>
          <w:sz w:val="24"/>
          <w:szCs w:val="24"/>
        </w:rPr>
      </w:pPr>
      <w:r w:rsidRPr="006D3D23">
        <w:rPr>
          <w:b/>
          <w:bCs/>
          <w:color w:val="2D2D2D"/>
          <w:sz w:val="24"/>
          <w:szCs w:val="24"/>
        </w:rPr>
        <w:t>_____________________________________________________________________________________________________________</w:t>
      </w:r>
      <w:r>
        <w:rPr>
          <w:b/>
          <w:bCs/>
          <w:color w:val="2D2D2D"/>
          <w:sz w:val="24"/>
          <w:szCs w:val="24"/>
        </w:rPr>
        <w:t>____________________</w:t>
      </w:r>
      <w:r w:rsidRPr="006D3D23">
        <w:rPr>
          <w:b/>
          <w:bCs/>
          <w:color w:val="2D2D2D"/>
          <w:sz w:val="24"/>
          <w:szCs w:val="24"/>
        </w:rPr>
        <w:t>___________</w:t>
      </w:r>
    </w:p>
    <w:p w:rsidR="00596C31" w:rsidRPr="006D3D23" w:rsidRDefault="00596C31" w:rsidP="00895187">
      <w:pPr>
        <w:shd w:val="clear" w:color="auto" w:fill="FFFFFF"/>
        <w:spacing w:line="288" w:lineRule="atLeast"/>
        <w:ind w:left="5954"/>
        <w:jc w:val="center"/>
        <w:textAlignment w:val="baseline"/>
        <w:rPr>
          <w:bCs/>
          <w:color w:val="2D2D2D"/>
          <w:sz w:val="24"/>
          <w:szCs w:val="24"/>
        </w:rPr>
      </w:pPr>
      <w:r w:rsidRPr="006D3D23">
        <w:rPr>
          <w:bCs/>
          <w:color w:val="2D2D2D"/>
          <w:sz w:val="24"/>
          <w:szCs w:val="24"/>
        </w:rPr>
        <w:t>(Ф.И.О. заявителя)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  <w:r w:rsidRPr="006D3D23">
        <w:rPr>
          <w:b/>
          <w:bCs/>
          <w:color w:val="2D2D2D"/>
          <w:sz w:val="24"/>
          <w:szCs w:val="24"/>
        </w:rPr>
        <w:t>УВЕДОМЛЕНИЕ</w:t>
      </w:r>
      <w:r w:rsidRPr="006D3D23">
        <w:rPr>
          <w:b/>
          <w:bCs/>
          <w:color w:val="2D2D2D"/>
          <w:sz w:val="24"/>
          <w:szCs w:val="24"/>
        </w:rPr>
        <w:br/>
        <w:t>об замечаниях в трудовом договоре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____________________________муниципального образования Ленинградской области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сообщает, что в трудовом договоре заключенным между ______________</w:t>
      </w:r>
      <w:r w:rsidR="000E528E">
        <w:rPr>
          <w:color w:val="3C3C3C"/>
          <w:spacing w:val="2"/>
          <w:sz w:val="24"/>
          <w:szCs w:val="24"/>
        </w:rPr>
        <w:t>___________</w:t>
      </w:r>
      <w:r w:rsidRPr="006D3D23">
        <w:rPr>
          <w:color w:val="3C3C3C"/>
          <w:spacing w:val="2"/>
          <w:sz w:val="24"/>
          <w:szCs w:val="24"/>
        </w:rPr>
        <w:t xml:space="preserve"> 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(Ф.И.О. работодателя - физического лица, не являющегося индивидуальным предпринимателем)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и </w:t>
      </w:r>
      <w:r w:rsidRPr="006D3D23">
        <w:rPr>
          <w:color w:val="3C3C3C"/>
          <w:spacing w:val="2"/>
          <w:sz w:val="24"/>
          <w:szCs w:val="24"/>
        </w:rPr>
        <w:t>____________________</w:t>
      </w:r>
      <w:r>
        <w:rPr>
          <w:color w:val="3C3C3C"/>
          <w:spacing w:val="2"/>
          <w:sz w:val="24"/>
          <w:szCs w:val="24"/>
        </w:rPr>
        <w:t>_</w:t>
      </w:r>
      <w:r w:rsidRPr="006D3D23">
        <w:rPr>
          <w:color w:val="3C3C3C"/>
          <w:spacing w:val="2"/>
          <w:sz w:val="24"/>
          <w:szCs w:val="24"/>
        </w:rPr>
        <w:t>___________________________________________________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(Ф.И.О. работника)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2D2D2D"/>
          <w:sz w:val="24"/>
          <w:szCs w:val="24"/>
        </w:rPr>
      </w:pPr>
      <w:r w:rsidRPr="006D3D23">
        <w:rPr>
          <w:color w:val="2D2D2D"/>
          <w:sz w:val="24"/>
          <w:szCs w:val="24"/>
        </w:rPr>
        <w:t>в ходе проведения правовой проверки содержания трудового договора были выявлены условия, ухудшающие положения работника по сравнению с трудовым законодательством и иными нормативными правовыми актами, содержащими нормы трудового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045"/>
        <w:gridCol w:w="2451"/>
        <w:gridCol w:w="2337"/>
      </w:tblGrid>
      <w:tr w:rsidR="00596C31" w:rsidRPr="006D3D23" w:rsidTr="00895187">
        <w:tc>
          <w:tcPr>
            <w:tcW w:w="458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Cs/>
                <w:color w:val="2D2D2D"/>
                <w:sz w:val="24"/>
                <w:szCs w:val="24"/>
              </w:rPr>
            </w:pPr>
            <w:r w:rsidRPr="006D3D23">
              <w:rPr>
                <w:bCs/>
                <w:color w:val="2D2D2D"/>
                <w:sz w:val="24"/>
                <w:szCs w:val="24"/>
              </w:rPr>
              <w:t>№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№ пункта или абзаца, содержащего условия, ухудшающие положение работника по сравнению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Норма законодательного акта или иного нормативного правового акта по сравнению с которой выявлены условия, ухудшающие положения работника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  <w:r w:rsidRPr="006D3D23">
              <w:rPr>
                <w:color w:val="2D2D2D"/>
                <w:sz w:val="24"/>
                <w:szCs w:val="24"/>
              </w:rPr>
              <w:t>Комментарии</w:t>
            </w:r>
            <w:r w:rsidRPr="006D3D23">
              <w:rPr>
                <w:color w:val="2D2D2D"/>
                <w:sz w:val="24"/>
                <w:szCs w:val="24"/>
              </w:rPr>
              <w:br/>
              <w:t>специалиста</w:t>
            </w:r>
          </w:p>
        </w:tc>
      </w:tr>
      <w:tr w:rsidR="00596C31" w:rsidRPr="006D3D23" w:rsidTr="00895187">
        <w:tc>
          <w:tcPr>
            <w:tcW w:w="458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Cs/>
                <w:color w:val="2D2D2D"/>
                <w:sz w:val="24"/>
                <w:szCs w:val="24"/>
              </w:rPr>
            </w:pPr>
            <w:r w:rsidRPr="006D3D23">
              <w:rPr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</w:tr>
      <w:tr w:rsidR="00596C31" w:rsidRPr="006D3D23" w:rsidTr="00895187">
        <w:tc>
          <w:tcPr>
            <w:tcW w:w="458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Cs/>
                <w:color w:val="2D2D2D"/>
                <w:sz w:val="24"/>
                <w:szCs w:val="24"/>
              </w:rPr>
            </w:pPr>
            <w:r w:rsidRPr="006D3D23">
              <w:rPr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596C31" w:rsidRPr="006D3D23" w:rsidRDefault="00596C31" w:rsidP="00895187">
            <w:pPr>
              <w:spacing w:line="288" w:lineRule="atLeast"/>
              <w:jc w:val="center"/>
              <w:textAlignment w:val="baseline"/>
              <w:rPr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b/>
          <w:bCs/>
          <w:color w:val="2D2D2D"/>
          <w:sz w:val="24"/>
          <w:szCs w:val="24"/>
        </w:rPr>
      </w:pPr>
    </w:p>
    <w:p w:rsidR="000E528E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 xml:space="preserve">Уведомление и экземпляры трудового договора получены:                         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«_____» ______________ 20___ года</w:t>
      </w:r>
    </w:p>
    <w:p w:rsidR="00596C31" w:rsidRPr="006D3D23" w:rsidRDefault="00596C31" w:rsidP="00895187">
      <w:pPr>
        <w:shd w:val="clear" w:color="auto" w:fill="FFFFFF"/>
        <w:tabs>
          <w:tab w:val="left" w:pos="225"/>
          <w:tab w:val="right" w:pos="10205"/>
        </w:tabs>
        <w:spacing w:before="150" w:after="75" w:line="288" w:lineRule="atLeast"/>
        <w:textAlignment w:val="baseline"/>
        <w:rPr>
          <w:color w:val="2D2D2D"/>
          <w:spacing w:val="2"/>
          <w:sz w:val="24"/>
          <w:szCs w:val="24"/>
        </w:rPr>
      </w:pPr>
      <w:r w:rsidRPr="006D3D23">
        <w:rPr>
          <w:color w:val="2D2D2D"/>
          <w:spacing w:val="2"/>
          <w:sz w:val="24"/>
          <w:szCs w:val="24"/>
        </w:rPr>
        <w:t>__________________________________________</w:t>
      </w:r>
    </w:p>
    <w:p w:rsidR="00596C31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      (подпись </w:t>
      </w:r>
      <w:r w:rsidRPr="006D3D23">
        <w:rPr>
          <w:color w:val="3C3C3C"/>
          <w:spacing w:val="2"/>
          <w:sz w:val="24"/>
          <w:szCs w:val="24"/>
        </w:rPr>
        <w:t>заявителя)</w:t>
      </w:r>
    </w:p>
    <w:p w:rsidR="00596C31" w:rsidRPr="006D3D23" w:rsidRDefault="00596C31" w:rsidP="00895187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6D3D23">
        <w:rPr>
          <w:color w:val="3C3C3C"/>
          <w:spacing w:val="2"/>
          <w:sz w:val="24"/>
          <w:szCs w:val="24"/>
        </w:rPr>
        <w:t>Доверенность № ______ от «____» ________________ 20___ года.</w:t>
      </w:r>
    </w:p>
    <w:p w:rsidR="00596C31" w:rsidRPr="006D3D23" w:rsidRDefault="00596C31" w:rsidP="00895187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z w:val="24"/>
          <w:szCs w:val="24"/>
        </w:rPr>
      </w:pPr>
    </w:p>
    <w:p w:rsidR="00596C31" w:rsidRPr="006D3D23" w:rsidRDefault="000E528E" w:rsidP="000E528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</w:t>
      </w:r>
    </w:p>
    <w:sectPr w:rsidR="00596C31" w:rsidRPr="006D3D23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BC" w:rsidRDefault="002140BC" w:rsidP="00596C31">
      <w:r>
        <w:separator/>
      </w:r>
    </w:p>
  </w:endnote>
  <w:endnote w:type="continuationSeparator" w:id="0">
    <w:p w:rsidR="002140BC" w:rsidRDefault="002140BC" w:rsidP="005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BC" w:rsidRDefault="002140BC" w:rsidP="00596C31">
      <w:r>
        <w:separator/>
      </w:r>
    </w:p>
  </w:footnote>
  <w:footnote w:type="continuationSeparator" w:id="0">
    <w:p w:rsidR="002140BC" w:rsidRDefault="002140BC" w:rsidP="0059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87" w:rsidRDefault="008951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55E0">
      <w:rPr>
        <w:noProof/>
      </w:rPr>
      <w:t>2</w:t>
    </w:r>
    <w:r>
      <w:fldChar w:fldCharType="end"/>
    </w:r>
  </w:p>
  <w:p w:rsidR="00895187" w:rsidRDefault="008951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7CEE"/>
    <w:multiLevelType w:val="hybridMultilevel"/>
    <w:tmpl w:val="012AF76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160D11"/>
    <w:multiLevelType w:val="hybridMultilevel"/>
    <w:tmpl w:val="E382996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70719"/>
    <w:multiLevelType w:val="hybridMultilevel"/>
    <w:tmpl w:val="D71ABC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3176EE"/>
    <w:multiLevelType w:val="hybridMultilevel"/>
    <w:tmpl w:val="BAD032F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528E"/>
    <w:rsid w:val="000F1A02"/>
    <w:rsid w:val="00137667"/>
    <w:rsid w:val="001464B2"/>
    <w:rsid w:val="001A2440"/>
    <w:rsid w:val="001B4F8D"/>
    <w:rsid w:val="001F265D"/>
    <w:rsid w:val="002140BC"/>
    <w:rsid w:val="00285D0C"/>
    <w:rsid w:val="00294B19"/>
    <w:rsid w:val="002A2B11"/>
    <w:rsid w:val="002F22EB"/>
    <w:rsid w:val="00326996"/>
    <w:rsid w:val="0043001D"/>
    <w:rsid w:val="004914DD"/>
    <w:rsid w:val="004A2215"/>
    <w:rsid w:val="00511A2B"/>
    <w:rsid w:val="00554BEC"/>
    <w:rsid w:val="00595F6F"/>
    <w:rsid w:val="00596C31"/>
    <w:rsid w:val="005C0140"/>
    <w:rsid w:val="006415B0"/>
    <w:rsid w:val="006463D8"/>
    <w:rsid w:val="00711921"/>
    <w:rsid w:val="00796BD1"/>
    <w:rsid w:val="007F4D31"/>
    <w:rsid w:val="00895187"/>
    <w:rsid w:val="008A3858"/>
    <w:rsid w:val="008E55E0"/>
    <w:rsid w:val="009840BA"/>
    <w:rsid w:val="00A03876"/>
    <w:rsid w:val="00A13C7B"/>
    <w:rsid w:val="00A44EA7"/>
    <w:rsid w:val="00AE1A2A"/>
    <w:rsid w:val="00B52D22"/>
    <w:rsid w:val="00B83D8D"/>
    <w:rsid w:val="00B95FEE"/>
    <w:rsid w:val="00BE17C6"/>
    <w:rsid w:val="00BE5457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8"/>
        <o:r id="V:Rule5" type="connector" idref="#_x0000_s1037"/>
        <o:r id="V:Rule6" type="connector" idref="#_x0000_s1040"/>
        <o:r id="V:Rule7" type="connector" idref="#_x0000_s1039"/>
        <o:r id="V:Rule8" type="connector" idref="#_x0000_s1041"/>
        <o:r id="V:Rule9" type="connector" idref="#_x0000_s1042"/>
      </o:rules>
    </o:shapelayout>
  </w:shapeDefaults>
  <w:decimalSymbol w:val=","/>
  <w:listSeparator w:val=";"/>
  <w14:docId w14:val="69C91200"/>
  <w15:chartTrackingRefBased/>
  <w15:docId w15:val="{A9C9B0BB-74F3-4BD2-87B2-EA9E1B25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96C31"/>
    <w:rPr>
      <w:color w:val="0000FF"/>
      <w:u w:val="single"/>
    </w:rPr>
  </w:style>
  <w:style w:type="paragraph" w:styleId="aa">
    <w:name w:val="List Paragraph"/>
    <w:basedOn w:val="a"/>
    <w:qFormat/>
    <w:rsid w:val="00596C3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96C3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6C31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596C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6C31"/>
    <w:rPr>
      <w:sz w:val="28"/>
    </w:rPr>
  </w:style>
  <w:style w:type="paragraph" w:styleId="ae">
    <w:name w:val="footer"/>
    <w:basedOn w:val="a"/>
    <w:link w:val="af"/>
    <w:rsid w:val="00596C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96C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2019-02-01T13:45:00Z</cp:lastPrinted>
  <dcterms:created xsi:type="dcterms:W3CDTF">2019-01-30T13:55:00Z</dcterms:created>
  <dcterms:modified xsi:type="dcterms:W3CDTF">2019-02-01T13:45:00Z</dcterms:modified>
</cp:coreProperties>
</file>