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07711" w:rsidRDefault="00B52D22">
      <w:pPr>
        <w:pStyle w:val="4"/>
      </w:pPr>
      <w:proofErr w:type="gramStart"/>
      <w:r w:rsidRPr="00F07711">
        <w:t>АДМИНИСТРАЦИЯ  МУНИЦИПАЛЬНОГО</w:t>
      </w:r>
      <w:proofErr w:type="gramEnd"/>
      <w:r w:rsidRPr="00F07711">
        <w:t xml:space="preserve">  ОБРАЗОВАНИЯ</w:t>
      </w:r>
    </w:p>
    <w:p w:rsidR="00B52D22" w:rsidRPr="00F07711" w:rsidRDefault="00B52D22">
      <w:pPr>
        <w:jc w:val="center"/>
        <w:rPr>
          <w:b/>
          <w:sz w:val="22"/>
        </w:rPr>
      </w:pPr>
      <w:proofErr w:type="gramStart"/>
      <w:r w:rsidRPr="00F07711">
        <w:rPr>
          <w:b/>
          <w:sz w:val="22"/>
        </w:rPr>
        <w:t>ТИХВИНСКИЙ  МУНИЦИПАЛЬНЫЙ</w:t>
      </w:r>
      <w:proofErr w:type="gramEnd"/>
      <w:r w:rsidRPr="00F07711">
        <w:rPr>
          <w:b/>
          <w:sz w:val="22"/>
        </w:rPr>
        <w:t xml:space="preserve">  РАЙОН </w:t>
      </w:r>
    </w:p>
    <w:p w:rsidR="00B52D22" w:rsidRPr="00F07711" w:rsidRDefault="00B52D22">
      <w:pPr>
        <w:jc w:val="center"/>
        <w:rPr>
          <w:b/>
          <w:sz w:val="22"/>
        </w:rPr>
      </w:pPr>
      <w:proofErr w:type="gramStart"/>
      <w:r w:rsidRPr="00F07711">
        <w:rPr>
          <w:b/>
          <w:sz w:val="22"/>
        </w:rPr>
        <w:t>ЛЕНИНГРАДСКОЙ  ОБЛАСТИ</w:t>
      </w:r>
      <w:proofErr w:type="gramEnd"/>
    </w:p>
    <w:p w:rsidR="00B52D22" w:rsidRPr="00F07711" w:rsidRDefault="00B52D22">
      <w:pPr>
        <w:jc w:val="center"/>
        <w:rPr>
          <w:b/>
          <w:sz w:val="22"/>
        </w:rPr>
      </w:pPr>
      <w:r w:rsidRPr="00F07711">
        <w:rPr>
          <w:b/>
          <w:sz w:val="22"/>
        </w:rPr>
        <w:t>(</w:t>
      </w:r>
      <w:proofErr w:type="gramStart"/>
      <w:r w:rsidRPr="00F07711">
        <w:rPr>
          <w:b/>
          <w:sz w:val="22"/>
        </w:rPr>
        <w:t>АДМИНИСТРАЦИЯ  ТИХВИНСКОГО</w:t>
      </w:r>
      <w:proofErr w:type="gramEnd"/>
      <w:r w:rsidRPr="00F07711">
        <w:rPr>
          <w:b/>
          <w:sz w:val="22"/>
        </w:rPr>
        <w:t xml:space="preserve">  РАЙОНА)</w:t>
      </w:r>
    </w:p>
    <w:p w:rsidR="00B52D22" w:rsidRPr="00F07711" w:rsidRDefault="00B52D22">
      <w:pPr>
        <w:jc w:val="center"/>
        <w:rPr>
          <w:b/>
          <w:sz w:val="32"/>
        </w:rPr>
      </w:pPr>
    </w:p>
    <w:p w:rsidR="00B52D22" w:rsidRPr="00F07711" w:rsidRDefault="00B52D22">
      <w:pPr>
        <w:jc w:val="center"/>
        <w:rPr>
          <w:sz w:val="10"/>
        </w:rPr>
      </w:pPr>
      <w:r w:rsidRPr="00F07711">
        <w:rPr>
          <w:b/>
          <w:sz w:val="32"/>
        </w:rPr>
        <w:t>ПОСТАНОВЛЕНИЕ</w:t>
      </w:r>
    </w:p>
    <w:p w:rsidR="00B52D22" w:rsidRPr="00F07711" w:rsidRDefault="00B52D22">
      <w:pPr>
        <w:jc w:val="center"/>
        <w:rPr>
          <w:sz w:val="10"/>
        </w:rPr>
      </w:pPr>
    </w:p>
    <w:p w:rsidR="00B52D22" w:rsidRPr="00F07711" w:rsidRDefault="00B52D22">
      <w:pPr>
        <w:jc w:val="center"/>
        <w:rPr>
          <w:sz w:val="10"/>
        </w:rPr>
      </w:pPr>
    </w:p>
    <w:p w:rsidR="00B52D22" w:rsidRPr="00F07711" w:rsidRDefault="00B52D22">
      <w:pPr>
        <w:tabs>
          <w:tab w:val="left" w:pos="4962"/>
        </w:tabs>
        <w:rPr>
          <w:sz w:val="16"/>
        </w:rPr>
      </w:pPr>
    </w:p>
    <w:p w:rsidR="00B52D22" w:rsidRPr="00F07711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07711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07711" w:rsidRDefault="00F07711">
      <w:pPr>
        <w:tabs>
          <w:tab w:val="left" w:pos="567"/>
          <w:tab w:val="left" w:pos="3686"/>
        </w:tabs>
      </w:pPr>
      <w:r w:rsidRPr="00F07711">
        <w:tab/>
        <w:t>16 сентября 2022 г.</w:t>
      </w:r>
      <w:r w:rsidRPr="00F07711">
        <w:tab/>
        <w:t>01-2072-а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368E5" w:rsidTr="00B368E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368E5" w:rsidRDefault="00DF599C" w:rsidP="00B52D22">
            <w:pPr>
              <w:rPr>
                <w:b/>
                <w:sz w:val="24"/>
                <w:szCs w:val="24"/>
              </w:rPr>
            </w:pP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>О внесении изменений в муниципальную программу Тихвинского городского поселения «</w:t>
            </w:r>
            <w:r w:rsidRPr="00DF599C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Развитие международных связей»,</w:t>
            </w: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утвержденную постановлением администрации Тихвинского </w:t>
            </w:r>
            <w:r w:rsidR="00FD7872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района от 10 ноября 2021 года №</w:t>
            </w: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>01-2173-а</w:t>
            </w:r>
          </w:p>
        </w:tc>
      </w:tr>
    </w:tbl>
    <w:p w:rsidR="00DF599C" w:rsidRPr="00417438" w:rsidRDefault="00DF599C" w:rsidP="00DF599C">
      <w:pPr>
        <w:spacing w:after="120"/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417438">
        <w:rPr>
          <w:rFonts w:eastAsia="Calibri"/>
          <w:color w:val="000000"/>
          <w:sz w:val="24"/>
          <w:szCs w:val="24"/>
          <w:lang w:eastAsia="en-US"/>
        </w:rPr>
        <w:t>21 1300 ДО НПА</w:t>
      </w:r>
    </w:p>
    <w:p w:rsidR="00DF599C" w:rsidRDefault="00DF599C" w:rsidP="00DF599C">
      <w:pPr>
        <w:spacing w:after="120"/>
        <w:contextualSpacing/>
        <w:rPr>
          <w:rFonts w:eastAsia="Calibri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DF599C" w:rsidRPr="00DF599C" w:rsidRDefault="00DF599C" w:rsidP="00DF599C">
      <w:pPr>
        <w:spacing w:after="120"/>
        <w:ind w:firstLine="720"/>
        <w:contextualSpacing/>
        <w:rPr>
          <w:rFonts w:eastAsia="Calibri"/>
          <w:color w:val="000000"/>
          <w:szCs w:val="28"/>
          <w:lang w:eastAsia="en-US"/>
        </w:rPr>
      </w:pPr>
      <w:r w:rsidRPr="00DF599C">
        <w:rPr>
          <w:rFonts w:eastAsia="Calibri"/>
          <w:color w:val="000000"/>
          <w:szCs w:val="28"/>
          <w:lang w:eastAsia="en-US"/>
        </w:rPr>
        <w:t>В соответствии с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и в целях приведения в соответствие муниципальной программы Тихвинского городского поселения «</w:t>
      </w:r>
      <w:r w:rsidRPr="00DF599C">
        <w:rPr>
          <w:rFonts w:eastAsia="Calibri"/>
          <w:bCs/>
          <w:color w:val="000000"/>
          <w:szCs w:val="28"/>
          <w:lang w:eastAsia="en-US"/>
        </w:rPr>
        <w:t>Развитие международных связей»</w:t>
      </w:r>
      <w:r w:rsidRPr="00DF599C">
        <w:rPr>
          <w:rFonts w:eastAsia="Calibri"/>
          <w:color w:val="000000"/>
          <w:szCs w:val="28"/>
          <w:lang w:eastAsia="en-US"/>
        </w:rPr>
        <w:t xml:space="preserve">, администрация Тихвинского района ПОСТАНОВЛЯЕТ: </w:t>
      </w:r>
    </w:p>
    <w:p w:rsidR="00DF599C" w:rsidRPr="00DF599C" w:rsidRDefault="00DF599C" w:rsidP="00DF599C">
      <w:pPr>
        <w:ind w:firstLine="708"/>
        <w:contextualSpacing/>
        <w:rPr>
          <w:rFonts w:eastAsia="Calibri"/>
          <w:szCs w:val="28"/>
          <w:lang w:eastAsia="en-US"/>
        </w:rPr>
      </w:pPr>
      <w:r w:rsidRPr="00DF599C">
        <w:rPr>
          <w:rFonts w:eastAsia="Calibri"/>
          <w:szCs w:val="28"/>
          <w:lang w:eastAsia="en-US"/>
        </w:rPr>
        <w:t xml:space="preserve">1. Внести в муниципальную программу Тихвинского городского поселения </w:t>
      </w:r>
      <w:r w:rsidRPr="00DF599C">
        <w:rPr>
          <w:rFonts w:eastAsia="Calibri"/>
          <w:color w:val="000000"/>
          <w:szCs w:val="28"/>
          <w:lang w:eastAsia="en-US"/>
        </w:rPr>
        <w:t>«</w:t>
      </w:r>
      <w:r w:rsidRPr="00DF599C">
        <w:rPr>
          <w:rFonts w:eastAsia="Calibri"/>
          <w:bCs/>
          <w:color w:val="000000"/>
          <w:szCs w:val="28"/>
          <w:lang w:eastAsia="en-US"/>
        </w:rPr>
        <w:t>Развитие международных связей»</w:t>
      </w:r>
      <w:r w:rsidRPr="00DF599C">
        <w:rPr>
          <w:rFonts w:eastAsia="Calibri"/>
          <w:szCs w:val="28"/>
          <w:lang w:eastAsia="en-US"/>
        </w:rPr>
        <w:t xml:space="preserve">, утвержденную постановлением администрации Тихвинского района </w:t>
      </w:r>
      <w:r w:rsidR="000E0475">
        <w:rPr>
          <w:rFonts w:eastAsia="Calibri"/>
          <w:b/>
          <w:szCs w:val="28"/>
          <w:lang w:eastAsia="en-US"/>
        </w:rPr>
        <w:t>от 10 ноября 2021 года №</w:t>
      </w:r>
      <w:r w:rsidRPr="00DF599C">
        <w:rPr>
          <w:rFonts w:eastAsia="Calibri"/>
          <w:b/>
          <w:szCs w:val="28"/>
          <w:lang w:eastAsia="en-US"/>
        </w:rPr>
        <w:t>01-2173-а</w:t>
      </w:r>
      <w:r w:rsidRPr="00DF599C">
        <w:rPr>
          <w:rFonts w:eastAsia="Calibri"/>
          <w:szCs w:val="28"/>
          <w:lang w:eastAsia="en-US"/>
        </w:rPr>
        <w:t xml:space="preserve">, следующие изменения:  </w:t>
      </w:r>
    </w:p>
    <w:p w:rsidR="00DF599C" w:rsidRPr="00DF599C" w:rsidRDefault="009D50A9" w:rsidP="009D50A9">
      <w:pPr>
        <w:spacing w:after="160"/>
        <w:ind w:firstLine="708"/>
        <w:contextualSpacing/>
        <w:jc w:val="left"/>
        <w:rPr>
          <w:rFonts w:eastAsia="Calibri"/>
          <w:bCs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1.1</w:t>
      </w:r>
      <w:r w:rsidR="006F044B">
        <w:rPr>
          <w:rFonts w:eastAsia="Calibri"/>
          <w:color w:val="000000"/>
          <w:szCs w:val="28"/>
          <w:lang w:eastAsia="en-US"/>
        </w:rPr>
        <w:t>.</w:t>
      </w:r>
      <w:r>
        <w:rPr>
          <w:rFonts w:eastAsia="Calibri"/>
          <w:color w:val="000000"/>
          <w:szCs w:val="28"/>
          <w:lang w:eastAsia="en-US"/>
        </w:rPr>
        <w:t xml:space="preserve"> с</w:t>
      </w:r>
      <w:r w:rsidR="00DF599C" w:rsidRPr="00DF599C">
        <w:rPr>
          <w:rFonts w:eastAsia="Calibri"/>
          <w:color w:val="000000"/>
          <w:szCs w:val="28"/>
          <w:lang w:eastAsia="en-US"/>
        </w:rPr>
        <w:t xml:space="preserve">троку </w:t>
      </w:r>
      <w:r w:rsidR="00DF599C" w:rsidRPr="00DF599C">
        <w:rPr>
          <w:rFonts w:eastAsia="Calibri"/>
          <w:b/>
          <w:color w:val="000000"/>
          <w:szCs w:val="28"/>
          <w:lang w:eastAsia="en-US"/>
        </w:rPr>
        <w:t>«Финансовое обеспечение муниципальной программы всего, в том числе по</w:t>
      </w:r>
      <w:r w:rsidR="00CA1B47">
        <w:rPr>
          <w:rFonts w:eastAsia="Calibri"/>
          <w:b/>
          <w:color w:val="000000"/>
          <w:szCs w:val="28"/>
          <w:lang w:eastAsia="en-US"/>
        </w:rPr>
        <w:t xml:space="preserve"> </w:t>
      </w:r>
      <w:r w:rsidR="00DF599C" w:rsidRPr="00DF599C">
        <w:rPr>
          <w:rFonts w:eastAsia="Calibri"/>
          <w:b/>
          <w:color w:val="000000"/>
          <w:szCs w:val="28"/>
          <w:lang w:eastAsia="en-US"/>
        </w:rPr>
        <w:t>годам реализации»</w:t>
      </w:r>
      <w:r w:rsidR="00DF599C" w:rsidRPr="00DF599C">
        <w:rPr>
          <w:rFonts w:eastAsia="Calibri"/>
          <w:color w:val="000000"/>
          <w:szCs w:val="28"/>
          <w:lang w:eastAsia="en-US"/>
        </w:rPr>
        <w:t xml:space="preserve"> п</w:t>
      </w:r>
      <w:r>
        <w:rPr>
          <w:rFonts w:eastAsia="Calibri"/>
          <w:color w:val="000000"/>
          <w:szCs w:val="28"/>
          <w:lang w:eastAsia="en-US"/>
        </w:rPr>
        <w:t xml:space="preserve">аспорта муниципальной программы </w:t>
      </w:r>
      <w:r w:rsidR="00DF599C" w:rsidRPr="00DF599C">
        <w:rPr>
          <w:rFonts w:eastAsia="Calibri"/>
          <w:color w:val="000000"/>
          <w:szCs w:val="28"/>
          <w:lang w:eastAsia="en-US"/>
        </w:rPr>
        <w:t>Тихвинского городского поселения «</w:t>
      </w:r>
      <w:r w:rsidR="00DF599C" w:rsidRPr="00DF599C">
        <w:rPr>
          <w:rFonts w:eastAsia="Calibri"/>
          <w:bCs/>
          <w:color w:val="000000"/>
          <w:szCs w:val="28"/>
          <w:lang w:eastAsia="en-US"/>
        </w:rPr>
        <w:t>Развитие международных связей» изложить в новой редакции:</w:t>
      </w:r>
    </w:p>
    <w:tbl>
      <w:tblPr>
        <w:tblW w:w="918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5"/>
        <w:gridCol w:w="6945"/>
      </w:tblGrid>
      <w:tr w:rsidR="00DF599C" w:rsidRPr="00DF599C" w:rsidTr="00900A84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599C" w:rsidRPr="00DF599C" w:rsidRDefault="00C81825" w:rsidP="00DF599C">
            <w:pPr>
              <w:contextualSpacing/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C81825">
              <w:rPr>
                <w:rFonts w:eastAsia="Calibri"/>
                <w:color w:val="000000"/>
                <w:szCs w:val="28"/>
                <w:lang w:eastAsia="en-US"/>
              </w:rPr>
              <w:t>Финансовое обеспечение муниципальной программы всего, в том числе по годам реализации</w:t>
            </w:r>
          </w:p>
        </w:tc>
        <w:tc>
          <w:tcPr>
            <w:tcW w:w="6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95890" w:rsidRPr="00FD36F2" w:rsidRDefault="00DF599C" w:rsidP="00C17D38">
            <w:pPr>
              <w:contextualSpacing/>
              <w:rPr>
                <w:rFonts w:eastAsia="Calibri"/>
                <w:color w:val="000000"/>
                <w:szCs w:val="28"/>
                <w:lang w:eastAsia="en-US"/>
              </w:rPr>
            </w:pPr>
            <w:r w:rsidRPr="00FD36F2">
              <w:rPr>
                <w:rFonts w:eastAsia="Calibri"/>
                <w:color w:val="000000"/>
                <w:szCs w:val="28"/>
                <w:lang w:eastAsia="en-US"/>
              </w:rPr>
              <w:t xml:space="preserve">Общий объем финансового обеспечения реализации муниципальной программы в </w:t>
            </w:r>
            <w:r w:rsidR="00900A84" w:rsidRPr="00FD36F2">
              <w:rPr>
                <w:rFonts w:eastAsia="Calibri"/>
                <w:color w:val="000000"/>
                <w:szCs w:val="28"/>
                <w:lang w:eastAsia="en-US"/>
              </w:rPr>
              <w:t>2022-2024 годах</w:t>
            </w:r>
            <w:r w:rsidRPr="00FD36F2">
              <w:rPr>
                <w:rFonts w:eastAsia="Calibri"/>
                <w:color w:val="000000"/>
                <w:szCs w:val="28"/>
                <w:lang w:eastAsia="en-US"/>
              </w:rPr>
              <w:t xml:space="preserve"> составит </w:t>
            </w:r>
          </w:p>
          <w:p w:rsidR="00DF599C" w:rsidRPr="00FD36F2" w:rsidRDefault="00DF599C" w:rsidP="00C17D38">
            <w:pPr>
              <w:contextualSpacing/>
              <w:rPr>
                <w:rFonts w:eastAsia="Calibri"/>
                <w:color w:val="000000"/>
                <w:szCs w:val="28"/>
                <w:lang w:eastAsia="en-US"/>
              </w:rPr>
            </w:pPr>
            <w:r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>700</w:t>
            </w:r>
            <w:r w:rsidR="00795890" w:rsidRPr="00FD36F2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>,00 тыс.</w:t>
            </w:r>
            <w:r w:rsidR="009D50A9" w:rsidRPr="00FD36F2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 xml:space="preserve"> </w:t>
            </w:r>
            <w:r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>руб</w:t>
            </w:r>
            <w:r w:rsidR="00795890"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>.</w:t>
            </w:r>
            <w:r w:rsidRPr="00FD36F2">
              <w:rPr>
                <w:rFonts w:eastAsia="Calibri"/>
                <w:color w:val="000000"/>
                <w:szCs w:val="28"/>
                <w:lang w:eastAsia="en-US"/>
              </w:rPr>
              <w:t>, в том числе:</w:t>
            </w:r>
          </w:p>
          <w:p w:rsidR="00795890" w:rsidRPr="00FD36F2" w:rsidRDefault="00DF599C" w:rsidP="00C17D38">
            <w:pPr>
              <w:contextualSpacing/>
              <w:rPr>
                <w:rFonts w:eastAsia="Calibri"/>
                <w:color w:val="000000"/>
                <w:szCs w:val="28"/>
                <w:lang w:eastAsia="en-US"/>
              </w:rPr>
            </w:pPr>
            <w:r w:rsidRPr="00FD36F2">
              <w:rPr>
                <w:rFonts w:eastAsia="Calibri"/>
                <w:color w:val="000000"/>
                <w:szCs w:val="28"/>
                <w:lang w:eastAsia="en-US"/>
              </w:rPr>
              <w:t>из бюджета Тих</w:t>
            </w:r>
            <w:r w:rsidR="00795890" w:rsidRPr="00FD36F2">
              <w:rPr>
                <w:rFonts w:eastAsia="Calibri"/>
                <w:color w:val="000000"/>
                <w:szCs w:val="28"/>
                <w:lang w:eastAsia="en-US"/>
              </w:rPr>
              <w:t xml:space="preserve">винского городского поселения – </w:t>
            </w:r>
          </w:p>
          <w:p w:rsidR="00DF599C" w:rsidRPr="00FD36F2" w:rsidRDefault="00795890" w:rsidP="00C17D38">
            <w:pPr>
              <w:contextualSpacing/>
              <w:rPr>
                <w:rFonts w:eastAsia="Calibri"/>
                <w:color w:val="000000"/>
                <w:szCs w:val="28"/>
                <w:lang w:eastAsia="en-US"/>
              </w:rPr>
            </w:pPr>
            <w:r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>700,00 тыс.</w:t>
            </w:r>
            <w:r w:rsidR="009D50A9"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 xml:space="preserve"> </w:t>
            </w:r>
            <w:r w:rsidR="00DF599C"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>руб</w:t>
            </w:r>
            <w:r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>.</w:t>
            </w:r>
          </w:p>
          <w:p w:rsidR="00DF599C" w:rsidRPr="00FD36F2" w:rsidRDefault="00DF599C" w:rsidP="00C17D38">
            <w:pPr>
              <w:contextualSpacing/>
              <w:rPr>
                <w:rFonts w:eastAsia="Calibri"/>
                <w:color w:val="000000"/>
                <w:szCs w:val="28"/>
                <w:lang w:eastAsia="en-US"/>
              </w:rPr>
            </w:pPr>
            <w:r w:rsidRPr="00FD36F2">
              <w:rPr>
                <w:rFonts w:eastAsia="Calibri"/>
                <w:color w:val="000000"/>
                <w:szCs w:val="28"/>
                <w:lang w:eastAsia="en-US"/>
              </w:rPr>
              <w:t>Объем финансирования по срокам исполнения:</w:t>
            </w:r>
          </w:p>
          <w:p w:rsidR="00DF599C" w:rsidRPr="00FD36F2" w:rsidRDefault="00DF599C" w:rsidP="00C17D38">
            <w:pPr>
              <w:contextualSpacing/>
              <w:rPr>
                <w:rFonts w:eastAsia="Calibri"/>
                <w:color w:val="000000"/>
                <w:szCs w:val="28"/>
                <w:lang w:eastAsia="en-US"/>
              </w:rPr>
            </w:pPr>
            <w:r w:rsidRPr="00FD36F2">
              <w:rPr>
                <w:rFonts w:eastAsia="Calibri"/>
                <w:color w:val="000000"/>
                <w:szCs w:val="28"/>
                <w:lang w:eastAsia="en-US"/>
              </w:rPr>
              <w:t>из бюджета Тихвинского городского поселения:</w:t>
            </w:r>
          </w:p>
          <w:p w:rsidR="00DF599C" w:rsidRPr="00FD36F2" w:rsidRDefault="00DF599C" w:rsidP="00C17D38">
            <w:pPr>
              <w:contextualSpacing/>
              <w:rPr>
                <w:rFonts w:eastAsia="Calibri"/>
                <w:bCs/>
                <w:color w:val="000000"/>
                <w:szCs w:val="28"/>
                <w:lang w:eastAsia="en-US"/>
              </w:rPr>
            </w:pPr>
            <w:r w:rsidRPr="00FD36F2">
              <w:rPr>
                <w:rFonts w:eastAsia="Calibri"/>
                <w:color w:val="000000"/>
                <w:szCs w:val="28"/>
                <w:lang w:eastAsia="en-US"/>
              </w:rPr>
              <w:t xml:space="preserve">в </w:t>
            </w:r>
            <w:r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>2022 году</w:t>
            </w:r>
            <w:r w:rsidRPr="00FD36F2">
              <w:rPr>
                <w:rFonts w:eastAsia="Calibri"/>
                <w:color w:val="000000"/>
                <w:szCs w:val="28"/>
                <w:lang w:eastAsia="en-US"/>
              </w:rPr>
              <w:t xml:space="preserve"> -  </w:t>
            </w:r>
            <w:r w:rsidR="00795890"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>100,00 тыс.</w:t>
            </w:r>
            <w:r w:rsidR="009D50A9"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 xml:space="preserve"> </w:t>
            </w:r>
            <w:r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>руб</w:t>
            </w:r>
            <w:r w:rsidR="00795890" w:rsidRPr="00FD36F2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>.</w:t>
            </w:r>
            <w:r w:rsidRPr="00FD36F2">
              <w:rPr>
                <w:rFonts w:eastAsia="Calibri"/>
                <w:bCs/>
                <w:color w:val="000000"/>
                <w:szCs w:val="28"/>
                <w:lang w:eastAsia="en-US"/>
              </w:rPr>
              <w:t>,</w:t>
            </w:r>
          </w:p>
          <w:p w:rsidR="00DF599C" w:rsidRPr="00FD36F2" w:rsidRDefault="00DF599C" w:rsidP="00C17D38">
            <w:pPr>
              <w:contextualSpacing/>
              <w:rPr>
                <w:rFonts w:eastAsia="Calibri"/>
                <w:color w:val="000000"/>
                <w:szCs w:val="28"/>
                <w:lang w:eastAsia="en-US"/>
              </w:rPr>
            </w:pPr>
            <w:r w:rsidRPr="00FD36F2">
              <w:rPr>
                <w:rFonts w:eastAsia="Calibri"/>
                <w:color w:val="000000"/>
                <w:szCs w:val="28"/>
                <w:lang w:eastAsia="en-US"/>
              </w:rPr>
              <w:t xml:space="preserve">в </w:t>
            </w:r>
            <w:r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>2023 году</w:t>
            </w:r>
            <w:r w:rsidRPr="00FD36F2">
              <w:rPr>
                <w:rFonts w:eastAsia="Calibri"/>
                <w:color w:val="000000"/>
                <w:szCs w:val="28"/>
                <w:lang w:eastAsia="en-US"/>
              </w:rPr>
              <w:t xml:space="preserve"> -  </w:t>
            </w:r>
            <w:r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>300,00</w:t>
            </w:r>
            <w:r w:rsidRPr="00FD36F2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795890"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>тыс.</w:t>
            </w:r>
            <w:r w:rsidR="009D50A9"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 xml:space="preserve"> </w:t>
            </w:r>
            <w:r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>руб</w:t>
            </w:r>
            <w:r w:rsidR="00795890"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>.</w:t>
            </w:r>
            <w:r w:rsidRPr="00FD36F2">
              <w:rPr>
                <w:rFonts w:eastAsia="Calibri"/>
                <w:color w:val="000000"/>
                <w:szCs w:val="28"/>
                <w:lang w:eastAsia="en-US"/>
              </w:rPr>
              <w:t>,</w:t>
            </w:r>
          </w:p>
          <w:p w:rsidR="00DF599C" w:rsidRPr="00DF599C" w:rsidRDefault="00DF599C" w:rsidP="00C17D38">
            <w:pPr>
              <w:contextualSpacing/>
              <w:rPr>
                <w:rFonts w:eastAsia="Calibri"/>
                <w:color w:val="000000"/>
                <w:szCs w:val="28"/>
                <w:lang w:eastAsia="en-US"/>
              </w:rPr>
            </w:pPr>
            <w:r w:rsidRPr="00FD36F2">
              <w:rPr>
                <w:rFonts w:eastAsia="Calibri"/>
                <w:color w:val="000000"/>
                <w:szCs w:val="28"/>
                <w:lang w:eastAsia="en-US"/>
              </w:rPr>
              <w:t xml:space="preserve">в </w:t>
            </w:r>
            <w:r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>2024 году</w:t>
            </w:r>
            <w:r w:rsidRPr="00FD36F2">
              <w:rPr>
                <w:rFonts w:eastAsia="Calibri"/>
                <w:color w:val="000000"/>
                <w:szCs w:val="28"/>
                <w:lang w:eastAsia="en-US"/>
              </w:rPr>
              <w:t xml:space="preserve"> -  </w:t>
            </w:r>
            <w:r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>300,00</w:t>
            </w:r>
            <w:r w:rsidRPr="00FD36F2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="00795890"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>тыс.</w:t>
            </w:r>
            <w:r w:rsidR="009D50A9"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 xml:space="preserve"> </w:t>
            </w:r>
            <w:r w:rsidRPr="00FD36F2">
              <w:rPr>
                <w:rFonts w:eastAsia="Calibri"/>
                <w:b/>
                <w:color w:val="000000"/>
                <w:szCs w:val="28"/>
                <w:lang w:eastAsia="en-US"/>
              </w:rPr>
              <w:t>руб.</w:t>
            </w:r>
          </w:p>
        </w:tc>
      </w:tr>
    </w:tbl>
    <w:p w:rsidR="00DF599C" w:rsidRPr="00DF599C" w:rsidRDefault="00DF599C" w:rsidP="00DF599C">
      <w:pPr>
        <w:ind w:firstLine="720"/>
        <w:contextualSpacing/>
        <w:rPr>
          <w:rFonts w:eastAsia="Calibri"/>
          <w:szCs w:val="28"/>
          <w:lang w:eastAsia="en-US"/>
        </w:rPr>
      </w:pPr>
      <w:r w:rsidRPr="00DF599C">
        <w:rPr>
          <w:rFonts w:eastAsia="Calibri"/>
          <w:szCs w:val="28"/>
          <w:lang w:eastAsia="en-US"/>
        </w:rPr>
        <w:t>1.2.</w:t>
      </w:r>
      <w:r w:rsidR="00B60410">
        <w:rPr>
          <w:rFonts w:eastAsia="Calibri"/>
          <w:b/>
          <w:szCs w:val="28"/>
          <w:lang w:eastAsia="en-US"/>
        </w:rPr>
        <w:t xml:space="preserve"> п</w:t>
      </w:r>
      <w:r w:rsidRPr="00DF599C">
        <w:rPr>
          <w:rFonts w:eastAsia="Calibri"/>
          <w:b/>
          <w:szCs w:val="28"/>
          <w:lang w:eastAsia="en-US"/>
        </w:rPr>
        <w:t>риложение №2</w:t>
      </w:r>
      <w:r w:rsidRPr="00DF599C">
        <w:rPr>
          <w:rFonts w:eastAsia="Calibri"/>
          <w:szCs w:val="28"/>
          <w:lang w:eastAsia="en-US"/>
        </w:rPr>
        <w:t xml:space="preserve"> «</w:t>
      </w:r>
      <w:r w:rsidRPr="00DF599C">
        <w:rPr>
          <w:rFonts w:eastAsia="Calibri"/>
          <w:b/>
          <w:szCs w:val="28"/>
          <w:lang w:eastAsia="en-US"/>
        </w:rPr>
        <w:t xml:space="preserve">План реализации </w:t>
      </w:r>
      <w:r w:rsidRPr="00DF599C">
        <w:rPr>
          <w:rFonts w:eastAsia="Calibri"/>
          <w:b/>
          <w:color w:val="000000"/>
          <w:szCs w:val="28"/>
          <w:lang w:eastAsia="en-US"/>
        </w:rPr>
        <w:t>муниципальной программы Тихвинского городского поселения «</w:t>
      </w:r>
      <w:r w:rsidRPr="00DF599C">
        <w:rPr>
          <w:rFonts w:eastAsia="Calibri"/>
          <w:b/>
          <w:bCs/>
          <w:color w:val="000000"/>
          <w:szCs w:val="28"/>
          <w:lang w:eastAsia="en-US"/>
        </w:rPr>
        <w:t>Развитие международ</w:t>
      </w:r>
      <w:r w:rsidRPr="00DF599C">
        <w:rPr>
          <w:rFonts w:eastAsia="Calibri"/>
          <w:b/>
          <w:bCs/>
          <w:color w:val="000000"/>
          <w:szCs w:val="28"/>
          <w:lang w:eastAsia="en-US"/>
        </w:rPr>
        <w:lastRenderedPageBreak/>
        <w:t>ных связей»</w:t>
      </w:r>
      <w:r w:rsidRPr="00DF599C">
        <w:rPr>
          <w:rFonts w:eastAsia="Calibri"/>
          <w:b/>
          <w:szCs w:val="28"/>
          <w:lang w:eastAsia="en-US"/>
        </w:rPr>
        <w:t xml:space="preserve"> </w:t>
      </w:r>
      <w:r w:rsidRPr="00DF599C">
        <w:rPr>
          <w:rFonts w:eastAsia="Calibri"/>
          <w:szCs w:val="28"/>
          <w:lang w:eastAsia="en-US"/>
        </w:rPr>
        <w:t xml:space="preserve">к программе </w:t>
      </w:r>
      <w:r w:rsidRPr="00DF599C">
        <w:rPr>
          <w:rFonts w:eastAsia="Calibri"/>
          <w:color w:val="000000"/>
          <w:szCs w:val="28"/>
          <w:lang w:eastAsia="en-US"/>
        </w:rPr>
        <w:t>Тихвинского городского поселения «</w:t>
      </w:r>
      <w:r w:rsidRPr="00DF599C">
        <w:rPr>
          <w:rFonts w:eastAsia="Calibri"/>
          <w:bCs/>
          <w:color w:val="000000"/>
          <w:szCs w:val="28"/>
          <w:lang w:eastAsia="en-US"/>
        </w:rPr>
        <w:t xml:space="preserve">Развитие международных связей» </w:t>
      </w:r>
      <w:r w:rsidRPr="00DF599C">
        <w:rPr>
          <w:rFonts w:eastAsia="Calibri"/>
          <w:szCs w:val="28"/>
          <w:lang w:eastAsia="en-US"/>
        </w:rPr>
        <w:t>изложит</w:t>
      </w:r>
      <w:r w:rsidR="00B60410">
        <w:rPr>
          <w:rFonts w:eastAsia="Calibri"/>
          <w:szCs w:val="28"/>
          <w:lang w:eastAsia="en-US"/>
        </w:rPr>
        <w:t>ь в новой редакции (приложение).</w:t>
      </w:r>
    </w:p>
    <w:p w:rsidR="00DF599C" w:rsidRPr="00DF599C" w:rsidRDefault="00DF599C" w:rsidP="00DF599C">
      <w:pPr>
        <w:autoSpaceDE w:val="0"/>
        <w:autoSpaceDN w:val="0"/>
        <w:adjustRightInd w:val="0"/>
        <w:ind w:firstLine="708"/>
        <w:contextualSpacing/>
        <w:rPr>
          <w:rFonts w:eastAsia="Calibri"/>
          <w:szCs w:val="28"/>
          <w:lang w:eastAsia="en-US"/>
        </w:rPr>
      </w:pPr>
      <w:r w:rsidRPr="00DF599C">
        <w:rPr>
          <w:rFonts w:eastAsia="Calibri"/>
          <w:color w:val="000000"/>
          <w:szCs w:val="28"/>
          <w:lang w:eastAsia="en-US"/>
        </w:rPr>
        <w:t>2.</w:t>
      </w:r>
      <w:r w:rsidR="009D50A9">
        <w:rPr>
          <w:rFonts w:eastAsia="Calibri"/>
          <w:szCs w:val="28"/>
          <w:lang w:eastAsia="en-US"/>
        </w:rPr>
        <w:t xml:space="preserve"> </w:t>
      </w:r>
      <w:r w:rsidRPr="00DF599C">
        <w:rPr>
          <w:rFonts w:eastAsia="Calibri"/>
          <w:szCs w:val="28"/>
          <w:lang w:eastAsia="en-US"/>
        </w:rPr>
        <w:t>Постановление вступает в силу с момента подпис</w:t>
      </w:r>
      <w:r w:rsidR="009D50A9">
        <w:rPr>
          <w:rFonts w:eastAsia="Calibri"/>
          <w:szCs w:val="28"/>
          <w:lang w:eastAsia="en-US"/>
        </w:rPr>
        <w:t xml:space="preserve">ания и действует до 1 января </w:t>
      </w:r>
      <w:r w:rsidRPr="00DF599C">
        <w:rPr>
          <w:rFonts w:eastAsia="Calibri"/>
          <w:szCs w:val="28"/>
          <w:lang w:eastAsia="en-US"/>
        </w:rPr>
        <w:t>2023 года.</w:t>
      </w:r>
    </w:p>
    <w:p w:rsidR="00DF599C" w:rsidRPr="00DF599C" w:rsidRDefault="00DF599C" w:rsidP="00DF599C">
      <w:pPr>
        <w:ind w:firstLine="708"/>
        <w:contextualSpacing/>
        <w:rPr>
          <w:rFonts w:eastAsia="Calibri"/>
          <w:color w:val="000000"/>
          <w:szCs w:val="28"/>
          <w:lang w:eastAsia="en-US"/>
        </w:rPr>
      </w:pPr>
      <w:r w:rsidRPr="00DF599C">
        <w:rPr>
          <w:rFonts w:eastAsia="Calibri"/>
          <w:color w:val="000000"/>
          <w:szCs w:val="28"/>
          <w:lang w:eastAsia="en-US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DF599C" w:rsidRDefault="00DF599C" w:rsidP="00DF599C">
      <w:pPr>
        <w:contextualSpacing/>
        <w:rPr>
          <w:rFonts w:eastAsia="Calibri"/>
          <w:color w:val="000000"/>
          <w:szCs w:val="28"/>
          <w:lang w:eastAsia="en-US"/>
        </w:rPr>
      </w:pPr>
    </w:p>
    <w:p w:rsidR="009D50A9" w:rsidRPr="00DF599C" w:rsidRDefault="009D50A9" w:rsidP="00DF599C">
      <w:pPr>
        <w:contextualSpacing/>
        <w:rPr>
          <w:rFonts w:eastAsia="Calibri"/>
          <w:color w:val="000000"/>
          <w:szCs w:val="28"/>
          <w:lang w:eastAsia="en-US"/>
        </w:rPr>
      </w:pPr>
    </w:p>
    <w:p w:rsidR="00DF599C" w:rsidRPr="00DF599C" w:rsidRDefault="00DF599C" w:rsidP="00DF599C">
      <w:pPr>
        <w:contextualSpacing/>
        <w:rPr>
          <w:rFonts w:eastAsia="Calibri"/>
          <w:color w:val="000000"/>
          <w:szCs w:val="28"/>
          <w:lang w:eastAsia="en-US"/>
        </w:rPr>
      </w:pPr>
      <w:r w:rsidRPr="00DF599C">
        <w:rPr>
          <w:rFonts w:eastAsia="Calibri"/>
          <w:color w:val="000000"/>
          <w:szCs w:val="28"/>
          <w:lang w:eastAsia="en-US"/>
        </w:rPr>
        <w:t>Гла</w:t>
      </w:r>
      <w:r>
        <w:rPr>
          <w:rFonts w:eastAsia="Calibri"/>
          <w:color w:val="000000"/>
          <w:szCs w:val="28"/>
          <w:lang w:eastAsia="en-US"/>
        </w:rPr>
        <w:t>ва администрации</w:t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  <w:t xml:space="preserve">   </w:t>
      </w:r>
      <w:r w:rsidRPr="00DF599C">
        <w:rPr>
          <w:rFonts w:eastAsia="Calibri"/>
          <w:color w:val="000000"/>
          <w:szCs w:val="28"/>
          <w:lang w:eastAsia="en-US"/>
        </w:rPr>
        <w:t>Ю.А. Наумов</w:t>
      </w: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Pr="00DF599C" w:rsidRDefault="00DF599C" w:rsidP="00DF599C">
      <w:pPr>
        <w:contextualSpacing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DF599C" w:rsidRPr="00DF599C" w:rsidRDefault="00DF599C" w:rsidP="00DF599C">
      <w:pPr>
        <w:contextualSpacing/>
        <w:rPr>
          <w:rFonts w:eastAsia="Calibri"/>
          <w:color w:val="000000"/>
          <w:sz w:val="24"/>
          <w:szCs w:val="24"/>
          <w:lang w:eastAsia="en-US"/>
        </w:rPr>
      </w:pPr>
      <w:r w:rsidRPr="00DF599C">
        <w:rPr>
          <w:rFonts w:eastAsia="Calibri"/>
          <w:color w:val="000000"/>
          <w:sz w:val="24"/>
          <w:szCs w:val="24"/>
          <w:lang w:eastAsia="en-US"/>
        </w:rPr>
        <w:t>Салов Алексей Владимирович</w:t>
      </w:r>
      <w:r w:rsidR="00CA1B47">
        <w:rPr>
          <w:rFonts w:eastAsia="Calibri"/>
          <w:color w:val="000000"/>
          <w:sz w:val="24"/>
          <w:szCs w:val="24"/>
          <w:lang w:eastAsia="en-US"/>
        </w:rPr>
        <w:t>,</w:t>
      </w:r>
    </w:p>
    <w:p w:rsidR="00DF599C" w:rsidRDefault="00DF599C" w:rsidP="00DF599C">
      <w:pPr>
        <w:rPr>
          <w:rFonts w:eastAsia="Calibri"/>
          <w:color w:val="000000"/>
          <w:sz w:val="24"/>
          <w:szCs w:val="24"/>
          <w:lang w:eastAsia="en-US"/>
        </w:rPr>
      </w:pPr>
      <w:r w:rsidRPr="00DF599C">
        <w:rPr>
          <w:rFonts w:eastAsia="Calibri"/>
          <w:color w:val="000000"/>
          <w:sz w:val="24"/>
          <w:szCs w:val="24"/>
          <w:lang w:eastAsia="en-US"/>
        </w:rPr>
        <w:t>74-113</w:t>
      </w:r>
    </w:p>
    <w:p w:rsidR="00DF599C" w:rsidRPr="00DF599C" w:rsidRDefault="00DF599C" w:rsidP="00DF599C">
      <w:pPr>
        <w:rPr>
          <w:rFonts w:eastAsia="Calibri"/>
          <w:bCs/>
          <w:color w:val="000000"/>
          <w:sz w:val="24"/>
          <w:szCs w:val="24"/>
          <w:lang w:eastAsia="en-US"/>
        </w:rPr>
      </w:pPr>
      <w:r w:rsidRPr="00B368E5">
        <w:rPr>
          <w:rFonts w:eastAsia="Calibri"/>
          <w:bCs/>
          <w:color w:val="000000"/>
          <w:sz w:val="24"/>
          <w:szCs w:val="24"/>
          <w:lang w:eastAsia="en-US"/>
        </w:rPr>
        <w:lastRenderedPageBreak/>
        <w:t xml:space="preserve">СОГЛАСОВАНО: </w:t>
      </w:r>
    </w:p>
    <w:tbl>
      <w:tblPr>
        <w:tblW w:w="918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5"/>
        <w:gridCol w:w="993"/>
        <w:gridCol w:w="1842"/>
      </w:tblGrid>
      <w:tr w:rsidR="00DF599C" w:rsidRPr="00DF599C" w:rsidTr="00180575">
        <w:trPr>
          <w:trHeight w:val="303"/>
        </w:trPr>
        <w:tc>
          <w:tcPr>
            <w:tcW w:w="6345" w:type="dxa"/>
          </w:tcPr>
          <w:p w:rsidR="00DF599C" w:rsidRPr="00DF599C" w:rsidRDefault="00DF599C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993" w:type="dxa"/>
          </w:tcPr>
          <w:p w:rsidR="00DF599C" w:rsidRPr="00DF599C" w:rsidRDefault="00DF599C" w:rsidP="00DF599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hideMark/>
          </w:tcPr>
          <w:p w:rsidR="00DF599C" w:rsidRPr="00DF599C" w:rsidRDefault="00DF599C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>Котова</w:t>
            </w:r>
            <w:r w:rsidR="00B368E5" w:rsidRPr="00B368E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368E5"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>Е.Ю.</w:t>
            </w:r>
          </w:p>
        </w:tc>
      </w:tr>
      <w:tr w:rsidR="00DF599C" w:rsidRPr="00DF599C" w:rsidTr="00180575">
        <w:tc>
          <w:tcPr>
            <w:tcW w:w="6345" w:type="dxa"/>
          </w:tcPr>
          <w:p w:rsidR="00DF599C" w:rsidRPr="00DF599C" w:rsidRDefault="00DF599C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Заместитель главы администрации по безопасности</w:t>
            </w:r>
          </w:p>
        </w:tc>
        <w:tc>
          <w:tcPr>
            <w:tcW w:w="993" w:type="dxa"/>
          </w:tcPr>
          <w:p w:rsidR="00DF599C" w:rsidRPr="00DF599C" w:rsidRDefault="00DF599C" w:rsidP="00DF599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hideMark/>
          </w:tcPr>
          <w:p w:rsidR="00DF599C" w:rsidRPr="00DF599C" w:rsidRDefault="00DF599C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Федоров</w:t>
            </w:r>
            <w:r w:rsidR="00B368E5" w:rsidRPr="00B368E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368E5"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>К.А.</w:t>
            </w:r>
          </w:p>
        </w:tc>
      </w:tr>
      <w:tr w:rsidR="00DF599C" w:rsidRPr="00DF599C" w:rsidTr="00180575">
        <w:tc>
          <w:tcPr>
            <w:tcW w:w="6345" w:type="dxa"/>
          </w:tcPr>
          <w:p w:rsidR="00DF599C" w:rsidRPr="00DF599C" w:rsidRDefault="00DF599C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>З</w:t>
            </w:r>
            <w:r w:rsidR="00180575">
              <w:rPr>
                <w:rFonts w:eastAsia="Calibri"/>
                <w:color w:val="000000"/>
                <w:sz w:val="24"/>
                <w:szCs w:val="24"/>
                <w:lang w:eastAsia="en-US"/>
              </w:rPr>
              <w:t>аместитель главы администрации -</w:t>
            </w: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председатель комитета финансов</w:t>
            </w:r>
          </w:p>
        </w:tc>
        <w:tc>
          <w:tcPr>
            <w:tcW w:w="993" w:type="dxa"/>
          </w:tcPr>
          <w:p w:rsidR="00DF599C" w:rsidRPr="00DF599C" w:rsidRDefault="00DF599C" w:rsidP="00DF599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hideMark/>
          </w:tcPr>
          <w:p w:rsidR="00DF599C" w:rsidRPr="00DF599C" w:rsidRDefault="00DF599C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Суворова</w:t>
            </w:r>
            <w:r w:rsidR="00B368E5" w:rsidRPr="00B368E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368E5"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>С.А.</w:t>
            </w:r>
          </w:p>
        </w:tc>
      </w:tr>
      <w:tr w:rsidR="00DF599C" w:rsidRPr="00DF599C" w:rsidTr="00180575">
        <w:trPr>
          <w:trHeight w:val="387"/>
        </w:trPr>
        <w:tc>
          <w:tcPr>
            <w:tcW w:w="6345" w:type="dxa"/>
          </w:tcPr>
          <w:p w:rsidR="00DF599C" w:rsidRPr="00DF599C" w:rsidRDefault="00DF599C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Заведующий отделом бухгалтерского учета и отчетности</w:t>
            </w:r>
            <w:r w:rsidR="0018057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-</w:t>
            </w: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993" w:type="dxa"/>
            <w:hideMark/>
          </w:tcPr>
          <w:p w:rsidR="00DF599C" w:rsidRPr="00DF599C" w:rsidRDefault="00DF599C" w:rsidP="00DF599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42" w:type="dxa"/>
            <w:hideMark/>
          </w:tcPr>
          <w:p w:rsidR="00DF599C" w:rsidRPr="00DF599C" w:rsidRDefault="00DF599C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Жиркова </w:t>
            </w:r>
            <w:r w:rsidR="00B368E5"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>Л.И.</w:t>
            </w:r>
          </w:p>
        </w:tc>
      </w:tr>
      <w:tr w:rsidR="00DF599C" w:rsidRPr="00DF599C" w:rsidTr="00180575">
        <w:tc>
          <w:tcPr>
            <w:tcW w:w="6345" w:type="dxa"/>
          </w:tcPr>
          <w:p w:rsidR="00DF599C" w:rsidRPr="00DF599C" w:rsidRDefault="00DF599C" w:rsidP="00DF599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И.о. заведующего юридическим отделом </w:t>
            </w:r>
          </w:p>
        </w:tc>
        <w:tc>
          <w:tcPr>
            <w:tcW w:w="993" w:type="dxa"/>
          </w:tcPr>
          <w:p w:rsidR="00DF599C" w:rsidRPr="00DF599C" w:rsidRDefault="00DF599C" w:rsidP="00DF599C">
            <w:pPr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hideMark/>
          </w:tcPr>
          <w:p w:rsidR="00DF599C" w:rsidRPr="00DF599C" w:rsidRDefault="00DF599C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Рыстаков</w:t>
            </w: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368E5" w:rsidRPr="00DF599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Р.С.</w:t>
            </w:r>
          </w:p>
        </w:tc>
      </w:tr>
      <w:tr w:rsidR="00DF599C" w:rsidRPr="00DF599C" w:rsidTr="00180575">
        <w:tc>
          <w:tcPr>
            <w:tcW w:w="6345" w:type="dxa"/>
          </w:tcPr>
          <w:p w:rsidR="00DF599C" w:rsidRPr="00DF599C" w:rsidRDefault="00DF599C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>И.о. заведующего организационным отделом</w:t>
            </w:r>
          </w:p>
        </w:tc>
        <w:tc>
          <w:tcPr>
            <w:tcW w:w="993" w:type="dxa"/>
            <w:hideMark/>
          </w:tcPr>
          <w:p w:rsidR="00DF599C" w:rsidRPr="00DF599C" w:rsidRDefault="00DF599C" w:rsidP="00DF599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42" w:type="dxa"/>
            <w:hideMark/>
          </w:tcPr>
          <w:p w:rsidR="00DF599C" w:rsidRPr="00DF599C" w:rsidRDefault="00180575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Марченко</w:t>
            </w:r>
            <w:r w:rsidR="00DF599C"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368E5" w:rsidRPr="00DF599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Т.Н.</w:t>
            </w:r>
          </w:p>
        </w:tc>
      </w:tr>
      <w:tr w:rsidR="00DF599C" w:rsidRPr="00DF599C" w:rsidTr="00180575">
        <w:tc>
          <w:tcPr>
            <w:tcW w:w="6345" w:type="dxa"/>
          </w:tcPr>
          <w:p w:rsidR="00DF599C" w:rsidRPr="00DF599C" w:rsidRDefault="00DF599C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И.о. заведующего общим отделом </w:t>
            </w:r>
          </w:p>
        </w:tc>
        <w:tc>
          <w:tcPr>
            <w:tcW w:w="993" w:type="dxa"/>
            <w:hideMark/>
          </w:tcPr>
          <w:p w:rsidR="00DF599C" w:rsidRPr="00DF599C" w:rsidRDefault="00DF599C" w:rsidP="00DF599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42" w:type="dxa"/>
            <w:hideMark/>
          </w:tcPr>
          <w:p w:rsidR="00DF599C" w:rsidRPr="00DF599C" w:rsidRDefault="00DF599C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Федорова</w:t>
            </w:r>
            <w:r w:rsidR="00B368E5" w:rsidRPr="00B368E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368E5"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>Л.Е.</w:t>
            </w:r>
          </w:p>
        </w:tc>
      </w:tr>
    </w:tbl>
    <w:p w:rsidR="00DF599C" w:rsidRPr="00DF599C" w:rsidRDefault="00DF599C" w:rsidP="00DF599C">
      <w:pPr>
        <w:rPr>
          <w:rFonts w:eastAsia="Calibri"/>
          <w:iCs/>
          <w:color w:val="000000"/>
          <w:sz w:val="24"/>
          <w:szCs w:val="24"/>
          <w:lang w:eastAsia="en-US"/>
        </w:rPr>
      </w:pPr>
    </w:p>
    <w:p w:rsidR="00DF599C" w:rsidRPr="00DF599C" w:rsidRDefault="00DF599C" w:rsidP="00DF599C">
      <w:pPr>
        <w:rPr>
          <w:rFonts w:eastAsia="Calibri"/>
          <w:bCs/>
          <w:color w:val="000000"/>
          <w:sz w:val="24"/>
          <w:szCs w:val="24"/>
          <w:lang w:eastAsia="en-US"/>
        </w:rPr>
      </w:pPr>
      <w:r w:rsidRPr="00DF599C">
        <w:rPr>
          <w:rFonts w:eastAsia="Calibri"/>
          <w:bCs/>
          <w:iCs/>
          <w:color w:val="000000"/>
          <w:sz w:val="24"/>
          <w:szCs w:val="24"/>
          <w:lang w:eastAsia="en-US"/>
        </w:rPr>
        <w:t>РАССЫЛКА:</w:t>
      </w:r>
      <w:r w:rsidRPr="00DF599C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8"/>
        <w:gridCol w:w="12"/>
        <w:gridCol w:w="420"/>
      </w:tblGrid>
      <w:tr w:rsidR="00B368E5" w:rsidRPr="00DF599C" w:rsidTr="00DF599C"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68E5" w:rsidRPr="00DF599C" w:rsidRDefault="00B368E5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Дело</w:t>
            </w: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68E5" w:rsidRPr="00DF599C" w:rsidRDefault="00B368E5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68E5" w:rsidRPr="00DF599C" w:rsidTr="00DF599C"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68E5" w:rsidRPr="00DF599C" w:rsidRDefault="00B368E5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Котовой Е.Ю.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68E5" w:rsidRPr="00DF599C" w:rsidRDefault="00B368E5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68E5" w:rsidRPr="00DF599C" w:rsidTr="00DF599C"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68E5" w:rsidRPr="00DF599C" w:rsidRDefault="00B368E5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Комитет финансов</w:t>
            </w: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68E5" w:rsidRPr="00DF599C" w:rsidRDefault="00B368E5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68E5" w:rsidRPr="00DF599C" w:rsidTr="00DF599C"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68E5" w:rsidRPr="00DF599C" w:rsidRDefault="00B368E5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Отдел бухгалтерского учета и отчетности</w:t>
            </w: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68E5" w:rsidRPr="00DF599C" w:rsidRDefault="00B368E5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68E5" w:rsidRPr="00DF599C" w:rsidTr="00DF599C"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68E5" w:rsidRPr="00DF599C" w:rsidRDefault="00B368E5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Комитет по экономике и инвестициям</w:t>
            </w: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68E5" w:rsidRPr="00DF599C" w:rsidRDefault="00B368E5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68E5" w:rsidRPr="00DF599C" w:rsidTr="00DF599C"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68E5" w:rsidRPr="00DF599C" w:rsidRDefault="00B368E5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Организационный отдел</w:t>
            </w: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68E5" w:rsidRPr="00DF599C" w:rsidRDefault="00B368E5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2</w:t>
            </w: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368E5" w:rsidRPr="00DF599C" w:rsidTr="00DF599C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68E5" w:rsidRPr="00DF599C" w:rsidRDefault="00B368E5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ИТОГО:</w:t>
            </w:r>
            <w:r w:rsidRPr="00DF599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368E5" w:rsidRPr="00DF599C" w:rsidRDefault="00B368E5" w:rsidP="00DF599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599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</w:tbl>
    <w:p w:rsidR="00CA1B47" w:rsidRDefault="00CA1B47" w:rsidP="00CA1B47">
      <w:pPr>
        <w:spacing w:after="160" w:line="256" w:lineRule="auto"/>
        <w:jc w:val="left"/>
        <w:rPr>
          <w:rFonts w:ascii="Calibri" w:eastAsia="Calibri" w:hAnsi="Calibri"/>
          <w:sz w:val="24"/>
          <w:szCs w:val="24"/>
          <w:lang w:eastAsia="en-US"/>
        </w:rPr>
      </w:pPr>
    </w:p>
    <w:p w:rsidR="00CA1B47" w:rsidRDefault="00CA1B47" w:rsidP="00CA1B47">
      <w:pPr>
        <w:rPr>
          <w:rFonts w:eastAsia="Calibri"/>
          <w:lang w:eastAsia="en-US"/>
        </w:rPr>
        <w:sectPr w:rsidR="00CA1B47" w:rsidSect="00B368E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A1B47" w:rsidRPr="00F07711" w:rsidRDefault="00CA1B47" w:rsidP="00B47B0D">
      <w:pPr>
        <w:ind w:left="10800"/>
        <w:jc w:val="left"/>
        <w:rPr>
          <w:rFonts w:eastAsia="Calibri"/>
          <w:sz w:val="22"/>
          <w:szCs w:val="28"/>
          <w:lang w:eastAsia="en-US"/>
        </w:rPr>
      </w:pPr>
      <w:r w:rsidRPr="00F07711">
        <w:rPr>
          <w:rFonts w:eastAsia="Calibri"/>
          <w:sz w:val="22"/>
          <w:szCs w:val="28"/>
          <w:lang w:eastAsia="en-US"/>
        </w:rPr>
        <w:lastRenderedPageBreak/>
        <w:t xml:space="preserve">Приложение  </w:t>
      </w:r>
    </w:p>
    <w:p w:rsidR="00CA1B47" w:rsidRPr="00F07711" w:rsidRDefault="00CA1B47" w:rsidP="00B47B0D">
      <w:pPr>
        <w:ind w:left="10800"/>
        <w:jc w:val="left"/>
        <w:rPr>
          <w:rFonts w:eastAsia="Calibri"/>
          <w:sz w:val="22"/>
          <w:szCs w:val="28"/>
          <w:lang w:eastAsia="en-US"/>
        </w:rPr>
      </w:pPr>
      <w:r w:rsidRPr="00F07711">
        <w:rPr>
          <w:rFonts w:eastAsia="Calibri"/>
          <w:sz w:val="22"/>
          <w:szCs w:val="28"/>
          <w:lang w:eastAsia="en-US"/>
        </w:rPr>
        <w:t>к постановлению администрации</w:t>
      </w:r>
    </w:p>
    <w:p w:rsidR="00CA1B47" w:rsidRPr="00F07711" w:rsidRDefault="00CA1B47" w:rsidP="00B47B0D">
      <w:pPr>
        <w:ind w:left="10800"/>
        <w:jc w:val="left"/>
        <w:rPr>
          <w:rFonts w:eastAsia="Calibri"/>
          <w:sz w:val="22"/>
          <w:szCs w:val="28"/>
          <w:lang w:eastAsia="en-US"/>
        </w:rPr>
      </w:pPr>
      <w:r w:rsidRPr="00F07711">
        <w:rPr>
          <w:rFonts w:eastAsia="Calibri"/>
          <w:sz w:val="22"/>
          <w:szCs w:val="28"/>
          <w:lang w:eastAsia="en-US"/>
        </w:rPr>
        <w:t>Тихвинского района</w:t>
      </w:r>
    </w:p>
    <w:p w:rsidR="00CA1B47" w:rsidRPr="00F07711" w:rsidRDefault="00F07711" w:rsidP="00B47B0D">
      <w:pPr>
        <w:ind w:left="10800"/>
        <w:jc w:val="left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>о</w:t>
      </w:r>
      <w:r w:rsidR="00CA1B47" w:rsidRPr="00F07711">
        <w:rPr>
          <w:rFonts w:eastAsia="Calibri"/>
          <w:sz w:val="22"/>
          <w:szCs w:val="28"/>
          <w:lang w:eastAsia="en-US"/>
        </w:rPr>
        <w:t>т</w:t>
      </w:r>
      <w:r>
        <w:rPr>
          <w:rFonts w:eastAsia="Calibri"/>
          <w:sz w:val="22"/>
          <w:szCs w:val="28"/>
          <w:lang w:eastAsia="en-US"/>
        </w:rPr>
        <w:t xml:space="preserve"> 16</w:t>
      </w:r>
      <w:r w:rsidR="00CA1B47" w:rsidRPr="00F07711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сентября 2022 г.</w:t>
      </w:r>
      <w:r>
        <w:rPr>
          <w:rFonts w:eastAsia="Calibri"/>
          <w:sz w:val="22"/>
          <w:szCs w:val="22"/>
          <w:lang w:eastAsia="en-US"/>
        </w:rPr>
        <w:tab/>
        <w:t>№01-2072</w:t>
      </w:r>
      <w:r w:rsidR="00CA1B47" w:rsidRPr="00F07711">
        <w:rPr>
          <w:rFonts w:eastAsia="Calibri"/>
          <w:sz w:val="22"/>
          <w:szCs w:val="22"/>
          <w:lang w:eastAsia="en-US"/>
        </w:rPr>
        <w:t>-а</w:t>
      </w:r>
    </w:p>
    <w:p w:rsidR="00CA1B47" w:rsidRPr="00F07711" w:rsidRDefault="00CA1B47" w:rsidP="00B47B0D">
      <w:pPr>
        <w:ind w:left="10800"/>
        <w:jc w:val="left"/>
        <w:rPr>
          <w:rFonts w:eastAsia="Calibri"/>
          <w:b/>
          <w:bCs/>
          <w:sz w:val="24"/>
          <w:szCs w:val="24"/>
          <w:lang w:eastAsia="en-US"/>
        </w:rPr>
      </w:pPr>
    </w:p>
    <w:p w:rsidR="00CA1B47" w:rsidRPr="00CA1B47" w:rsidRDefault="00CA1B47" w:rsidP="00B47B0D">
      <w:pPr>
        <w:ind w:left="10800"/>
        <w:jc w:val="left"/>
        <w:rPr>
          <w:rFonts w:eastAsia="Calibri"/>
          <w:bCs/>
          <w:sz w:val="24"/>
          <w:szCs w:val="24"/>
          <w:lang w:eastAsia="en-US"/>
        </w:rPr>
      </w:pPr>
      <w:r w:rsidRPr="00CA1B47">
        <w:rPr>
          <w:rFonts w:eastAsia="Calibri"/>
          <w:bCs/>
          <w:sz w:val="24"/>
          <w:szCs w:val="24"/>
          <w:lang w:eastAsia="en-US"/>
        </w:rPr>
        <w:t>Приложение №2</w:t>
      </w:r>
    </w:p>
    <w:p w:rsidR="00CA1B47" w:rsidRPr="00CA1B47" w:rsidRDefault="00CA1B47" w:rsidP="00B47B0D">
      <w:pPr>
        <w:ind w:left="10800"/>
        <w:jc w:val="left"/>
        <w:rPr>
          <w:rFonts w:eastAsia="Calibri"/>
          <w:bCs/>
          <w:sz w:val="24"/>
          <w:szCs w:val="24"/>
          <w:lang w:eastAsia="en-US"/>
        </w:rPr>
      </w:pPr>
      <w:r w:rsidRPr="00CA1B47">
        <w:rPr>
          <w:rFonts w:eastAsia="Calibri"/>
          <w:bCs/>
          <w:sz w:val="24"/>
          <w:szCs w:val="24"/>
          <w:lang w:eastAsia="en-US"/>
        </w:rPr>
        <w:t xml:space="preserve">к муниципальной программе </w:t>
      </w:r>
    </w:p>
    <w:p w:rsidR="00CA1B47" w:rsidRPr="00CA1B47" w:rsidRDefault="00CA1B47" w:rsidP="00B47B0D">
      <w:pPr>
        <w:ind w:left="10800"/>
        <w:jc w:val="left"/>
        <w:rPr>
          <w:rFonts w:eastAsia="Calibri"/>
          <w:bCs/>
          <w:sz w:val="24"/>
          <w:szCs w:val="24"/>
          <w:lang w:eastAsia="en-US"/>
        </w:rPr>
      </w:pPr>
      <w:r w:rsidRPr="00CA1B47">
        <w:rPr>
          <w:rFonts w:eastAsia="Calibri"/>
          <w:bCs/>
          <w:sz w:val="24"/>
          <w:szCs w:val="24"/>
          <w:lang w:eastAsia="en-US"/>
        </w:rPr>
        <w:t xml:space="preserve">Тихвинского городского поселения </w:t>
      </w:r>
    </w:p>
    <w:p w:rsidR="00CA1B47" w:rsidRPr="00CA1B47" w:rsidRDefault="00CA1B47" w:rsidP="00B47B0D">
      <w:pPr>
        <w:ind w:left="10800"/>
        <w:jc w:val="left"/>
        <w:rPr>
          <w:rFonts w:eastAsia="Calibri"/>
          <w:bCs/>
          <w:sz w:val="24"/>
          <w:szCs w:val="24"/>
          <w:lang w:eastAsia="en-US"/>
        </w:rPr>
      </w:pPr>
      <w:r w:rsidRPr="00CA1B47">
        <w:rPr>
          <w:rFonts w:eastAsia="Calibri"/>
          <w:bCs/>
          <w:sz w:val="24"/>
          <w:szCs w:val="24"/>
          <w:lang w:eastAsia="en-US"/>
        </w:rPr>
        <w:t xml:space="preserve">«Развитие международных связей», </w:t>
      </w:r>
    </w:p>
    <w:p w:rsidR="00CA1B47" w:rsidRPr="00CA1B47" w:rsidRDefault="00CA1B47" w:rsidP="00B47B0D">
      <w:pPr>
        <w:ind w:left="10800"/>
        <w:jc w:val="left"/>
        <w:rPr>
          <w:rFonts w:eastAsia="Calibri"/>
          <w:bCs/>
          <w:sz w:val="24"/>
          <w:szCs w:val="24"/>
          <w:lang w:eastAsia="en-US"/>
        </w:rPr>
      </w:pPr>
      <w:r w:rsidRPr="00CA1B47">
        <w:rPr>
          <w:rFonts w:eastAsia="Calibri"/>
          <w:bCs/>
          <w:sz w:val="24"/>
          <w:szCs w:val="24"/>
          <w:lang w:eastAsia="en-US"/>
        </w:rPr>
        <w:t xml:space="preserve">утвержденной постановлением </w:t>
      </w:r>
    </w:p>
    <w:p w:rsidR="00CA1B47" w:rsidRPr="00CA1B47" w:rsidRDefault="00CA1B47" w:rsidP="00B47B0D">
      <w:pPr>
        <w:ind w:left="10800"/>
        <w:jc w:val="left"/>
        <w:rPr>
          <w:rFonts w:eastAsia="Calibri"/>
          <w:bCs/>
          <w:sz w:val="24"/>
          <w:szCs w:val="24"/>
          <w:lang w:eastAsia="en-US"/>
        </w:rPr>
      </w:pPr>
      <w:r w:rsidRPr="00CA1B47">
        <w:rPr>
          <w:rFonts w:eastAsia="Calibri"/>
          <w:bCs/>
          <w:sz w:val="24"/>
          <w:szCs w:val="24"/>
          <w:lang w:eastAsia="en-US"/>
        </w:rPr>
        <w:t xml:space="preserve">администрации Тихвинского района </w:t>
      </w:r>
    </w:p>
    <w:p w:rsidR="00CA1B47" w:rsidRPr="00CA1B47" w:rsidRDefault="00CA1B47" w:rsidP="00B47B0D">
      <w:pPr>
        <w:ind w:left="10800"/>
        <w:jc w:val="left"/>
        <w:rPr>
          <w:rFonts w:eastAsia="Calibri"/>
          <w:b/>
          <w:bCs/>
          <w:sz w:val="24"/>
          <w:szCs w:val="24"/>
          <w:lang w:eastAsia="en-US"/>
        </w:rPr>
      </w:pPr>
      <w:r w:rsidRPr="00CA1B47">
        <w:rPr>
          <w:rFonts w:eastAsia="Calibri"/>
          <w:bCs/>
          <w:sz w:val="24"/>
          <w:szCs w:val="24"/>
          <w:lang w:eastAsia="en-US"/>
        </w:rPr>
        <w:t>от 10 ноября 2021 г. №01-2173-а</w:t>
      </w:r>
    </w:p>
    <w:p w:rsidR="00CA1B47" w:rsidRPr="00CA1B47" w:rsidRDefault="00CA1B47" w:rsidP="00CA1B47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CA1B4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ПЛАН </w:t>
      </w:r>
    </w:p>
    <w:p w:rsidR="00CA1B47" w:rsidRPr="00CA1B47" w:rsidRDefault="00CA1B47" w:rsidP="00CA1B47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CA1B4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реализации муниципальной программы Тихвинского городского поселения </w:t>
      </w:r>
    </w:p>
    <w:p w:rsidR="00CA1B47" w:rsidRPr="00CA1B47" w:rsidRDefault="00CA1B47" w:rsidP="00CA1B47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CA1B47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международных связей»</w:t>
      </w:r>
    </w:p>
    <w:p w:rsidR="00CA1B47" w:rsidRPr="00CA1B47" w:rsidRDefault="00CA1B47" w:rsidP="00CA1B47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4157"/>
        <w:gridCol w:w="3184"/>
        <w:gridCol w:w="2078"/>
        <w:gridCol w:w="1124"/>
        <w:gridCol w:w="1516"/>
        <w:gridCol w:w="1708"/>
        <w:gridCol w:w="1425"/>
      </w:tblGrid>
      <w:tr w:rsidR="00CA1B47" w:rsidRPr="00CA1B47" w:rsidTr="00983180">
        <w:trPr>
          <w:trHeight w:val="276"/>
        </w:trPr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Наименование подпрограммы, </w:t>
            </w:r>
          </w:p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основного мероприятия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исполнитель,</w:t>
            </w:r>
          </w:p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соисполнители,</w:t>
            </w:r>
          </w:p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Годы</w:t>
            </w:r>
          </w:p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Планируемые объемы финансирования, тыс. руб.</w:t>
            </w:r>
          </w:p>
        </w:tc>
      </w:tr>
      <w:tr w:rsidR="00CA1B47" w:rsidRPr="00CA1B47" w:rsidTr="00983180">
        <w:trPr>
          <w:trHeight w:val="276"/>
        </w:trPr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47" w:rsidRPr="00CA1B47" w:rsidRDefault="00CA1B47" w:rsidP="00CA1B47">
            <w:pPr>
              <w:spacing w:line="256" w:lineRule="auto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47" w:rsidRPr="00CA1B47" w:rsidRDefault="00CA1B47" w:rsidP="00CA1B47">
            <w:pPr>
              <w:spacing w:line="256" w:lineRule="auto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47" w:rsidRPr="00CA1B47" w:rsidRDefault="00CA1B47" w:rsidP="00CA1B47">
            <w:pPr>
              <w:spacing w:line="256" w:lineRule="auto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Федерал. бюджет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Местный бюджет</w:t>
            </w:r>
          </w:p>
        </w:tc>
      </w:tr>
      <w:tr w:rsidR="00CA1B47" w:rsidRPr="00CA1B47" w:rsidTr="00983180">
        <w:trPr>
          <w:trHeight w:val="276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A1B47" w:rsidRPr="00CA1B47" w:rsidTr="00983180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Процессная часть</w:t>
            </w:r>
          </w:p>
        </w:tc>
      </w:tr>
      <w:tr w:rsidR="00CA1B47" w:rsidRPr="00CA1B47" w:rsidTr="00983180">
        <w:trPr>
          <w:trHeight w:val="276"/>
        </w:trPr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Комплекс процессных мероприятий «Развитие международных связей Тихвинского городского поселения»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jc w:val="left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CA1B47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Ответственный </w:t>
            </w:r>
          </w:p>
          <w:p w:rsidR="00CA1B47" w:rsidRPr="00CA1B47" w:rsidRDefault="00CA1B47" w:rsidP="00CA1B47">
            <w:pPr>
              <w:jc w:val="left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CA1B47">
              <w:rPr>
                <w:rFonts w:eastAsia="Calibri"/>
                <w:sz w:val="24"/>
                <w:szCs w:val="24"/>
                <w:u w:val="single"/>
                <w:lang w:eastAsia="en-US"/>
              </w:rPr>
              <w:t>исполнитель:</w:t>
            </w:r>
          </w:p>
          <w:p w:rsidR="00CA1B47" w:rsidRPr="00CA1B47" w:rsidRDefault="00CA1B47" w:rsidP="00CA1B4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организационный отдел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CA1B47" w:rsidRPr="00CA1B47" w:rsidTr="00983180">
        <w:trPr>
          <w:trHeight w:val="276"/>
        </w:trPr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47" w:rsidRPr="00CA1B47" w:rsidRDefault="00CA1B47" w:rsidP="00CA1B47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47" w:rsidRPr="00CA1B47" w:rsidRDefault="00CA1B47" w:rsidP="00CA1B47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300,0</w:t>
            </w:r>
          </w:p>
        </w:tc>
      </w:tr>
      <w:tr w:rsidR="00CA1B47" w:rsidRPr="00CA1B47" w:rsidTr="00983180">
        <w:trPr>
          <w:trHeight w:val="276"/>
        </w:trPr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47" w:rsidRPr="00CA1B47" w:rsidRDefault="00CA1B47" w:rsidP="00CA1B47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47" w:rsidRPr="00CA1B47" w:rsidRDefault="00CA1B47" w:rsidP="00CA1B47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300,0</w:t>
            </w:r>
          </w:p>
        </w:tc>
      </w:tr>
      <w:tr w:rsidR="00CA1B47" w:rsidRPr="00CA1B47" w:rsidTr="00983180">
        <w:trPr>
          <w:trHeight w:val="276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7" w:rsidRPr="00CA1B47" w:rsidRDefault="00CA1B47" w:rsidP="00CA1B4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7" w:rsidRPr="00CA1B47" w:rsidRDefault="00CA1B47" w:rsidP="00CA1B4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2022-2024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700,0</w:t>
            </w:r>
          </w:p>
        </w:tc>
      </w:tr>
      <w:tr w:rsidR="00CA1B47" w:rsidRPr="00CA1B47" w:rsidTr="00983180">
        <w:trPr>
          <w:trHeight w:val="276"/>
        </w:trPr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Итого по программе</w:t>
            </w:r>
          </w:p>
          <w:p w:rsidR="00CA1B47" w:rsidRPr="00CA1B47" w:rsidRDefault="00CA1B47" w:rsidP="00CA1B4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(процессная часть)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7" w:rsidRPr="00CA1B47" w:rsidRDefault="00CA1B47" w:rsidP="00CA1B47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200,0</w:t>
            </w:r>
          </w:p>
        </w:tc>
      </w:tr>
      <w:tr w:rsidR="00CA1B47" w:rsidRPr="00CA1B47" w:rsidTr="00983180">
        <w:trPr>
          <w:trHeight w:val="276"/>
        </w:trPr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47" w:rsidRPr="00CA1B47" w:rsidRDefault="00CA1B47" w:rsidP="00CA1B47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47" w:rsidRPr="00CA1B47" w:rsidRDefault="00CA1B47" w:rsidP="00CA1B47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300,0</w:t>
            </w:r>
          </w:p>
        </w:tc>
      </w:tr>
      <w:tr w:rsidR="00CA1B47" w:rsidRPr="00CA1B47" w:rsidTr="00983180">
        <w:trPr>
          <w:trHeight w:val="276"/>
        </w:trPr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47" w:rsidRPr="00CA1B47" w:rsidRDefault="00CA1B47" w:rsidP="00CA1B47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47" w:rsidRPr="00CA1B47" w:rsidRDefault="00CA1B47" w:rsidP="00CA1B47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300,0</w:t>
            </w:r>
          </w:p>
        </w:tc>
      </w:tr>
      <w:tr w:rsidR="00CA1B47" w:rsidRPr="00CA1B47" w:rsidTr="00983180">
        <w:trPr>
          <w:trHeight w:val="276"/>
        </w:trPr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47" w:rsidRPr="00CA1B47" w:rsidRDefault="00CA1B47" w:rsidP="00CA1B47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47" w:rsidRPr="00CA1B47" w:rsidRDefault="00CA1B47" w:rsidP="00CA1B47">
            <w:pPr>
              <w:spacing w:line="25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2022-2024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47" w:rsidRPr="00CA1B47" w:rsidRDefault="00CA1B47" w:rsidP="00CA1B4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A1B47">
              <w:rPr>
                <w:rFonts w:eastAsia="Calibri"/>
                <w:b/>
                <w:sz w:val="24"/>
                <w:szCs w:val="24"/>
                <w:lang w:eastAsia="en-US"/>
              </w:rPr>
              <w:t>700,0</w:t>
            </w:r>
          </w:p>
        </w:tc>
      </w:tr>
    </w:tbl>
    <w:p w:rsidR="00554BEC" w:rsidRPr="00CA1B47" w:rsidRDefault="00CA1B47" w:rsidP="00CA1B47">
      <w:pPr>
        <w:jc w:val="center"/>
        <w:rPr>
          <w:rFonts w:eastAsia="Calibri"/>
          <w:sz w:val="24"/>
          <w:szCs w:val="24"/>
          <w:lang w:eastAsia="en-US"/>
        </w:rPr>
      </w:pPr>
      <w:r w:rsidRPr="00CA1B47">
        <w:rPr>
          <w:rFonts w:eastAsia="Calibri"/>
          <w:sz w:val="24"/>
          <w:szCs w:val="24"/>
          <w:lang w:eastAsia="en-US"/>
        </w:rPr>
        <w:t>________________</w:t>
      </w:r>
    </w:p>
    <w:sectPr w:rsidR="00554BEC" w:rsidRPr="00CA1B47" w:rsidSect="00CA1B47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38" w:rsidRDefault="00417438" w:rsidP="00B368E5">
      <w:r>
        <w:separator/>
      </w:r>
    </w:p>
  </w:endnote>
  <w:endnote w:type="continuationSeparator" w:id="0">
    <w:p w:rsidR="00417438" w:rsidRDefault="00417438" w:rsidP="00B3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38" w:rsidRDefault="00417438" w:rsidP="00B368E5">
      <w:r>
        <w:separator/>
      </w:r>
    </w:p>
  </w:footnote>
  <w:footnote w:type="continuationSeparator" w:id="0">
    <w:p w:rsidR="00417438" w:rsidRDefault="00417438" w:rsidP="00B36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E5" w:rsidRDefault="00B368E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734E2">
      <w:rPr>
        <w:noProof/>
      </w:rPr>
      <w:t>3</w:t>
    </w:r>
    <w:r>
      <w:fldChar w:fldCharType="end"/>
    </w:r>
  </w:p>
  <w:p w:rsidR="00B368E5" w:rsidRDefault="00B368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6D3"/>
    <w:multiLevelType w:val="multilevel"/>
    <w:tmpl w:val="D7C06DF4"/>
    <w:lvl w:ilvl="0">
      <w:start w:val="1"/>
      <w:numFmt w:val="decimal"/>
      <w:lvlText w:val="%1."/>
      <w:lvlJc w:val="left"/>
      <w:pPr>
        <w:ind w:left="380" w:hanging="380"/>
      </w:pPr>
      <w:rPr>
        <w:rFonts w:ascii="Calibri" w:hAnsi="Calibri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9453" w:hanging="3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E0475"/>
    <w:rsid w:val="000F1A02"/>
    <w:rsid w:val="00103EAF"/>
    <w:rsid w:val="00121684"/>
    <w:rsid w:val="00137667"/>
    <w:rsid w:val="001464B2"/>
    <w:rsid w:val="00180575"/>
    <w:rsid w:val="001A17D8"/>
    <w:rsid w:val="001A2440"/>
    <w:rsid w:val="001B4F8D"/>
    <w:rsid w:val="001F265D"/>
    <w:rsid w:val="002237A4"/>
    <w:rsid w:val="00280668"/>
    <w:rsid w:val="00285D0C"/>
    <w:rsid w:val="002A2B11"/>
    <w:rsid w:val="002F22EB"/>
    <w:rsid w:val="00326996"/>
    <w:rsid w:val="003C7515"/>
    <w:rsid w:val="00417438"/>
    <w:rsid w:val="0043001D"/>
    <w:rsid w:val="004914DD"/>
    <w:rsid w:val="00511A2B"/>
    <w:rsid w:val="00554BEC"/>
    <w:rsid w:val="00595F6F"/>
    <w:rsid w:val="005C0140"/>
    <w:rsid w:val="006415B0"/>
    <w:rsid w:val="006463D8"/>
    <w:rsid w:val="006F044B"/>
    <w:rsid w:val="00711921"/>
    <w:rsid w:val="00795890"/>
    <w:rsid w:val="00796BD1"/>
    <w:rsid w:val="007A6B24"/>
    <w:rsid w:val="007B410D"/>
    <w:rsid w:val="007D4C11"/>
    <w:rsid w:val="008734E2"/>
    <w:rsid w:val="008A3858"/>
    <w:rsid w:val="00900A84"/>
    <w:rsid w:val="00983180"/>
    <w:rsid w:val="009840BA"/>
    <w:rsid w:val="009D50A9"/>
    <w:rsid w:val="00A03876"/>
    <w:rsid w:val="00A13C7B"/>
    <w:rsid w:val="00A60FE5"/>
    <w:rsid w:val="00A63024"/>
    <w:rsid w:val="00AE1A2A"/>
    <w:rsid w:val="00AF15A2"/>
    <w:rsid w:val="00B368E5"/>
    <w:rsid w:val="00B47B0D"/>
    <w:rsid w:val="00B52D22"/>
    <w:rsid w:val="00B60410"/>
    <w:rsid w:val="00B83D8D"/>
    <w:rsid w:val="00B95FEE"/>
    <w:rsid w:val="00BF2B0B"/>
    <w:rsid w:val="00C17D38"/>
    <w:rsid w:val="00C22A01"/>
    <w:rsid w:val="00C81825"/>
    <w:rsid w:val="00CA1B47"/>
    <w:rsid w:val="00D368DC"/>
    <w:rsid w:val="00D97342"/>
    <w:rsid w:val="00DF599C"/>
    <w:rsid w:val="00F07711"/>
    <w:rsid w:val="00F4320C"/>
    <w:rsid w:val="00F71B7A"/>
    <w:rsid w:val="00FD36F2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88E5F-FF9A-4CD4-A2F1-BC6FF013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368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368E5"/>
    <w:rPr>
      <w:sz w:val="28"/>
    </w:rPr>
  </w:style>
  <w:style w:type="paragraph" w:styleId="ab">
    <w:name w:val="footer"/>
    <w:basedOn w:val="a"/>
    <w:link w:val="ac"/>
    <w:rsid w:val="00B368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368E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22</cp:revision>
  <cp:lastPrinted>2022-09-16T07:27:00Z</cp:lastPrinted>
  <dcterms:created xsi:type="dcterms:W3CDTF">2022-09-06T12:20:00Z</dcterms:created>
  <dcterms:modified xsi:type="dcterms:W3CDTF">2022-09-16T07:36:00Z</dcterms:modified>
</cp:coreProperties>
</file>