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283949" w:rsidRDefault="00B52D22">
      <w:pPr>
        <w:pStyle w:val="4"/>
      </w:pPr>
      <w:r w:rsidRPr="00283949">
        <w:t>АДМИНИСТРАЦИЯ  МУНИЦИПАЛЬНОГО  ОБРАЗОВАНИЯ</w:t>
      </w:r>
    </w:p>
    <w:p w:rsidR="00B52D22" w:rsidRPr="00283949" w:rsidRDefault="00B52D22">
      <w:pPr>
        <w:jc w:val="center"/>
        <w:rPr>
          <w:b/>
          <w:sz w:val="22"/>
        </w:rPr>
      </w:pPr>
      <w:r w:rsidRPr="00283949">
        <w:rPr>
          <w:b/>
          <w:sz w:val="22"/>
        </w:rPr>
        <w:t xml:space="preserve">ТИХВИНСКИЙ  МУНИЦИПАЛЬНЫЙ  РАЙОН </w:t>
      </w:r>
    </w:p>
    <w:p w:rsidR="00B52D22" w:rsidRPr="00283949" w:rsidRDefault="00B52D22">
      <w:pPr>
        <w:jc w:val="center"/>
        <w:rPr>
          <w:b/>
          <w:sz w:val="22"/>
        </w:rPr>
      </w:pPr>
      <w:r w:rsidRPr="00283949">
        <w:rPr>
          <w:b/>
          <w:sz w:val="22"/>
        </w:rPr>
        <w:t>ЛЕНИНГРАДСКОЙ  ОБЛАСТИ</w:t>
      </w:r>
    </w:p>
    <w:p w:rsidR="00B52D22" w:rsidRPr="00283949" w:rsidRDefault="00B52D22">
      <w:pPr>
        <w:jc w:val="center"/>
        <w:rPr>
          <w:b/>
          <w:sz w:val="22"/>
        </w:rPr>
      </w:pPr>
      <w:r w:rsidRPr="00283949">
        <w:rPr>
          <w:b/>
          <w:sz w:val="22"/>
        </w:rPr>
        <w:t>(АДМИНИСТРАЦИЯ  ТИХВИНСКОГО  РАЙОНА)</w:t>
      </w:r>
    </w:p>
    <w:p w:rsidR="00B52D22" w:rsidRPr="00283949" w:rsidRDefault="00B52D22">
      <w:pPr>
        <w:jc w:val="center"/>
        <w:rPr>
          <w:b/>
          <w:sz w:val="32"/>
        </w:rPr>
      </w:pPr>
    </w:p>
    <w:p w:rsidR="00B52D22" w:rsidRPr="00283949" w:rsidRDefault="00B52D22">
      <w:pPr>
        <w:jc w:val="center"/>
        <w:rPr>
          <w:sz w:val="10"/>
        </w:rPr>
      </w:pPr>
      <w:r w:rsidRPr="00283949">
        <w:rPr>
          <w:b/>
          <w:sz w:val="32"/>
        </w:rPr>
        <w:t>ПОСТАНОВЛЕНИЕ</w:t>
      </w:r>
    </w:p>
    <w:p w:rsidR="00B52D22" w:rsidRPr="00283949" w:rsidRDefault="00B52D22">
      <w:pPr>
        <w:jc w:val="center"/>
        <w:rPr>
          <w:sz w:val="10"/>
        </w:rPr>
      </w:pPr>
    </w:p>
    <w:p w:rsidR="00B52D22" w:rsidRPr="00283949" w:rsidRDefault="00B52D22">
      <w:pPr>
        <w:jc w:val="center"/>
        <w:rPr>
          <w:sz w:val="10"/>
        </w:rPr>
      </w:pPr>
    </w:p>
    <w:p w:rsidR="00B52D22" w:rsidRPr="00283949" w:rsidRDefault="00B52D22">
      <w:pPr>
        <w:tabs>
          <w:tab w:val="left" w:pos="4962"/>
        </w:tabs>
        <w:rPr>
          <w:sz w:val="16"/>
        </w:rPr>
      </w:pPr>
    </w:p>
    <w:p w:rsidR="00B52D22" w:rsidRPr="00283949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283949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283949" w:rsidRDefault="00283949">
      <w:pPr>
        <w:tabs>
          <w:tab w:val="left" w:pos="567"/>
          <w:tab w:val="left" w:pos="3686"/>
        </w:tabs>
      </w:pPr>
      <w:r w:rsidRPr="00283949">
        <w:tab/>
        <w:t>28 апреля 2025 г.</w:t>
      </w:r>
      <w:r w:rsidRPr="00283949">
        <w:tab/>
      </w:r>
      <w:bookmarkStart w:id="0" w:name="_GoBack"/>
      <w:r w:rsidRPr="00283949">
        <w:t>01-1212-а</w:t>
      </w:r>
    </w:p>
    <w:bookmarkEnd w:id="0"/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8A3858" w:rsidRPr="006953EF" w:rsidTr="006551F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6551F0" w:rsidRDefault="006551F0" w:rsidP="006551F0">
            <w:pPr>
              <w:suppressAutoHyphens/>
              <w:rPr>
                <w:sz w:val="24"/>
                <w:szCs w:val="24"/>
              </w:rPr>
            </w:pPr>
            <w:r w:rsidRPr="006551F0">
              <w:rPr>
                <w:sz w:val="24"/>
                <w:szCs w:val="24"/>
              </w:rPr>
              <w:t>О внесении изменений в постановление администрации Тихвинского района от</w:t>
            </w:r>
            <w:r>
              <w:rPr>
                <w:sz w:val="24"/>
                <w:szCs w:val="24"/>
              </w:rPr>
              <w:t> </w:t>
            </w:r>
            <w:r w:rsidRPr="006551F0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 февраля 2024 года № </w:t>
            </w:r>
            <w:r w:rsidRPr="006551F0">
              <w:rPr>
                <w:sz w:val="24"/>
                <w:szCs w:val="24"/>
              </w:rPr>
              <w:t>01-429-а «Об</w:t>
            </w:r>
            <w:r>
              <w:rPr>
                <w:sz w:val="24"/>
                <w:szCs w:val="24"/>
              </w:rPr>
              <w:t> </w:t>
            </w:r>
            <w:r w:rsidRPr="006551F0">
              <w:rPr>
                <w:sz w:val="24"/>
                <w:szCs w:val="24"/>
              </w:rPr>
              <w:t>утверждении документа планирования регулярных перевозок по муниципальным маршрутам в границах Тихвинского района и в границах Тихвинского городского поселения»</w:t>
            </w:r>
          </w:p>
        </w:tc>
      </w:tr>
    </w:tbl>
    <w:p w:rsidR="006551F0" w:rsidRPr="00283949" w:rsidRDefault="006551F0" w:rsidP="006551F0">
      <w:pPr>
        <w:rPr>
          <w:rFonts w:eastAsia="Calibri"/>
          <w:sz w:val="24"/>
          <w:szCs w:val="28"/>
          <w:lang w:eastAsia="en-US"/>
        </w:rPr>
      </w:pPr>
      <w:r w:rsidRPr="00283949">
        <w:rPr>
          <w:rFonts w:eastAsia="Calibri"/>
          <w:sz w:val="24"/>
          <w:szCs w:val="28"/>
          <w:lang w:eastAsia="en-US"/>
        </w:rPr>
        <w:t>21.0400 ДО</w:t>
      </w:r>
    </w:p>
    <w:p w:rsidR="006551F0" w:rsidRPr="006551F0" w:rsidRDefault="006551F0" w:rsidP="00A95CF6">
      <w:pPr>
        <w:suppressAutoHyphens/>
        <w:ind w:firstLine="720"/>
        <w:rPr>
          <w:rFonts w:eastAsia="Calibri"/>
          <w:color w:val="000000"/>
          <w:szCs w:val="28"/>
          <w:lang w:eastAsia="en-US"/>
        </w:rPr>
      </w:pPr>
      <w:r w:rsidRPr="006551F0">
        <w:rPr>
          <w:rFonts w:eastAsia="Calibri"/>
          <w:color w:val="000000"/>
          <w:szCs w:val="28"/>
          <w:lang w:eastAsia="en-US"/>
        </w:rPr>
        <w:t>В соответствии с Федеральным з</w:t>
      </w:r>
      <w:r>
        <w:rPr>
          <w:rFonts w:eastAsia="Calibri"/>
          <w:color w:val="000000"/>
          <w:szCs w:val="28"/>
          <w:lang w:eastAsia="en-US"/>
        </w:rPr>
        <w:t>аконом от 6 октября 2003 года № 131-</w:t>
      </w:r>
      <w:r w:rsidRPr="006551F0">
        <w:rPr>
          <w:rFonts w:eastAsia="Calibri"/>
          <w:color w:val="000000"/>
          <w:szCs w:val="28"/>
          <w:lang w:eastAsia="en-US"/>
        </w:rPr>
        <w:t>ФЗ «Об общих принципах организации местного самоуправления в</w:t>
      </w:r>
      <w:r w:rsidR="00E41152">
        <w:rPr>
          <w:rFonts w:eastAsia="Calibri"/>
          <w:color w:val="000000"/>
          <w:szCs w:val="28"/>
          <w:lang w:eastAsia="en-US"/>
        </w:rPr>
        <w:t> </w:t>
      </w:r>
      <w:r w:rsidRPr="006551F0">
        <w:rPr>
          <w:rFonts w:eastAsia="Calibri"/>
          <w:color w:val="000000"/>
          <w:szCs w:val="28"/>
          <w:lang w:eastAsia="en-US"/>
        </w:rPr>
        <w:t>Российской Федерации»; Федеральным</w:t>
      </w:r>
      <w:r>
        <w:rPr>
          <w:rFonts w:eastAsia="Calibri"/>
          <w:color w:val="000000"/>
          <w:szCs w:val="28"/>
          <w:lang w:eastAsia="en-US"/>
        </w:rPr>
        <w:t xml:space="preserve"> законом от 13 июля 2015 года № 220-</w:t>
      </w:r>
      <w:r w:rsidRPr="006551F0">
        <w:rPr>
          <w:rFonts w:eastAsia="Calibri"/>
          <w:color w:val="000000"/>
          <w:szCs w:val="28"/>
          <w:lang w:eastAsia="en-US"/>
        </w:rPr>
        <w:t>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</w:t>
      </w:r>
      <w:r w:rsidR="00E41152">
        <w:rPr>
          <w:rFonts w:eastAsia="Calibri"/>
          <w:color w:val="000000"/>
          <w:szCs w:val="28"/>
          <w:lang w:eastAsia="en-US"/>
        </w:rPr>
        <w:t> </w:t>
      </w:r>
      <w:r w:rsidRPr="006551F0">
        <w:rPr>
          <w:rFonts w:eastAsia="Calibri"/>
          <w:color w:val="000000"/>
          <w:szCs w:val="28"/>
          <w:lang w:eastAsia="en-US"/>
        </w:rPr>
        <w:t>отдельные законодательные акты Российской Федерации», администрация Тихвинского района ПОСТАНОВЛЯЕТ:</w:t>
      </w:r>
    </w:p>
    <w:p w:rsidR="006551F0" w:rsidRPr="006551F0" w:rsidRDefault="006551F0" w:rsidP="00610C91">
      <w:pPr>
        <w:suppressAutoHyphens/>
        <w:ind w:firstLine="720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1. </w:t>
      </w:r>
      <w:r w:rsidRPr="006551F0">
        <w:rPr>
          <w:rFonts w:eastAsia="Calibri"/>
          <w:color w:val="000000"/>
          <w:szCs w:val="28"/>
          <w:lang w:eastAsia="en-US"/>
        </w:rPr>
        <w:t xml:space="preserve">Внести в постановление администрации Тихвинского района </w:t>
      </w:r>
      <w:r>
        <w:rPr>
          <w:rFonts w:eastAsia="Calibri"/>
          <w:b/>
          <w:bCs/>
          <w:color w:val="000000"/>
          <w:szCs w:val="28"/>
          <w:lang w:eastAsia="en-US"/>
        </w:rPr>
        <w:t>от</w:t>
      </w:r>
      <w:r w:rsidR="00E41152">
        <w:rPr>
          <w:rFonts w:eastAsia="Calibri"/>
          <w:b/>
          <w:bCs/>
          <w:color w:val="000000"/>
          <w:szCs w:val="28"/>
          <w:lang w:eastAsia="en-US"/>
        </w:rPr>
        <w:t> </w:t>
      </w:r>
      <w:r>
        <w:rPr>
          <w:rFonts w:eastAsia="Calibri"/>
          <w:b/>
          <w:bCs/>
          <w:color w:val="000000"/>
          <w:szCs w:val="28"/>
          <w:lang w:eastAsia="en-US"/>
        </w:rPr>
        <w:t>29</w:t>
      </w:r>
      <w:r w:rsidR="00E41152">
        <w:rPr>
          <w:rFonts w:eastAsia="Calibri"/>
          <w:b/>
          <w:bCs/>
          <w:color w:val="000000"/>
          <w:szCs w:val="28"/>
          <w:lang w:eastAsia="en-US"/>
        </w:rPr>
        <w:t> </w:t>
      </w:r>
      <w:r>
        <w:rPr>
          <w:rFonts w:eastAsia="Calibri"/>
          <w:b/>
          <w:bCs/>
          <w:color w:val="000000"/>
          <w:szCs w:val="28"/>
          <w:lang w:eastAsia="en-US"/>
        </w:rPr>
        <w:t>февраля 2024 года № </w:t>
      </w:r>
      <w:r w:rsidRPr="006551F0">
        <w:rPr>
          <w:rFonts w:eastAsia="Calibri"/>
          <w:b/>
          <w:bCs/>
          <w:color w:val="000000"/>
          <w:szCs w:val="28"/>
          <w:lang w:eastAsia="en-US"/>
        </w:rPr>
        <w:t>01-429-а</w:t>
      </w:r>
      <w:r w:rsidRPr="006551F0">
        <w:rPr>
          <w:rFonts w:eastAsia="Calibri"/>
          <w:color w:val="000000"/>
          <w:szCs w:val="28"/>
          <w:lang w:eastAsia="en-US"/>
        </w:rPr>
        <w:t xml:space="preserve"> «Об утверждении документа планирования регулярных перевозок по муниципальным маршрутам в</w:t>
      </w:r>
      <w:r w:rsidR="00E41152">
        <w:rPr>
          <w:rFonts w:eastAsia="Calibri"/>
          <w:color w:val="000000"/>
          <w:szCs w:val="28"/>
          <w:lang w:eastAsia="en-US"/>
        </w:rPr>
        <w:t> </w:t>
      </w:r>
      <w:r w:rsidRPr="006551F0">
        <w:rPr>
          <w:rFonts w:eastAsia="Calibri"/>
          <w:color w:val="000000"/>
          <w:szCs w:val="28"/>
          <w:lang w:eastAsia="en-US"/>
        </w:rPr>
        <w:t xml:space="preserve">границах Тихвинского района и в границах Тихвинского городского поселения» следующие </w:t>
      </w:r>
      <w:r w:rsidRPr="006551F0">
        <w:rPr>
          <w:rFonts w:eastAsia="Calibri"/>
          <w:b/>
          <w:bCs/>
          <w:color w:val="000000"/>
          <w:szCs w:val="28"/>
          <w:lang w:eastAsia="en-US"/>
        </w:rPr>
        <w:t>изменения:</w:t>
      </w:r>
    </w:p>
    <w:p w:rsidR="006551F0" w:rsidRPr="00E41152" w:rsidRDefault="006551F0" w:rsidP="00E41152">
      <w:pPr>
        <w:suppressAutoHyphens/>
        <w:ind w:firstLine="720"/>
        <w:rPr>
          <w:rFonts w:eastAsia="Calibri"/>
          <w:bCs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1.1. </w:t>
      </w:r>
      <w:r w:rsidRPr="006551F0">
        <w:rPr>
          <w:rFonts w:eastAsia="Calibri"/>
          <w:color w:val="000000"/>
          <w:szCs w:val="28"/>
          <w:lang w:eastAsia="en-US"/>
        </w:rPr>
        <w:t>в приложе</w:t>
      </w:r>
      <w:r w:rsidR="00472AA2">
        <w:rPr>
          <w:rFonts w:eastAsia="Calibri"/>
          <w:color w:val="000000"/>
          <w:szCs w:val="28"/>
          <w:lang w:eastAsia="en-US"/>
        </w:rPr>
        <w:t>нии № </w:t>
      </w:r>
      <w:r w:rsidRPr="006551F0">
        <w:rPr>
          <w:rFonts w:eastAsia="Calibri"/>
          <w:color w:val="000000"/>
          <w:szCs w:val="28"/>
          <w:lang w:eastAsia="en-US"/>
        </w:rPr>
        <w:t xml:space="preserve">2 «Документ планирования регулярных перевозок по муниципальным маршрутам в границах Тихвинского района» пункт 3 </w:t>
      </w:r>
      <w:r w:rsidR="00472AA2">
        <w:rPr>
          <w:rFonts w:eastAsia="Calibri"/>
          <w:color w:val="000000"/>
          <w:szCs w:val="28"/>
          <w:lang w:eastAsia="en-US"/>
        </w:rPr>
        <w:t>«</w:t>
      </w:r>
      <w:r w:rsidR="00472AA2" w:rsidRPr="00472AA2">
        <w:rPr>
          <w:rFonts w:eastAsia="Calibri"/>
          <w:bCs/>
          <w:color w:val="000000"/>
          <w:szCs w:val="28"/>
          <w:lang w:eastAsia="en-US"/>
        </w:rPr>
        <w:t>Перечень мероприятий по развитию регулярных перевозок</w:t>
      </w:r>
      <w:r w:rsidR="00E41152">
        <w:rPr>
          <w:rFonts w:eastAsia="Calibri"/>
          <w:bCs/>
          <w:color w:val="000000"/>
          <w:szCs w:val="28"/>
          <w:lang w:eastAsia="en-US"/>
        </w:rPr>
        <w:t xml:space="preserve"> </w:t>
      </w:r>
      <w:r w:rsidR="00472AA2" w:rsidRPr="00472AA2">
        <w:rPr>
          <w:rFonts w:eastAsia="Calibri"/>
          <w:bCs/>
          <w:color w:val="000000"/>
          <w:szCs w:val="28"/>
          <w:lang w:eastAsia="en-US"/>
        </w:rPr>
        <w:t>в</w:t>
      </w:r>
      <w:r w:rsidR="00E41152">
        <w:rPr>
          <w:rFonts w:eastAsia="Calibri"/>
          <w:bCs/>
          <w:color w:val="000000"/>
          <w:szCs w:val="28"/>
          <w:lang w:eastAsia="en-US"/>
        </w:rPr>
        <w:t> </w:t>
      </w:r>
      <w:r w:rsidR="00472AA2" w:rsidRPr="00472AA2">
        <w:rPr>
          <w:rFonts w:eastAsia="Calibri"/>
          <w:bCs/>
          <w:color w:val="000000"/>
          <w:szCs w:val="28"/>
          <w:lang w:eastAsia="en-US"/>
        </w:rPr>
        <w:t>границах Тихвинского района</w:t>
      </w:r>
      <w:r w:rsidR="00472AA2">
        <w:rPr>
          <w:rFonts w:eastAsia="Calibri"/>
          <w:bCs/>
          <w:color w:val="000000"/>
          <w:szCs w:val="28"/>
          <w:lang w:eastAsia="en-US"/>
        </w:rPr>
        <w:t>»</w:t>
      </w:r>
      <w:r w:rsidR="00472AA2">
        <w:rPr>
          <w:rFonts w:eastAsia="Calibri"/>
          <w:color w:val="000000"/>
          <w:szCs w:val="28"/>
          <w:lang w:eastAsia="en-US"/>
        </w:rPr>
        <w:t xml:space="preserve"> и пункт 4 «</w:t>
      </w:r>
      <w:r w:rsidR="00472AA2" w:rsidRPr="00472AA2">
        <w:rPr>
          <w:rFonts w:eastAsia="Calibri"/>
          <w:bCs/>
          <w:color w:val="000000"/>
          <w:szCs w:val="28"/>
          <w:lang w:eastAsia="en-US"/>
        </w:rPr>
        <w:t>График заключения муниципального контракта на выполнение работ, связанных с</w:t>
      </w:r>
      <w:r w:rsidR="00E41152">
        <w:rPr>
          <w:rFonts w:eastAsia="Calibri"/>
          <w:bCs/>
          <w:color w:val="000000"/>
          <w:szCs w:val="28"/>
          <w:lang w:eastAsia="en-US"/>
        </w:rPr>
        <w:t> </w:t>
      </w:r>
      <w:r w:rsidR="00472AA2" w:rsidRPr="00472AA2">
        <w:rPr>
          <w:rFonts w:eastAsia="Calibri"/>
          <w:bCs/>
          <w:color w:val="000000"/>
          <w:szCs w:val="28"/>
          <w:lang w:eastAsia="en-US"/>
        </w:rPr>
        <w:t>осуществлением регулярных перевозок по регулируемым тарифам по</w:t>
      </w:r>
      <w:r w:rsidR="00E41152">
        <w:rPr>
          <w:rFonts w:eastAsia="Calibri"/>
          <w:bCs/>
          <w:color w:val="000000"/>
          <w:szCs w:val="28"/>
          <w:lang w:eastAsia="en-US"/>
        </w:rPr>
        <w:t> </w:t>
      </w:r>
      <w:r w:rsidR="00472AA2" w:rsidRPr="00472AA2">
        <w:rPr>
          <w:rFonts w:eastAsia="Calibri"/>
          <w:bCs/>
          <w:color w:val="000000"/>
          <w:szCs w:val="28"/>
          <w:lang w:eastAsia="en-US"/>
        </w:rPr>
        <w:t>муниципальным маршрутам в Тихвинском районе</w:t>
      </w:r>
      <w:r w:rsidR="00472AA2">
        <w:rPr>
          <w:rFonts w:eastAsia="Calibri"/>
          <w:bCs/>
          <w:color w:val="000000"/>
          <w:szCs w:val="28"/>
          <w:lang w:eastAsia="en-US"/>
        </w:rPr>
        <w:t>»</w:t>
      </w:r>
      <w:r w:rsidR="00472AA2" w:rsidRPr="006551F0">
        <w:rPr>
          <w:rFonts w:eastAsia="Calibri"/>
          <w:color w:val="000000"/>
          <w:szCs w:val="28"/>
          <w:lang w:eastAsia="en-US"/>
        </w:rPr>
        <w:t xml:space="preserve"> </w:t>
      </w:r>
      <w:r w:rsidRPr="006551F0">
        <w:rPr>
          <w:rFonts w:eastAsia="Calibri"/>
          <w:color w:val="000000"/>
          <w:szCs w:val="28"/>
          <w:lang w:eastAsia="en-US"/>
        </w:rPr>
        <w:t>изложить в новой редакции:</w:t>
      </w:r>
    </w:p>
    <w:p w:rsidR="006551F0" w:rsidRPr="006551F0" w:rsidRDefault="006551F0" w:rsidP="00610C91">
      <w:pPr>
        <w:suppressAutoHyphens/>
        <w:ind w:firstLine="720"/>
        <w:rPr>
          <w:rFonts w:eastAsia="Calibri"/>
          <w:b/>
          <w:bCs/>
          <w:color w:val="000000"/>
          <w:szCs w:val="28"/>
          <w:lang w:eastAsia="en-US"/>
        </w:rPr>
      </w:pPr>
      <w:r>
        <w:rPr>
          <w:rFonts w:eastAsia="Calibri"/>
          <w:b/>
          <w:bCs/>
          <w:color w:val="000000"/>
          <w:szCs w:val="28"/>
          <w:lang w:eastAsia="en-US"/>
        </w:rPr>
        <w:t>«</w:t>
      </w:r>
      <w:r w:rsidRPr="006551F0">
        <w:rPr>
          <w:rFonts w:eastAsia="Calibri"/>
          <w:b/>
          <w:bCs/>
          <w:color w:val="000000"/>
          <w:szCs w:val="28"/>
          <w:lang w:eastAsia="en-US"/>
        </w:rPr>
        <w:t>3.</w:t>
      </w:r>
      <w:r w:rsidRPr="006551F0">
        <w:rPr>
          <w:rFonts w:eastAsia="Calibri"/>
          <w:color w:val="000000"/>
          <w:szCs w:val="28"/>
          <w:lang w:eastAsia="en-US"/>
        </w:rPr>
        <w:t xml:space="preserve"> </w:t>
      </w:r>
      <w:r w:rsidRPr="006551F0">
        <w:rPr>
          <w:rFonts w:eastAsia="Calibri"/>
          <w:b/>
          <w:bCs/>
          <w:color w:val="000000"/>
          <w:szCs w:val="28"/>
          <w:lang w:eastAsia="en-US"/>
        </w:rPr>
        <w:t>Перечень мероприятий по развитию регулярных перевозок</w:t>
      </w:r>
    </w:p>
    <w:p w:rsidR="006551F0" w:rsidRPr="006551F0" w:rsidRDefault="006551F0" w:rsidP="00610C91">
      <w:pPr>
        <w:suppressAutoHyphens/>
        <w:ind w:firstLine="720"/>
        <w:rPr>
          <w:rFonts w:eastAsia="Calibri"/>
          <w:color w:val="000000"/>
          <w:szCs w:val="28"/>
          <w:lang w:eastAsia="en-US"/>
        </w:rPr>
      </w:pPr>
      <w:r w:rsidRPr="006551F0">
        <w:rPr>
          <w:rFonts w:eastAsia="Calibri"/>
          <w:b/>
          <w:bCs/>
          <w:color w:val="000000"/>
          <w:szCs w:val="28"/>
          <w:lang w:eastAsia="en-US"/>
        </w:rPr>
        <w:t>в границах Тихвинского района</w:t>
      </w:r>
    </w:p>
    <w:p w:rsidR="006551F0" w:rsidRPr="006551F0" w:rsidRDefault="006551F0" w:rsidP="00610C91">
      <w:pPr>
        <w:suppressAutoHyphens/>
        <w:ind w:firstLine="720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1. </w:t>
      </w:r>
      <w:r w:rsidRPr="006551F0">
        <w:rPr>
          <w:rFonts w:eastAsia="Calibri"/>
          <w:color w:val="000000"/>
          <w:szCs w:val="28"/>
          <w:lang w:eastAsia="en-US"/>
        </w:rPr>
        <w:t>Изменение действующих маршрутов регулярных перевозок не</w:t>
      </w:r>
      <w:r w:rsidR="00E41152">
        <w:rPr>
          <w:rFonts w:eastAsia="Calibri"/>
          <w:color w:val="000000"/>
          <w:szCs w:val="28"/>
          <w:lang w:eastAsia="en-US"/>
        </w:rPr>
        <w:t> </w:t>
      </w:r>
      <w:r w:rsidRPr="006551F0">
        <w:rPr>
          <w:rFonts w:eastAsia="Calibri"/>
          <w:color w:val="000000"/>
          <w:szCs w:val="28"/>
          <w:lang w:eastAsia="en-US"/>
        </w:rPr>
        <w:t>планируется.</w:t>
      </w:r>
    </w:p>
    <w:p w:rsidR="006551F0" w:rsidRPr="006551F0" w:rsidRDefault="006551F0" w:rsidP="00610C91">
      <w:pPr>
        <w:suppressAutoHyphens/>
        <w:ind w:firstLine="720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2. </w:t>
      </w:r>
      <w:r w:rsidRPr="006551F0">
        <w:rPr>
          <w:rFonts w:eastAsia="Calibri"/>
          <w:color w:val="000000"/>
          <w:szCs w:val="28"/>
          <w:lang w:eastAsia="en-US"/>
        </w:rPr>
        <w:t>Отмена действующих маршрутов регулярных перевозок не</w:t>
      </w:r>
      <w:r w:rsidR="00E41152">
        <w:rPr>
          <w:rFonts w:eastAsia="Calibri"/>
          <w:color w:val="000000"/>
          <w:szCs w:val="28"/>
          <w:lang w:eastAsia="en-US"/>
        </w:rPr>
        <w:t> </w:t>
      </w:r>
      <w:r w:rsidRPr="006551F0">
        <w:rPr>
          <w:rFonts w:eastAsia="Calibri"/>
          <w:color w:val="000000"/>
          <w:szCs w:val="28"/>
          <w:lang w:eastAsia="en-US"/>
        </w:rPr>
        <w:t>планируется.</w:t>
      </w:r>
    </w:p>
    <w:p w:rsidR="006551F0" w:rsidRPr="006551F0" w:rsidRDefault="006551F0" w:rsidP="00E41152">
      <w:pPr>
        <w:suppressAutoHyphens/>
        <w:ind w:firstLine="720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lastRenderedPageBreak/>
        <w:t>3. </w:t>
      </w:r>
      <w:r w:rsidRPr="006551F0">
        <w:rPr>
          <w:rFonts w:eastAsia="Calibri"/>
          <w:color w:val="000000"/>
          <w:szCs w:val="28"/>
          <w:lang w:eastAsia="en-US"/>
        </w:rPr>
        <w:t>Организация нового маршрута регулярных перевозок с 1 июня 2024 года:</w:t>
      </w:r>
    </w:p>
    <w:tbl>
      <w:tblPr>
        <w:tblW w:w="9322" w:type="dxa"/>
        <w:tblInd w:w="-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2"/>
        <w:gridCol w:w="1176"/>
        <w:gridCol w:w="2409"/>
        <w:gridCol w:w="2410"/>
        <w:gridCol w:w="2835"/>
      </w:tblGrid>
      <w:tr w:rsidR="0054006A" w:rsidRPr="006551F0" w:rsidTr="00610C91">
        <w:trPr>
          <w:trHeight w:val="1249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51F0" w:rsidRPr="008733E4" w:rsidRDefault="006551F0" w:rsidP="008733E4">
            <w:pPr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51F0" w:rsidRPr="008733E4" w:rsidRDefault="006551F0" w:rsidP="008733E4">
            <w:pPr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>Предлагаемый номер маршрута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51F0" w:rsidRPr="008733E4" w:rsidRDefault="006551F0" w:rsidP="008733E4">
            <w:pPr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>Наименование маршрута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51F0" w:rsidRPr="008733E4" w:rsidRDefault="006551F0" w:rsidP="008733E4">
            <w:pPr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>Наименования начального, конечного и промежуточных остановочных пунктов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51F0" w:rsidRPr="008733E4" w:rsidRDefault="006551F0" w:rsidP="0054006A">
            <w:pPr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>Наименование улиц и</w:t>
            </w:r>
            <w:r w:rsidR="0054006A">
              <w:rPr>
                <w:rFonts w:eastAsia="Calibri"/>
                <w:color w:val="000000"/>
                <w:sz w:val="24"/>
                <w:szCs w:val="28"/>
                <w:lang w:eastAsia="en-US"/>
              </w:rPr>
              <w:t> </w:t>
            </w:r>
            <w:r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>дорог, по которым предполагается движение автотранспортных средств по маршруту</w:t>
            </w:r>
          </w:p>
        </w:tc>
      </w:tr>
      <w:tr w:rsidR="0054006A" w:rsidRPr="006551F0" w:rsidTr="00610C91">
        <w:trPr>
          <w:trHeight w:val="3260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51F0" w:rsidRPr="008733E4" w:rsidRDefault="006551F0" w:rsidP="006551F0">
            <w:pPr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51F0" w:rsidRPr="008733E4" w:rsidRDefault="006551F0" w:rsidP="008733E4">
            <w:pPr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>142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51F0" w:rsidRPr="008733E4" w:rsidRDefault="002A7BCC" w:rsidP="002A7BCC">
            <w:pPr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«Тихвин </w:t>
            </w:r>
            <w:r w:rsidR="006551F0"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>(Автопарк)</w:t>
            </w:r>
            <w:r>
              <w:rPr>
                <w:rFonts w:eastAsia="Calibri"/>
                <w:color w:val="000000"/>
                <w:sz w:val="24"/>
                <w:szCs w:val="28"/>
                <w:lang w:eastAsia="en-US"/>
              </w:rPr>
              <w:t> </w:t>
            </w:r>
            <w:r>
              <w:rPr>
                <w:rFonts w:eastAsia="Calibri"/>
                <w:color w:val="000000"/>
                <w:sz w:val="24"/>
                <w:szCs w:val="28"/>
                <w:lang w:val="en-US" w:eastAsia="en-US"/>
              </w:rPr>
              <w:t>‑</w:t>
            </w:r>
            <w:r>
              <w:rPr>
                <w:rFonts w:eastAsia="Calibri"/>
                <w:color w:val="000000"/>
                <w:sz w:val="24"/>
                <w:szCs w:val="28"/>
                <w:lang w:eastAsia="en-US"/>
              </w:rPr>
              <w:t> </w:t>
            </w:r>
            <w:r w:rsidR="00472AA2"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деревня </w:t>
            </w:r>
            <w:r w:rsidR="006551F0"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>Каливец»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51F0" w:rsidRPr="008733E4" w:rsidRDefault="006551F0" w:rsidP="006551F0">
            <w:pPr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>Хлебокомбинат, Индивидуальные гаражи, Больничный</w:t>
            </w:r>
            <w:r w:rsidR="00472AA2"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 корпус, Поликлиника, 1-2 м</w:t>
            </w:r>
            <w:r w:rsidR="008733E4"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кр. (МФЦ), Молокозавод, 3-4 мкр., 5-6 мкр., Летний сад, Бани, улица </w:t>
            </w:r>
            <w:r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>Гагарина, Северный магазин, Подсобное хозяйство, П</w:t>
            </w:r>
            <w:r w:rsidR="008733E4"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МК-20, Кинопрокат, Берёзовик, деревня </w:t>
            </w:r>
            <w:r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Кайвакса, Сады, </w:t>
            </w:r>
            <w:r w:rsidR="008733E4"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деревня </w:t>
            </w:r>
            <w:r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Бор, </w:t>
            </w:r>
            <w:r w:rsidR="008733E4"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деревня </w:t>
            </w:r>
            <w:r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Сарожа, </w:t>
            </w:r>
            <w:r w:rsidR="008733E4"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деревня </w:t>
            </w:r>
            <w:r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>Каливец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51F0" w:rsidRPr="008733E4" w:rsidRDefault="008733E4" w:rsidP="005400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>город</w:t>
            </w:r>
            <w:r w:rsidR="006551F0" w:rsidRPr="008733E4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 Тихвин:</w:t>
            </w:r>
            <w:r w:rsidR="0054006A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 </w:t>
            </w:r>
            <w:r w:rsidRPr="008733E4">
              <w:rPr>
                <w:rFonts w:eastAsia="Calibri"/>
                <w:bCs/>
                <w:sz w:val="24"/>
                <w:szCs w:val="28"/>
                <w:lang w:eastAsia="en-US"/>
              </w:rPr>
              <w:t>улица</w:t>
            </w:r>
            <w:r w:rsidR="0054006A">
              <w:rPr>
                <w:rFonts w:eastAsia="Calibri"/>
                <w:bCs/>
                <w:sz w:val="24"/>
                <w:szCs w:val="28"/>
                <w:lang w:eastAsia="en-US"/>
              </w:rPr>
              <w:t xml:space="preserve"> Карла Маркса площадь </w:t>
            </w:r>
            <w:r w:rsidRPr="008733E4">
              <w:rPr>
                <w:rFonts w:eastAsia="Calibri"/>
                <w:bCs/>
                <w:sz w:val="24"/>
                <w:szCs w:val="28"/>
                <w:lang w:eastAsia="en-US"/>
              </w:rPr>
              <w:t>Свободы</w:t>
            </w:r>
            <w:r w:rsidR="0054006A">
              <w:rPr>
                <w:rFonts w:eastAsia="Calibri"/>
                <w:bCs/>
                <w:sz w:val="24"/>
                <w:szCs w:val="28"/>
                <w:lang w:eastAsia="en-US"/>
              </w:rPr>
              <w:t xml:space="preserve"> </w:t>
            </w:r>
            <w:r w:rsidRPr="008733E4">
              <w:rPr>
                <w:rFonts w:eastAsia="Calibri"/>
                <w:bCs/>
                <w:sz w:val="24"/>
                <w:szCs w:val="28"/>
                <w:lang w:eastAsia="en-US"/>
              </w:rPr>
              <w:t>улица</w:t>
            </w:r>
            <w:r w:rsidR="006551F0" w:rsidRPr="008733E4">
              <w:rPr>
                <w:rFonts w:eastAsia="Calibri"/>
                <w:bCs/>
                <w:sz w:val="24"/>
                <w:szCs w:val="28"/>
                <w:lang w:eastAsia="en-US"/>
              </w:rPr>
              <w:t xml:space="preserve"> Советская, автодорога Лодейное поле</w:t>
            </w:r>
            <w:r w:rsidR="0054006A">
              <w:rPr>
                <w:rFonts w:eastAsia="Calibri"/>
                <w:bCs/>
                <w:sz w:val="24"/>
                <w:szCs w:val="28"/>
                <w:lang w:eastAsia="en-US"/>
              </w:rPr>
              <w:t> </w:t>
            </w:r>
            <w:r w:rsidR="006551F0" w:rsidRPr="008733E4">
              <w:rPr>
                <w:rFonts w:eastAsia="Calibri"/>
                <w:bCs/>
                <w:sz w:val="24"/>
                <w:szCs w:val="28"/>
                <w:lang w:eastAsia="en-US"/>
              </w:rPr>
              <w:t>-</w:t>
            </w:r>
            <w:r w:rsidR="0054006A">
              <w:rPr>
                <w:rFonts w:eastAsia="Calibri"/>
                <w:bCs/>
                <w:sz w:val="24"/>
                <w:szCs w:val="28"/>
                <w:lang w:val="en-US" w:eastAsia="en-US"/>
              </w:rPr>
              <w:t> </w:t>
            </w:r>
            <w:r w:rsidR="006551F0" w:rsidRPr="008733E4">
              <w:rPr>
                <w:rFonts w:eastAsia="Calibri"/>
                <w:bCs/>
                <w:sz w:val="24"/>
                <w:szCs w:val="28"/>
                <w:lang w:eastAsia="en-US"/>
              </w:rPr>
              <w:t>Тихвин-Будогощь</w:t>
            </w:r>
          </w:p>
        </w:tc>
      </w:tr>
    </w:tbl>
    <w:p w:rsidR="006551F0" w:rsidRPr="006551F0" w:rsidRDefault="006551F0" w:rsidP="006551F0">
      <w:pPr>
        <w:rPr>
          <w:rFonts w:eastAsia="Calibri"/>
          <w:color w:val="000000"/>
          <w:szCs w:val="28"/>
          <w:lang w:eastAsia="en-US"/>
        </w:rPr>
      </w:pPr>
      <w:r w:rsidRPr="006551F0">
        <w:rPr>
          <w:rFonts w:eastAsia="Calibri"/>
          <w:color w:val="000000"/>
          <w:szCs w:val="28"/>
          <w:lang w:eastAsia="en-US"/>
        </w:rPr>
        <w:t>»</w:t>
      </w:r>
    </w:p>
    <w:p w:rsidR="006551F0" w:rsidRPr="006551F0" w:rsidRDefault="002A7BCC" w:rsidP="00A95CF6">
      <w:pPr>
        <w:suppressAutoHyphens/>
        <w:ind w:firstLine="720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b/>
          <w:bCs/>
          <w:color w:val="000000"/>
          <w:szCs w:val="28"/>
          <w:lang w:eastAsia="en-US"/>
        </w:rPr>
        <w:t>«4.</w:t>
      </w:r>
      <w:r>
        <w:rPr>
          <w:rFonts w:eastAsia="Calibri"/>
          <w:b/>
          <w:bCs/>
          <w:color w:val="000000"/>
          <w:szCs w:val="28"/>
          <w:lang w:val="en-US" w:eastAsia="en-US"/>
        </w:rPr>
        <w:t> </w:t>
      </w:r>
      <w:r w:rsidR="006551F0" w:rsidRPr="006551F0">
        <w:rPr>
          <w:rFonts w:eastAsia="Calibri"/>
          <w:b/>
          <w:bCs/>
          <w:color w:val="000000"/>
          <w:szCs w:val="28"/>
          <w:lang w:eastAsia="en-US"/>
        </w:rPr>
        <w:t>График заключения муниципального контракта на</w:t>
      </w:r>
      <w:r w:rsidR="00E41152">
        <w:rPr>
          <w:rFonts w:eastAsia="Calibri"/>
          <w:b/>
          <w:bCs/>
          <w:color w:val="000000"/>
          <w:szCs w:val="28"/>
          <w:lang w:eastAsia="en-US"/>
        </w:rPr>
        <w:t> </w:t>
      </w:r>
      <w:r w:rsidR="006551F0" w:rsidRPr="006551F0">
        <w:rPr>
          <w:rFonts w:eastAsia="Calibri"/>
          <w:b/>
          <w:bCs/>
          <w:color w:val="000000"/>
          <w:szCs w:val="28"/>
          <w:lang w:eastAsia="en-US"/>
        </w:rPr>
        <w:t>выполнение работ, связанных с осуществлением регулярных перевозок по регулируемым тарифам по муниципальным маршрутам в Тихвинском районе</w:t>
      </w:r>
    </w:p>
    <w:tbl>
      <w:tblPr>
        <w:tblW w:w="9358" w:type="dxa"/>
        <w:tblInd w:w="-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4"/>
        <w:gridCol w:w="1489"/>
        <w:gridCol w:w="3258"/>
        <w:gridCol w:w="4077"/>
      </w:tblGrid>
      <w:tr w:rsidR="006551F0" w:rsidRPr="006551F0" w:rsidTr="002A7BCC">
        <w:trPr>
          <w:trHeight w:val="1381"/>
        </w:trPr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51F0" w:rsidRPr="002A7BCC" w:rsidRDefault="006551F0" w:rsidP="002A7BCC">
            <w:pPr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2A7BCC">
              <w:rPr>
                <w:rFonts w:eastAsia="Calibri"/>
                <w:color w:val="000000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51F0" w:rsidRPr="002A7BCC" w:rsidRDefault="006551F0" w:rsidP="002A7BCC">
            <w:pPr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2A7BCC">
              <w:rPr>
                <w:rFonts w:eastAsia="Calibri"/>
                <w:color w:val="000000"/>
                <w:sz w:val="24"/>
                <w:szCs w:val="28"/>
                <w:lang w:eastAsia="en-US"/>
              </w:rPr>
              <w:t>Номер маршрута</w:t>
            </w:r>
          </w:p>
        </w:tc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51F0" w:rsidRPr="002A7BCC" w:rsidRDefault="006551F0" w:rsidP="002A7BCC">
            <w:pPr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2A7BCC">
              <w:rPr>
                <w:rFonts w:eastAsia="Calibri"/>
                <w:color w:val="000000"/>
                <w:sz w:val="24"/>
                <w:szCs w:val="28"/>
                <w:lang w:eastAsia="en-US"/>
              </w:rPr>
              <w:t>Наименование маршрута</w:t>
            </w:r>
          </w:p>
        </w:tc>
        <w:tc>
          <w:tcPr>
            <w:tcW w:w="4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51F0" w:rsidRPr="002A7BCC" w:rsidRDefault="006551F0" w:rsidP="002A7BCC">
            <w:pPr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2A7BCC">
              <w:rPr>
                <w:rFonts w:eastAsia="Calibri"/>
                <w:color w:val="000000"/>
                <w:sz w:val="24"/>
                <w:szCs w:val="28"/>
                <w:lang w:eastAsia="en-US"/>
              </w:rPr>
              <w:t>Срок, по окончании которого должен быть заключён муниципальный контракт на выполнение работ, связанных с осуществлением регулярных перевозок по регулируемым тарифам</w:t>
            </w:r>
          </w:p>
        </w:tc>
      </w:tr>
      <w:tr w:rsidR="006551F0" w:rsidRPr="006551F0" w:rsidTr="002A7BCC">
        <w:trPr>
          <w:trHeight w:val="460"/>
        </w:trPr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51F0" w:rsidRPr="002A7BCC" w:rsidRDefault="006551F0" w:rsidP="006551F0">
            <w:pPr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2A7BCC">
              <w:rPr>
                <w:rFonts w:eastAsia="Calibri"/>
                <w:color w:val="000000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51F0" w:rsidRPr="002A7BCC" w:rsidRDefault="006551F0" w:rsidP="002A7BCC">
            <w:pPr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2A7BCC">
              <w:rPr>
                <w:rFonts w:eastAsia="Calibri"/>
                <w:color w:val="000000"/>
                <w:sz w:val="24"/>
                <w:szCs w:val="28"/>
                <w:lang w:eastAsia="en-US"/>
              </w:rPr>
              <w:t>142</w:t>
            </w:r>
          </w:p>
        </w:tc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51F0" w:rsidRPr="002A7BCC" w:rsidRDefault="006551F0" w:rsidP="00610C91">
            <w:pPr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2A7BCC">
              <w:rPr>
                <w:rFonts w:eastAsia="Calibri"/>
                <w:color w:val="000000"/>
                <w:sz w:val="24"/>
                <w:szCs w:val="28"/>
                <w:lang w:eastAsia="en-US"/>
              </w:rPr>
              <w:t>«Тихвин (Автопарк)</w:t>
            </w:r>
            <w:r w:rsidR="00610C91">
              <w:rPr>
                <w:rFonts w:eastAsia="Calibri"/>
                <w:color w:val="000000"/>
                <w:sz w:val="24"/>
                <w:szCs w:val="28"/>
                <w:lang w:val="en-US" w:eastAsia="en-US"/>
              </w:rPr>
              <w:t> ‑ </w:t>
            </w:r>
            <w:r w:rsidRPr="002A7BCC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 </w:t>
            </w:r>
            <w:r w:rsidR="00610C91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деревня </w:t>
            </w:r>
            <w:r w:rsidRPr="002A7BCC">
              <w:rPr>
                <w:rFonts w:eastAsia="Calibri"/>
                <w:color w:val="000000"/>
                <w:sz w:val="24"/>
                <w:szCs w:val="28"/>
                <w:lang w:eastAsia="en-US"/>
              </w:rPr>
              <w:t>Каливец»</w:t>
            </w:r>
          </w:p>
        </w:tc>
        <w:tc>
          <w:tcPr>
            <w:tcW w:w="4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51F0" w:rsidRPr="002A7BCC" w:rsidRDefault="006551F0" w:rsidP="00610C91">
            <w:pPr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2A7BCC">
              <w:rPr>
                <w:rFonts w:eastAsia="Calibri"/>
                <w:color w:val="000000"/>
                <w:sz w:val="24"/>
                <w:szCs w:val="28"/>
                <w:lang w:eastAsia="en-US"/>
              </w:rPr>
              <w:t>1.06.2025</w:t>
            </w:r>
          </w:p>
        </w:tc>
      </w:tr>
    </w:tbl>
    <w:p w:rsidR="006551F0" w:rsidRPr="006551F0" w:rsidRDefault="006551F0" w:rsidP="00D17A4B">
      <w:pPr>
        <w:suppressAutoHyphens/>
        <w:jc w:val="left"/>
        <w:rPr>
          <w:rFonts w:eastAsia="Calibri"/>
          <w:color w:val="000000"/>
          <w:szCs w:val="28"/>
          <w:lang w:eastAsia="en-US"/>
        </w:rPr>
      </w:pPr>
      <w:r w:rsidRPr="006551F0">
        <w:rPr>
          <w:rFonts w:eastAsia="Calibri"/>
          <w:color w:val="000000"/>
          <w:szCs w:val="28"/>
          <w:lang w:eastAsia="en-US"/>
        </w:rPr>
        <w:t>»</w:t>
      </w:r>
    </w:p>
    <w:p w:rsidR="006551F0" w:rsidRPr="006551F0" w:rsidRDefault="00610C91" w:rsidP="00A95CF6">
      <w:pPr>
        <w:suppressAutoHyphens/>
        <w:ind w:firstLine="720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2. </w:t>
      </w:r>
      <w:r w:rsidR="006551F0" w:rsidRPr="006551F0">
        <w:rPr>
          <w:rFonts w:eastAsia="Calibri"/>
          <w:color w:val="000000"/>
          <w:szCs w:val="28"/>
          <w:lang w:eastAsia="en-US"/>
        </w:rPr>
        <w:t>Обнародовать настоящее постановление в сети Интернет на</w:t>
      </w:r>
      <w:r w:rsidR="00E41152">
        <w:rPr>
          <w:rFonts w:eastAsia="Calibri"/>
          <w:color w:val="000000"/>
          <w:szCs w:val="28"/>
          <w:lang w:eastAsia="en-US"/>
        </w:rPr>
        <w:t> </w:t>
      </w:r>
      <w:r w:rsidR="006551F0" w:rsidRPr="006551F0">
        <w:rPr>
          <w:rFonts w:eastAsia="Calibri"/>
          <w:color w:val="000000"/>
          <w:szCs w:val="28"/>
          <w:lang w:eastAsia="en-US"/>
        </w:rPr>
        <w:t>официа</w:t>
      </w:r>
      <w:r>
        <w:rPr>
          <w:rFonts w:eastAsia="Calibri"/>
          <w:color w:val="000000"/>
          <w:szCs w:val="28"/>
          <w:lang w:eastAsia="en-US"/>
        </w:rPr>
        <w:t>льном сайте Тихвинского района.</w:t>
      </w:r>
    </w:p>
    <w:p w:rsidR="006551F0" w:rsidRPr="006551F0" w:rsidRDefault="00610C91" w:rsidP="00A95CF6">
      <w:pPr>
        <w:suppressAutoHyphens/>
        <w:ind w:firstLine="720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3. </w:t>
      </w:r>
      <w:r w:rsidR="006551F0" w:rsidRPr="006551F0">
        <w:rPr>
          <w:rFonts w:eastAsia="Calibri"/>
          <w:color w:val="000000"/>
          <w:szCs w:val="28"/>
          <w:lang w:eastAsia="en-US"/>
        </w:rPr>
        <w:t>Контроль за исполнением настоящего постановления возложить на</w:t>
      </w:r>
      <w:r w:rsidR="00E41152">
        <w:rPr>
          <w:rFonts w:eastAsia="Calibri"/>
          <w:color w:val="000000"/>
          <w:szCs w:val="28"/>
          <w:lang w:eastAsia="en-US"/>
        </w:rPr>
        <w:t> </w:t>
      </w:r>
      <w:r w:rsidR="006551F0" w:rsidRPr="006551F0">
        <w:rPr>
          <w:rFonts w:eastAsia="Calibri"/>
          <w:color w:val="000000"/>
          <w:szCs w:val="28"/>
          <w:lang w:eastAsia="en-US"/>
        </w:rPr>
        <w:t>заместителя главы адм</w:t>
      </w:r>
      <w:r>
        <w:rPr>
          <w:rFonts w:eastAsia="Calibri"/>
          <w:color w:val="000000"/>
          <w:szCs w:val="28"/>
          <w:lang w:eastAsia="en-US"/>
        </w:rPr>
        <w:t>инистрации Тихвинского района ‑ </w:t>
      </w:r>
      <w:r w:rsidR="006551F0" w:rsidRPr="006551F0">
        <w:rPr>
          <w:rFonts w:eastAsia="Calibri"/>
          <w:color w:val="000000"/>
          <w:szCs w:val="28"/>
          <w:lang w:eastAsia="en-US"/>
        </w:rPr>
        <w:t>председателя комитета жилищно-коммунального хозяйства.</w:t>
      </w:r>
    </w:p>
    <w:p w:rsidR="006551F0" w:rsidRPr="006551F0" w:rsidRDefault="006551F0" w:rsidP="006551F0">
      <w:pPr>
        <w:rPr>
          <w:rFonts w:eastAsia="Calibri"/>
          <w:color w:val="000000"/>
          <w:szCs w:val="28"/>
          <w:lang w:eastAsia="en-US"/>
        </w:rPr>
      </w:pPr>
    </w:p>
    <w:p w:rsidR="00A95CF6" w:rsidRDefault="00A95CF6" w:rsidP="006551F0">
      <w:pPr>
        <w:rPr>
          <w:rFonts w:eastAsia="Calibri"/>
          <w:color w:val="000000"/>
          <w:szCs w:val="28"/>
          <w:lang w:eastAsia="en-US"/>
        </w:rPr>
      </w:pPr>
    </w:p>
    <w:p w:rsidR="006551F0" w:rsidRPr="006551F0" w:rsidRDefault="006551F0" w:rsidP="006551F0">
      <w:pPr>
        <w:rPr>
          <w:rFonts w:eastAsia="Calibri"/>
          <w:color w:val="000000"/>
          <w:szCs w:val="28"/>
          <w:lang w:eastAsia="en-US"/>
        </w:rPr>
      </w:pPr>
      <w:r w:rsidRPr="006551F0">
        <w:rPr>
          <w:rFonts w:eastAsia="Calibri"/>
          <w:color w:val="000000"/>
          <w:szCs w:val="28"/>
          <w:lang w:eastAsia="en-US"/>
        </w:rPr>
        <w:t xml:space="preserve">Глава администрации                                  </w:t>
      </w:r>
      <w:r w:rsidRPr="006551F0">
        <w:rPr>
          <w:rFonts w:eastAsia="Calibri"/>
          <w:color w:val="000000"/>
          <w:szCs w:val="28"/>
          <w:lang w:eastAsia="en-US"/>
        </w:rPr>
        <w:tab/>
      </w:r>
      <w:r w:rsidRPr="006551F0">
        <w:rPr>
          <w:rFonts w:eastAsia="Calibri"/>
          <w:color w:val="000000"/>
          <w:szCs w:val="28"/>
          <w:lang w:eastAsia="en-US"/>
        </w:rPr>
        <w:tab/>
      </w:r>
      <w:r w:rsidRPr="006551F0">
        <w:rPr>
          <w:rFonts w:eastAsia="Calibri"/>
          <w:color w:val="000000"/>
          <w:szCs w:val="28"/>
          <w:lang w:eastAsia="en-US"/>
        </w:rPr>
        <w:tab/>
        <w:t xml:space="preserve">    </w:t>
      </w:r>
      <w:r w:rsidR="00610C91">
        <w:rPr>
          <w:rFonts w:eastAsia="Calibri"/>
          <w:color w:val="000000"/>
          <w:szCs w:val="28"/>
          <w:lang w:eastAsia="en-US"/>
        </w:rPr>
        <w:t xml:space="preserve">           </w:t>
      </w:r>
      <w:r w:rsidRPr="006551F0">
        <w:rPr>
          <w:rFonts w:eastAsia="Calibri"/>
          <w:color w:val="000000"/>
          <w:szCs w:val="28"/>
          <w:lang w:eastAsia="en-US"/>
        </w:rPr>
        <w:t>А.В</w:t>
      </w:r>
      <w:r w:rsidR="00610C91">
        <w:rPr>
          <w:rFonts w:eastAsia="Calibri"/>
          <w:color w:val="000000"/>
          <w:szCs w:val="28"/>
          <w:lang w:eastAsia="en-US"/>
        </w:rPr>
        <w:t>. </w:t>
      </w:r>
      <w:r w:rsidRPr="006551F0">
        <w:rPr>
          <w:rFonts w:eastAsia="Calibri"/>
          <w:color w:val="000000"/>
          <w:szCs w:val="28"/>
          <w:lang w:eastAsia="en-US"/>
        </w:rPr>
        <w:t>Брицун</w:t>
      </w:r>
    </w:p>
    <w:p w:rsidR="00D17A4B" w:rsidRPr="00D17A4B" w:rsidRDefault="00D17A4B" w:rsidP="00D17A4B">
      <w:pPr>
        <w:rPr>
          <w:sz w:val="22"/>
          <w:szCs w:val="22"/>
        </w:rPr>
      </w:pPr>
      <w:r w:rsidRPr="00D17A4B">
        <w:rPr>
          <w:sz w:val="22"/>
          <w:szCs w:val="22"/>
        </w:rPr>
        <w:lastRenderedPageBreak/>
        <w:t>СОГЛАСОВАНО: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7088"/>
        <w:gridCol w:w="283"/>
        <w:gridCol w:w="1843"/>
      </w:tblGrid>
      <w:tr w:rsidR="00D17A4B" w:rsidRPr="00D17A4B" w:rsidTr="00D107F0">
        <w:tc>
          <w:tcPr>
            <w:tcW w:w="7088" w:type="dxa"/>
            <w:shd w:val="clear" w:color="auto" w:fill="auto"/>
            <w:vAlign w:val="bottom"/>
          </w:tcPr>
          <w:p w:rsidR="00D17A4B" w:rsidRPr="00D17A4B" w:rsidRDefault="00D17A4B" w:rsidP="00D17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 з</w:t>
            </w:r>
            <w:r w:rsidRPr="00D17A4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местителя</w:t>
            </w:r>
            <w:r w:rsidRPr="00D17A4B">
              <w:rPr>
                <w:sz w:val="22"/>
                <w:szCs w:val="22"/>
              </w:rPr>
              <w:t xml:space="preserve"> главы администрации ‑ </w:t>
            </w:r>
            <w:r>
              <w:rPr>
                <w:sz w:val="22"/>
                <w:szCs w:val="22"/>
              </w:rPr>
              <w:t>председателя</w:t>
            </w:r>
            <w:r w:rsidRPr="00D17A4B">
              <w:rPr>
                <w:sz w:val="22"/>
                <w:szCs w:val="22"/>
              </w:rPr>
              <w:t xml:space="preserve"> комитета жилищно-коммунального хозяйства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17A4B" w:rsidRPr="00D17A4B" w:rsidRDefault="00D17A4B" w:rsidP="00D17A4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17A4B" w:rsidRPr="00D17A4B" w:rsidRDefault="00D17A4B" w:rsidP="00D17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Богдашова Л.В.</w:t>
            </w:r>
          </w:p>
        </w:tc>
      </w:tr>
      <w:tr w:rsidR="00D17A4B" w:rsidRPr="00D17A4B" w:rsidTr="00D107F0">
        <w:tc>
          <w:tcPr>
            <w:tcW w:w="7088" w:type="dxa"/>
            <w:shd w:val="clear" w:color="auto" w:fill="auto"/>
            <w:vAlign w:val="bottom"/>
          </w:tcPr>
          <w:p w:rsidR="00D17A4B" w:rsidRPr="00D17A4B" w:rsidRDefault="00D17A4B" w:rsidP="00D17A4B">
            <w:pPr>
              <w:rPr>
                <w:sz w:val="22"/>
                <w:szCs w:val="22"/>
              </w:rPr>
            </w:pPr>
            <w:r w:rsidRPr="00D17A4B">
              <w:rPr>
                <w:sz w:val="22"/>
                <w:szCs w:val="22"/>
              </w:rPr>
              <w:t xml:space="preserve">Заведующий </w:t>
            </w:r>
            <w:r>
              <w:rPr>
                <w:sz w:val="22"/>
                <w:szCs w:val="22"/>
              </w:rPr>
              <w:t xml:space="preserve">отделом по благоустройству, дорожному хозяйству и транспорту </w:t>
            </w:r>
            <w:r w:rsidRPr="00D17A4B">
              <w:rPr>
                <w:sz w:val="22"/>
                <w:szCs w:val="22"/>
              </w:rPr>
              <w:t>комитета жилищно-коммунального хозяйства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17A4B" w:rsidRPr="00D17A4B" w:rsidRDefault="00D17A4B" w:rsidP="00D17A4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17A4B" w:rsidRPr="00D17A4B" w:rsidRDefault="00D17A4B" w:rsidP="00D17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 Р.Н.</w:t>
            </w:r>
          </w:p>
        </w:tc>
      </w:tr>
      <w:tr w:rsidR="00D17A4B" w:rsidRPr="00D17A4B" w:rsidTr="00D107F0">
        <w:trPr>
          <w:trHeight w:val="80"/>
        </w:trPr>
        <w:tc>
          <w:tcPr>
            <w:tcW w:w="7088" w:type="dxa"/>
            <w:shd w:val="clear" w:color="auto" w:fill="auto"/>
          </w:tcPr>
          <w:p w:rsidR="00D17A4B" w:rsidRPr="00D17A4B" w:rsidRDefault="00D17A4B" w:rsidP="00D17A4B">
            <w:pPr>
              <w:rPr>
                <w:sz w:val="22"/>
                <w:szCs w:val="22"/>
              </w:rPr>
            </w:pPr>
            <w:r w:rsidRPr="00D17A4B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3" w:type="dxa"/>
            <w:shd w:val="clear" w:color="auto" w:fill="auto"/>
          </w:tcPr>
          <w:p w:rsidR="00D17A4B" w:rsidRPr="00D17A4B" w:rsidRDefault="00D17A4B" w:rsidP="00D17A4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17A4B" w:rsidRPr="00D17A4B" w:rsidRDefault="00D17A4B" w:rsidP="00D17A4B">
            <w:pPr>
              <w:rPr>
                <w:sz w:val="22"/>
                <w:szCs w:val="22"/>
              </w:rPr>
            </w:pPr>
            <w:r w:rsidRPr="00D17A4B">
              <w:rPr>
                <w:sz w:val="22"/>
                <w:szCs w:val="22"/>
              </w:rPr>
              <w:t>Павличенко И.С.</w:t>
            </w:r>
          </w:p>
        </w:tc>
      </w:tr>
      <w:tr w:rsidR="00D17A4B" w:rsidRPr="00D17A4B" w:rsidTr="00D107F0">
        <w:tc>
          <w:tcPr>
            <w:tcW w:w="7088" w:type="dxa"/>
            <w:shd w:val="clear" w:color="auto" w:fill="auto"/>
          </w:tcPr>
          <w:p w:rsidR="00D17A4B" w:rsidRPr="00D17A4B" w:rsidRDefault="00D17A4B" w:rsidP="00D17A4B">
            <w:pPr>
              <w:rPr>
                <w:sz w:val="22"/>
                <w:szCs w:val="22"/>
              </w:rPr>
            </w:pPr>
            <w:r w:rsidRPr="00D17A4B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  <w:shd w:val="clear" w:color="auto" w:fill="auto"/>
          </w:tcPr>
          <w:p w:rsidR="00D17A4B" w:rsidRPr="00D17A4B" w:rsidRDefault="00D17A4B" w:rsidP="00D17A4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17A4B" w:rsidRPr="00D17A4B" w:rsidRDefault="00D17A4B" w:rsidP="00D17A4B">
            <w:pPr>
              <w:rPr>
                <w:sz w:val="22"/>
                <w:szCs w:val="22"/>
              </w:rPr>
            </w:pPr>
            <w:r w:rsidRPr="00D17A4B">
              <w:rPr>
                <w:sz w:val="22"/>
                <w:szCs w:val="22"/>
              </w:rPr>
              <w:t>Савранская И.Г.</w:t>
            </w:r>
          </w:p>
        </w:tc>
      </w:tr>
    </w:tbl>
    <w:p w:rsidR="00D17A4B" w:rsidRPr="00D17A4B" w:rsidRDefault="00D17A4B" w:rsidP="00D17A4B">
      <w:pPr>
        <w:rPr>
          <w:sz w:val="22"/>
          <w:szCs w:val="22"/>
        </w:rPr>
      </w:pPr>
    </w:p>
    <w:p w:rsidR="00D17A4B" w:rsidRPr="00D17A4B" w:rsidRDefault="00D17A4B" w:rsidP="00D17A4B">
      <w:pPr>
        <w:rPr>
          <w:sz w:val="22"/>
          <w:szCs w:val="22"/>
        </w:rPr>
      </w:pPr>
    </w:p>
    <w:p w:rsidR="00D17A4B" w:rsidRPr="00D17A4B" w:rsidRDefault="00D17A4B" w:rsidP="00D17A4B">
      <w:pPr>
        <w:rPr>
          <w:sz w:val="22"/>
          <w:szCs w:val="22"/>
        </w:rPr>
      </w:pPr>
      <w:r w:rsidRPr="00D17A4B">
        <w:rPr>
          <w:sz w:val="22"/>
          <w:szCs w:val="22"/>
        </w:rPr>
        <w:t>РАССЫЛКА: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8613"/>
        <w:gridCol w:w="567"/>
      </w:tblGrid>
      <w:tr w:rsidR="00E41152" w:rsidRPr="00D17A4B" w:rsidTr="00E41152">
        <w:tc>
          <w:tcPr>
            <w:tcW w:w="8613" w:type="dxa"/>
            <w:shd w:val="clear" w:color="auto" w:fill="auto"/>
          </w:tcPr>
          <w:p w:rsidR="00E41152" w:rsidRPr="00D17A4B" w:rsidRDefault="00E41152" w:rsidP="00D17A4B">
            <w:pPr>
              <w:rPr>
                <w:sz w:val="22"/>
                <w:szCs w:val="22"/>
              </w:rPr>
            </w:pPr>
            <w:r w:rsidRPr="00D17A4B">
              <w:rPr>
                <w:sz w:val="22"/>
                <w:szCs w:val="22"/>
              </w:rPr>
              <w:t>Дело</w:t>
            </w:r>
          </w:p>
        </w:tc>
        <w:tc>
          <w:tcPr>
            <w:tcW w:w="567" w:type="dxa"/>
            <w:shd w:val="clear" w:color="auto" w:fill="auto"/>
          </w:tcPr>
          <w:p w:rsidR="00E41152" w:rsidRPr="00D17A4B" w:rsidRDefault="00E41152" w:rsidP="00D17A4B">
            <w:pPr>
              <w:rPr>
                <w:sz w:val="22"/>
                <w:szCs w:val="22"/>
              </w:rPr>
            </w:pPr>
            <w:r w:rsidRPr="00D17A4B">
              <w:rPr>
                <w:sz w:val="22"/>
                <w:szCs w:val="22"/>
              </w:rPr>
              <w:t>1</w:t>
            </w:r>
          </w:p>
        </w:tc>
      </w:tr>
      <w:tr w:rsidR="00E41152" w:rsidRPr="00D17A4B" w:rsidTr="00E41152">
        <w:tc>
          <w:tcPr>
            <w:tcW w:w="8613" w:type="dxa"/>
            <w:shd w:val="clear" w:color="auto" w:fill="auto"/>
          </w:tcPr>
          <w:p w:rsidR="00E41152" w:rsidRPr="00D17A4B" w:rsidRDefault="00E41152" w:rsidP="00D17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  <w:r w:rsidRPr="00E41152">
              <w:rPr>
                <w:sz w:val="22"/>
                <w:szCs w:val="22"/>
              </w:rPr>
              <w:t xml:space="preserve"> гл</w:t>
            </w:r>
            <w:r>
              <w:rPr>
                <w:sz w:val="22"/>
                <w:szCs w:val="22"/>
              </w:rPr>
              <w:t>авы администрации ‑ председатель</w:t>
            </w:r>
            <w:r w:rsidRPr="00E41152">
              <w:rPr>
                <w:sz w:val="22"/>
                <w:szCs w:val="22"/>
              </w:rPr>
              <w:t xml:space="preserve"> комитета жилищно-коммунального хозяйства</w:t>
            </w:r>
          </w:p>
        </w:tc>
        <w:tc>
          <w:tcPr>
            <w:tcW w:w="567" w:type="dxa"/>
            <w:shd w:val="clear" w:color="auto" w:fill="auto"/>
          </w:tcPr>
          <w:p w:rsidR="00E41152" w:rsidRPr="00D17A4B" w:rsidRDefault="00E41152" w:rsidP="00D17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41152" w:rsidRPr="00D17A4B" w:rsidTr="00E41152">
        <w:tc>
          <w:tcPr>
            <w:tcW w:w="8613" w:type="dxa"/>
            <w:shd w:val="clear" w:color="auto" w:fill="auto"/>
          </w:tcPr>
          <w:p w:rsidR="00E41152" w:rsidRPr="00D17A4B" w:rsidRDefault="00E41152" w:rsidP="00D17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  <w:r w:rsidRPr="00D17A4B">
              <w:rPr>
                <w:sz w:val="22"/>
                <w:szCs w:val="22"/>
              </w:rPr>
              <w:t xml:space="preserve"> жилищно-коммунального хозяйства</w:t>
            </w:r>
          </w:p>
        </w:tc>
        <w:tc>
          <w:tcPr>
            <w:tcW w:w="567" w:type="dxa"/>
            <w:shd w:val="clear" w:color="auto" w:fill="auto"/>
          </w:tcPr>
          <w:p w:rsidR="00E41152" w:rsidRPr="00D17A4B" w:rsidRDefault="00E41152" w:rsidP="00D17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41152" w:rsidRPr="00D17A4B" w:rsidTr="00E41152">
        <w:tc>
          <w:tcPr>
            <w:tcW w:w="8613" w:type="dxa"/>
            <w:shd w:val="clear" w:color="auto" w:fill="auto"/>
          </w:tcPr>
          <w:p w:rsidR="00E41152" w:rsidRPr="00D17A4B" w:rsidRDefault="00E41152" w:rsidP="00D17A4B">
            <w:pPr>
              <w:rPr>
                <w:sz w:val="22"/>
                <w:szCs w:val="22"/>
              </w:rPr>
            </w:pPr>
            <w:r w:rsidRPr="00D17A4B">
              <w:rPr>
                <w:sz w:val="22"/>
                <w:szCs w:val="22"/>
              </w:rPr>
              <w:t>ИТОГО:</w:t>
            </w:r>
          </w:p>
        </w:tc>
        <w:tc>
          <w:tcPr>
            <w:tcW w:w="567" w:type="dxa"/>
            <w:shd w:val="clear" w:color="auto" w:fill="auto"/>
          </w:tcPr>
          <w:p w:rsidR="00E41152" w:rsidRPr="00D17A4B" w:rsidRDefault="00E41152" w:rsidP="00D17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D17A4B" w:rsidRPr="00D17A4B" w:rsidRDefault="00D17A4B" w:rsidP="00D17A4B">
      <w:pPr>
        <w:ind w:right="-1"/>
        <w:rPr>
          <w:sz w:val="24"/>
          <w:szCs w:val="22"/>
        </w:rPr>
      </w:pPr>
    </w:p>
    <w:p w:rsidR="006551F0" w:rsidRPr="006551F0" w:rsidRDefault="006551F0" w:rsidP="006551F0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Default="00D17A4B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D17A4B" w:rsidRPr="00D17A4B" w:rsidRDefault="006551F0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  <w:r w:rsidRPr="00D17A4B">
        <w:rPr>
          <w:rFonts w:eastAsia="Calibri"/>
          <w:color w:val="000000"/>
          <w:sz w:val="24"/>
          <w:szCs w:val="22"/>
          <w:lang w:eastAsia="en-US"/>
        </w:rPr>
        <w:t>Зах</w:t>
      </w:r>
      <w:r w:rsidR="00D17A4B" w:rsidRPr="00D17A4B">
        <w:rPr>
          <w:rFonts w:eastAsia="Calibri"/>
          <w:color w:val="000000"/>
          <w:sz w:val="24"/>
          <w:szCs w:val="22"/>
          <w:lang w:eastAsia="en-US"/>
        </w:rPr>
        <w:t>аров Роман Николаевич,</w:t>
      </w:r>
    </w:p>
    <w:p w:rsidR="00554BEC" w:rsidRPr="00D17A4B" w:rsidRDefault="006551F0" w:rsidP="00D17A4B">
      <w:pPr>
        <w:autoSpaceDE w:val="0"/>
        <w:autoSpaceDN w:val="0"/>
        <w:adjustRightInd w:val="0"/>
        <w:spacing w:line="259" w:lineRule="auto"/>
        <w:jc w:val="left"/>
        <w:rPr>
          <w:rFonts w:eastAsia="Calibri"/>
          <w:color w:val="000000"/>
          <w:sz w:val="24"/>
          <w:szCs w:val="22"/>
          <w:lang w:eastAsia="en-US"/>
        </w:rPr>
      </w:pPr>
      <w:r w:rsidRPr="00D17A4B">
        <w:rPr>
          <w:rFonts w:eastAsia="Calibri"/>
          <w:color w:val="000000"/>
          <w:sz w:val="24"/>
          <w:szCs w:val="22"/>
          <w:lang w:eastAsia="en-US"/>
        </w:rPr>
        <w:t>77-020</w:t>
      </w:r>
    </w:p>
    <w:sectPr w:rsidR="00554BEC" w:rsidRPr="00D17A4B" w:rsidSect="00A95CF6">
      <w:headerReference w:type="default" r:id="rId6"/>
      <w:pgSz w:w="11907" w:h="16840"/>
      <w:pgMar w:top="851" w:right="1134" w:bottom="992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AA0" w:rsidRDefault="007E5AA0" w:rsidP="00A95CF6">
      <w:r>
        <w:separator/>
      </w:r>
    </w:p>
  </w:endnote>
  <w:endnote w:type="continuationSeparator" w:id="0">
    <w:p w:rsidR="007E5AA0" w:rsidRDefault="007E5AA0" w:rsidP="00A9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AA0" w:rsidRDefault="007E5AA0" w:rsidP="00A95CF6">
      <w:r>
        <w:separator/>
      </w:r>
    </w:p>
  </w:footnote>
  <w:footnote w:type="continuationSeparator" w:id="0">
    <w:p w:rsidR="007E5AA0" w:rsidRDefault="007E5AA0" w:rsidP="00A95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CF6" w:rsidRDefault="00A95CF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52854">
      <w:rPr>
        <w:noProof/>
      </w:rPr>
      <w:t>2</w:t>
    </w:r>
    <w:r>
      <w:fldChar w:fldCharType="end"/>
    </w:r>
  </w:p>
  <w:p w:rsidR="00A95CF6" w:rsidRDefault="00A95C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51F0"/>
    <w:rsid w:val="000478EB"/>
    <w:rsid w:val="000F1A02"/>
    <w:rsid w:val="00137667"/>
    <w:rsid w:val="001464B2"/>
    <w:rsid w:val="001A2440"/>
    <w:rsid w:val="001B4F8D"/>
    <w:rsid w:val="001F265D"/>
    <w:rsid w:val="00283949"/>
    <w:rsid w:val="00285D0C"/>
    <w:rsid w:val="002A2B11"/>
    <w:rsid w:val="002A7BCC"/>
    <w:rsid w:val="002F22EB"/>
    <w:rsid w:val="00326996"/>
    <w:rsid w:val="0043001D"/>
    <w:rsid w:val="00472AA2"/>
    <w:rsid w:val="004914DD"/>
    <w:rsid w:val="00511A2B"/>
    <w:rsid w:val="0054006A"/>
    <w:rsid w:val="00554BEC"/>
    <w:rsid w:val="00595F6F"/>
    <w:rsid w:val="005C0140"/>
    <w:rsid w:val="00610C91"/>
    <w:rsid w:val="006415B0"/>
    <w:rsid w:val="006463D8"/>
    <w:rsid w:val="006551F0"/>
    <w:rsid w:val="006953EF"/>
    <w:rsid w:val="00711921"/>
    <w:rsid w:val="00751EE8"/>
    <w:rsid w:val="00752854"/>
    <w:rsid w:val="00796BD1"/>
    <w:rsid w:val="007A696D"/>
    <w:rsid w:val="007E5AA0"/>
    <w:rsid w:val="008733E4"/>
    <w:rsid w:val="008A3858"/>
    <w:rsid w:val="009840BA"/>
    <w:rsid w:val="00A03876"/>
    <w:rsid w:val="00A13C7B"/>
    <w:rsid w:val="00A95CF6"/>
    <w:rsid w:val="00AE1A2A"/>
    <w:rsid w:val="00B52D22"/>
    <w:rsid w:val="00B83D8D"/>
    <w:rsid w:val="00B95FEE"/>
    <w:rsid w:val="00BF2B0B"/>
    <w:rsid w:val="00D17A4B"/>
    <w:rsid w:val="00D368DC"/>
    <w:rsid w:val="00D97342"/>
    <w:rsid w:val="00E41152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94F25"/>
  <w15:chartTrackingRefBased/>
  <w15:docId w15:val="{6522F3CE-52B5-479D-BC0F-291D204D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A2"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A95C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95CF6"/>
    <w:rPr>
      <w:sz w:val="28"/>
    </w:rPr>
  </w:style>
  <w:style w:type="paragraph" w:styleId="ab">
    <w:name w:val="footer"/>
    <w:basedOn w:val="a"/>
    <w:link w:val="ac"/>
    <w:rsid w:val="00A95C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95CF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00&#1053;&#1072;&#1090;&#1072;&#1096;&#1072;\&#1041;&#1083;&#1072;&#1085;&#1082;&#1080;\&#1055;&#1054;&#1057;&#1058;&#1040;&#1053;&#1054;&#1042;&#1051;&#1045;&#1053;&#1048;&#1045;%20&#1040;&#1044;&#1052;&#1048;&#1053;&#1048;&#1057;&#1058;&#1056;&#1040;&#1062;&#1048;&#1048;%20&#1058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ТР</Template>
  <TotalTime>29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Титкова Наталья Николаевна</dc:creator>
  <cp:keywords/>
  <cp:lastModifiedBy>Титкова Наталья Николаевна</cp:lastModifiedBy>
  <cp:revision>3</cp:revision>
  <cp:lastPrinted>2025-04-29T07:03:00Z</cp:lastPrinted>
  <dcterms:created xsi:type="dcterms:W3CDTF">2025-04-24T13:54:00Z</dcterms:created>
  <dcterms:modified xsi:type="dcterms:W3CDTF">2025-04-29T07:04:00Z</dcterms:modified>
</cp:coreProperties>
</file>