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12E2C">
      <w:pPr>
        <w:tabs>
          <w:tab w:val="left" w:pos="567"/>
          <w:tab w:val="left" w:pos="3686"/>
        </w:tabs>
      </w:pPr>
      <w:r>
        <w:tab/>
        <w:t>22 мая 2019 г.</w:t>
      </w:r>
      <w:r>
        <w:tab/>
        <w:t>01-1135-а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84AAF" w:rsidTr="00184A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84AAF" w:rsidRDefault="00184AAF" w:rsidP="00184AAF">
            <w:pPr>
              <w:rPr>
                <w:b/>
                <w:sz w:val="24"/>
                <w:szCs w:val="24"/>
              </w:rPr>
            </w:pPr>
            <w:r w:rsidRPr="00184AAF">
              <w:rPr>
                <w:sz w:val="24"/>
              </w:rPr>
              <w:t>Об утверждении решения об условиях приватизации нежилого помещения - подвала,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</w:t>
            </w:r>
          </w:p>
        </w:tc>
      </w:tr>
      <w:tr w:rsidR="00184AAF" w:rsidRPr="00184AAF" w:rsidTr="00184A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AF" w:rsidRPr="00184AAF" w:rsidRDefault="00412E2C" w:rsidP="00184AAF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184AAF" w:rsidRPr="00184AAF" w:rsidRDefault="00184AAF" w:rsidP="00735523">
      <w:pPr>
        <w:pStyle w:val="a6"/>
        <w:ind w:right="99" w:firstLine="708"/>
        <w:rPr>
          <w:sz w:val="28"/>
          <w:szCs w:val="28"/>
        </w:rPr>
      </w:pPr>
      <w:r w:rsidRPr="00184AAF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протокола комиссии по недвижимости Тихвинского городского поселения от 16 мая 2019 года  №09-02-19,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184AAF" w:rsidRPr="00184AAF" w:rsidRDefault="00184AAF" w:rsidP="008E3B7C">
      <w:pPr>
        <w:ind w:right="41"/>
        <w:rPr>
          <w:szCs w:val="28"/>
        </w:rPr>
      </w:pPr>
      <w:r w:rsidRPr="00184AAF">
        <w:rPr>
          <w:szCs w:val="28"/>
        </w:rPr>
        <w:t xml:space="preserve">          1. Утвердить решение об условиях приватизации нежилого помещения - подвал</w:t>
      </w:r>
      <w:r>
        <w:rPr>
          <w:szCs w:val="28"/>
        </w:rPr>
        <w:t>а</w:t>
      </w:r>
      <w:r w:rsidRPr="00184AAF">
        <w:rPr>
          <w:szCs w:val="28"/>
        </w:rPr>
        <w:t>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 (приложение).</w:t>
      </w:r>
    </w:p>
    <w:p w:rsidR="00184AAF" w:rsidRPr="00184AAF" w:rsidRDefault="00184AAF" w:rsidP="00CC220B">
      <w:pPr>
        <w:tabs>
          <w:tab w:val="left" w:pos="540"/>
        </w:tabs>
        <w:ind w:right="41"/>
        <w:rPr>
          <w:szCs w:val="28"/>
        </w:rPr>
      </w:pPr>
      <w:r w:rsidRPr="00184AAF">
        <w:rPr>
          <w:bCs/>
          <w:spacing w:val="-1"/>
          <w:szCs w:val="28"/>
        </w:rPr>
        <w:t xml:space="preserve">           2</w:t>
      </w:r>
      <w:r w:rsidRPr="00184AAF">
        <w:rPr>
          <w:szCs w:val="28"/>
        </w:rPr>
        <w:t>.  Комитету по управлению муниципальным имуществом разместить:</w:t>
      </w:r>
    </w:p>
    <w:p w:rsidR="00184AAF" w:rsidRPr="00184AAF" w:rsidRDefault="00184AAF" w:rsidP="00184AAF">
      <w:pPr>
        <w:ind w:right="41" w:firstLine="720"/>
        <w:rPr>
          <w:szCs w:val="28"/>
        </w:rPr>
      </w:pPr>
      <w:r w:rsidRPr="00184AAF">
        <w:rPr>
          <w:szCs w:val="28"/>
        </w:rPr>
        <w:t xml:space="preserve">-  данное постановление на официальном сайте торгов </w:t>
      </w:r>
      <w:r w:rsidRPr="00184AAF">
        <w:rPr>
          <w:szCs w:val="28"/>
          <w:lang w:val="en-US"/>
        </w:rPr>
        <w:t>torgi</w:t>
      </w:r>
      <w:r w:rsidRPr="00184AAF">
        <w:rPr>
          <w:szCs w:val="28"/>
        </w:rPr>
        <w:t>.</w:t>
      </w:r>
      <w:r w:rsidRPr="00184AAF">
        <w:rPr>
          <w:szCs w:val="28"/>
          <w:lang w:val="en-US"/>
        </w:rPr>
        <w:t>gov</w:t>
      </w:r>
      <w:r w:rsidRPr="00184AAF">
        <w:rPr>
          <w:szCs w:val="28"/>
        </w:rPr>
        <w:t>.</w:t>
      </w:r>
      <w:r w:rsidRPr="00184AAF">
        <w:rPr>
          <w:szCs w:val="28"/>
          <w:lang w:val="en-US"/>
        </w:rPr>
        <w:t>ru</w:t>
      </w:r>
      <w:r w:rsidRPr="00184AAF">
        <w:rPr>
          <w:szCs w:val="28"/>
        </w:rPr>
        <w:t xml:space="preserve"> в сети Интернет; </w:t>
      </w:r>
    </w:p>
    <w:p w:rsidR="00184AAF" w:rsidRPr="00184AAF" w:rsidRDefault="00184AAF" w:rsidP="00184AAF">
      <w:pPr>
        <w:ind w:right="41" w:firstLine="720"/>
        <w:rPr>
          <w:szCs w:val="28"/>
        </w:rPr>
      </w:pPr>
      <w:r w:rsidRPr="00184AAF">
        <w:rPr>
          <w:szCs w:val="28"/>
        </w:rPr>
        <w:t>- информационное сообщение об условиях приватизации нежилого помещения</w:t>
      </w:r>
      <w:r>
        <w:rPr>
          <w:szCs w:val="28"/>
        </w:rPr>
        <w:t xml:space="preserve"> - подвала</w:t>
      </w:r>
      <w:r w:rsidRPr="00184AAF">
        <w:rPr>
          <w:szCs w:val="28"/>
        </w:rPr>
        <w:t xml:space="preserve">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2, в сети Интернет на сайтах </w:t>
      </w:r>
      <w:r w:rsidRPr="00184AAF">
        <w:rPr>
          <w:szCs w:val="28"/>
          <w:lang w:val="en-US"/>
        </w:rPr>
        <w:t>torgi</w:t>
      </w:r>
      <w:r w:rsidRPr="00184AAF">
        <w:rPr>
          <w:szCs w:val="28"/>
        </w:rPr>
        <w:t>.</w:t>
      </w:r>
      <w:r w:rsidRPr="00184AAF">
        <w:rPr>
          <w:szCs w:val="28"/>
          <w:lang w:val="en-US"/>
        </w:rPr>
        <w:t>gov</w:t>
      </w:r>
      <w:r w:rsidRPr="00184AAF">
        <w:rPr>
          <w:szCs w:val="28"/>
        </w:rPr>
        <w:t>.</w:t>
      </w:r>
      <w:r w:rsidRPr="00184AAF">
        <w:rPr>
          <w:szCs w:val="28"/>
          <w:lang w:val="en-US"/>
        </w:rPr>
        <w:t>ru</w:t>
      </w:r>
      <w:r w:rsidRPr="00184AAF">
        <w:rPr>
          <w:szCs w:val="28"/>
        </w:rPr>
        <w:t xml:space="preserve"> и </w:t>
      </w:r>
      <w:r w:rsidRPr="00184AAF">
        <w:rPr>
          <w:szCs w:val="28"/>
          <w:lang w:val="en-US"/>
        </w:rPr>
        <w:t>tikhvin</w:t>
      </w:r>
      <w:r w:rsidRPr="00184AAF">
        <w:rPr>
          <w:szCs w:val="28"/>
        </w:rPr>
        <w:t>.</w:t>
      </w:r>
      <w:r w:rsidRPr="00184AAF">
        <w:rPr>
          <w:szCs w:val="28"/>
          <w:lang w:val="en-US"/>
        </w:rPr>
        <w:t>org</w:t>
      </w:r>
      <w:r w:rsidRPr="00184AAF">
        <w:rPr>
          <w:szCs w:val="28"/>
        </w:rPr>
        <w:t xml:space="preserve">. </w:t>
      </w:r>
    </w:p>
    <w:p w:rsidR="00184AAF" w:rsidRPr="00184AAF" w:rsidRDefault="00184AAF" w:rsidP="00CC220B">
      <w:pPr>
        <w:tabs>
          <w:tab w:val="left" w:pos="540"/>
        </w:tabs>
        <w:ind w:right="41"/>
        <w:rPr>
          <w:szCs w:val="28"/>
        </w:rPr>
      </w:pPr>
      <w:r w:rsidRPr="00184AAF">
        <w:rPr>
          <w:szCs w:val="28"/>
        </w:rPr>
        <w:t xml:space="preserve">         3.  Обнародовать данное постановление путем размещения в сети Интернет на сайте Тихвинского района.</w:t>
      </w:r>
    </w:p>
    <w:p w:rsidR="00184AAF" w:rsidRPr="00184AAF" w:rsidRDefault="00184AAF" w:rsidP="00D726A9">
      <w:pPr>
        <w:tabs>
          <w:tab w:val="left" w:pos="900"/>
        </w:tabs>
        <w:ind w:right="-5"/>
        <w:rPr>
          <w:szCs w:val="28"/>
        </w:rPr>
      </w:pPr>
      <w:r w:rsidRPr="00184AAF">
        <w:rPr>
          <w:szCs w:val="28"/>
        </w:rPr>
        <w:tab/>
      </w:r>
    </w:p>
    <w:p w:rsidR="00184AAF" w:rsidRDefault="00184AAF" w:rsidP="00184AAF">
      <w:pPr>
        <w:ind w:right="-1" w:firstLine="709"/>
        <w:rPr>
          <w:sz w:val="22"/>
          <w:szCs w:val="22"/>
        </w:rPr>
      </w:pPr>
    </w:p>
    <w:p w:rsidR="00184AAF" w:rsidRDefault="00184AAF" w:rsidP="00184AAF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В.В. Пастухова</w:t>
      </w:r>
    </w:p>
    <w:p w:rsidR="00184AAF" w:rsidRDefault="00184AAF" w:rsidP="00184AAF">
      <w:pPr>
        <w:ind w:firstLine="495"/>
        <w:rPr>
          <w:color w:val="000000"/>
        </w:rPr>
      </w:pPr>
    </w:p>
    <w:p w:rsidR="00184AAF" w:rsidRDefault="00184AAF" w:rsidP="00184AAF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184AAF" w:rsidTr="00184AAF">
        <w:tc>
          <w:tcPr>
            <w:tcW w:w="4962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184AAF" w:rsidTr="00184AAF">
        <w:tc>
          <w:tcPr>
            <w:tcW w:w="4962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184AAF" w:rsidTr="00184AAF">
        <w:tc>
          <w:tcPr>
            <w:tcW w:w="4962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184AAF" w:rsidTr="00184AAF">
        <w:tc>
          <w:tcPr>
            <w:tcW w:w="4962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184AAF" w:rsidTr="00184AAF">
        <w:tc>
          <w:tcPr>
            <w:tcW w:w="4962" w:type="dxa"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184AAF" w:rsidRDefault="00184AAF" w:rsidP="00184AAF">
      <w:pPr>
        <w:rPr>
          <w:i/>
          <w:color w:val="000000"/>
          <w:sz w:val="18"/>
          <w:szCs w:val="18"/>
        </w:rPr>
      </w:pPr>
    </w:p>
    <w:p w:rsidR="00184AAF" w:rsidRDefault="00184AAF" w:rsidP="00184AAF">
      <w:pPr>
        <w:rPr>
          <w:i/>
          <w:color w:val="000000"/>
          <w:sz w:val="18"/>
          <w:szCs w:val="18"/>
        </w:rPr>
      </w:pPr>
    </w:p>
    <w:p w:rsidR="00184AAF" w:rsidRDefault="00184AAF" w:rsidP="00184AAF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184AAF" w:rsidTr="00184AAF">
        <w:tc>
          <w:tcPr>
            <w:tcW w:w="4111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184AAF" w:rsidTr="00184AAF">
        <w:tc>
          <w:tcPr>
            <w:tcW w:w="4111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184AAF" w:rsidTr="00184AAF">
        <w:tc>
          <w:tcPr>
            <w:tcW w:w="4111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184AAF" w:rsidRDefault="00184AA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ind w:right="-1" w:firstLine="709"/>
        <w:rPr>
          <w:i/>
          <w:sz w:val="18"/>
          <w:szCs w:val="18"/>
        </w:rPr>
      </w:pPr>
    </w:p>
    <w:p w:rsidR="00184AAF" w:rsidRDefault="00184AAF" w:rsidP="00184AAF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184AAF" w:rsidRDefault="00184AAF" w:rsidP="00184AAF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184AAF" w:rsidRDefault="00184AAF" w:rsidP="00184AAF">
      <w:pPr>
        <w:pStyle w:val="ConsPlusNormal"/>
        <w:ind w:left="5040"/>
        <w:outlineLvl w:val="0"/>
      </w:pPr>
    </w:p>
    <w:p w:rsidR="00184AAF" w:rsidRDefault="00184AAF" w:rsidP="00184AAF">
      <w:pPr>
        <w:pStyle w:val="ConsPlusNormal"/>
        <w:ind w:left="5040"/>
        <w:outlineLvl w:val="0"/>
      </w:pPr>
    </w:p>
    <w:p w:rsidR="00184AAF" w:rsidRDefault="00184AAF" w:rsidP="00184AAF">
      <w:pPr>
        <w:jc w:val="left"/>
        <w:rPr>
          <w:sz w:val="24"/>
        </w:rPr>
        <w:sectPr w:rsidR="00184AAF" w:rsidSect="00184AAF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184AAF" w:rsidRPr="00412E2C" w:rsidRDefault="00184AAF" w:rsidP="00184AAF">
      <w:pPr>
        <w:pStyle w:val="ConsPlusNormal"/>
        <w:ind w:left="5040"/>
        <w:outlineLvl w:val="0"/>
      </w:pPr>
      <w:r w:rsidRPr="00412E2C">
        <w:lastRenderedPageBreak/>
        <w:t>УТВЕРЖДЕНО</w:t>
      </w:r>
    </w:p>
    <w:p w:rsidR="00184AAF" w:rsidRPr="00412E2C" w:rsidRDefault="00184AAF" w:rsidP="00184AAF">
      <w:pPr>
        <w:pStyle w:val="ConsPlusNormal"/>
        <w:ind w:left="5040"/>
      </w:pPr>
      <w:r w:rsidRPr="00412E2C">
        <w:t>постановлением администрации</w:t>
      </w:r>
    </w:p>
    <w:p w:rsidR="00184AAF" w:rsidRPr="00412E2C" w:rsidRDefault="00184AAF" w:rsidP="00184AAF">
      <w:pPr>
        <w:pStyle w:val="ConsPlusNormal"/>
        <w:ind w:left="5040"/>
      </w:pPr>
      <w:r w:rsidRPr="00412E2C">
        <w:t>Тихвинского района</w:t>
      </w:r>
    </w:p>
    <w:p w:rsidR="00184AAF" w:rsidRPr="00412E2C" w:rsidRDefault="00184AAF" w:rsidP="00184AAF">
      <w:pPr>
        <w:pStyle w:val="ConsPlusNormal"/>
        <w:ind w:left="5040"/>
      </w:pPr>
      <w:r w:rsidRPr="00412E2C">
        <w:t xml:space="preserve">от </w:t>
      </w:r>
      <w:r w:rsidR="00412E2C">
        <w:t xml:space="preserve">22 </w:t>
      </w:r>
      <w:r w:rsidRPr="00412E2C">
        <w:t>мая 2019г. №01-</w:t>
      </w:r>
      <w:r w:rsidR="00412E2C">
        <w:t>1135</w:t>
      </w:r>
      <w:r w:rsidRPr="00412E2C">
        <w:t>-а</w:t>
      </w:r>
    </w:p>
    <w:p w:rsidR="00184AAF" w:rsidRPr="00412E2C" w:rsidRDefault="00184AAF" w:rsidP="00184AAF">
      <w:pPr>
        <w:pStyle w:val="ConsPlusNormal"/>
        <w:ind w:left="5040"/>
      </w:pPr>
      <w:r w:rsidRPr="00412E2C">
        <w:t>(приложение)</w:t>
      </w:r>
    </w:p>
    <w:p w:rsidR="00184AAF" w:rsidRPr="00412E2C" w:rsidRDefault="00184AAF" w:rsidP="00184AAF">
      <w:pPr>
        <w:tabs>
          <w:tab w:val="left" w:pos="9354"/>
        </w:tabs>
        <w:ind w:right="-6"/>
      </w:pPr>
    </w:p>
    <w:p w:rsidR="00184AAF" w:rsidRPr="00184AAF" w:rsidRDefault="00184AAF" w:rsidP="00C612FC">
      <w:pPr>
        <w:pStyle w:val="1"/>
        <w:ind w:right="41"/>
        <w:rPr>
          <w:b w:val="0"/>
          <w:szCs w:val="21"/>
        </w:rPr>
      </w:pPr>
    </w:p>
    <w:p w:rsidR="00184AAF" w:rsidRPr="00184AAF" w:rsidRDefault="00184AAF" w:rsidP="00184AAF">
      <w:pPr>
        <w:pStyle w:val="1"/>
        <w:ind w:right="41"/>
        <w:jc w:val="center"/>
        <w:rPr>
          <w:szCs w:val="21"/>
        </w:rPr>
      </w:pPr>
      <w:r w:rsidRPr="00184AAF">
        <w:rPr>
          <w:szCs w:val="21"/>
        </w:rPr>
        <w:t>Решение об условиях приватизации</w:t>
      </w:r>
    </w:p>
    <w:p w:rsidR="00184AAF" w:rsidRPr="00184AAF" w:rsidRDefault="00184AAF" w:rsidP="00C612FC">
      <w:pPr>
        <w:ind w:right="41"/>
        <w:jc w:val="center"/>
        <w:rPr>
          <w:b/>
          <w:sz w:val="24"/>
          <w:szCs w:val="21"/>
        </w:rPr>
      </w:pPr>
      <w:r w:rsidRPr="00184AAF">
        <w:rPr>
          <w:b/>
          <w:sz w:val="24"/>
          <w:szCs w:val="21"/>
        </w:rPr>
        <w:t>нежилого помещения</w:t>
      </w:r>
      <w:r>
        <w:rPr>
          <w:b/>
          <w:sz w:val="24"/>
          <w:szCs w:val="21"/>
        </w:rPr>
        <w:t xml:space="preserve"> - подвала</w:t>
      </w:r>
      <w:r w:rsidRPr="00184AAF">
        <w:rPr>
          <w:b/>
          <w:sz w:val="24"/>
          <w:szCs w:val="21"/>
        </w:rPr>
        <w:t>, расположенного по адресу: Ленинградская область,</w:t>
      </w:r>
      <w:r>
        <w:rPr>
          <w:b/>
          <w:sz w:val="24"/>
          <w:szCs w:val="21"/>
        </w:rPr>
        <w:t xml:space="preserve"> </w:t>
      </w:r>
      <w:r w:rsidRPr="00184AAF">
        <w:rPr>
          <w:b/>
          <w:sz w:val="24"/>
          <w:szCs w:val="21"/>
        </w:rPr>
        <w:t>Тихвинский муниципальный район, Тихвинское городское поселение, город Тихвин, 1 микрорайон, дом 44, помещение 2</w:t>
      </w:r>
    </w:p>
    <w:p w:rsidR="00184AAF" w:rsidRPr="00184AAF" w:rsidRDefault="00184AAF" w:rsidP="00C612FC">
      <w:pPr>
        <w:shd w:val="clear" w:color="auto" w:fill="FFFFFF"/>
        <w:tabs>
          <w:tab w:val="left" w:pos="360"/>
        </w:tabs>
        <w:ind w:firstLine="180"/>
        <w:rPr>
          <w:sz w:val="24"/>
          <w:szCs w:val="21"/>
        </w:rPr>
      </w:pPr>
      <w:r w:rsidRPr="00184AAF">
        <w:rPr>
          <w:b/>
          <w:bCs/>
          <w:spacing w:val="-1"/>
          <w:sz w:val="24"/>
          <w:szCs w:val="21"/>
        </w:rPr>
        <w:t>1.Основание:</w:t>
      </w:r>
    </w:p>
    <w:p w:rsidR="00184AAF" w:rsidRPr="00184AAF" w:rsidRDefault="00184AAF" w:rsidP="00184AAF">
      <w:pPr>
        <w:widowControl w:val="0"/>
        <w:numPr>
          <w:ilvl w:val="0"/>
          <w:numId w:val="8"/>
        </w:numPr>
        <w:shd w:val="clear" w:color="auto" w:fill="FFFFFF"/>
        <w:tabs>
          <w:tab w:val="clear" w:pos="1335"/>
          <w:tab w:val="left" w:pos="180"/>
          <w:tab w:val="left" w:pos="360"/>
          <w:tab w:val="num" w:pos="540"/>
          <w:tab w:val="left" w:pos="734"/>
        </w:tabs>
        <w:autoSpaceDE w:val="0"/>
        <w:autoSpaceDN w:val="0"/>
        <w:adjustRightInd w:val="0"/>
        <w:ind w:left="180" w:hanging="180"/>
        <w:rPr>
          <w:sz w:val="24"/>
          <w:szCs w:val="21"/>
        </w:rPr>
      </w:pPr>
      <w:r w:rsidRPr="00184AAF">
        <w:rPr>
          <w:sz w:val="24"/>
          <w:szCs w:val="21"/>
        </w:rPr>
        <w:t xml:space="preserve">решение </w:t>
      </w:r>
      <w:r>
        <w:rPr>
          <w:sz w:val="24"/>
          <w:szCs w:val="21"/>
        </w:rPr>
        <w:t>с</w:t>
      </w:r>
      <w:r w:rsidRPr="00184AAF">
        <w:rPr>
          <w:sz w:val="24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</w:t>
      </w:r>
      <w:r>
        <w:rPr>
          <w:sz w:val="24"/>
          <w:szCs w:val="21"/>
        </w:rPr>
        <w:t>.</w:t>
      </w:r>
    </w:p>
    <w:p w:rsidR="00184AAF" w:rsidRPr="00184AAF" w:rsidRDefault="00184AAF" w:rsidP="00C612FC">
      <w:pPr>
        <w:ind w:left="180" w:hanging="180"/>
        <w:rPr>
          <w:b/>
          <w:sz w:val="24"/>
          <w:szCs w:val="21"/>
        </w:rPr>
      </w:pPr>
      <w:r w:rsidRPr="00184AAF">
        <w:rPr>
          <w:b/>
          <w:bCs/>
          <w:spacing w:val="1"/>
          <w:sz w:val="24"/>
          <w:szCs w:val="21"/>
        </w:rPr>
        <w:t xml:space="preserve">  2.</w:t>
      </w:r>
      <w:r w:rsidRPr="00184AAF">
        <w:rPr>
          <w:b/>
          <w:sz w:val="24"/>
          <w:szCs w:val="21"/>
        </w:rPr>
        <w:t xml:space="preserve"> Продавец: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left" w:pos="180"/>
          <w:tab w:val="num" w:pos="540"/>
        </w:tabs>
        <w:ind w:left="180" w:hanging="180"/>
        <w:rPr>
          <w:sz w:val="24"/>
          <w:szCs w:val="21"/>
        </w:rPr>
      </w:pPr>
      <w:r w:rsidRPr="00184AAF">
        <w:rPr>
          <w:sz w:val="24"/>
          <w:szCs w:val="21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4"/>
          <w:szCs w:val="21"/>
        </w:rPr>
        <w:t>.</w:t>
      </w:r>
    </w:p>
    <w:p w:rsidR="00184AAF" w:rsidRPr="00184AAF" w:rsidRDefault="00184AAF" w:rsidP="00C612FC">
      <w:pPr>
        <w:shd w:val="clear" w:color="auto" w:fill="FFFFFF"/>
        <w:ind w:left="180" w:hanging="180"/>
        <w:rPr>
          <w:sz w:val="24"/>
          <w:szCs w:val="21"/>
        </w:rPr>
      </w:pPr>
      <w:r w:rsidRPr="00184AAF">
        <w:rPr>
          <w:b/>
          <w:bCs/>
          <w:spacing w:val="1"/>
          <w:sz w:val="24"/>
          <w:szCs w:val="21"/>
        </w:rPr>
        <w:t xml:space="preserve">   3.Способ продажи:</w:t>
      </w:r>
    </w:p>
    <w:p w:rsidR="00184AAF" w:rsidRPr="00184AAF" w:rsidRDefault="00184AAF" w:rsidP="00184AAF">
      <w:pPr>
        <w:numPr>
          <w:ilvl w:val="0"/>
          <w:numId w:val="6"/>
        </w:numPr>
        <w:tabs>
          <w:tab w:val="clear" w:pos="1335"/>
          <w:tab w:val="left" w:pos="180"/>
          <w:tab w:val="num" w:pos="540"/>
        </w:tabs>
        <w:ind w:left="180" w:right="41" w:hanging="180"/>
        <w:rPr>
          <w:sz w:val="24"/>
          <w:szCs w:val="21"/>
        </w:rPr>
      </w:pPr>
      <w:r w:rsidRPr="00184AAF">
        <w:rPr>
          <w:color w:val="000000"/>
          <w:sz w:val="24"/>
          <w:szCs w:val="21"/>
        </w:rPr>
        <w:t>п</w:t>
      </w:r>
      <w:r w:rsidRPr="00184AAF">
        <w:rPr>
          <w:sz w:val="24"/>
          <w:szCs w:val="21"/>
        </w:rPr>
        <w:t>родажа муниципального имущества посредством публичного предложения;</w:t>
      </w:r>
    </w:p>
    <w:p w:rsidR="00184AAF" w:rsidRPr="00184AAF" w:rsidRDefault="00184AAF" w:rsidP="00C612FC">
      <w:pPr>
        <w:shd w:val="clear" w:color="auto" w:fill="FFFFFF"/>
        <w:ind w:left="180" w:hanging="180"/>
        <w:rPr>
          <w:sz w:val="24"/>
          <w:szCs w:val="21"/>
        </w:rPr>
      </w:pPr>
      <w:r w:rsidRPr="00184AAF">
        <w:rPr>
          <w:b/>
          <w:bCs/>
          <w:sz w:val="24"/>
          <w:szCs w:val="21"/>
        </w:rPr>
        <w:t xml:space="preserve">   4.Состав продаваемого имущества</w:t>
      </w:r>
      <w:r w:rsidRPr="00184AAF">
        <w:rPr>
          <w:sz w:val="24"/>
          <w:szCs w:val="21"/>
        </w:rPr>
        <w:t>:</w:t>
      </w:r>
    </w:p>
    <w:p w:rsidR="00184AAF" w:rsidRPr="00184AAF" w:rsidRDefault="00184AAF" w:rsidP="00184AAF">
      <w:pPr>
        <w:numPr>
          <w:ilvl w:val="0"/>
          <w:numId w:val="6"/>
        </w:numPr>
        <w:shd w:val="clear" w:color="auto" w:fill="FFFFFF"/>
        <w:tabs>
          <w:tab w:val="clear" w:pos="1335"/>
          <w:tab w:val="num" w:pos="0"/>
          <w:tab w:val="left" w:pos="180"/>
          <w:tab w:val="num" w:pos="540"/>
        </w:tabs>
        <w:ind w:left="0" w:firstLine="0"/>
        <w:rPr>
          <w:sz w:val="24"/>
          <w:szCs w:val="21"/>
        </w:rPr>
      </w:pPr>
      <w:r w:rsidRPr="00184AAF">
        <w:rPr>
          <w:b/>
          <w:sz w:val="24"/>
          <w:szCs w:val="21"/>
        </w:rPr>
        <w:t>помещение</w:t>
      </w:r>
      <w:r w:rsidRPr="00184AAF">
        <w:rPr>
          <w:sz w:val="24"/>
          <w:szCs w:val="21"/>
        </w:rPr>
        <w:t xml:space="preserve">, назначение: </w:t>
      </w:r>
      <w:r w:rsidRPr="00184AAF">
        <w:rPr>
          <w:b/>
          <w:sz w:val="24"/>
          <w:szCs w:val="21"/>
        </w:rPr>
        <w:t>нежилое</w:t>
      </w:r>
      <w:r w:rsidRPr="00184AAF">
        <w:rPr>
          <w:sz w:val="24"/>
          <w:szCs w:val="21"/>
        </w:rPr>
        <w:t xml:space="preserve">, общая площадь 245,6 квадратных метра, </w:t>
      </w:r>
      <w:r w:rsidRPr="00184AAF">
        <w:rPr>
          <w:b/>
          <w:sz w:val="24"/>
          <w:szCs w:val="21"/>
        </w:rPr>
        <w:t>подвал</w:t>
      </w:r>
      <w:r w:rsidRPr="00184AAF">
        <w:rPr>
          <w:sz w:val="24"/>
          <w:szCs w:val="21"/>
        </w:rPr>
        <w:t>, кадастровый номер 47-78-28/014/2010-381;</w:t>
      </w:r>
    </w:p>
    <w:p w:rsidR="00184AAF" w:rsidRPr="00184AAF" w:rsidRDefault="00184AAF" w:rsidP="00C612FC">
      <w:pPr>
        <w:shd w:val="clear" w:color="auto" w:fill="FFFFFF"/>
        <w:ind w:left="180" w:hanging="180"/>
        <w:rPr>
          <w:sz w:val="24"/>
          <w:szCs w:val="21"/>
        </w:rPr>
      </w:pPr>
      <w:r w:rsidRPr="00184AAF">
        <w:rPr>
          <w:b/>
          <w:bCs/>
          <w:sz w:val="24"/>
          <w:szCs w:val="21"/>
        </w:rPr>
        <w:t xml:space="preserve">    5. Место нахождения имущества:</w:t>
      </w:r>
    </w:p>
    <w:p w:rsidR="00184AAF" w:rsidRPr="00184AAF" w:rsidRDefault="00184AAF" w:rsidP="00C612FC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184AAF">
        <w:rPr>
          <w:sz w:val="24"/>
          <w:szCs w:val="21"/>
        </w:rPr>
        <w:t xml:space="preserve">    Ленинградская область, Тихвинский муниципальный район, Тихвинское городское поселение, город Тихвин, 1 микрорайон, дом 44, помещение 2</w:t>
      </w:r>
    </w:p>
    <w:p w:rsidR="00184AAF" w:rsidRPr="00184AAF" w:rsidRDefault="00184AAF" w:rsidP="00C612FC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184AAF">
        <w:rPr>
          <w:b/>
          <w:bCs/>
          <w:sz w:val="24"/>
          <w:szCs w:val="21"/>
        </w:rPr>
        <w:t xml:space="preserve">    6. Стоимость продаваемого имущества:</w:t>
      </w:r>
    </w:p>
    <w:p w:rsidR="00184AAF" w:rsidRPr="00184AAF" w:rsidRDefault="00184AAF" w:rsidP="00C612FC">
      <w:pPr>
        <w:rPr>
          <w:sz w:val="24"/>
          <w:szCs w:val="21"/>
        </w:rPr>
      </w:pPr>
      <w:r w:rsidRPr="00184AAF">
        <w:rPr>
          <w:b/>
          <w:sz w:val="24"/>
          <w:szCs w:val="21"/>
          <w:u w:val="single"/>
        </w:rPr>
        <w:t>начальная цена имущества</w:t>
      </w:r>
      <w:r w:rsidRPr="00184AAF">
        <w:rPr>
          <w:b/>
          <w:sz w:val="24"/>
          <w:szCs w:val="21"/>
        </w:rPr>
        <w:t xml:space="preserve"> –  3 567 457 (Три миллиона пятьсот шестьдесят семь тысяч четыреста пятьдесят семь) рублей 63 копейки</w:t>
      </w:r>
      <w:r w:rsidRPr="00184AAF">
        <w:rPr>
          <w:sz w:val="24"/>
          <w:szCs w:val="21"/>
        </w:rPr>
        <w:t>, в том числе НДС – 594 576 (Пятьсот девяносто четыре тысячи пятьсот семьдесят шесть) рублей 27 копеек.</w:t>
      </w:r>
    </w:p>
    <w:p w:rsidR="00184AAF" w:rsidRPr="00184AAF" w:rsidRDefault="00184AAF" w:rsidP="00C612FC">
      <w:pPr>
        <w:rPr>
          <w:sz w:val="24"/>
          <w:szCs w:val="21"/>
        </w:rPr>
      </w:pPr>
      <w:r w:rsidRPr="00184AAF">
        <w:rPr>
          <w:b/>
          <w:sz w:val="24"/>
          <w:szCs w:val="21"/>
          <w:u w:val="single"/>
        </w:rPr>
        <w:t>минимальная цена предложения (цена отсечения)</w:t>
      </w:r>
      <w:r w:rsidRPr="00184AAF">
        <w:rPr>
          <w:b/>
          <w:sz w:val="24"/>
          <w:szCs w:val="21"/>
        </w:rPr>
        <w:t xml:space="preserve"> –  1 783 728 (Один миллион семьсот восемьдесят три тысячи семьсот двадцать восемь) рублей 82 копейки</w:t>
      </w:r>
      <w:r w:rsidRPr="00184AAF">
        <w:rPr>
          <w:sz w:val="24"/>
          <w:szCs w:val="21"/>
        </w:rPr>
        <w:t xml:space="preserve">, в том числе НДС – 297 288 (Двести девяносто семь тысяч двести восемьдесят восемь) рублей 14 копеек. </w:t>
      </w:r>
    </w:p>
    <w:p w:rsidR="00184AAF" w:rsidRPr="00184AAF" w:rsidRDefault="00184AAF" w:rsidP="00C612FC">
      <w:pPr>
        <w:rPr>
          <w:sz w:val="24"/>
          <w:szCs w:val="21"/>
        </w:rPr>
      </w:pPr>
      <w:r w:rsidRPr="00184AAF">
        <w:rPr>
          <w:b/>
          <w:sz w:val="24"/>
          <w:szCs w:val="21"/>
        </w:rPr>
        <w:t xml:space="preserve">     7. </w:t>
      </w:r>
      <w:r w:rsidRPr="00184AAF">
        <w:rPr>
          <w:b/>
          <w:spacing w:val="-11"/>
          <w:sz w:val="24"/>
          <w:szCs w:val="21"/>
        </w:rPr>
        <w:t>Требования к участникам аукциона:</w:t>
      </w:r>
    </w:p>
    <w:p w:rsidR="00184AAF" w:rsidRPr="00184AAF" w:rsidRDefault="00184AAF" w:rsidP="00C612FC">
      <w:pPr>
        <w:tabs>
          <w:tab w:val="left" w:pos="0"/>
        </w:tabs>
        <w:autoSpaceDE w:val="0"/>
        <w:autoSpaceDN w:val="0"/>
        <w:adjustRightInd w:val="0"/>
        <w:rPr>
          <w:sz w:val="24"/>
          <w:szCs w:val="21"/>
        </w:rPr>
      </w:pPr>
      <w:r w:rsidRPr="00184AAF">
        <w:rPr>
          <w:sz w:val="24"/>
          <w:szCs w:val="21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184AAF" w:rsidRPr="00184AAF" w:rsidRDefault="00184AAF" w:rsidP="00184AAF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184AAF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184AAF" w:rsidRPr="00184AAF" w:rsidRDefault="00184AAF" w:rsidP="00184AAF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184AAF">
        <w:rPr>
          <w:sz w:val="24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>
        <w:rPr>
          <w:sz w:val="24"/>
          <w:szCs w:val="21"/>
        </w:rPr>
        <w:t xml:space="preserve"> </w:t>
      </w:r>
      <w:r w:rsidRPr="00184AAF">
        <w:rPr>
          <w:sz w:val="24"/>
          <w:szCs w:val="21"/>
        </w:rPr>
        <w:t>декабря 2001 года №178-ФЗ «О приватизации государственного и муниципального имущества»;</w:t>
      </w:r>
    </w:p>
    <w:p w:rsidR="00184AAF" w:rsidRPr="00184AAF" w:rsidRDefault="00184AAF" w:rsidP="00184AAF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184AAF">
        <w:rPr>
          <w:sz w:val="24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</w:t>
      </w:r>
      <w:r w:rsidRPr="00184AAF">
        <w:rPr>
          <w:sz w:val="24"/>
          <w:szCs w:val="21"/>
        </w:rPr>
        <w:lastRenderedPageBreak/>
        <w:t>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84AAF" w:rsidRPr="00184AAF" w:rsidRDefault="00184AAF" w:rsidP="00C612FC">
      <w:pPr>
        <w:ind w:left="180" w:hanging="180"/>
        <w:rPr>
          <w:b/>
          <w:sz w:val="24"/>
          <w:szCs w:val="21"/>
        </w:rPr>
      </w:pPr>
      <w:r w:rsidRPr="00184AAF">
        <w:rPr>
          <w:b/>
          <w:sz w:val="24"/>
          <w:szCs w:val="21"/>
        </w:rPr>
        <w:t xml:space="preserve">    8. Процедура и обременения приватизации:</w:t>
      </w:r>
    </w:p>
    <w:p w:rsidR="00184AAF" w:rsidRPr="00184AAF" w:rsidRDefault="00184AAF" w:rsidP="00184AAF">
      <w:pPr>
        <w:pStyle w:val="a5"/>
        <w:numPr>
          <w:ilvl w:val="0"/>
          <w:numId w:val="9"/>
        </w:numPr>
        <w:tabs>
          <w:tab w:val="clear" w:pos="1335"/>
          <w:tab w:val="num" w:pos="0"/>
          <w:tab w:val="left" w:pos="180"/>
        </w:tabs>
        <w:ind w:left="0" w:right="-1" w:firstLine="0"/>
        <w:jc w:val="left"/>
        <w:rPr>
          <w:szCs w:val="21"/>
        </w:rPr>
      </w:pPr>
      <w:r w:rsidRPr="00184AAF">
        <w:rPr>
          <w:b/>
          <w:szCs w:val="21"/>
          <w:u w:val="single"/>
        </w:rPr>
        <w:t>сумма задатка</w:t>
      </w:r>
      <w:r w:rsidRPr="00184AAF">
        <w:rPr>
          <w:szCs w:val="21"/>
        </w:rPr>
        <w:t xml:space="preserve"> –  </w:t>
      </w:r>
      <w:r w:rsidRPr="00184AAF">
        <w:rPr>
          <w:b/>
          <w:szCs w:val="21"/>
        </w:rPr>
        <w:t>713 491</w:t>
      </w:r>
      <w:r w:rsidRPr="00184AAF">
        <w:rPr>
          <w:szCs w:val="21"/>
        </w:rPr>
        <w:t xml:space="preserve"> </w:t>
      </w:r>
      <w:r w:rsidRPr="00184AAF">
        <w:rPr>
          <w:b/>
          <w:szCs w:val="21"/>
        </w:rPr>
        <w:t>(Семьсот тринадцать тысяч четыреста девяносто один)</w:t>
      </w:r>
      <w:r w:rsidRPr="00184AAF">
        <w:rPr>
          <w:szCs w:val="21"/>
        </w:rPr>
        <w:t xml:space="preserve"> рубль 53 копейки; 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jc w:val="left"/>
        <w:rPr>
          <w:sz w:val="24"/>
          <w:szCs w:val="21"/>
        </w:rPr>
      </w:pPr>
      <w:r w:rsidRPr="00184AAF">
        <w:rPr>
          <w:b/>
          <w:sz w:val="24"/>
          <w:szCs w:val="21"/>
          <w:u w:val="single"/>
        </w:rPr>
        <w:t>шаг понижения</w:t>
      </w:r>
      <w:r w:rsidRPr="00184AAF">
        <w:rPr>
          <w:sz w:val="24"/>
          <w:szCs w:val="21"/>
        </w:rPr>
        <w:t xml:space="preserve"> – </w:t>
      </w:r>
      <w:r w:rsidRPr="00184AAF">
        <w:rPr>
          <w:b/>
          <w:sz w:val="24"/>
          <w:szCs w:val="21"/>
        </w:rPr>
        <w:t>71 349</w:t>
      </w:r>
      <w:r w:rsidRPr="00184AAF">
        <w:rPr>
          <w:sz w:val="24"/>
          <w:szCs w:val="21"/>
        </w:rPr>
        <w:t xml:space="preserve"> </w:t>
      </w:r>
      <w:r w:rsidRPr="00184AAF">
        <w:rPr>
          <w:b/>
          <w:sz w:val="24"/>
          <w:szCs w:val="21"/>
        </w:rPr>
        <w:t>(Семьдесят одна тысяча триста сорок девять) рублей 15 копеек</w:t>
      </w:r>
      <w:r w:rsidRPr="00184AAF">
        <w:rPr>
          <w:sz w:val="24"/>
          <w:szCs w:val="21"/>
        </w:rPr>
        <w:t>;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  <w:szCs w:val="21"/>
        </w:rPr>
      </w:pPr>
      <w:r w:rsidRPr="00184AAF">
        <w:rPr>
          <w:b/>
          <w:sz w:val="24"/>
          <w:szCs w:val="21"/>
          <w:u w:val="single"/>
        </w:rPr>
        <w:t>шаг аукциона</w:t>
      </w:r>
      <w:r w:rsidRPr="00184AAF">
        <w:rPr>
          <w:sz w:val="24"/>
          <w:szCs w:val="21"/>
        </w:rPr>
        <w:t xml:space="preserve"> –  </w:t>
      </w:r>
      <w:r w:rsidRPr="00184AAF">
        <w:rPr>
          <w:b/>
          <w:sz w:val="24"/>
          <w:szCs w:val="21"/>
        </w:rPr>
        <w:t>35 674</w:t>
      </w:r>
      <w:r w:rsidRPr="00184AAF">
        <w:rPr>
          <w:sz w:val="24"/>
          <w:szCs w:val="21"/>
        </w:rPr>
        <w:t xml:space="preserve"> </w:t>
      </w:r>
      <w:r w:rsidRPr="00184AAF">
        <w:rPr>
          <w:b/>
          <w:sz w:val="24"/>
          <w:szCs w:val="21"/>
        </w:rPr>
        <w:t>(Тридцать пять тысяч шестьсот семьдесят четыре) рубля 58 копеек</w:t>
      </w:r>
      <w:r w:rsidRPr="00184AAF">
        <w:rPr>
          <w:sz w:val="24"/>
          <w:szCs w:val="21"/>
        </w:rPr>
        <w:t>;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  <w:szCs w:val="21"/>
        </w:rPr>
      </w:pPr>
      <w:r w:rsidRPr="00184AAF">
        <w:rPr>
          <w:sz w:val="24"/>
          <w:szCs w:val="21"/>
        </w:rPr>
        <w:t>форма платежа за выкуп имущества – единовременная, безналичная;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rPr>
          <w:sz w:val="24"/>
          <w:szCs w:val="21"/>
        </w:rPr>
      </w:pPr>
      <w:r w:rsidRPr="00184AAF">
        <w:rPr>
          <w:sz w:val="24"/>
          <w:szCs w:val="21"/>
        </w:rPr>
        <w:t>форма подачи предложений – открытая, путем поднятия карточек;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rPr>
          <w:sz w:val="24"/>
          <w:szCs w:val="21"/>
        </w:rPr>
      </w:pPr>
      <w:r w:rsidRPr="00184AAF">
        <w:rPr>
          <w:sz w:val="24"/>
          <w:szCs w:val="21"/>
        </w:rPr>
        <w:t xml:space="preserve">заключение договора купли-продажи </w:t>
      </w:r>
      <w:r>
        <w:rPr>
          <w:sz w:val="24"/>
          <w:szCs w:val="21"/>
        </w:rPr>
        <w:t xml:space="preserve">по форме согласно приложению, </w:t>
      </w:r>
      <w:r w:rsidRPr="00184AAF">
        <w:rPr>
          <w:sz w:val="24"/>
          <w:szCs w:val="21"/>
        </w:rPr>
        <w:t xml:space="preserve">в течение 5 рабочих дней с даты подведения итогов аукциона; 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rPr>
          <w:sz w:val="24"/>
          <w:szCs w:val="21"/>
        </w:rPr>
      </w:pPr>
      <w:r w:rsidRPr="00184AAF">
        <w:rPr>
          <w:sz w:val="24"/>
          <w:szCs w:val="21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rPr>
          <w:sz w:val="24"/>
          <w:szCs w:val="21"/>
        </w:rPr>
      </w:pPr>
      <w:r w:rsidRPr="00184AAF">
        <w:rPr>
          <w:sz w:val="24"/>
          <w:szCs w:val="21"/>
        </w:rPr>
        <w:t>функциональное назначение Объекта – в соответствии с проектом;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num" w:pos="0"/>
          <w:tab w:val="num" w:pos="180"/>
          <w:tab w:val="num" w:pos="540"/>
        </w:tabs>
        <w:ind w:left="0" w:firstLine="0"/>
        <w:rPr>
          <w:sz w:val="24"/>
          <w:szCs w:val="21"/>
        </w:rPr>
      </w:pPr>
      <w:r w:rsidRPr="00184AAF">
        <w:rPr>
          <w:sz w:val="24"/>
          <w:szCs w:val="21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184AAF" w:rsidRPr="00184AAF" w:rsidRDefault="00184AAF" w:rsidP="00184AAF">
      <w:pPr>
        <w:numPr>
          <w:ilvl w:val="0"/>
          <w:numId w:val="8"/>
        </w:numPr>
        <w:tabs>
          <w:tab w:val="clear" w:pos="1335"/>
          <w:tab w:val="left" w:pos="0"/>
          <w:tab w:val="num" w:pos="180"/>
          <w:tab w:val="num" w:pos="540"/>
        </w:tabs>
        <w:ind w:left="0" w:firstLine="0"/>
        <w:rPr>
          <w:sz w:val="24"/>
          <w:szCs w:val="21"/>
        </w:rPr>
      </w:pPr>
      <w:r w:rsidRPr="00184AAF">
        <w:rPr>
          <w:sz w:val="24"/>
          <w:szCs w:val="21"/>
        </w:rPr>
        <w:t xml:space="preserve">возмещение покупателем затрат продавца на оплату услуг независимого оценщика, в сумме </w:t>
      </w:r>
      <w:r w:rsidRPr="00184AAF">
        <w:rPr>
          <w:b/>
          <w:sz w:val="24"/>
          <w:szCs w:val="21"/>
        </w:rPr>
        <w:t>1 450 (Одна тысяча четыреста пятьдесят) рублей 00 копеек</w:t>
      </w:r>
      <w:r w:rsidRPr="00184AAF">
        <w:rPr>
          <w:sz w:val="24"/>
          <w:szCs w:val="21"/>
        </w:rPr>
        <w:t>, в течение 10 дней со дня подписания договора купли-продажи, на счет, указанный в договоре купли-продажи</w:t>
      </w:r>
      <w:r>
        <w:rPr>
          <w:sz w:val="24"/>
          <w:szCs w:val="21"/>
        </w:rPr>
        <w:t>.</w:t>
      </w:r>
    </w:p>
    <w:p w:rsidR="00184AAF" w:rsidRPr="00184AAF" w:rsidRDefault="00184AAF" w:rsidP="00C612FC">
      <w:pPr>
        <w:tabs>
          <w:tab w:val="left" w:pos="426"/>
          <w:tab w:val="num" w:pos="567"/>
        </w:tabs>
        <w:rPr>
          <w:sz w:val="24"/>
          <w:szCs w:val="21"/>
        </w:rPr>
      </w:pPr>
      <w:r w:rsidRPr="00184AAF">
        <w:rPr>
          <w:b/>
          <w:sz w:val="24"/>
          <w:szCs w:val="21"/>
        </w:rPr>
        <w:t xml:space="preserve">   9.Порядок определения победителя</w:t>
      </w:r>
      <w:r w:rsidRPr="00184AAF">
        <w:rPr>
          <w:sz w:val="24"/>
          <w:szCs w:val="21"/>
        </w:rPr>
        <w:t xml:space="preserve"> – максимальное предложение по цене продажи имущества.</w:t>
      </w:r>
    </w:p>
    <w:p w:rsidR="00184AAF" w:rsidRDefault="00184AAF" w:rsidP="003F69E8">
      <w:pPr>
        <w:pStyle w:val="1"/>
        <w:ind w:right="41"/>
        <w:jc w:val="right"/>
        <w:rPr>
          <w:sz w:val="22"/>
          <w:szCs w:val="22"/>
        </w:rPr>
      </w:pPr>
    </w:p>
    <w:p w:rsidR="00184AAF" w:rsidRPr="00375900" w:rsidRDefault="00375900" w:rsidP="003F69E8">
      <w:pPr>
        <w:pStyle w:val="1"/>
        <w:ind w:right="41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  <w:r w:rsidR="00184AAF" w:rsidRPr="00375900">
        <w:rPr>
          <w:b w:val="0"/>
          <w:sz w:val="22"/>
          <w:szCs w:val="22"/>
        </w:rPr>
        <w:lastRenderedPageBreak/>
        <w:t xml:space="preserve">Приложение к решению об условиях </w:t>
      </w:r>
    </w:p>
    <w:p w:rsidR="00184AAF" w:rsidRPr="00375900" w:rsidRDefault="00184AAF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375900">
        <w:rPr>
          <w:b w:val="0"/>
          <w:sz w:val="22"/>
          <w:szCs w:val="22"/>
        </w:rPr>
        <w:t>приватизации нежилого помещения</w:t>
      </w:r>
    </w:p>
    <w:p w:rsidR="00184AAF" w:rsidRPr="00667FE9" w:rsidRDefault="00184AAF" w:rsidP="003F69E8">
      <w:pPr>
        <w:rPr>
          <w:sz w:val="22"/>
          <w:szCs w:val="22"/>
        </w:rPr>
      </w:pPr>
    </w:p>
    <w:p w:rsidR="00184AAF" w:rsidRPr="00667FE9" w:rsidRDefault="00184AAF" w:rsidP="003F69E8"/>
    <w:p w:rsidR="00184AAF" w:rsidRPr="00667FE9" w:rsidRDefault="00184AAF" w:rsidP="003F69E8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184AAF" w:rsidRPr="00667FE9" w:rsidRDefault="00184AAF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184AAF" w:rsidRPr="00667FE9" w:rsidRDefault="00184AAF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184AAF" w:rsidRPr="00667FE9" w:rsidRDefault="00184AAF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 xml:space="preserve">Тихвинского муниципального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color w:val="auto"/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 xml:space="preserve">, действующего на основании Положения, утвержденного распоряжением </w:t>
      </w:r>
      <w:r w:rsidR="00375900">
        <w:rPr>
          <w:color w:val="auto"/>
          <w:spacing w:val="5"/>
          <w:sz w:val="20"/>
        </w:rPr>
        <w:t>г</w:t>
      </w:r>
      <w:r w:rsidRPr="00667FE9">
        <w:rPr>
          <w:color w:val="auto"/>
          <w:spacing w:val="5"/>
          <w:sz w:val="20"/>
        </w:rPr>
        <w:t xml:space="preserve">лавы </w:t>
      </w:r>
      <w:r w:rsidRPr="00667FE9">
        <w:rPr>
          <w:color w:val="auto"/>
          <w:spacing w:val="1"/>
          <w:sz w:val="20"/>
        </w:rPr>
        <w:t xml:space="preserve">администрации муниципального образования Тихвинский муниципальный район </w:t>
      </w:r>
      <w:r w:rsidRPr="00667FE9">
        <w:rPr>
          <w:color w:val="auto"/>
          <w:sz w:val="20"/>
        </w:rPr>
        <w:t>Ленинградской области от 30 декабря 2015 года № 01-616-рк</w:t>
      </w:r>
      <w:r w:rsidRPr="00667FE9">
        <w:rPr>
          <w:color w:val="auto"/>
          <w:spacing w:val="1"/>
          <w:sz w:val="20"/>
        </w:rPr>
        <w:t xml:space="preserve">, именуемая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>
        <w:rPr>
          <w:b/>
          <w:color w:val="auto"/>
          <w:sz w:val="20"/>
        </w:rPr>
        <w:t>_________________________________________</w:t>
      </w:r>
      <w:r w:rsidRPr="00667FE9">
        <w:rPr>
          <w:color w:val="auto"/>
          <w:sz w:val="20"/>
        </w:rPr>
        <w:t xml:space="preserve"> именуем</w:t>
      </w:r>
      <w:r>
        <w:rPr>
          <w:color w:val="auto"/>
          <w:sz w:val="20"/>
        </w:rPr>
        <w:t>ый</w:t>
      </w:r>
      <w:r w:rsidRPr="00667FE9">
        <w:rPr>
          <w:color w:val="auto"/>
          <w:sz w:val="20"/>
        </w:rPr>
        <w:t xml:space="preserve">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184AAF" w:rsidRPr="00667FE9" w:rsidRDefault="00184AAF" w:rsidP="003F69E8">
      <w:pPr>
        <w:pStyle w:val="ab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184AAF" w:rsidRPr="00667FE9" w:rsidRDefault="00184AAF" w:rsidP="00184AAF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184AAF" w:rsidRPr="00667FE9" w:rsidRDefault="00184AAF" w:rsidP="00184AAF">
      <w:pPr>
        <w:pStyle w:val="ab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 w:rsidRPr="00667FE9">
        <w:rPr>
          <w:color w:val="auto"/>
          <w:sz w:val="20"/>
        </w:rPr>
        <w:t xml:space="preserve">Решения </w:t>
      </w:r>
      <w:r w:rsidR="00375900">
        <w:rPr>
          <w:color w:val="auto"/>
          <w:sz w:val="20"/>
        </w:rPr>
        <w:t>с</w:t>
      </w:r>
      <w:r w:rsidRPr="00667FE9">
        <w:rPr>
          <w:color w:val="auto"/>
          <w:sz w:val="20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</w:t>
      </w:r>
      <w:r>
        <w:rPr>
          <w:color w:val="auto"/>
          <w:sz w:val="20"/>
        </w:rPr>
        <w:t>20 декабря 2018</w:t>
      </w:r>
      <w:r w:rsidRPr="00667FE9">
        <w:rPr>
          <w:color w:val="auto"/>
          <w:sz w:val="20"/>
        </w:rPr>
        <w:t xml:space="preserve"> года № </w:t>
      </w:r>
      <w:r>
        <w:rPr>
          <w:color w:val="auto"/>
          <w:sz w:val="20"/>
        </w:rPr>
        <w:t>02-281</w:t>
      </w:r>
      <w:r w:rsidRPr="00667FE9">
        <w:rPr>
          <w:color w:val="auto"/>
          <w:sz w:val="20"/>
        </w:rPr>
        <w:t xml:space="preserve"> «Об утверждении Прогнозного плана приватизации объектов муниципальной собственности Тихвинского городского поселения на </w:t>
      </w:r>
      <w:r>
        <w:rPr>
          <w:color w:val="auto"/>
          <w:sz w:val="20"/>
        </w:rPr>
        <w:t xml:space="preserve">2019 </w:t>
      </w:r>
      <w:r w:rsidRPr="00667FE9">
        <w:rPr>
          <w:color w:val="auto"/>
          <w:sz w:val="20"/>
        </w:rPr>
        <w:t>год»;</w:t>
      </w:r>
    </w:p>
    <w:p w:rsidR="00184AAF" w:rsidRPr="00375900" w:rsidRDefault="00184AAF" w:rsidP="00184AAF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</w:rPr>
      </w:pPr>
      <w:r w:rsidRPr="00667FE9">
        <w:rPr>
          <w:color w:val="auto"/>
          <w:sz w:val="20"/>
        </w:rPr>
        <w:t xml:space="preserve"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Pr="00375900">
        <w:rPr>
          <w:color w:val="auto"/>
        </w:rPr>
        <w:t>______________________, дом ____________»;</w:t>
      </w:r>
    </w:p>
    <w:p w:rsidR="00184AAF" w:rsidRPr="00C612FC" w:rsidRDefault="00184AAF" w:rsidP="003F69E8">
      <w:pPr>
        <w:ind w:firstLine="720"/>
        <w:rPr>
          <w:b/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 xml:space="preserve">ДОГОВОРЕ,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>ОБЪЕКТ)</w:t>
      </w:r>
      <w:r>
        <w:rPr>
          <w:b/>
          <w:sz w:val="20"/>
        </w:rPr>
        <w:t xml:space="preserve"> –  </w:t>
      </w:r>
      <w:r w:rsidRPr="00C612FC">
        <w:rPr>
          <w:b/>
          <w:sz w:val="20"/>
        </w:rPr>
        <w:t>помещение</w:t>
      </w:r>
      <w:r w:rsidRPr="00C612FC">
        <w:rPr>
          <w:sz w:val="20"/>
        </w:rPr>
        <w:t xml:space="preserve">, назначение: </w:t>
      </w:r>
      <w:r w:rsidRPr="00C612FC">
        <w:rPr>
          <w:b/>
          <w:sz w:val="20"/>
        </w:rPr>
        <w:t>нежилое</w:t>
      </w:r>
      <w:r w:rsidRPr="00C612FC">
        <w:rPr>
          <w:sz w:val="20"/>
        </w:rPr>
        <w:t xml:space="preserve">, общая площадь 245,6 квадратных метра, </w:t>
      </w:r>
      <w:r w:rsidRPr="00C612FC">
        <w:rPr>
          <w:b/>
          <w:sz w:val="20"/>
        </w:rPr>
        <w:t>подвал</w:t>
      </w:r>
      <w:r w:rsidRPr="00C612FC">
        <w:rPr>
          <w:sz w:val="20"/>
        </w:rPr>
        <w:t>, кадастровый номер 47-78-28/014/2010-381</w:t>
      </w:r>
      <w:r w:rsidRPr="00667FE9">
        <w:rPr>
          <w:sz w:val="20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 w:rsidRPr="00C612FC">
        <w:rPr>
          <w:b/>
          <w:bCs/>
          <w:spacing w:val="-1"/>
          <w:sz w:val="20"/>
        </w:rPr>
        <w:t>1 микрорайон, дом 44, помещение 2</w:t>
      </w:r>
    </w:p>
    <w:p w:rsidR="00184AAF" w:rsidRPr="00667FE9" w:rsidRDefault="00184AAF" w:rsidP="003F69E8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t>2. ЦЕНА И РАСЧЕТЫ СТОРОН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84AAF" w:rsidRPr="00667FE9" w:rsidRDefault="00184AAF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__________(_____________________) рублей</w:t>
      </w:r>
      <w:r w:rsidRPr="00667FE9">
        <w:rPr>
          <w:i/>
          <w:sz w:val="20"/>
        </w:rPr>
        <w:t>;</w:t>
      </w:r>
    </w:p>
    <w:p w:rsidR="00184AAF" w:rsidRPr="00667FE9" w:rsidRDefault="00184AAF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184AAF" w:rsidRPr="00667FE9" w:rsidRDefault="00184AAF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184AAF" w:rsidRPr="00667FE9" w:rsidRDefault="00184AAF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lastRenderedPageBreak/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ИНН:         4715015877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КПП:         471501001</w:t>
      </w:r>
    </w:p>
    <w:p w:rsidR="00184AAF" w:rsidRPr="00667FE9" w:rsidRDefault="00184AAF" w:rsidP="00ED3412">
      <w:pPr>
        <w:pStyle w:val="1"/>
        <w:rPr>
          <w:sz w:val="20"/>
        </w:rPr>
      </w:pPr>
      <w:r w:rsidRPr="00667FE9">
        <w:rPr>
          <w:sz w:val="20"/>
        </w:rPr>
        <w:t>ОКТМО:   41645101</w:t>
      </w:r>
    </w:p>
    <w:p w:rsidR="00184AAF" w:rsidRPr="00667FE9" w:rsidRDefault="00184AAF" w:rsidP="003F69E8">
      <w:pPr>
        <w:autoSpaceDE w:val="0"/>
        <w:autoSpaceDN w:val="0"/>
        <w:adjustRightInd w:val="0"/>
        <w:rPr>
          <w:sz w:val="20"/>
        </w:rPr>
      </w:pPr>
      <w:r w:rsidRPr="00667FE9">
        <w:rPr>
          <w:sz w:val="20"/>
        </w:rPr>
        <w:t xml:space="preserve">Счет:         40101810200000010022            </w:t>
      </w:r>
    </w:p>
    <w:p w:rsidR="00184AAF" w:rsidRPr="00667FE9" w:rsidRDefault="00184AAF" w:rsidP="00ED3412">
      <w:pPr>
        <w:pStyle w:val="1"/>
        <w:rPr>
          <w:sz w:val="20"/>
        </w:rPr>
      </w:pPr>
      <w:r w:rsidRPr="00667FE9">
        <w:rPr>
          <w:sz w:val="20"/>
        </w:rPr>
        <w:t>БИК          044106001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810 114 02053 13 0000 410</w:t>
      </w:r>
    </w:p>
    <w:p w:rsidR="00184AAF" w:rsidRPr="00667FE9" w:rsidRDefault="00184AAF" w:rsidP="003F69E8">
      <w:pPr>
        <w:adjustRightInd w:val="0"/>
        <w:rPr>
          <w:sz w:val="20"/>
        </w:rPr>
      </w:pPr>
      <w:r w:rsidRPr="00667FE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184AAF" w:rsidRPr="00667FE9" w:rsidRDefault="00184AAF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 xml:space="preserve">) уплачивает НДС в соответствии с действующим законодательством в сумме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184AAF" w:rsidRPr="00667FE9" w:rsidRDefault="00184AAF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375900">
        <w:rPr>
          <w:b/>
          <w:sz w:val="20"/>
        </w:rPr>
        <w:t>1 450 (Одна тысяча четыреста пятьдесят) рублей 00 копеек</w:t>
      </w:r>
      <w:r w:rsidRPr="00375900">
        <w:rPr>
          <w:sz w:val="20"/>
        </w:rPr>
        <w:t>, в</w:t>
      </w:r>
      <w:r w:rsidRPr="00667FE9">
        <w:rPr>
          <w:sz w:val="20"/>
        </w:rPr>
        <w:t xml:space="preserve">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ИНН:    4715015877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КПП:    471501001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ОКТМО:   41645101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 xml:space="preserve">Счет:     40101810200000010022            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БИК  044106001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810 113 02065 13 0000 130</w:t>
      </w:r>
    </w:p>
    <w:p w:rsidR="00184AAF" w:rsidRPr="00667FE9" w:rsidRDefault="00184AAF" w:rsidP="003F69E8">
      <w:pPr>
        <w:rPr>
          <w:sz w:val="20"/>
        </w:rPr>
      </w:pPr>
      <w:r w:rsidRPr="00667FE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184AAF" w:rsidRPr="00667FE9" w:rsidRDefault="00184AAF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 w:rsidR="00375900">
        <w:rPr>
          <w:spacing w:val="9"/>
          <w:sz w:val="20"/>
        </w:rPr>
        <w:t xml:space="preserve">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184AAF" w:rsidRPr="00667FE9" w:rsidRDefault="00184AAF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</w:t>
      </w:r>
      <w:r w:rsidRPr="00667FE9">
        <w:rPr>
          <w:sz w:val="20"/>
        </w:rPr>
        <w:t xml:space="preserve"> 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184AAF" w:rsidRDefault="00184AAF" w:rsidP="00184AAF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184AAF" w:rsidRDefault="00184AAF" w:rsidP="00184AAF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720"/>
        <w:rPr>
          <w:sz w:val="20"/>
        </w:rPr>
      </w:pPr>
      <w:r>
        <w:rPr>
          <w:sz w:val="20"/>
        </w:rPr>
        <w:t xml:space="preserve">Содержать </w:t>
      </w:r>
      <w:r w:rsidRPr="00E37CCA">
        <w:rPr>
          <w:sz w:val="20"/>
        </w:rPr>
        <w:t>инженерное оборудование (электро-, газо- и теплоустановки и сети, санитарно-техническое оборудование) в соответствии с правилами и нормами, утвержденными нормативными правовыми актами Российской Федерации, устанавливающими порядок их технической и безопасной эксплуатации.</w:t>
      </w:r>
    </w:p>
    <w:p w:rsidR="00184AAF" w:rsidRPr="00667FE9" w:rsidRDefault="00184AAF" w:rsidP="00184AAF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720"/>
        <w:rPr>
          <w:sz w:val="20"/>
        </w:rPr>
      </w:pPr>
      <w:r>
        <w:rPr>
          <w:sz w:val="20"/>
        </w:rPr>
        <w:t xml:space="preserve">Обеспечить </w:t>
      </w:r>
      <w:r w:rsidRPr="00E37CCA">
        <w:rPr>
          <w:sz w:val="20"/>
        </w:rPr>
        <w:t>беспрепятственный доступ к общедомовому имуществу, расположенному на ОБЪЕКТЕ, представителям управляющей (обслуживающей) организации и государственных надзорных органов для контроля, осмотра и проверки инженерного оборудования, а также специализированных служб по предотвращению работ, носящих аварийный характер.</w:t>
      </w:r>
    </w:p>
    <w:p w:rsidR="00184AAF" w:rsidRPr="00667FE9" w:rsidRDefault="00184AA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184AAF" w:rsidRPr="00667FE9" w:rsidRDefault="00184AA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 И  ПРАВО СОБСТВЕННОСТИ</w:t>
      </w:r>
    </w:p>
    <w:p w:rsidR="00184AAF" w:rsidRPr="00667FE9" w:rsidRDefault="00184AA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184AAF" w:rsidRPr="00667FE9" w:rsidRDefault="00184AAF" w:rsidP="003F69E8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184AAF" w:rsidRPr="00667FE9" w:rsidRDefault="00184AAF" w:rsidP="00184AA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="00375900">
        <w:rPr>
          <w:b/>
          <w:spacing w:val="3"/>
          <w:sz w:val="20"/>
        </w:rPr>
        <w:t xml:space="preserve"> </w:t>
      </w:r>
      <w:r w:rsidRPr="00667FE9">
        <w:rPr>
          <w:spacing w:val="3"/>
          <w:sz w:val="20"/>
        </w:rPr>
        <w:t>осуществляется по</w:t>
      </w:r>
      <w:r w:rsidR="00375900">
        <w:rPr>
          <w:spacing w:val="3"/>
          <w:sz w:val="20"/>
        </w:rPr>
        <w:t xml:space="preserve"> </w:t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184AAF" w:rsidRPr="00667FE9" w:rsidRDefault="00184AAF" w:rsidP="00184AA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184AAF" w:rsidRPr="00667FE9" w:rsidRDefault="00184AAF" w:rsidP="00184AA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lastRenderedPageBreak/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184AAF" w:rsidRPr="00667FE9" w:rsidRDefault="00184AAF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0"/>
        </w:rPr>
      </w:pPr>
      <w:r w:rsidRPr="00667FE9">
        <w:rPr>
          <w:spacing w:val="2"/>
          <w:sz w:val="20"/>
        </w:rPr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184AAF" w:rsidRPr="00667FE9" w:rsidRDefault="00184AAF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184AAF" w:rsidRPr="00667FE9" w:rsidRDefault="00184AAF" w:rsidP="003F69E8">
      <w:pPr>
        <w:pStyle w:val="a5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184AAF" w:rsidRPr="00667FE9" w:rsidRDefault="00184AAF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184AAF" w:rsidRPr="00667FE9" w:rsidRDefault="00184AAF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муниципальным имуществом</w:t>
      </w:r>
    </w:p>
    <w:p w:rsidR="00184AAF" w:rsidRPr="00667FE9" w:rsidRDefault="00184AAF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184AAF" w:rsidRPr="00667FE9" w:rsidRDefault="00184AAF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184AAF" w:rsidRPr="00667FE9" w:rsidRDefault="00184AA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184AAF" w:rsidRPr="00667FE9" w:rsidRDefault="00184AAF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184AAF" w:rsidRPr="00667FE9" w:rsidRDefault="00184AAF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184AAF" w:rsidRPr="00667FE9" w:rsidRDefault="00184AAF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184AAF" w:rsidRPr="00667FE9" w:rsidRDefault="00184AAF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184AAF" w:rsidRPr="00667FE9" w:rsidRDefault="00184AAF" w:rsidP="003F69E8">
      <w:pPr>
        <w:spacing w:before="2" w:after="2"/>
        <w:ind w:firstLine="540"/>
        <w:rPr>
          <w:sz w:val="20"/>
        </w:rPr>
      </w:pPr>
    </w:p>
    <w:p w:rsidR="00184AAF" w:rsidRPr="00667FE9" w:rsidRDefault="00184AAF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184AAF" w:rsidRPr="00667FE9" w:rsidRDefault="00184AAF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184AAF" w:rsidRPr="00667FE9" w:rsidRDefault="00184AAF" w:rsidP="003F69E8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184AAF" w:rsidRPr="00667FE9" w:rsidRDefault="00184AAF" w:rsidP="003F69E8">
      <w:pPr>
        <w:rPr>
          <w:sz w:val="20"/>
        </w:rPr>
      </w:pPr>
    </w:p>
    <w:p w:rsidR="00184AAF" w:rsidRPr="00667FE9" w:rsidRDefault="00184AAF" w:rsidP="003F69E8">
      <w:pPr>
        <w:rPr>
          <w:sz w:val="20"/>
        </w:rPr>
      </w:pPr>
    </w:p>
    <w:p w:rsidR="00C16CFA" w:rsidRDefault="00C16CFA" w:rsidP="001A2440">
      <w:pPr>
        <w:ind w:right="-1" w:firstLine="709"/>
        <w:rPr>
          <w:sz w:val="22"/>
          <w:szCs w:val="22"/>
        </w:rPr>
      </w:pPr>
    </w:p>
    <w:p w:rsidR="00C16CFA" w:rsidRDefault="00C16CFA" w:rsidP="001A2440">
      <w:pPr>
        <w:ind w:right="-1" w:firstLine="709"/>
        <w:rPr>
          <w:sz w:val="22"/>
          <w:szCs w:val="22"/>
        </w:rPr>
      </w:pPr>
    </w:p>
    <w:p w:rsidR="00C16CFA" w:rsidRDefault="00375900" w:rsidP="0037590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C16CFA" w:rsidRPr="000D2CD8" w:rsidRDefault="00C16CFA" w:rsidP="001A2440">
      <w:pPr>
        <w:ind w:right="-1" w:firstLine="709"/>
        <w:rPr>
          <w:sz w:val="22"/>
          <w:szCs w:val="22"/>
        </w:rPr>
      </w:pPr>
    </w:p>
    <w:sectPr w:rsidR="00C16CFA" w:rsidRPr="000D2CD8" w:rsidSect="00184AA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A9" w:rsidRDefault="000950A9" w:rsidP="00184AAF">
      <w:r>
        <w:separator/>
      </w:r>
    </w:p>
  </w:endnote>
  <w:endnote w:type="continuationSeparator" w:id="0">
    <w:p w:rsidR="000950A9" w:rsidRDefault="000950A9" w:rsidP="0018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A9" w:rsidRDefault="000950A9" w:rsidP="00184AAF">
      <w:r>
        <w:separator/>
      </w:r>
    </w:p>
  </w:footnote>
  <w:footnote w:type="continuationSeparator" w:id="0">
    <w:p w:rsidR="000950A9" w:rsidRDefault="000950A9" w:rsidP="0018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F" w:rsidRDefault="00184AA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12E2C">
      <w:rPr>
        <w:noProof/>
      </w:rPr>
      <w:t>2</w:t>
    </w:r>
    <w:r>
      <w:fldChar w:fldCharType="end"/>
    </w:r>
  </w:p>
  <w:p w:rsidR="00184AAF" w:rsidRDefault="00184AA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BC6"/>
    <w:multiLevelType w:val="hybridMultilevel"/>
    <w:tmpl w:val="4C98C0FE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50A9"/>
    <w:rsid w:val="000F1A02"/>
    <w:rsid w:val="00137667"/>
    <w:rsid w:val="001464B2"/>
    <w:rsid w:val="00173960"/>
    <w:rsid w:val="00184AAF"/>
    <w:rsid w:val="001A2440"/>
    <w:rsid w:val="001B4F8D"/>
    <w:rsid w:val="001F265D"/>
    <w:rsid w:val="0028164D"/>
    <w:rsid w:val="00285D0C"/>
    <w:rsid w:val="002A2B11"/>
    <w:rsid w:val="002F22EB"/>
    <w:rsid w:val="00326996"/>
    <w:rsid w:val="00375900"/>
    <w:rsid w:val="00412E2C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6CF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4B8E4"/>
  <w15:chartTrackingRefBased/>
  <w15:docId w15:val="{1E6A6BAE-6816-4E69-B894-ADD30976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4AAF"/>
    <w:pPr>
      <w:widowControl w:val="0"/>
      <w:autoSpaceDE w:val="0"/>
      <w:autoSpaceDN w:val="0"/>
    </w:pPr>
    <w:rPr>
      <w:sz w:val="24"/>
    </w:rPr>
  </w:style>
  <w:style w:type="paragraph" w:styleId="a9">
    <w:name w:val="Title"/>
    <w:basedOn w:val="a"/>
    <w:link w:val="aa"/>
    <w:qFormat/>
    <w:rsid w:val="00184AAF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184AAF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184AAF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184AAF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84A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84AAF"/>
    <w:rPr>
      <w:sz w:val="28"/>
    </w:rPr>
  </w:style>
  <w:style w:type="paragraph" w:styleId="af">
    <w:name w:val="footer"/>
    <w:basedOn w:val="a"/>
    <w:link w:val="af0"/>
    <w:rsid w:val="00184A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84A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2019-05-22T11:32:00Z</cp:lastPrinted>
  <dcterms:created xsi:type="dcterms:W3CDTF">2019-05-21T13:08:00Z</dcterms:created>
  <dcterms:modified xsi:type="dcterms:W3CDTF">2019-05-22T11:32:00Z</dcterms:modified>
</cp:coreProperties>
</file>