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67E33">
      <w:pPr>
        <w:tabs>
          <w:tab w:val="left" w:pos="567"/>
          <w:tab w:val="left" w:pos="3686"/>
        </w:tabs>
      </w:pPr>
      <w:r>
        <w:tab/>
        <w:t>2 мая 2023 г.</w:t>
      </w:r>
      <w:r>
        <w:tab/>
        <w:t>01-1114-а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D6A4F" w:rsidP="00F17E4E">
            <w:pPr>
              <w:rPr>
                <w:b/>
                <w:sz w:val="24"/>
                <w:szCs w:val="24"/>
              </w:rPr>
            </w:pPr>
            <w:r w:rsidRPr="001D6A4F">
              <w:rPr>
                <w:color w:val="000000"/>
                <w:sz w:val="24"/>
              </w:rPr>
              <w:t>О внесении изменений в Порядок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птицы»</w:t>
            </w:r>
            <w:r w:rsidR="00F17E4E">
              <w:rPr>
                <w:color w:val="000000"/>
                <w:sz w:val="24"/>
              </w:rPr>
              <w:t xml:space="preserve">, </w:t>
            </w:r>
            <w:r w:rsidR="00F17E4E" w:rsidRPr="00F17E4E">
              <w:rPr>
                <w:color w:val="000000"/>
                <w:sz w:val="24"/>
              </w:rPr>
              <w:t>утвержденный постановлением администрации Тихвинского района от 1</w:t>
            </w:r>
            <w:r w:rsidR="00F17E4E">
              <w:rPr>
                <w:color w:val="000000"/>
                <w:sz w:val="24"/>
              </w:rPr>
              <w:t xml:space="preserve"> </w:t>
            </w:r>
            <w:r w:rsidR="00F17E4E" w:rsidRPr="00F17E4E">
              <w:rPr>
                <w:color w:val="000000"/>
                <w:sz w:val="24"/>
              </w:rPr>
              <w:t>апреля 2021 года №01-611-а</w:t>
            </w:r>
            <w:r w:rsidRPr="001D6A4F">
              <w:rPr>
                <w:color w:val="000000"/>
                <w:sz w:val="24"/>
              </w:rPr>
              <w:t xml:space="preserve"> (с изменениями от 8</w:t>
            </w:r>
            <w:r>
              <w:rPr>
                <w:color w:val="000000"/>
                <w:sz w:val="24"/>
              </w:rPr>
              <w:t xml:space="preserve"> сентября </w:t>
            </w:r>
            <w:r w:rsidRPr="001D6A4F">
              <w:rPr>
                <w:color w:val="000000"/>
                <w:sz w:val="24"/>
              </w:rPr>
              <w:t xml:space="preserve">2022 </w:t>
            </w:r>
            <w:r>
              <w:rPr>
                <w:color w:val="000000"/>
                <w:sz w:val="24"/>
              </w:rPr>
              <w:t xml:space="preserve">года </w:t>
            </w:r>
            <w:r w:rsidRPr="001D6A4F">
              <w:rPr>
                <w:color w:val="000000"/>
                <w:sz w:val="24"/>
              </w:rPr>
              <w:t>№01-1986-а)</w:t>
            </w:r>
          </w:p>
        </w:tc>
      </w:tr>
      <w:tr w:rsidR="00944D1F" w:rsidRPr="00944D1F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A4F" w:rsidRPr="00944D1F" w:rsidRDefault="00944D1F" w:rsidP="00B52D22">
            <w:pPr>
              <w:rPr>
                <w:sz w:val="22"/>
              </w:rPr>
            </w:pPr>
            <w:r>
              <w:rPr>
                <w:sz w:val="22"/>
              </w:rPr>
              <w:t>21, 2300 ОБ</w:t>
            </w:r>
            <w:r w:rsidR="00C9255F">
              <w:rPr>
                <w:sz w:val="22"/>
              </w:rPr>
              <w:t xml:space="preserve">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13A25" w:rsidRPr="001D6A4F" w:rsidRDefault="00713A25" w:rsidP="001D6A4F">
      <w:pPr>
        <w:ind w:firstLine="720"/>
        <w:rPr>
          <w:color w:val="000000"/>
        </w:rPr>
      </w:pPr>
      <w:r w:rsidRPr="001D6A4F">
        <w:rPr>
          <w:color w:val="000000"/>
        </w:rPr>
        <w:t xml:space="preserve">В соответствии с пунктом 3 статьи 78 Бюджетного кодекса Российской Федерации, </w:t>
      </w:r>
      <w:r w:rsidR="001D6A4F">
        <w:rPr>
          <w:color w:val="000000"/>
        </w:rPr>
        <w:t>п</w:t>
      </w:r>
      <w:r w:rsidRPr="001D6A4F">
        <w:rPr>
          <w:color w:val="000000"/>
        </w:rPr>
        <w:t xml:space="preserve">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F17E4E">
        <w:rPr>
          <w:color w:val="000000"/>
        </w:rPr>
        <w:t>П</w:t>
      </w:r>
      <w:r w:rsidRPr="001D6A4F">
        <w:rPr>
          <w:color w:val="000000"/>
        </w:rPr>
        <w:t xml:space="preserve">равительства Российской Федерации и отдельных положений некоторых актов </w:t>
      </w:r>
      <w:r w:rsidR="00F17E4E">
        <w:rPr>
          <w:color w:val="000000"/>
        </w:rPr>
        <w:t>П</w:t>
      </w:r>
      <w:r w:rsidRPr="001D6A4F">
        <w:rPr>
          <w:color w:val="000000"/>
        </w:rPr>
        <w:t>равительства Российской Федерации», областным законом от 18 ноября 2009 года №91-оз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производства», в целях реализации мероприятий муниципальной программы Тихвинского района «Развитие сельского хозяйства Тихвинского района</w:t>
      </w:r>
      <w:r w:rsidR="00F17E4E">
        <w:rPr>
          <w:color w:val="000000"/>
        </w:rPr>
        <w:t>»</w:t>
      </w:r>
      <w:r w:rsidRPr="001D6A4F">
        <w:rPr>
          <w:color w:val="000000"/>
        </w:rPr>
        <w:t>, утвержденной постановлением администрации Тихвинского района от 7 ноября 2022 г</w:t>
      </w:r>
      <w:r w:rsidR="001D6A4F">
        <w:rPr>
          <w:color w:val="000000"/>
        </w:rPr>
        <w:t>ода</w:t>
      </w:r>
      <w:r w:rsidRPr="001D6A4F">
        <w:rPr>
          <w:color w:val="000000"/>
        </w:rPr>
        <w:t xml:space="preserve"> №01-2472-а, администрация Тихвинского района ПОСТАНОВЛЯЕТ:</w:t>
      </w:r>
    </w:p>
    <w:p w:rsidR="00713A25" w:rsidRPr="001D6A4F" w:rsidRDefault="00713A25" w:rsidP="001D6A4F">
      <w:pPr>
        <w:ind w:firstLine="720"/>
        <w:rPr>
          <w:color w:val="000000"/>
        </w:rPr>
      </w:pPr>
      <w:r w:rsidRPr="001D6A4F">
        <w:rPr>
          <w:color w:val="000000"/>
        </w:rPr>
        <w:t xml:space="preserve">1. Внести в Порядок предоставления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птицы», утвержденный постановлением администрации Тихвинского района </w:t>
      </w:r>
      <w:r w:rsidRPr="00891A92">
        <w:rPr>
          <w:b/>
          <w:color w:val="000000"/>
        </w:rPr>
        <w:t>от 1 апреля 2021 года №01-611-а</w:t>
      </w:r>
      <w:r w:rsidRPr="001D6A4F">
        <w:rPr>
          <w:color w:val="000000"/>
        </w:rPr>
        <w:t xml:space="preserve"> (с изменениями от 8 сентября 2022 года №01-1986-а,) следующие изменения:</w:t>
      </w:r>
    </w:p>
    <w:p w:rsidR="00713A25" w:rsidRPr="001D6A4F" w:rsidRDefault="00713A25" w:rsidP="00F17E4E">
      <w:pPr>
        <w:ind w:firstLine="720"/>
        <w:rPr>
          <w:color w:val="000000"/>
        </w:rPr>
      </w:pPr>
      <w:r w:rsidRPr="001D6A4F">
        <w:rPr>
          <w:color w:val="000000"/>
        </w:rPr>
        <w:t xml:space="preserve">1.1. </w:t>
      </w:r>
      <w:r w:rsidR="00891A92">
        <w:rPr>
          <w:color w:val="000000"/>
        </w:rPr>
        <w:t>в</w:t>
      </w:r>
      <w:r w:rsidRPr="001D6A4F">
        <w:rPr>
          <w:color w:val="000000"/>
        </w:rPr>
        <w:t xml:space="preserve"> разделе 3 «Условия и п</w:t>
      </w:r>
      <w:r w:rsidR="00F17E4E">
        <w:rPr>
          <w:color w:val="000000"/>
        </w:rPr>
        <w:t>орядок предоставления субсидии»</w:t>
      </w:r>
      <w:r w:rsidRPr="001D6A4F">
        <w:rPr>
          <w:color w:val="000000"/>
        </w:rPr>
        <w:t>:</w:t>
      </w:r>
    </w:p>
    <w:p w:rsidR="00713A25" w:rsidRPr="001D6A4F" w:rsidRDefault="00713A25" w:rsidP="00F17E4E">
      <w:pPr>
        <w:ind w:firstLine="720"/>
        <w:rPr>
          <w:color w:val="000000"/>
        </w:rPr>
      </w:pPr>
      <w:r w:rsidRPr="001D6A4F">
        <w:rPr>
          <w:color w:val="000000"/>
        </w:rPr>
        <w:t>1.1.1</w:t>
      </w:r>
      <w:r w:rsidR="00F17E4E">
        <w:rPr>
          <w:color w:val="000000"/>
        </w:rPr>
        <w:t>.</w:t>
      </w:r>
      <w:r w:rsidRPr="001D6A4F">
        <w:rPr>
          <w:color w:val="000000"/>
        </w:rPr>
        <w:t xml:space="preserve">  </w:t>
      </w:r>
      <w:r w:rsidR="00F17E4E">
        <w:rPr>
          <w:color w:val="000000"/>
        </w:rPr>
        <w:t>п</w:t>
      </w:r>
      <w:r w:rsidRPr="001D6A4F">
        <w:rPr>
          <w:color w:val="000000"/>
        </w:rPr>
        <w:t>ункт 3.1.2. изложить в следующей редакции: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rPr>
          <w:color w:val="000000"/>
        </w:rPr>
        <w:lastRenderedPageBreak/>
        <w:t>«3.1.2. Получатель субсидии</w:t>
      </w:r>
      <w:r w:rsidRPr="00F17E4E">
        <w:t xml:space="preserve"> должен соответствовать по состоянию на дату не ранее чем за 30 календарных дней до даты подачи заявления на заключение Договора следующим требованиям: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91A92">
        <w:t xml:space="preserve"> </w:t>
      </w:r>
      <w:r w:rsidRPr="00F17E4E">
        <w:t>(для крестьянского (фермерского) хозяйства);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 (для крестьянского (фермерского) хозяйства);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отсутствие просроченной задолженности по заработной плате (для крестьянского (фермерского) хозяйства);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получатели субсидии не должны быть внесены в реестр недобросовестных поставщиков;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</w:t>
      </w:r>
      <w:r w:rsidRPr="00F17E4E">
        <w:lastRenderedPageBreak/>
        <w:t>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91A92">
        <w:t>»</w:t>
      </w:r>
      <w:r w:rsidRPr="00F17E4E">
        <w:t>.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 xml:space="preserve">1.1.2. </w:t>
      </w:r>
      <w:r w:rsidR="00891A92">
        <w:t>п</w:t>
      </w:r>
      <w:r w:rsidRPr="00F17E4E">
        <w:t>ункт 3.2.1. изложить в следующей редакции:</w:t>
      </w:r>
    </w:p>
    <w:p w:rsidR="00713A25" w:rsidRPr="00F17E4E" w:rsidRDefault="00713A25" w:rsidP="00891A92">
      <w:pPr>
        <w:autoSpaceDE w:val="0"/>
        <w:autoSpaceDN w:val="0"/>
        <w:adjustRightInd w:val="0"/>
        <w:ind w:firstLine="540"/>
      </w:pPr>
      <w:r w:rsidRPr="00F17E4E">
        <w:t>«3.2.1.</w:t>
      </w:r>
      <w:r w:rsidR="00891A92">
        <w:t xml:space="preserve"> д</w:t>
      </w:r>
      <w:r w:rsidRPr="00F17E4E">
        <w:t xml:space="preserve">ля заключения Договора о предоставлении субсидии на возмещение гражданам, ведущим личное подсобное хозяйство, </w:t>
      </w:r>
      <w:r w:rsidRPr="00F17E4E">
        <w:rPr>
          <w:color w:val="000000"/>
        </w:rPr>
        <w:t>крестьянским (фермерским) хозяйствам части затрат по приобретению комбикорма на содержание сельскохозяйственных животных и птицы получатель направляет в администрацию Тихвинского района заявление на заключение договора (приложение №1), выписку из похозяйственной книги (для личного подсобного хозяйства) или справк</w:t>
      </w:r>
      <w:r w:rsidR="00891A92">
        <w:rPr>
          <w:color w:val="000000"/>
        </w:rPr>
        <w:t>у из администрации  поселения (</w:t>
      </w:r>
      <w:r w:rsidRPr="00F17E4E">
        <w:rPr>
          <w:color w:val="000000"/>
        </w:rPr>
        <w:t>для крестьянского (фермерского) хозяйства о наличии поголовья животных и птицы на первое число месяца, в котором подается заявление на заключение договора. Рассмотрение документов для заключения Договора осуществляется отделом по развитию АПК администрации Тихвинского района в течение десяти рабочих дней со дня приема документов»</w:t>
      </w:r>
      <w:r w:rsidR="00891A92">
        <w:rPr>
          <w:color w:val="000000"/>
        </w:rPr>
        <w:t>.</w:t>
      </w:r>
    </w:p>
    <w:p w:rsidR="00713A25" w:rsidRPr="00F17E4E" w:rsidRDefault="00713A25" w:rsidP="00891A92">
      <w:pPr>
        <w:ind w:firstLine="720"/>
        <w:rPr>
          <w:color w:val="000000"/>
        </w:rPr>
      </w:pPr>
      <w:r w:rsidRPr="00F17E4E">
        <w:rPr>
          <w:color w:val="000000"/>
        </w:rPr>
        <w:t>2.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713A25" w:rsidRPr="00F17E4E" w:rsidRDefault="00713A25" w:rsidP="00891A92">
      <w:pPr>
        <w:rPr>
          <w:color w:val="000000"/>
        </w:rPr>
      </w:pPr>
    </w:p>
    <w:p w:rsidR="00713A25" w:rsidRPr="001D6A4F" w:rsidRDefault="00713A25" w:rsidP="000C3AD2">
      <w:pPr>
        <w:ind w:firstLine="225"/>
        <w:rPr>
          <w:color w:val="000000"/>
        </w:rPr>
      </w:pPr>
    </w:p>
    <w:p w:rsidR="001D6A4F" w:rsidRPr="006F3F8C" w:rsidRDefault="001D6A4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13A25" w:rsidRDefault="00713A25" w:rsidP="00FC7CFE">
      <w:pPr>
        <w:rPr>
          <w:color w:val="000000"/>
        </w:rPr>
      </w:pPr>
    </w:p>
    <w:p w:rsidR="001D6A4F" w:rsidRDefault="001D6A4F" w:rsidP="00FC7CFE">
      <w:pPr>
        <w:rPr>
          <w:color w:val="000000"/>
        </w:rPr>
      </w:pPr>
    </w:p>
    <w:p w:rsidR="00713A25" w:rsidRDefault="00713A25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891A92" w:rsidRDefault="00891A92" w:rsidP="00FC7CFE">
      <w:pPr>
        <w:rPr>
          <w:color w:val="000000"/>
        </w:rPr>
      </w:pPr>
    </w:p>
    <w:p w:rsidR="00713A25" w:rsidRPr="001D6A4F" w:rsidRDefault="00713A25" w:rsidP="00FC7CFE">
      <w:pPr>
        <w:rPr>
          <w:color w:val="000000"/>
          <w:sz w:val="24"/>
          <w:szCs w:val="16"/>
        </w:rPr>
      </w:pPr>
      <w:r w:rsidRPr="001D6A4F">
        <w:rPr>
          <w:color w:val="000000"/>
          <w:sz w:val="24"/>
          <w:szCs w:val="16"/>
        </w:rPr>
        <w:t>Харченко</w:t>
      </w:r>
      <w:r w:rsidR="001D6A4F" w:rsidRPr="001D6A4F">
        <w:rPr>
          <w:color w:val="000000"/>
          <w:sz w:val="24"/>
          <w:szCs w:val="16"/>
        </w:rPr>
        <w:t xml:space="preserve"> Елена Валериевна,</w:t>
      </w:r>
    </w:p>
    <w:p w:rsidR="00713A25" w:rsidRPr="001D6A4F" w:rsidRDefault="00713A25" w:rsidP="00FC7CFE">
      <w:pPr>
        <w:rPr>
          <w:color w:val="000000"/>
          <w:sz w:val="24"/>
          <w:szCs w:val="16"/>
        </w:rPr>
      </w:pPr>
      <w:r w:rsidRPr="001D6A4F">
        <w:rPr>
          <w:color w:val="000000"/>
          <w:sz w:val="24"/>
          <w:szCs w:val="16"/>
        </w:rPr>
        <w:t>79-432</w:t>
      </w:r>
    </w:p>
    <w:p w:rsidR="00713A25" w:rsidRDefault="00713A25" w:rsidP="00FC7CFE">
      <w:pPr>
        <w:rPr>
          <w:color w:val="000000"/>
          <w:sz w:val="16"/>
          <w:szCs w:val="16"/>
        </w:rPr>
      </w:pPr>
    </w:p>
    <w:p w:rsidR="00713A25" w:rsidRDefault="00713A25" w:rsidP="00FC7CFE">
      <w:pPr>
        <w:rPr>
          <w:color w:val="000000"/>
          <w:sz w:val="16"/>
          <w:szCs w:val="16"/>
        </w:rPr>
      </w:pPr>
    </w:p>
    <w:p w:rsidR="00713A25" w:rsidRPr="001D6A4F" w:rsidRDefault="001D6A4F" w:rsidP="00FC7CFE">
      <w:pPr>
        <w:rPr>
          <w:i/>
          <w:color w:val="000000"/>
          <w:sz w:val="18"/>
          <w:szCs w:val="18"/>
        </w:rPr>
      </w:pPr>
      <w:r w:rsidRPr="001D6A4F">
        <w:rPr>
          <w:i/>
          <w:color w:val="000000"/>
          <w:sz w:val="18"/>
          <w:szCs w:val="18"/>
        </w:rPr>
        <w:t>Согласовано: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6559"/>
        <w:gridCol w:w="398"/>
        <w:gridCol w:w="2177"/>
      </w:tblGrid>
      <w:tr w:rsidR="00713A25" w:rsidRPr="001D6A4F" w:rsidTr="00891A92">
        <w:trPr>
          <w:trHeight w:val="215"/>
        </w:trPr>
        <w:tc>
          <w:tcPr>
            <w:tcW w:w="6559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398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Савранская</w:t>
            </w:r>
            <w:r w:rsidR="001D6A4F" w:rsidRPr="001D6A4F">
              <w:rPr>
                <w:i/>
                <w:sz w:val="18"/>
                <w:szCs w:val="18"/>
              </w:rPr>
              <w:t xml:space="preserve"> И.Г.</w:t>
            </w:r>
          </w:p>
        </w:tc>
      </w:tr>
      <w:tr w:rsidR="00713A25" w:rsidRPr="001D6A4F" w:rsidTr="00891A92">
        <w:trPr>
          <w:trHeight w:val="289"/>
        </w:trPr>
        <w:tc>
          <w:tcPr>
            <w:tcW w:w="6559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Заместитель главы администрации -председатель комитета финансов</w:t>
            </w:r>
          </w:p>
        </w:tc>
        <w:tc>
          <w:tcPr>
            <w:tcW w:w="398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Суворова</w:t>
            </w:r>
            <w:r w:rsidR="001D6A4F" w:rsidRPr="001D6A4F">
              <w:rPr>
                <w:i/>
                <w:sz w:val="18"/>
                <w:szCs w:val="18"/>
              </w:rPr>
              <w:t xml:space="preserve"> С.А.</w:t>
            </w:r>
          </w:p>
        </w:tc>
      </w:tr>
      <w:tr w:rsidR="00713A25" w:rsidRPr="001D6A4F" w:rsidTr="00891A92">
        <w:trPr>
          <w:trHeight w:val="519"/>
        </w:trPr>
        <w:tc>
          <w:tcPr>
            <w:tcW w:w="6559" w:type="dxa"/>
          </w:tcPr>
          <w:p w:rsidR="00713A25" w:rsidRPr="001D6A4F" w:rsidRDefault="00713A25" w:rsidP="0034781B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И.о.</w:t>
            </w:r>
            <w:r w:rsidR="001D6A4F" w:rsidRPr="001D6A4F">
              <w:rPr>
                <w:i/>
                <w:sz w:val="18"/>
                <w:szCs w:val="18"/>
              </w:rPr>
              <w:t xml:space="preserve"> </w:t>
            </w:r>
            <w:r w:rsidRPr="001D6A4F">
              <w:rPr>
                <w:i/>
                <w:sz w:val="18"/>
                <w:szCs w:val="18"/>
              </w:rPr>
              <w:t>заместителя главы администрации – председателя комитета по экономике и инвестициям</w:t>
            </w:r>
          </w:p>
        </w:tc>
        <w:tc>
          <w:tcPr>
            <w:tcW w:w="398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Мастицкая</w:t>
            </w:r>
            <w:r w:rsidR="001D6A4F" w:rsidRPr="001D6A4F">
              <w:rPr>
                <w:i/>
                <w:sz w:val="18"/>
                <w:szCs w:val="18"/>
              </w:rPr>
              <w:t xml:space="preserve"> А.В.</w:t>
            </w:r>
          </w:p>
        </w:tc>
      </w:tr>
      <w:tr w:rsidR="00713A25" w:rsidRPr="001D6A4F" w:rsidTr="00891A92">
        <w:trPr>
          <w:trHeight w:val="329"/>
        </w:trPr>
        <w:tc>
          <w:tcPr>
            <w:tcW w:w="6559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Заведующий отделом бухгалтерского учета и отчетности</w:t>
            </w:r>
            <w:r w:rsidR="00891A92">
              <w:rPr>
                <w:i/>
                <w:sz w:val="18"/>
                <w:szCs w:val="18"/>
              </w:rPr>
              <w:t xml:space="preserve"> </w:t>
            </w:r>
            <w:r w:rsidRPr="001D6A4F">
              <w:rPr>
                <w:i/>
                <w:sz w:val="18"/>
                <w:szCs w:val="18"/>
              </w:rPr>
              <w:t>- главный бухгалтер</w:t>
            </w:r>
          </w:p>
        </w:tc>
        <w:tc>
          <w:tcPr>
            <w:tcW w:w="398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Бодрова</w:t>
            </w:r>
            <w:r w:rsidR="001D6A4F" w:rsidRPr="001D6A4F">
              <w:rPr>
                <w:i/>
                <w:sz w:val="18"/>
                <w:szCs w:val="18"/>
              </w:rPr>
              <w:t xml:space="preserve"> Л.Г.</w:t>
            </w:r>
          </w:p>
        </w:tc>
      </w:tr>
      <w:tr w:rsidR="00713A25" w:rsidRPr="001D6A4F" w:rsidTr="00891A92">
        <w:trPr>
          <w:trHeight w:val="195"/>
        </w:trPr>
        <w:tc>
          <w:tcPr>
            <w:tcW w:w="6559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398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Максимов</w:t>
            </w:r>
            <w:r w:rsidR="001D6A4F" w:rsidRPr="001D6A4F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713A25" w:rsidRPr="001D6A4F" w:rsidTr="00891A92">
        <w:trPr>
          <w:trHeight w:val="284"/>
        </w:trPr>
        <w:tc>
          <w:tcPr>
            <w:tcW w:w="6559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Заведующий отделом по развитию АПК</w:t>
            </w:r>
          </w:p>
        </w:tc>
        <w:tc>
          <w:tcPr>
            <w:tcW w:w="398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713A25" w:rsidRPr="001D6A4F" w:rsidRDefault="00713A25" w:rsidP="00C73AEA">
            <w:pPr>
              <w:rPr>
                <w:i/>
                <w:sz w:val="18"/>
                <w:szCs w:val="18"/>
              </w:rPr>
            </w:pPr>
            <w:r w:rsidRPr="001D6A4F">
              <w:rPr>
                <w:i/>
                <w:sz w:val="18"/>
                <w:szCs w:val="18"/>
              </w:rPr>
              <w:t>Пархомец</w:t>
            </w:r>
            <w:r w:rsidR="001D6A4F" w:rsidRPr="001D6A4F">
              <w:rPr>
                <w:i/>
                <w:sz w:val="18"/>
                <w:szCs w:val="18"/>
              </w:rPr>
              <w:t xml:space="preserve"> Л.Е.</w:t>
            </w:r>
          </w:p>
        </w:tc>
      </w:tr>
    </w:tbl>
    <w:p w:rsidR="00713A25" w:rsidRPr="001D6A4F" w:rsidRDefault="00713A25" w:rsidP="00770290">
      <w:pPr>
        <w:rPr>
          <w:i/>
          <w:sz w:val="18"/>
          <w:szCs w:val="18"/>
        </w:rPr>
      </w:pPr>
    </w:p>
    <w:p w:rsidR="00713A25" w:rsidRPr="001D6A4F" w:rsidRDefault="00713A25" w:rsidP="00770290">
      <w:pPr>
        <w:rPr>
          <w:i/>
          <w:sz w:val="18"/>
          <w:szCs w:val="18"/>
        </w:rPr>
      </w:pPr>
    </w:p>
    <w:p w:rsidR="00713A25" w:rsidRPr="001D6A4F" w:rsidRDefault="00713A25" w:rsidP="00770290">
      <w:pPr>
        <w:rPr>
          <w:i/>
          <w:sz w:val="18"/>
          <w:szCs w:val="18"/>
        </w:rPr>
      </w:pPr>
    </w:p>
    <w:p w:rsidR="00713A25" w:rsidRPr="001D6A4F" w:rsidRDefault="00713A25" w:rsidP="00770290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>Рассылка:</w:t>
      </w:r>
    </w:p>
    <w:p w:rsidR="00713A25" w:rsidRPr="001D6A4F" w:rsidRDefault="00713A25" w:rsidP="00FC7CFE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>Дело - 1</w:t>
      </w:r>
    </w:p>
    <w:p w:rsidR="00713A25" w:rsidRPr="001D6A4F" w:rsidRDefault="00713A25" w:rsidP="00FC7CFE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 xml:space="preserve">Отдел АПК - 2 </w:t>
      </w:r>
    </w:p>
    <w:p w:rsidR="00713A25" w:rsidRPr="001D6A4F" w:rsidRDefault="00713A25" w:rsidP="00FC7CFE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 xml:space="preserve">Комитет по экономике и инвестициям – 1 </w:t>
      </w:r>
    </w:p>
    <w:p w:rsidR="00713A25" w:rsidRPr="001D6A4F" w:rsidRDefault="001D6A4F" w:rsidP="00FC7CFE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>К</w:t>
      </w:r>
      <w:r w:rsidR="00713A25" w:rsidRPr="001D6A4F">
        <w:rPr>
          <w:i/>
          <w:sz w:val="18"/>
          <w:szCs w:val="18"/>
        </w:rPr>
        <w:t xml:space="preserve">омитет финансов – 1 </w:t>
      </w:r>
    </w:p>
    <w:p w:rsidR="00713A25" w:rsidRPr="001D6A4F" w:rsidRDefault="001D6A4F" w:rsidP="00C73AEA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>О</w:t>
      </w:r>
      <w:r w:rsidR="00713A25" w:rsidRPr="001D6A4F">
        <w:rPr>
          <w:i/>
          <w:sz w:val="18"/>
          <w:szCs w:val="18"/>
        </w:rPr>
        <w:t xml:space="preserve">тдел бухгалтерского учета и отчетности </w:t>
      </w:r>
      <w:r w:rsidRPr="001D6A4F">
        <w:rPr>
          <w:i/>
          <w:sz w:val="18"/>
          <w:szCs w:val="18"/>
        </w:rPr>
        <w:t xml:space="preserve">– </w:t>
      </w:r>
      <w:r w:rsidR="00713A25" w:rsidRPr="001D6A4F">
        <w:rPr>
          <w:i/>
          <w:sz w:val="18"/>
          <w:szCs w:val="18"/>
        </w:rPr>
        <w:t>1</w:t>
      </w:r>
    </w:p>
    <w:p w:rsidR="001D6A4F" w:rsidRPr="001D6A4F" w:rsidRDefault="001D6A4F" w:rsidP="00C73AEA">
      <w:pPr>
        <w:rPr>
          <w:i/>
          <w:sz w:val="18"/>
          <w:szCs w:val="18"/>
        </w:rPr>
      </w:pPr>
      <w:r w:rsidRPr="001D6A4F">
        <w:rPr>
          <w:i/>
          <w:sz w:val="18"/>
          <w:szCs w:val="18"/>
        </w:rPr>
        <w:t>Всего - 6</w:t>
      </w:r>
    </w:p>
    <w:p w:rsidR="00713A25" w:rsidRDefault="00713A25" w:rsidP="00C73AEA"/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3A4505" w:rsidRDefault="003A450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891A92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5D" w:rsidRDefault="0074695D" w:rsidP="00AF6855">
      <w:r>
        <w:separator/>
      </w:r>
    </w:p>
  </w:endnote>
  <w:endnote w:type="continuationSeparator" w:id="0">
    <w:p w:rsidR="0074695D" w:rsidRDefault="0074695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5D" w:rsidRDefault="0074695D" w:rsidP="00AF6855">
      <w:r>
        <w:separator/>
      </w:r>
    </w:p>
  </w:footnote>
  <w:footnote w:type="continuationSeparator" w:id="0">
    <w:p w:rsidR="0074695D" w:rsidRDefault="0074695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255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05"/>
    <w:rsid w:val="000478EB"/>
    <w:rsid w:val="000A4C8B"/>
    <w:rsid w:val="000E78DD"/>
    <w:rsid w:val="000F1A02"/>
    <w:rsid w:val="00137667"/>
    <w:rsid w:val="001464B2"/>
    <w:rsid w:val="001A2440"/>
    <w:rsid w:val="001B4F8D"/>
    <w:rsid w:val="001D6A4F"/>
    <w:rsid w:val="001F265D"/>
    <w:rsid w:val="00285D0C"/>
    <w:rsid w:val="002A2B11"/>
    <w:rsid w:val="002F22EB"/>
    <w:rsid w:val="00326996"/>
    <w:rsid w:val="003A4505"/>
    <w:rsid w:val="003C5CE6"/>
    <w:rsid w:val="0043001D"/>
    <w:rsid w:val="004914DD"/>
    <w:rsid w:val="00511A2B"/>
    <w:rsid w:val="00523283"/>
    <w:rsid w:val="00554BEC"/>
    <w:rsid w:val="0056548F"/>
    <w:rsid w:val="00595F6F"/>
    <w:rsid w:val="005C0140"/>
    <w:rsid w:val="006415B0"/>
    <w:rsid w:val="006463D8"/>
    <w:rsid w:val="00667E33"/>
    <w:rsid w:val="00711921"/>
    <w:rsid w:val="00713A25"/>
    <w:rsid w:val="00723562"/>
    <w:rsid w:val="0074695D"/>
    <w:rsid w:val="00774CAA"/>
    <w:rsid w:val="00796BD1"/>
    <w:rsid w:val="007D01AB"/>
    <w:rsid w:val="00841230"/>
    <w:rsid w:val="00891A92"/>
    <w:rsid w:val="008A3858"/>
    <w:rsid w:val="00944D1F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9255F"/>
    <w:rsid w:val="00D368DC"/>
    <w:rsid w:val="00D97342"/>
    <w:rsid w:val="00F17E4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3C260"/>
  <w15:chartTrackingRefBased/>
  <w15:docId w15:val="{8BCD9EA6-AC02-40AE-8644-EB9E1B7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713A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37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2023-05-02T08:10:00Z</cp:lastPrinted>
  <dcterms:created xsi:type="dcterms:W3CDTF">2023-04-27T06:31:00Z</dcterms:created>
  <dcterms:modified xsi:type="dcterms:W3CDTF">2023-05-03T12:18:00Z</dcterms:modified>
</cp:coreProperties>
</file>