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6CB5" w14:textId="77777777" w:rsidR="00B52D22" w:rsidRDefault="00B52D22">
      <w:pPr>
        <w:pStyle w:val="4"/>
      </w:pPr>
      <w:r>
        <w:t>АДМИНИСТРАЦИЯ  МУНИЦИПАЛЬНОГО  ОБРАЗОВАНИЯ</w:t>
      </w:r>
    </w:p>
    <w:p w14:paraId="1B132D81" w14:textId="77777777" w:rsidR="00B52D22" w:rsidRDefault="00B52D22">
      <w:pPr>
        <w:jc w:val="center"/>
        <w:rPr>
          <w:b/>
          <w:sz w:val="22"/>
        </w:rPr>
      </w:pPr>
      <w:r>
        <w:rPr>
          <w:b/>
          <w:sz w:val="22"/>
        </w:rPr>
        <w:t xml:space="preserve">ТИХВИНСКИЙ  МУНИЦИПАЛЬНЫЙ  РАЙОН </w:t>
      </w:r>
    </w:p>
    <w:p w14:paraId="49C567DC" w14:textId="77777777" w:rsidR="00B52D22" w:rsidRDefault="00B52D22">
      <w:pPr>
        <w:jc w:val="center"/>
        <w:rPr>
          <w:b/>
          <w:sz w:val="22"/>
        </w:rPr>
      </w:pPr>
      <w:r>
        <w:rPr>
          <w:b/>
          <w:sz w:val="22"/>
        </w:rPr>
        <w:t>ЛЕНИНГРАДСКОЙ  ОБЛАСТИ</w:t>
      </w:r>
    </w:p>
    <w:p w14:paraId="352E2D07" w14:textId="77777777" w:rsidR="00B52D22" w:rsidRDefault="00B52D22">
      <w:pPr>
        <w:jc w:val="center"/>
        <w:rPr>
          <w:b/>
          <w:sz w:val="22"/>
        </w:rPr>
      </w:pPr>
      <w:r>
        <w:rPr>
          <w:b/>
          <w:sz w:val="22"/>
        </w:rPr>
        <w:t>(АДМИНИСТРАЦИЯ  ТИХВИНСКОГО  РАЙОНА)</w:t>
      </w:r>
    </w:p>
    <w:p w14:paraId="478231AC" w14:textId="77777777" w:rsidR="00B52D22" w:rsidRDefault="00B52D22">
      <w:pPr>
        <w:jc w:val="center"/>
        <w:rPr>
          <w:b/>
          <w:sz w:val="32"/>
        </w:rPr>
      </w:pPr>
    </w:p>
    <w:p w14:paraId="68B85BF0" w14:textId="77777777" w:rsidR="00B52D22" w:rsidRDefault="00B52D22">
      <w:pPr>
        <w:jc w:val="center"/>
        <w:rPr>
          <w:sz w:val="10"/>
        </w:rPr>
      </w:pPr>
      <w:r>
        <w:rPr>
          <w:b/>
          <w:sz w:val="32"/>
        </w:rPr>
        <w:t>ПОСТАНОВЛЕНИЕ</w:t>
      </w:r>
    </w:p>
    <w:p w14:paraId="03ABF8D5" w14:textId="77777777" w:rsidR="00B52D22" w:rsidRDefault="00B52D22">
      <w:pPr>
        <w:jc w:val="center"/>
        <w:rPr>
          <w:sz w:val="10"/>
        </w:rPr>
      </w:pPr>
    </w:p>
    <w:p w14:paraId="7775B368" w14:textId="77777777" w:rsidR="00B52D22" w:rsidRDefault="00B52D22">
      <w:pPr>
        <w:jc w:val="center"/>
        <w:rPr>
          <w:sz w:val="10"/>
        </w:rPr>
      </w:pPr>
    </w:p>
    <w:p w14:paraId="7970872D" w14:textId="77777777" w:rsidR="00B52D22" w:rsidRDefault="00B52D22">
      <w:pPr>
        <w:tabs>
          <w:tab w:val="left" w:pos="4962"/>
        </w:tabs>
        <w:rPr>
          <w:sz w:val="16"/>
        </w:rPr>
      </w:pPr>
    </w:p>
    <w:p w14:paraId="6CFEC6DA" w14:textId="77777777" w:rsidR="00B52D22" w:rsidRDefault="00B52D22">
      <w:pPr>
        <w:tabs>
          <w:tab w:val="left" w:pos="4962"/>
        </w:tabs>
        <w:jc w:val="center"/>
        <w:rPr>
          <w:sz w:val="16"/>
        </w:rPr>
      </w:pPr>
    </w:p>
    <w:p w14:paraId="051F7CA1" w14:textId="77777777" w:rsidR="00B52D22" w:rsidRDefault="00B52D22">
      <w:pPr>
        <w:tabs>
          <w:tab w:val="left" w:pos="851"/>
          <w:tab w:val="left" w:pos="3686"/>
        </w:tabs>
        <w:rPr>
          <w:sz w:val="24"/>
        </w:rPr>
      </w:pPr>
    </w:p>
    <w:p w14:paraId="23FCE177" w14:textId="5D2BAE0F" w:rsidR="00B52D22" w:rsidRDefault="00E96717">
      <w:pPr>
        <w:tabs>
          <w:tab w:val="left" w:pos="567"/>
          <w:tab w:val="left" w:pos="3686"/>
        </w:tabs>
      </w:pPr>
      <w:r>
        <w:tab/>
        <w:t>7 мая 2024 г.</w:t>
      </w:r>
      <w:r>
        <w:tab/>
        <w:t>01-1020-а</w:t>
      </w:r>
    </w:p>
    <w:p w14:paraId="376255D1" w14:textId="77777777" w:rsidR="00B52D22" w:rsidRDefault="00B52D22">
      <w:pPr>
        <w:rPr>
          <w:b/>
        </w:rPr>
      </w:pPr>
      <w:r>
        <w:rPr>
          <w:b/>
          <w:sz w:val="22"/>
        </w:rPr>
        <w:t>от __________________________ № _________</w:t>
      </w:r>
    </w:p>
    <w:p w14:paraId="5283069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178C5" w14:paraId="66D45BBA" w14:textId="77777777">
        <w:tc>
          <w:tcPr>
            <w:tcW w:w="4928" w:type="dxa"/>
            <w:tcBorders>
              <w:top w:val="nil"/>
              <w:left w:val="nil"/>
              <w:bottom w:val="nil"/>
              <w:right w:val="nil"/>
            </w:tcBorders>
          </w:tcPr>
          <w:p w14:paraId="07A1D77C" w14:textId="215CC969" w:rsidR="008A3858" w:rsidRPr="001178C5" w:rsidRDefault="001178C5" w:rsidP="001178C5">
            <w:pPr>
              <w:suppressAutoHyphens/>
              <w:rPr>
                <w:bCs/>
                <w:sz w:val="24"/>
                <w:szCs w:val="24"/>
              </w:rPr>
            </w:pPr>
            <w:r w:rsidRPr="001178C5">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w:t>
            </w:r>
            <w:r w:rsidR="0089100B">
              <w:rPr>
                <w:bCs/>
                <w:sz w:val="24"/>
                <w:szCs w:val="24"/>
              </w:rPr>
              <w:t xml:space="preserve"> общей</w:t>
            </w:r>
            <w:r w:rsidRPr="001178C5">
              <w:rPr>
                <w:bCs/>
                <w:sz w:val="24"/>
                <w:szCs w:val="24"/>
              </w:rPr>
              <w:t xml:space="preserve"> долевой собственности на жилые помещения»</w:t>
            </w:r>
          </w:p>
        </w:tc>
      </w:tr>
      <w:tr w:rsidR="00E96717" w:rsidRPr="00E96717" w14:paraId="6042B363" w14:textId="77777777">
        <w:tc>
          <w:tcPr>
            <w:tcW w:w="4928" w:type="dxa"/>
            <w:tcBorders>
              <w:top w:val="nil"/>
              <w:left w:val="nil"/>
              <w:bottom w:val="nil"/>
              <w:right w:val="nil"/>
            </w:tcBorders>
          </w:tcPr>
          <w:p w14:paraId="7FAB0DF0" w14:textId="76CD0403" w:rsidR="001178C5" w:rsidRPr="00E96717" w:rsidRDefault="001178C5" w:rsidP="001178C5">
            <w:pPr>
              <w:suppressAutoHyphens/>
              <w:rPr>
                <w:bCs/>
                <w:sz w:val="24"/>
                <w:szCs w:val="24"/>
              </w:rPr>
            </w:pPr>
            <w:r w:rsidRPr="00E96717">
              <w:rPr>
                <w:bCs/>
                <w:sz w:val="24"/>
                <w:szCs w:val="24"/>
              </w:rPr>
              <w:t>21,0400 ДО НПА</w:t>
            </w:r>
          </w:p>
        </w:tc>
      </w:tr>
    </w:tbl>
    <w:p w14:paraId="7BCFEACC" w14:textId="77777777" w:rsidR="00554BEC" w:rsidRDefault="00554BEC" w:rsidP="001A2440">
      <w:pPr>
        <w:ind w:right="-1" w:firstLine="709"/>
        <w:rPr>
          <w:sz w:val="22"/>
          <w:szCs w:val="22"/>
        </w:rPr>
      </w:pPr>
    </w:p>
    <w:p w14:paraId="43528C0D" w14:textId="77777777" w:rsidR="007F04D4" w:rsidRDefault="007F04D4" w:rsidP="001A2440">
      <w:pPr>
        <w:ind w:right="-1" w:firstLine="709"/>
        <w:rPr>
          <w:sz w:val="22"/>
          <w:szCs w:val="22"/>
        </w:rPr>
      </w:pPr>
    </w:p>
    <w:p w14:paraId="358357B2" w14:textId="77777777" w:rsidR="007F04D4" w:rsidRPr="007F04D4" w:rsidRDefault="007F04D4" w:rsidP="007F04D4">
      <w:pPr>
        <w:tabs>
          <w:tab w:val="left" w:pos="1134"/>
        </w:tabs>
        <w:ind w:firstLine="720"/>
        <w:rPr>
          <w:rFonts w:eastAsia="Calibri"/>
          <w:color w:val="000000"/>
          <w:szCs w:val="28"/>
          <w:lang w:eastAsia="en-US"/>
        </w:rPr>
      </w:pPr>
      <w:r w:rsidRPr="007F04D4">
        <w:rPr>
          <w:rFonts w:eastAsia="Calibri"/>
          <w:color w:val="000000"/>
          <w:szCs w:val="28"/>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администрация Тихвинского района ПОСТАНОВЛЯЕТ:</w:t>
      </w:r>
    </w:p>
    <w:p w14:paraId="0AC82986" w14:textId="7FA775F7" w:rsidR="007F04D4" w:rsidRPr="007F04D4" w:rsidRDefault="007F04D4" w:rsidP="007F04D4">
      <w:pPr>
        <w:pStyle w:val="a9"/>
        <w:numPr>
          <w:ilvl w:val="0"/>
          <w:numId w:val="2"/>
        </w:numPr>
        <w:tabs>
          <w:tab w:val="left" w:pos="1134"/>
        </w:tabs>
        <w:ind w:left="0" w:firstLine="720"/>
        <w:rPr>
          <w:rFonts w:eastAsia="Calibri"/>
          <w:color w:val="000000"/>
          <w:szCs w:val="28"/>
          <w:lang w:eastAsia="en-US"/>
        </w:rPr>
      </w:pPr>
      <w:r w:rsidRPr="007F04D4">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7F04D4">
        <w:rPr>
          <w:rFonts w:eastAsia="Calibri"/>
          <w:b/>
          <w:bCs/>
          <w:color w:val="000000"/>
          <w:szCs w:val="28"/>
          <w:lang w:eastAsia="en-US"/>
        </w:rPr>
        <w:t xml:space="preserve">«Выдача справок об отказе от преимущественного права покупки доли в праве общей долевой собственности на жилые помещения» </w:t>
      </w:r>
      <w:r w:rsidRPr="007F04D4">
        <w:rPr>
          <w:rFonts w:eastAsia="Calibri"/>
          <w:color w:val="000000"/>
          <w:szCs w:val="28"/>
          <w:lang w:eastAsia="en-US"/>
        </w:rPr>
        <w:t>(приложение).</w:t>
      </w:r>
    </w:p>
    <w:p w14:paraId="3BEDB5B3" w14:textId="62C1DBEC" w:rsidR="007F04D4" w:rsidRPr="007F04D4" w:rsidRDefault="007F04D4" w:rsidP="007F04D4">
      <w:pPr>
        <w:pStyle w:val="a9"/>
        <w:numPr>
          <w:ilvl w:val="0"/>
          <w:numId w:val="2"/>
        </w:numPr>
        <w:tabs>
          <w:tab w:val="left" w:pos="1134"/>
        </w:tabs>
        <w:ind w:left="0" w:firstLine="720"/>
        <w:rPr>
          <w:rFonts w:eastAsia="Calibri"/>
          <w:color w:val="000000"/>
          <w:szCs w:val="28"/>
          <w:lang w:eastAsia="en-US"/>
        </w:rPr>
      </w:pPr>
      <w:r w:rsidRPr="007F04D4">
        <w:rPr>
          <w:rFonts w:eastAsia="Calibri"/>
          <w:color w:val="000000"/>
          <w:szCs w:val="28"/>
          <w:lang w:eastAsia="en-US"/>
        </w:rPr>
        <w:t xml:space="preserve">Признать </w:t>
      </w:r>
      <w:r w:rsidRPr="007F04D4">
        <w:rPr>
          <w:rFonts w:eastAsia="Calibri"/>
          <w:b/>
          <w:bCs/>
          <w:color w:val="000000"/>
          <w:szCs w:val="28"/>
          <w:lang w:eastAsia="en-US"/>
        </w:rPr>
        <w:t>утратившими</w:t>
      </w:r>
      <w:r w:rsidRPr="007F04D4">
        <w:rPr>
          <w:rFonts w:eastAsia="Calibri"/>
          <w:color w:val="000000"/>
          <w:szCs w:val="28"/>
          <w:lang w:eastAsia="en-US"/>
        </w:rPr>
        <w:t xml:space="preserve"> силу постановления администрации Тихвинского района:</w:t>
      </w:r>
    </w:p>
    <w:p w14:paraId="29605A76" w14:textId="1A5A4B7D" w:rsidR="007F04D4" w:rsidRPr="007F04D4" w:rsidRDefault="007F04D4" w:rsidP="007F04D4">
      <w:pPr>
        <w:tabs>
          <w:tab w:val="left" w:pos="1134"/>
        </w:tabs>
        <w:ind w:firstLine="720"/>
        <w:rPr>
          <w:rFonts w:eastAsia="Calibri"/>
          <w:color w:val="000000"/>
          <w:szCs w:val="28"/>
          <w:lang w:eastAsia="en-US"/>
        </w:rPr>
      </w:pPr>
      <w:r w:rsidRPr="007F04D4">
        <w:rPr>
          <w:rFonts w:eastAsia="Calibri"/>
          <w:color w:val="000000"/>
          <w:szCs w:val="28"/>
          <w:lang w:eastAsia="en-US"/>
        </w:rPr>
        <w:t xml:space="preserve">- </w:t>
      </w:r>
      <w:r w:rsidRPr="007F04D4">
        <w:rPr>
          <w:rFonts w:eastAsia="Calibri"/>
          <w:b/>
          <w:color w:val="000000"/>
          <w:szCs w:val="28"/>
          <w:lang w:eastAsia="en-US"/>
        </w:rPr>
        <w:t xml:space="preserve">от </w:t>
      </w:r>
      <w:r w:rsidRPr="007F04D4">
        <w:rPr>
          <w:rFonts w:eastAsia="Calibri"/>
          <w:b/>
          <w:bCs/>
          <w:color w:val="000000"/>
          <w:szCs w:val="28"/>
          <w:lang w:eastAsia="en-US"/>
        </w:rPr>
        <w:t>1 августа 2022 года № 01-1740-а</w:t>
      </w:r>
      <w:r w:rsidRPr="007F04D4">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w:t>
      </w:r>
      <w:r>
        <w:rPr>
          <w:rFonts w:eastAsia="Calibri"/>
          <w:color w:val="000000"/>
          <w:szCs w:val="28"/>
          <w:lang w:eastAsia="en-US"/>
        </w:rPr>
        <w:t>;</w:t>
      </w:r>
    </w:p>
    <w:p w14:paraId="707B30D0" w14:textId="77777777" w:rsidR="007F04D4" w:rsidRPr="007F04D4" w:rsidRDefault="007F04D4" w:rsidP="007F04D4">
      <w:pPr>
        <w:tabs>
          <w:tab w:val="left" w:pos="1134"/>
        </w:tabs>
        <w:ind w:firstLine="720"/>
        <w:rPr>
          <w:rFonts w:eastAsia="Calibri"/>
          <w:color w:val="000000"/>
          <w:szCs w:val="28"/>
          <w:lang w:eastAsia="en-US"/>
        </w:rPr>
      </w:pPr>
      <w:r w:rsidRPr="007F04D4">
        <w:rPr>
          <w:rFonts w:eastAsia="Calibri"/>
          <w:color w:val="000000"/>
          <w:szCs w:val="28"/>
          <w:lang w:eastAsia="en-US"/>
        </w:rPr>
        <w:lastRenderedPageBreak/>
        <w:t xml:space="preserve">- </w:t>
      </w:r>
      <w:r w:rsidRPr="007F04D4">
        <w:rPr>
          <w:rFonts w:eastAsia="Calibri"/>
          <w:b/>
          <w:color w:val="000000"/>
          <w:szCs w:val="28"/>
          <w:lang w:eastAsia="en-US"/>
        </w:rPr>
        <w:t>от 21 июня 2023 года № 01-1583-а</w:t>
      </w:r>
      <w:r w:rsidRPr="007F04D4">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 утверждённый постановлением администрации Тихвинского района от 1 августа 2022 года № 01-1740-а».</w:t>
      </w:r>
    </w:p>
    <w:p w14:paraId="410C947F" w14:textId="091D4E83" w:rsidR="007F04D4" w:rsidRPr="007F04D4" w:rsidRDefault="007F04D4" w:rsidP="007F04D4">
      <w:pPr>
        <w:pStyle w:val="a9"/>
        <w:numPr>
          <w:ilvl w:val="0"/>
          <w:numId w:val="2"/>
        </w:numPr>
        <w:tabs>
          <w:tab w:val="left" w:pos="1134"/>
        </w:tabs>
        <w:ind w:left="0" w:firstLine="720"/>
        <w:rPr>
          <w:rFonts w:eastAsia="Calibri"/>
          <w:color w:val="000000"/>
          <w:szCs w:val="28"/>
          <w:lang w:eastAsia="en-US"/>
        </w:rPr>
      </w:pPr>
      <w:r w:rsidRPr="007F04D4">
        <w:rPr>
          <w:rFonts w:eastAsia="Calibri"/>
          <w:color w:val="000000"/>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1AA9AC92" w14:textId="16C8B857" w:rsidR="007F04D4" w:rsidRPr="007F04D4" w:rsidRDefault="007F04D4" w:rsidP="007F04D4">
      <w:pPr>
        <w:pStyle w:val="a9"/>
        <w:numPr>
          <w:ilvl w:val="0"/>
          <w:numId w:val="2"/>
        </w:numPr>
        <w:tabs>
          <w:tab w:val="left" w:pos="1134"/>
        </w:tabs>
        <w:ind w:left="0" w:firstLine="720"/>
        <w:rPr>
          <w:rFonts w:eastAsia="Calibri"/>
          <w:color w:val="000000"/>
          <w:szCs w:val="28"/>
          <w:lang w:eastAsia="en-US"/>
        </w:rPr>
      </w:pPr>
      <w:r w:rsidRPr="007F04D4">
        <w:rPr>
          <w:rFonts w:eastAsia="Calibri"/>
          <w:color w:val="000000"/>
          <w:szCs w:val="28"/>
          <w:lang w:eastAsia="en-US"/>
        </w:rPr>
        <w:t>Контроль за исполнением настоящего постановления возложить на заместителя главы администрации-председателя комитета жилищно-коммунального хозяйства.</w:t>
      </w:r>
    </w:p>
    <w:p w14:paraId="7A4E2E1C" w14:textId="4CC9099B" w:rsidR="007F04D4" w:rsidRPr="007F04D4" w:rsidRDefault="007F04D4" w:rsidP="007F04D4">
      <w:pPr>
        <w:pStyle w:val="a9"/>
        <w:numPr>
          <w:ilvl w:val="0"/>
          <w:numId w:val="2"/>
        </w:numPr>
        <w:tabs>
          <w:tab w:val="left" w:pos="1134"/>
        </w:tabs>
        <w:ind w:left="0" w:firstLine="720"/>
        <w:rPr>
          <w:rFonts w:eastAsia="Calibri"/>
          <w:color w:val="000000"/>
          <w:szCs w:val="28"/>
          <w:lang w:eastAsia="en-US"/>
        </w:rPr>
      </w:pPr>
      <w:r w:rsidRPr="007F04D4">
        <w:rPr>
          <w:rFonts w:eastAsia="Calibri"/>
          <w:color w:val="000000"/>
          <w:szCs w:val="28"/>
          <w:lang w:eastAsia="en-US"/>
        </w:rPr>
        <w:t>Настоящее постановление вступает в силу со дня подписания.</w:t>
      </w:r>
    </w:p>
    <w:p w14:paraId="244BD68B" w14:textId="77777777" w:rsidR="007F04D4" w:rsidRDefault="007F04D4" w:rsidP="007F04D4">
      <w:pPr>
        <w:ind w:firstLine="540"/>
        <w:rPr>
          <w:rFonts w:eastAsia="Calibri"/>
          <w:color w:val="000000"/>
          <w:szCs w:val="28"/>
          <w:lang w:eastAsia="en-US"/>
        </w:rPr>
      </w:pPr>
    </w:p>
    <w:p w14:paraId="0BC4C4A2" w14:textId="77777777" w:rsidR="007F04D4" w:rsidRPr="007F04D4" w:rsidRDefault="007F04D4" w:rsidP="007F04D4">
      <w:pPr>
        <w:ind w:firstLine="540"/>
        <w:rPr>
          <w:rFonts w:eastAsia="Calibri"/>
          <w:color w:val="000000"/>
          <w:szCs w:val="28"/>
          <w:lang w:eastAsia="en-US"/>
        </w:rPr>
      </w:pPr>
    </w:p>
    <w:p w14:paraId="0C725B68" w14:textId="77777777" w:rsidR="007F04D4" w:rsidRPr="007F04D4" w:rsidRDefault="007F04D4" w:rsidP="007F04D4">
      <w:pPr>
        <w:rPr>
          <w:rFonts w:eastAsia="Calibri"/>
          <w:color w:val="000000"/>
          <w:szCs w:val="28"/>
          <w:lang w:eastAsia="en-US"/>
        </w:rPr>
      </w:pPr>
      <w:r w:rsidRPr="007F04D4">
        <w:rPr>
          <w:rFonts w:eastAsia="Calibri"/>
          <w:color w:val="000000"/>
          <w:szCs w:val="28"/>
          <w:lang w:eastAsia="en-US"/>
        </w:rPr>
        <w:t xml:space="preserve">Глава администрации                                                               Ю. А. Наумов </w:t>
      </w:r>
    </w:p>
    <w:p w14:paraId="1A294E25" w14:textId="77777777" w:rsidR="007F04D4" w:rsidRPr="007F04D4" w:rsidRDefault="007F04D4" w:rsidP="007F04D4">
      <w:pPr>
        <w:spacing w:after="160" w:line="256" w:lineRule="auto"/>
        <w:ind w:firstLine="540"/>
        <w:rPr>
          <w:rFonts w:eastAsia="Calibri"/>
          <w:color w:val="000000"/>
          <w:sz w:val="22"/>
          <w:szCs w:val="22"/>
          <w:lang w:eastAsia="en-US"/>
        </w:rPr>
      </w:pPr>
    </w:p>
    <w:p w14:paraId="3DA79F1C" w14:textId="77777777" w:rsidR="007F04D4" w:rsidRPr="007F04D4" w:rsidRDefault="007F04D4" w:rsidP="007F04D4">
      <w:pPr>
        <w:spacing w:after="160" w:line="256" w:lineRule="auto"/>
        <w:ind w:firstLine="540"/>
        <w:rPr>
          <w:rFonts w:eastAsia="Calibri"/>
          <w:color w:val="000000"/>
          <w:sz w:val="22"/>
          <w:szCs w:val="22"/>
          <w:lang w:eastAsia="en-US"/>
        </w:rPr>
      </w:pPr>
    </w:p>
    <w:p w14:paraId="628FBB74" w14:textId="77777777" w:rsidR="007F04D4" w:rsidRPr="007F04D4" w:rsidRDefault="007F04D4" w:rsidP="007F04D4">
      <w:pPr>
        <w:spacing w:after="160" w:line="256" w:lineRule="auto"/>
        <w:ind w:firstLine="540"/>
        <w:rPr>
          <w:rFonts w:eastAsia="Calibri"/>
          <w:color w:val="000000"/>
          <w:sz w:val="22"/>
          <w:szCs w:val="22"/>
          <w:lang w:eastAsia="en-US"/>
        </w:rPr>
      </w:pPr>
    </w:p>
    <w:p w14:paraId="3F173984" w14:textId="77777777" w:rsidR="007F04D4" w:rsidRPr="007F04D4" w:rsidRDefault="007F04D4" w:rsidP="007F04D4">
      <w:pPr>
        <w:spacing w:after="160" w:line="256" w:lineRule="auto"/>
        <w:ind w:firstLine="540"/>
        <w:rPr>
          <w:rFonts w:eastAsia="Calibri"/>
          <w:color w:val="000000"/>
          <w:sz w:val="22"/>
          <w:szCs w:val="22"/>
          <w:lang w:eastAsia="en-US"/>
        </w:rPr>
      </w:pPr>
    </w:p>
    <w:p w14:paraId="790657C3" w14:textId="77777777" w:rsidR="007F04D4" w:rsidRPr="007F04D4" w:rsidRDefault="007F04D4" w:rsidP="007F04D4">
      <w:pPr>
        <w:spacing w:after="160" w:line="256" w:lineRule="auto"/>
        <w:ind w:firstLine="540"/>
        <w:rPr>
          <w:rFonts w:eastAsia="Calibri"/>
          <w:color w:val="000000"/>
          <w:sz w:val="22"/>
          <w:szCs w:val="22"/>
          <w:lang w:eastAsia="en-US"/>
        </w:rPr>
      </w:pPr>
    </w:p>
    <w:p w14:paraId="0361D9BE" w14:textId="77777777" w:rsidR="007F04D4" w:rsidRPr="007F04D4" w:rsidRDefault="007F04D4" w:rsidP="007F04D4">
      <w:pPr>
        <w:spacing w:after="160" w:line="256" w:lineRule="auto"/>
        <w:ind w:firstLine="540"/>
        <w:rPr>
          <w:rFonts w:eastAsia="Calibri"/>
          <w:color w:val="000000"/>
          <w:sz w:val="22"/>
          <w:szCs w:val="22"/>
          <w:lang w:eastAsia="en-US"/>
        </w:rPr>
      </w:pPr>
    </w:p>
    <w:p w14:paraId="5BEAF1EA" w14:textId="77777777" w:rsidR="007F04D4" w:rsidRPr="007F04D4" w:rsidRDefault="007F04D4" w:rsidP="007F04D4">
      <w:pPr>
        <w:spacing w:after="160" w:line="256" w:lineRule="auto"/>
        <w:ind w:firstLine="540"/>
        <w:rPr>
          <w:rFonts w:eastAsia="Calibri"/>
          <w:color w:val="000000"/>
          <w:sz w:val="22"/>
          <w:szCs w:val="22"/>
          <w:lang w:eastAsia="en-US"/>
        </w:rPr>
      </w:pPr>
    </w:p>
    <w:p w14:paraId="5F4F7812" w14:textId="77777777" w:rsidR="007F04D4" w:rsidRDefault="007F04D4" w:rsidP="007F04D4">
      <w:pPr>
        <w:spacing w:after="160" w:line="256" w:lineRule="auto"/>
        <w:ind w:firstLine="540"/>
        <w:rPr>
          <w:rFonts w:eastAsia="Calibri"/>
          <w:color w:val="000000"/>
          <w:sz w:val="24"/>
          <w:szCs w:val="24"/>
          <w:lang w:eastAsia="en-US"/>
        </w:rPr>
      </w:pPr>
    </w:p>
    <w:p w14:paraId="054EFC8F" w14:textId="77777777" w:rsidR="007F04D4" w:rsidRDefault="007F04D4" w:rsidP="007F04D4">
      <w:pPr>
        <w:spacing w:after="160" w:line="256" w:lineRule="auto"/>
        <w:ind w:firstLine="540"/>
        <w:rPr>
          <w:rFonts w:eastAsia="Calibri"/>
          <w:color w:val="000000"/>
          <w:sz w:val="24"/>
          <w:szCs w:val="24"/>
          <w:lang w:eastAsia="en-US"/>
        </w:rPr>
      </w:pPr>
    </w:p>
    <w:p w14:paraId="0767A109" w14:textId="77777777" w:rsidR="007F04D4" w:rsidRDefault="007F04D4" w:rsidP="007F04D4">
      <w:pPr>
        <w:spacing w:after="160" w:line="256" w:lineRule="auto"/>
        <w:ind w:firstLine="540"/>
        <w:rPr>
          <w:rFonts w:eastAsia="Calibri"/>
          <w:color w:val="000000"/>
          <w:sz w:val="24"/>
          <w:szCs w:val="24"/>
          <w:lang w:eastAsia="en-US"/>
        </w:rPr>
      </w:pPr>
    </w:p>
    <w:p w14:paraId="77BEC51D" w14:textId="77777777" w:rsidR="007F04D4" w:rsidRDefault="007F04D4" w:rsidP="007F04D4">
      <w:pPr>
        <w:spacing w:after="160" w:line="256" w:lineRule="auto"/>
        <w:ind w:firstLine="540"/>
        <w:rPr>
          <w:rFonts w:eastAsia="Calibri"/>
          <w:color w:val="000000"/>
          <w:sz w:val="24"/>
          <w:szCs w:val="24"/>
          <w:lang w:eastAsia="en-US"/>
        </w:rPr>
      </w:pPr>
    </w:p>
    <w:p w14:paraId="5BDC3834" w14:textId="77777777" w:rsidR="007F04D4" w:rsidRDefault="007F04D4" w:rsidP="007F04D4">
      <w:pPr>
        <w:spacing w:after="160" w:line="256" w:lineRule="auto"/>
        <w:ind w:firstLine="540"/>
        <w:rPr>
          <w:rFonts w:eastAsia="Calibri"/>
          <w:color w:val="000000"/>
          <w:sz w:val="24"/>
          <w:szCs w:val="24"/>
          <w:lang w:eastAsia="en-US"/>
        </w:rPr>
      </w:pPr>
    </w:p>
    <w:p w14:paraId="00EE2050" w14:textId="77777777" w:rsidR="007F04D4" w:rsidRDefault="007F04D4" w:rsidP="007F04D4">
      <w:pPr>
        <w:spacing w:after="160" w:line="256" w:lineRule="auto"/>
        <w:ind w:firstLine="540"/>
        <w:rPr>
          <w:rFonts w:eastAsia="Calibri"/>
          <w:color w:val="000000"/>
          <w:sz w:val="24"/>
          <w:szCs w:val="24"/>
          <w:lang w:eastAsia="en-US"/>
        </w:rPr>
      </w:pPr>
    </w:p>
    <w:p w14:paraId="05ED4E84" w14:textId="77777777" w:rsidR="007F04D4" w:rsidRDefault="007F04D4" w:rsidP="007F04D4">
      <w:pPr>
        <w:spacing w:after="160" w:line="256" w:lineRule="auto"/>
        <w:ind w:firstLine="540"/>
        <w:rPr>
          <w:rFonts w:eastAsia="Calibri"/>
          <w:color w:val="000000"/>
          <w:sz w:val="24"/>
          <w:szCs w:val="24"/>
          <w:lang w:eastAsia="en-US"/>
        </w:rPr>
      </w:pPr>
    </w:p>
    <w:p w14:paraId="684320FE" w14:textId="77777777" w:rsidR="00BE5C74" w:rsidRDefault="00BE5C74" w:rsidP="007F04D4">
      <w:pPr>
        <w:spacing w:after="160" w:line="256" w:lineRule="auto"/>
        <w:ind w:firstLine="540"/>
        <w:rPr>
          <w:rFonts w:eastAsia="Calibri"/>
          <w:color w:val="000000"/>
          <w:sz w:val="24"/>
          <w:szCs w:val="24"/>
          <w:lang w:eastAsia="en-US"/>
        </w:rPr>
      </w:pPr>
    </w:p>
    <w:p w14:paraId="637CD384" w14:textId="77777777" w:rsidR="00902796" w:rsidRPr="007F04D4" w:rsidRDefault="00902796" w:rsidP="007F04D4">
      <w:pPr>
        <w:spacing w:after="160" w:line="256" w:lineRule="auto"/>
        <w:ind w:firstLine="540"/>
        <w:rPr>
          <w:rFonts w:eastAsia="Calibri"/>
          <w:color w:val="000000"/>
          <w:sz w:val="24"/>
          <w:szCs w:val="24"/>
          <w:lang w:eastAsia="en-US"/>
        </w:rPr>
      </w:pPr>
    </w:p>
    <w:p w14:paraId="06BE311F" w14:textId="77777777" w:rsidR="007F04D4" w:rsidRPr="007F04D4" w:rsidRDefault="007F04D4" w:rsidP="00BE5C74">
      <w:pPr>
        <w:jc w:val="left"/>
        <w:rPr>
          <w:rFonts w:eastAsia="Calibri"/>
          <w:color w:val="000000"/>
          <w:sz w:val="24"/>
          <w:szCs w:val="24"/>
          <w:lang w:eastAsia="en-US"/>
        </w:rPr>
      </w:pPr>
      <w:r w:rsidRPr="007F04D4">
        <w:rPr>
          <w:rFonts w:eastAsia="Calibri"/>
          <w:color w:val="000000"/>
          <w:sz w:val="24"/>
          <w:szCs w:val="24"/>
          <w:lang w:eastAsia="en-US"/>
        </w:rPr>
        <w:t>Михайлова Олеся Викторовна,</w:t>
      </w:r>
    </w:p>
    <w:p w14:paraId="496F18ED" w14:textId="77777777" w:rsidR="007F04D4" w:rsidRPr="007F04D4" w:rsidRDefault="007F04D4" w:rsidP="00BE5C74">
      <w:pPr>
        <w:jc w:val="left"/>
        <w:rPr>
          <w:rFonts w:eastAsia="Calibri"/>
          <w:color w:val="000000"/>
          <w:sz w:val="24"/>
          <w:szCs w:val="24"/>
          <w:lang w:eastAsia="en-US"/>
        </w:rPr>
      </w:pPr>
      <w:r w:rsidRPr="007F04D4">
        <w:rPr>
          <w:rFonts w:eastAsia="Calibri"/>
          <w:color w:val="000000"/>
          <w:sz w:val="24"/>
          <w:szCs w:val="24"/>
          <w:lang w:eastAsia="en-US"/>
        </w:rPr>
        <w:t>75-123</w:t>
      </w:r>
    </w:p>
    <w:p w14:paraId="5E22377A" w14:textId="77777777" w:rsidR="00BE5C74" w:rsidRPr="00BE5C74" w:rsidRDefault="00BE5C74" w:rsidP="00BE5C74">
      <w:pPr>
        <w:spacing w:after="160" w:line="256" w:lineRule="auto"/>
        <w:rPr>
          <w:rFonts w:eastAsia="Calibri"/>
          <w:color w:val="000000"/>
          <w:sz w:val="22"/>
          <w:szCs w:val="22"/>
          <w:lang w:eastAsia="en-US"/>
        </w:rPr>
      </w:pPr>
      <w:r w:rsidRPr="00BE5C74">
        <w:rPr>
          <w:rFonts w:eastAsia="Calibri"/>
          <w:color w:val="000000"/>
          <w:sz w:val="22"/>
          <w:szCs w:val="22"/>
          <w:lang w:eastAsia="en-US"/>
        </w:rPr>
        <w:t>СОГЛАСОВАНО:</w:t>
      </w:r>
    </w:p>
    <w:tbl>
      <w:tblPr>
        <w:tblW w:w="0" w:type="auto"/>
        <w:tblInd w:w="-3" w:type="dxa"/>
        <w:tblLayout w:type="fixed"/>
        <w:tblCellMar>
          <w:left w:w="105" w:type="dxa"/>
          <w:right w:w="105" w:type="dxa"/>
        </w:tblCellMar>
        <w:tblLook w:val="04A0" w:firstRow="1" w:lastRow="0" w:firstColumn="1" w:lastColumn="0" w:noHBand="0" w:noVBand="1"/>
      </w:tblPr>
      <w:tblGrid>
        <w:gridCol w:w="5957"/>
        <w:gridCol w:w="853"/>
        <w:gridCol w:w="1980"/>
      </w:tblGrid>
      <w:tr w:rsidR="00BE5C74" w:rsidRPr="00BE5C74" w14:paraId="4AA1E4DE" w14:textId="77777777" w:rsidTr="00BE5C74">
        <w:trPr>
          <w:trHeight w:val="80"/>
        </w:trPr>
        <w:tc>
          <w:tcPr>
            <w:tcW w:w="5957" w:type="dxa"/>
            <w:hideMark/>
          </w:tcPr>
          <w:p w14:paraId="61B7349C" w14:textId="1E277CA5"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 xml:space="preserve">Заместитель главы администрации - председатель комитета жилищно-коммунального хозяйства </w:t>
            </w:r>
          </w:p>
        </w:tc>
        <w:tc>
          <w:tcPr>
            <w:tcW w:w="853" w:type="dxa"/>
          </w:tcPr>
          <w:p w14:paraId="4C6A3716" w14:textId="77777777" w:rsidR="00BE5C74" w:rsidRPr="00BE5C74" w:rsidRDefault="00BE5C74" w:rsidP="00BE5C74">
            <w:pPr>
              <w:ind w:firstLine="90"/>
              <w:rPr>
                <w:rFonts w:eastAsia="Calibri"/>
                <w:color w:val="000000"/>
                <w:sz w:val="22"/>
                <w:szCs w:val="22"/>
                <w:lang w:eastAsia="en-US"/>
              </w:rPr>
            </w:pPr>
          </w:p>
        </w:tc>
        <w:tc>
          <w:tcPr>
            <w:tcW w:w="1980" w:type="dxa"/>
            <w:hideMark/>
          </w:tcPr>
          <w:p w14:paraId="21D02ED8" w14:textId="77777777" w:rsidR="00BE5C74" w:rsidRPr="00BE5C74" w:rsidRDefault="00BE5C74" w:rsidP="00BE5C74">
            <w:pPr>
              <w:ind w:firstLine="31"/>
              <w:rPr>
                <w:rFonts w:eastAsia="Calibri"/>
                <w:color w:val="000000"/>
                <w:sz w:val="22"/>
                <w:szCs w:val="22"/>
                <w:lang w:eastAsia="en-US"/>
              </w:rPr>
            </w:pPr>
            <w:r w:rsidRPr="00BE5C74">
              <w:rPr>
                <w:rFonts w:eastAsia="Calibri"/>
                <w:color w:val="000000"/>
                <w:sz w:val="22"/>
                <w:szCs w:val="22"/>
                <w:lang w:eastAsia="en-US"/>
              </w:rPr>
              <w:t>Корцов А.М.</w:t>
            </w:r>
          </w:p>
        </w:tc>
      </w:tr>
      <w:tr w:rsidR="00BE5C74" w:rsidRPr="00BE5C74" w14:paraId="46A4A9EE" w14:textId="77777777" w:rsidTr="00BE5C74">
        <w:tc>
          <w:tcPr>
            <w:tcW w:w="5957" w:type="dxa"/>
          </w:tcPr>
          <w:p w14:paraId="0D31DDAE" w14:textId="249DB956"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Заведующий жилищным отделом</w:t>
            </w:r>
          </w:p>
        </w:tc>
        <w:tc>
          <w:tcPr>
            <w:tcW w:w="853" w:type="dxa"/>
          </w:tcPr>
          <w:p w14:paraId="4D122198" w14:textId="77777777" w:rsidR="00BE5C74" w:rsidRPr="00BE5C74" w:rsidRDefault="00BE5C74" w:rsidP="00BE5C74">
            <w:pPr>
              <w:ind w:firstLine="90"/>
              <w:rPr>
                <w:rFonts w:eastAsia="Calibri"/>
                <w:color w:val="000000"/>
                <w:sz w:val="22"/>
                <w:szCs w:val="22"/>
                <w:lang w:eastAsia="en-US"/>
              </w:rPr>
            </w:pPr>
          </w:p>
        </w:tc>
        <w:tc>
          <w:tcPr>
            <w:tcW w:w="1980" w:type="dxa"/>
            <w:hideMark/>
          </w:tcPr>
          <w:p w14:paraId="4B9FA5B3" w14:textId="77777777" w:rsidR="00BE5C74" w:rsidRPr="00BE5C74" w:rsidRDefault="00BE5C74" w:rsidP="00BE5C74">
            <w:pPr>
              <w:ind w:firstLine="31"/>
              <w:rPr>
                <w:rFonts w:eastAsia="Calibri"/>
                <w:color w:val="000000"/>
                <w:sz w:val="22"/>
                <w:szCs w:val="22"/>
                <w:lang w:eastAsia="en-US"/>
              </w:rPr>
            </w:pPr>
            <w:r w:rsidRPr="00BE5C74">
              <w:rPr>
                <w:rFonts w:eastAsia="Calibri"/>
                <w:color w:val="000000"/>
                <w:sz w:val="22"/>
                <w:szCs w:val="22"/>
                <w:lang w:eastAsia="en-US"/>
              </w:rPr>
              <w:t>Соколова Т.В.</w:t>
            </w:r>
          </w:p>
        </w:tc>
      </w:tr>
      <w:tr w:rsidR="00BE5C74" w:rsidRPr="00BE5C74" w14:paraId="5AE53777" w14:textId="77777777" w:rsidTr="00BE5C74">
        <w:tc>
          <w:tcPr>
            <w:tcW w:w="5957" w:type="dxa"/>
          </w:tcPr>
          <w:p w14:paraId="4E8BFE93" w14:textId="51DBDC80"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 xml:space="preserve">Заведующий юридическим отделом </w:t>
            </w:r>
          </w:p>
        </w:tc>
        <w:tc>
          <w:tcPr>
            <w:tcW w:w="853" w:type="dxa"/>
          </w:tcPr>
          <w:p w14:paraId="6BB23194" w14:textId="77777777" w:rsidR="00BE5C74" w:rsidRPr="00BE5C74" w:rsidRDefault="00BE5C74" w:rsidP="00BE5C74">
            <w:pPr>
              <w:ind w:firstLine="90"/>
              <w:rPr>
                <w:rFonts w:eastAsia="Calibri"/>
                <w:color w:val="000000"/>
                <w:sz w:val="22"/>
                <w:szCs w:val="22"/>
                <w:lang w:eastAsia="en-US"/>
              </w:rPr>
            </w:pPr>
          </w:p>
        </w:tc>
        <w:tc>
          <w:tcPr>
            <w:tcW w:w="1980" w:type="dxa"/>
            <w:hideMark/>
          </w:tcPr>
          <w:p w14:paraId="2E24F55A" w14:textId="1225BC31" w:rsidR="00BE5C74" w:rsidRPr="00BE5C74" w:rsidRDefault="00E35FD9" w:rsidP="00BE5C74">
            <w:pPr>
              <w:ind w:firstLine="31"/>
              <w:rPr>
                <w:rFonts w:eastAsia="Calibri"/>
                <w:color w:val="000000"/>
                <w:sz w:val="22"/>
                <w:szCs w:val="22"/>
                <w:lang w:eastAsia="en-US"/>
              </w:rPr>
            </w:pPr>
            <w:r>
              <w:rPr>
                <w:rFonts w:eastAsia="Calibri"/>
                <w:color w:val="000000"/>
                <w:sz w:val="22"/>
                <w:szCs w:val="22"/>
                <w:lang w:eastAsia="en-US"/>
              </w:rPr>
              <w:t>Павличенко И.С.</w:t>
            </w:r>
          </w:p>
        </w:tc>
      </w:tr>
      <w:tr w:rsidR="00BE5C74" w:rsidRPr="00BE5C74" w14:paraId="2D1CBEE2" w14:textId="77777777" w:rsidTr="00BE5C74">
        <w:tc>
          <w:tcPr>
            <w:tcW w:w="5957" w:type="dxa"/>
          </w:tcPr>
          <w:p w14:paraId="2404633D" w14:textId="7AA7068B"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Заведующий общим отделом</w:t>
            </w:r>
          </w:p>
        </w:tc>
        <w:tc>
          <w:tcPr>
            <w:tcW w:w="853" w:type="dxa"/>
          </w:tcPr>
          <w:p w14:paraId="575FE27E" w14:textId="77777777" w:rsidR="00BE5C74" w:rsidRPr="00BE5C74" w:rsidRDefault="00BE5C74" w:rsidP="00BE5C74">
            <w:pPr>
              <w:ind w:firstLine="90"/>
              <w:rPr>
                <w:rFonts w:eastAsia="Calibri"/>
                <w:color w:val="000000"/>
                <w:sz w:val="22"/>
                <w:szCs w:val="22"/>
                <w:lang w:eastAsia="en-US"/>
              </w:rPr>
            </w:pPr>
          </w:p>
        </w:tc>
        <w:tc>
          <w:tcPr>
            <w:tcW w:w="1980" w:type="dxa"/>
            <w:hideMark/>
          </w:tcPr>
          <w:p w14:paraId="1480D29E" w14:textId="77777777" w:rsidR="00BE5C74" w:rsidRPr="00BE5C74" w:rsidRDefault="00BE5C74" w:rsidP="00BE5C74">
            <w:pPr>
              <w:ind w:firstLine="31"/>
              <w:rPr>
                <w:rFonts w:eastAsia="Calibri"/>
                <w:color w:val="000000"/>
                <w:sz w:val="22"/>
                <w:szCs w:val="22"/>
                <w:lang w:eastAsia="en-US"/>
              </w:rPr>
            </w:pPr>
            <w:r w:rsidRPr="00BE5C74">
              <w:rPr>
                <w:rFonts w:eastAsia="Calibri"/>
                <w:color w:val="000000"/>
                <w:sz w:val="22"/>
                <w:szCs w:val="22"/>
                <w:lang w:eastAsia="en-US"/>
              </w:rPr>
              <w:t>Савранская И.Г.</w:t>
            </w:r>
          </w:p>
        </w:tc>
      </w:tr>
      <w:tr w:rsidR="00BE5C74" w:rsidRPr="00BE5C74" w14:paraId="354A6E66" w14:textId="77777777" w:rsidTr="00BE5C74">
        <w:tc>
          <w:tcPr>
            <w:tcW w:w="5957" w:type="dxa"/>
          </w:tcPr>
          <w:p w14:paraId="4C0E878E" w14:textId="74B2FFD9"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Заведующий отделом информационного обеспечения</w:t>
            </w:r>
          </w:p>
        </w:tc>
        <w:tc>
          <w:tcPr>
            <w:tcW w:w="853" w:type="dxa"/>
            <w:hideMark/>
          </w:tcPr>
          <w:p w14:paraId="6473381D" w14:textId="77777777"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 xml:space="preserve">  </w:t>
            </w:r>
          </w:p>
        </w:tc>
        <w:tc>
          <w:tcPr>
            <w:tcW w:w="1980" w:type="dxa"/>
            <w:hideMark/>
          </w:tcPr>
          <w:p w14:paraId="333C8F19" w14:textId="77777777" w:rsidR="00BE5C74" w:rsidRPr="00BE5C74" w:rsidRDefault="00BE5C74" w:rsidP="00BE5C74">
            <w:pPr>
              <w:rPr>
                <w:rFonts w:eastAsia="Calibri"/>
                <w:color w:val="000000"/>
                <w:sz w:val="22"/>
                <w:szCs w:val="22"/>
                <w:lang w:eastAsia="en-US"/>
              </w:rPr>
            </w:pPr>
            <w:r w:rsidRPr="00BE5C74">
              <w:rPr>
                <w:rFonts w:eastAsia="Calibri"/>
                <w:color w:val="000000"/>
                <w:sz w:val="22"/>
                <w:szCs w:val="22"/>
                <w:lang w:eastAsia="en-US"/>
              </w:rPr>
              <w:t>Васильева Е.Ю.</w:t>
            </w:r>
          </w:p>
        </w:tc>
      </w:tr>
    </w:tbl>
    <w:p w14:paraId="037A215D" w14:textId="77777777" w:rsidR="00BE5C74" w:rsidRPr="00BE5C74" w:rsidRDefault="00BE5C74" w:rsidP="00BE5C74">
      <w:pPr>
        <w:spacing w:after="160" w:line="256" w:lineRule="auto"/>
        <w:rPr>
          <w:rFonts w:eastAsia="Calibri"/>
          <w:color w:val="000000"/>
          <w:sz w:val="22"/>
          <w:szCs w:val="22"/>
          <w:lang w:eastAsia="en-US"/>
        </w:rPr>
      </w:pPr>
    </w:p>
    <w:p w14:paraId="7F5EAC3F" w14:textId="77777777" w:rsidR="00BE5C74" w:rsidRDefault="00BE5C74" w:rsidP="00BE5C74">
      <w:pPr>
        <w:spacing w:after="160" w:line="256" w:lineRule="auto"/>
        <w:rPr>
          <w:rFonts w:eastAsia="Calibri"/>
          <w:color w:val="000000"/>
          <w:sz w:val="22"/>
          <w:szCs w:val="22"/>
          <w:lang w:eastAsia="en-US"/>
        </w:rPr>
      </w:pPr>
      <w:r w:rsidRPr="00BE5C74">
        <w:rPr>
          <w:rFonts w:eastAsia="Calibri"/>
          <w:color w:val="000000"/>
          <w:sz w:val="22"/>
          <w:szCs w:val="22"/>
          <w:lang w:eastAsia="en-US"/>
        </w:rPr>
        <w:t>РАССЫЛКА: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8"/>
      </w:tblGrid>
      <w:tr w:rsidR="00BE5C74" w14:paraId="0646B4C5" w14:textId="77777777" w:rsidTr="00BE5C74">
        <w:tc>
          <w:tcPr>
            <w:tcW w:w="6804" w:type="dxa"/>
          </w:tcPr>
          <w:p w14:paraId="5F9BF6AF" w14:textId="4EC991EA" w:rsidR="00BE5C74" w:rsidRDefault="00BE5C74" w:rsidP="00BE5C74">
            <w:pPr>
              <w:rPr>
                <w:rFonts w:eastAsia="Calibri"/>
                <w:color w:val="000000"/>
                <w:sz w:val="22"/>
                <w:szCs w:val="22"/>
                <w:lang w:eastAsia="en-US"/>
              </w:rPr>
            </w:pPr>
            <w:r w:rsidRPr="00BE5C74">
              <w:rPr>
                <w:rFonts w:eastAsia="Calibri"/>
                <w:color w:val="000000"/>
                <w:sz w:val="22"/>
                <w:szCs w:val="22"/>
                <w:lang w:eastAsia="en-US"/>
              </w:rPr>
              <w:t>Дело</w:t>
            </w:r>
          </w:p>
        </w:tc>
        <w:tc>
          <w:tcPr>
            <w:tcW w:w="2258" w:type="dxa"/>
          </w:tcPr>
          <w:p w14:paraId="7D53789A" w14:textId="3D6E92E9" w:rsidR="00BE5C74" w:rsidRDefault="00BE5C74" w:rsidP="00BE5C74">
            <w:pPr>
              <w:rPr>
                <w:rFonts w:eastAsia="Calibri"/>
                <w:color w:val="000000"/>
                <w:sz w:val="22"/>
                <w:szCs w:val="22"/>
                <w:lang w:eastAsia="en-US"/>
              </w:rPr>
            </w:pPr>
            <w:r>
              <w:rPr>
                <w:rFonts w:eastAsia="Calibri"/>
                <w:color w:val="000000"/>
                <w:sz w:val="22"/>
                <w:szCs w:val="22"/>
                <w:lang w:eastAsia="en-US"/>
              </w:rPr>
              <w:t>1</w:t>
            </w:r>
          </w:p>
        </w:tc>
      </w:tr>
      <w:tr w:rsidR="00BE5C74" w14:paraId="2F332371" w14:textId="77777777" w:rsidTr="00BE5C74">
        <w:tc>
          <w:tcPr>
            <w:tcW w:w="6804" w:type="dxa"/>
          </w:tcPr>
          <w:p w14:paraId="619190C1" w14:textId="0013BE05" w:rsidR="00BE5C74" w:rsidRDefault="00BE5C74" w:rsidP="00BE5C74">
            <w:pPr>
              <w:rPr>
                <w:rFonts w:eastAsia="Calibri"/>
                <w:color w:val="000000"/>
                <w:sz w:val="22"/>
                <w:szCs w:val="22"/>
                <w:lang w:eastAsia="en-US"/>
              </w:rPr>
            </w:pPr>
            <w:r w:rsidRPr="00BE5C74">
              <w:rPr>
                <w:rFonts w:eastAsia="Calibri"/>
                <w:color w:val="000000"/>
                <w:sz w:val="22"/>
                <w:szCs w:val="22"/>
                <w:lang w:eastAsia="en-US"/>
              </w:rPr>
              <w:t>Жилищный отдел</w:t>
            </w:r>
          </w:p>
        </w:tc>
        <w:tc>
          <w:tcPr>
            <w:tcW w:w="2258" w:type="dxa"/>
          </w:tcPr>
          <w:p w14:paraId="286B15E1" w14:textId="6BE14DB2" w:rsidR="00BE5C74" w:rsidRDefault="00BE5C74" w:rsidP="00BE5C74">
            <w:pPr>
              <w:rPr>
                <w:rFonts w:eastAsia="Calibri"/>
                <w:color w:val="000000"/>
                <w:sz w:val="22"/>
                <w:szCs w:val="22"/>
                <w:lang w:eastAsia="en-US"/>
              </w:rPr>
            </w:pPr>
            <w:r>
              <w:rPr>
                <w:rFonts w:eastAsia="Calibri"/>
                <w:color w:val="000000"/>
                <w:sz w:val="22"/>
                <w:szCs w:val="22"/>
                <w:lang w:eastAsia="en-US"/>
              </w:rPr>
              <w:t>2</w:t>
            </w:r>
          </w:p>
        </w:tc>
      </w:tr>
      <w:tr w:rsidR="00BE5C74" w14:paraId="47758F88" w14:textId="77777777" w:rsidTr="00BE5C74">
        <w:tc>
          <w:tcPr>
            <w:tcW w:w="6804" w:type="dxa"/>
          </w:tcPr>
          <w:p w14:paraId="57E3838F" w14:textId="473358BA" w:rsidR="00BE5C74" w:rsidRDefault="00BE5C74" w:rsidP="00BE5C74">
            <w:pPr>
              <w:rPr>
                <w:rFonts w:eastAsia="Calibri"/>
                <w:color w:val="000000"/>
                <w:sz w:val="22"/>
                <w:szCs w:val="22"/>
                <w:lang w:eastAsia="en-US"/>
              </w:rPr>
            </w:pPr>
            <w:r w:rsidRPr="00BE5C74">
              <w:rPr>
                <w:rFonts w:eastAsia="Calibri"/>
                <w:color w:val="000000"/>
                <w:sz w:val="22"/>
                <w:szCs w:val="22"/>
                <w:lang w:eastAsia="en-US"/>
              </w:rPr>
              <w:t>Общий отдел</w:t>
            </w:r>
          </w:p>
        </w:tc>
        <w:tc>
          <w:tcPr>
            <w:tcW w:w="2258" w:type="dxa"/>
          </w:tcPr>
          <w:p w14:paraId="4E3AF92A" w14:textId="241C4720" w:rsidR="00BE5C74" w:rsidRDefault="00BE5C74" w:rsidP="00BE5C74">
            <w:pPr>
              <w:rPr>
                <w:rFonts w:eastAsia="Calibri"/>
                <w:color w:val="000000"/>
                <w:sz w:val="22"/>
                <w:szCs w:val="22"/>
                <w:lang w:eastAsia="en-US"/>
              </w:rPr>
            </w:pPr>
            <w:r>
              <w:rPr>
                <w:rFonts w:eastAsia="Calibri"/>
                <w:color w:val="000000"/>
                <w:sz w:val="22"/>
                <w:szCs w:val="22"/>
                <w:lang w:eastAsia="en-US"/>
              </w:rPr>
              <w:t>1</w:t>
            </w:r>
          </w:p>
        </w:tc>
      </w:tr>
      <w:tr w:rsidR="00BE5C74" w14:paraId="796F997F" w14:textId="77777777" w:rsidTr="00BE5C74">
        <w:tc>
          <w:tcPr>
            <w:tcW w:w="6804" w:type="dxa"/>
          </w:tcPr>
          <w:p w14:paraId="041034FE" w14:textId="0B32E3E9" w:rsidR="00BE5C74" w:rsidRDefault="00BE5C74" w:rsidP="00BE5C74">
            <w:pPr>
              <w:rPr>
                <w:rFonts w:eastAsia="Calibri"/>
                <w:color w:val="000000"/>
                <w:sz w:val="22"/>
                <w:szCs w:val="22"/>
                <w:lang w:eastAsia="en-US"/>
              </w:rPr>
            </w:pPr>
            <w:r w:rsidRPr="00BE5C74">
              <w:rPr>
                <w:rFonts w:eastAsia="Calibri"/>
                <w:color w:val="000000"/>
                <w:sz w:val="22"/>
                <w:szCs w:val="22"/>
                <w:lang w:eastAsia="en-US"/>
              </w:rPr>
              <w:t>ГБУ ЛО «МФЦ»</w:t>
            </w:r>
          </w:p>
        </w:tc>
        <w:tc>
          <w:tcPr>
            <w:tcW w:w="2258" w:type="dxa"/>
          </w:tcPr>
          <w:p w14:paraId="7CCDACEA" w14:textId="721B8077" w:rsidR="00BE5C74" w:rsidRDefault="00BE5C74" w:rsidP="00BE5C74">
            <w:pPr>
              <w:rPr>
                <w:rFonts w:eastAsia="Calibri"/>
                <w:color w:val="000000"/>
                <w:sz w:val="22"/>
                <w:szCs w:val="22"/>
                <w:lang w:eastAsia="en-US"/>
              </w:rPr>
            </w:pPr>
            <w:r>
              <w:rPr>
                <w:rFonts w:eastAsia="Calibri"/>
                <w:color w:val="000000"/>
                <w:sz w:val="22"/>
                <w:szCs w:val="22"/>
                <w:lang w:eastAsia="en-US"/>
              </w:rPr>
              <w:t>1</w:t>
            </w:r>
          </w:p>
        </w:tc>
      </w:tr>
      <w:tr w:rsidR="00BE5C74" w14:paraId="525BD8AB" w14:textId="77777777" w:rsidTr="00BE5C74">
        <w:tc>
          <w:tcPr>
            <w:tcW w:w="6804" w:type="dxa"/>
          </w:tcPr>
          <w:p w14:paraId="49608D27" w14:textId="31013F19" w:rsidR="00BE5C74" w:rsidRDefault="003D00BC" w:rsidP="00BE5C74">
            <w:pPr>
              <w:rPr>
                <w:rFonts w:eastAsia="Calibri"/>
                <w:color w:val="000000"/>
                <w:sz w:val="22"/>
                <w:szCs w:val="22"/>
                <w:lang w:eastAsia="en-US"/>
              </w:rPr>
            </w:pPr>
            <w:r>
              <w:rPr>
                <w:sz w:val="22"/>
                <w:szCs w:val="22"/>
              </w:rPr>
              <w:t>АНО «Редакция газеты «Трудовая слава»</w:t>
            </w:r>
          </w:p>
        </w:tc>
        <w:tc>
          <w:tcPr>
            <w:tcW w:w="2258" w:type="dxa"/>
          </w:tcPr>
          <w:p w14:paraId="1814004A" w14:textId="59F04888" w:rsidR="00BE5C74" w:rsidRDefault="00BE5C74" w:rsidP="00BE5C74">
            <w:pPr>
              <w:rPr>
                <w:rFonts w:eastAsia="Calibri"/>
                <w:color w:val="000000"/>
                <w:sz w:val="22"/>
                <w:szCs w:val="22"/>
                <w:lang w:eastAsia="en-US"/>
              </w:rPr>
            </w:pPr>
            <w:r>
              <w:rPr>
                <w:rFonts w:eastAsia="Calibri"/>
                <w:color w:val="000000"/>
                <w:sz w:val="22"/>
                <w:szCs w:val="22"/>
                <w:lang w:eastAsia="en-US"/>
              </w:rPr>
              <w:t>1</w:t>
            </w:r>
          </w:p>
        </w:tc>
      </w:tr>
      <w:tr w:rsidR="00BE5C74" w14:paraId="7DF491BF" w14:textId="77777777" w:rsidTr="00BE5C74">
        <w:tc>
          <w:tcPr>
            <w:tcW w:w="6804" w:type="dxa"/>
          </w:tcPr>
          <w:p w14:paraId="1B606E12" w14:textId="151ABB1F" w:rsidR="00BE5C74" w:rsidRPr="00BE5C74" w:rsidRDefault="00BE5C74" w:rsidP="00BE5C74">
            <w:pPr>
              <w:rPr>
                <w:rFonts w:eastAsia="Calibri"/>
                <w:color w:val="000000"/>
                <w:sz w:val="22"/>
                <w:szCs w:val="22"/>
                <w:lang w:eastAsia="en-US"/>
              </w:rPr>
            </w:pPr>
            <w:r>
              <w:rPr>
                <w:rFonts w:eastAsia="Calibri"/>
                <w:color w:val="000000"/>
                <w:sz w:val="22"/>
                <w:szCs w:val="22"/>
                <w:lang w:eastAsia="en-US"/>
              </w:rPr>
              <w:t>ИТОГО:</w:t>
            </w:r>
          </w:p>
        </w:tc>
        <w:tc>
          <w:tcPr>
            <w:tcW w:w="2258" w:type="dxa"/>
          </w:tcPr>
          <w:p w14:paraId="5D6B71AB" w14:textId="3D895E37" w:rsidR="00BE5C74" w:rsidRDefault="00BE5C74" w:rsidP="00BE5C74">
            <w:pPr>
              <w:rPr>
                <w:rFonts w:eastAsia="Calibri"/>
                <w:color w:val="000000"/>
                <w:sz w:val="22"/>
                <w:szCs w:val="22"/>
                <w:lang w:eastAsia="en-US"/>
              </w:rPr>
            </w:pPr>
            <w:r>
              <w:rPr>
                <w:rFonts w:eastAsia="Calibri"/>
                <w:color w:val="000000"/>
                <w:sz w:val="22"/>
                <w:szCs w:val="22"/>
                <w:lang w:eastAsia="en-US"/>
              </w:rPr>
              <w:t>6</w:t>
            </w:r>
          </w:p>
        </w:tc>
      </w:tr>
    </w:tbl>
    <w:p w14:paraId="26697546" w14:textId="77777777" w:rsidR="00BE5C74" w:rsidRPr="00BE5C74" w:rsidRDefault="00BE5C74" w:rsidP="00BE5C74">
      <w:pPr>
        <w:spacing w:after="160" w:line="256" w:lineRule="auto"/>
        <w:rPr>
          <w:rFonts w:eastAsia="Calibri"/>
          <w:color w:val="000000"/>
          <w:sz w:val="22"/>
          <w:szCs w:val="22"/>
          <w:lang w:eastAsia="en-US"/>
        </w:rPr>
      </w:pPr>
    </w:p>
    <w:p w14:paraId="5D59420A" w14:textId="77777777" w:rsidR="00E35FD9" w:rsidRDefault="00E35FD9" w:rsidP="001A2440">
      <w:pPr>
        <w:ind w:right="-1" w:firstLine="709"/>
        <w:rPr>
          <w:sz w:val="22"/>
          <w:szCs w:val="22"/>
        </w:rPr>
      </w:pPr>
    </w:p>
    <w:p w14:paraId="0BF9663D" w14:textId="77777777" w:rsidR="003D16A6" w:rsidRDefault="003D16A6" w:rsidP="001A2440">
      <w:pPr>
        <w:ind w:right="-1" w:firstLine="709"/>
        <w:rPr>
          <w:sz w:val="22"/>
          <w:szCs w:val="22"/>
        </w:rPr>
        <w:sectPr w:rsidR="003D16A6" w:rsidSect="00FA17DF">
          <w:headerReference w:type="default" r:id="rId7"/>
          <w:headerReference w:type="first" r:id="rId8"/>
          <w:pgSz w:w="11907" w:h="16840"/>
          <w:pgMar w:top="851" w:right="1134" w:bottom="992" w:left="1701" w:header="720" w:footer="720" w:gutter="0"/>
          <w:pgNumType w:start="1"/>
          <w:cols w:space="720"/>
          <w:titlePg/>
          <w:docGrid w:linePitch="381"/>
        </w:sectPr>
      </w:pPr>
    </w:p>
    <w:p w14:paraId="6A46968C" w14:textId="0EEFA851" w:rsidR="00E35FD9" w:rsidRPr="00E96717" w:rsidRDefault="00E35FD9" w:rsidP="00E96717">
      <w:pPr>
        <w:ind w:left="5040"/>
        <w:jc w:val="left"/>
        <w:rPr>
          <w:rFonts w:eastAsia="Calibri"/>
          <w:caps/>
          <w:sz w:val="24"/>
          <w:szCs w:val="24"/>
          <w:lang w:eastAsia="en-US"/>
        </w:rPr>
      </w:pPr>
      <w:r w:rsidRPr="00E96717">
        <w:rPr>
          <w:rFonts w:eastAsia="Calibri"/>
          <w:caps/>
          <w:sz w:val="24"/>
          <w:szCs w:val="24"/>
          <w:lang w:eastAsia="en-US"/>
        </w:rPr>
        <w:t xml:space="preserve">Утвержден </w:t>
      </w:r>
    </w:p>
    <w:p w14:paraId="310A7804" w14:textId="1B18EE6A" w:rsidR="00E35FD9" w:rsidRPr="00E96717" w:rsidRDefault="00E35FD9" w:rsidP="00E96717">
      <w:pPr>
        <w:ind w:left="5040"/>
        <w:jc w:val="left"/>
        <w:rPr>
          <w:rFonts w:eastAsia="Calibri"/>
          <w:sz w:val="24"/>
          <w:szCs w:val="24"/>
          <w:lang w:eastAsia="en-US"/>
        </w:rPr>
      </w:pPr>
      <w:r w:rsidRPr="00E96717">
        <w:rPr>
          <w:rFonts w:eastAsia="Calibri"/>
          <w:sz w:val="24"/>
          <w:szCs w:val="24"/>
          <w:lang w:eastAsia="en-US"/>
        </w:rPr>
        <w:t xml:space="preserve">постановлением администрации </w:t>
      </w:r>
    </w:p>
    <w:p w14:paraId="79AAEE4B" w14:textId="267F1AD2" w:rsidR="00E35FD9" w:rsidRPr="00E96717" w:rsidRDefault="00E35FD9" w:rsidP="00E96717">
      <w:pPr>
        <w:ind w:left="5040"/>
        <w:jc w:val="left"/>
        <w:rPr>
          <w:rFonts w:eastAsia="Calibri"/>
          <w:sz w:val="24"/>
          <w:szCs w:val="24"/>
          <w:lang w:eastAsia="en-US"/>
        </w:rPr>
      </w:pPr>
      <w:r w:rsidRPr="00E96717">
        <w:rPr>
          <w:rFonts w:eastAsia="Calibri"/>
          <w:sz w:val="24"/>
          <w:szCs w:val="24"/>
          <w:lang w:eastAsia="en-US"/>
        </w:rPr>
        <w:t>Тихвинского района</w:t>
      </w:r>
    </w:p>
    <w:p w14:paraId="2D849FF8" w14:textId="422EE61D" w:rsidR="00E35FD9" w:rsidRPr="00E96717" w:rsidRDefault="00E35FD9" w:rsidP="00E96717">
      <w:pPr>
        <w:ind w:left="5040"/>
        <w:jc w:val="left"/>
        <w:rPr>
          <w:rFonts w:eastAsia="Calibri"/>
          <w:sz w:val="24"/>
          <w:szCs w:val="24"/>
          <w:lang w:eastAsia="en-US"/>
        </w:rPr>
      </w:pPr>
      <w:r w:rsidRPr="00E96717">
        <w:rPr>
          <w:rFonts w:eastAsia="Calibri"/>
          <w:sz w:val="24"/>
          <w:szCs w:val="24"/>
          <w:lang w:eastAsia="en-US"/>
        </w:rPr>
        <w:t xml:space="preserve">от </w:t>
      </w:r>
      <w:r w:rsidR="00E96717">
        <w:rPr>
          <w:rFonts w:eastAsia="Calibri"/>
          <w:sz w:val="24"/>
          <w:szCs w:val="24"/>
          <w:lang w:eastAsia="en-US"/>
        </w:rPr>
        <w:t>7 мая</w:t>
      </w:r>
      <w:r w:rsidRPr="00E96717">
        <w:rPr>
          <w:rFonts w:eastAsia="Calibri"/>
          <w:sz w:val="24"/>
          <w:szCs w:val="24"/>
          <w:lang w:eastAsia="en-US"/>
        </w:rPr>
        <w:t xml:space="preserve"> 202</w:t>
      </w:r>
      <w:r w:rsidR="003D16A6" w:rsidRPr="00E96717">
        <w:rPr>
          <w:rFonts w:eastAsia="Calibri"/>
          <w:sz w:val="24"/>
          <w:szCs w:val="24"/>
          <w:lang w:eastAsia="en-US"/>
        </w:rPr>
        <w:t>4</w:t>
      </w:r>
      <w:r w:rsidRPr="00E96717">
        <w:rPr>
          <w:rFonts w:eastAsia="Calibri"/>
          <w:sz w:val="24"/>
          <w:szCs w:val="24"/>
          <w:lang w:eastAsia="en-US"/>
        </w:rPr>
        <w:t xml:space="preserve"> г</w:t>
      </w:r>
      <w:r w:rsidR="003D16A6" w:rsidRPr="00E96717">
        <w:rPr>
          <w:rFonts w:eastAsia="Calibri"/>
          <w:sz w:val="24"/>
          <w:szCs w:val="24"/>
          <w:lang w:eastAsia="en-US"/>
        </w:rPr>
        <w:t>.</w:t>
      </w:r>
      <w:r w:rsidRPr="00E96717">
        <w:rPr>
          <w:rFonts w:eastAsia="Calibri"/>
          <w:sz w:val="24"/>
          <w:szCs w:val="24"/>
          <w:lang w:eastAsia="en-US"/>
        </w:rPr>
        <w:t xml:space="preserve"> № </w:t>
      </w:r>
      <w:r w:rsidR="00E96717">
        <w:rPr>
          <w:rFonts w:eastAsia="Calibri"/>
          <w:sz w:val="24"/>
          <w:szCs w:val="24"/>
          <w:lang w:eastAsia="en-US"/>
        </w:rPr>
        <w:t>01-1020-а</w:t>
      </w:r>
    </w:p>
    <w:p w14:paraId="53F9B626" w14:textId="486046D7" w:rsidR="00E35FD9" w:rsidRPr="00E96717" w:rsidRDefault="0089100B" w:rsidP="00E96717">
      <w:pPr>
        <w:spacing w:after="160" w:line="259" w:lineRule="auto"/>
        <w:ind w:left="5040"/>
        <w:rPr>
          <w:rFonts w:eastAsia="Calibri"/>
          <w:sz w:val="24"/>
          <w:szCs w:val="24"/>
          <w:lang w:eastAsia="en-US"/>
        </w:rPr>
      </w:pPr>
      <w:r w:rsidRPr="00E96717">
        <w:rPr>
          <w:rFonts w:eastAsia="Calibri"/>
          <w:sz w:val="24"/>
          <w:szCs w:val="24"/>
          <w:lang w:eastAsia="en-US"/>
        </w:rPr>
        <w:t>(приложение)</w:t>
      </w:r>
    </w:p>
    <w:p w14:paraId="2A52B3B3" w14:textId="2CE53E24" w:rsidR="003D16A6" w:rsidRPr="003D16A6" w:rsidRDefault="003D16A6" w:rsidP="003D16A6">
      <w:pPr>
        <w:spacing w:after="160" w:line="259" w:lineRule="auto"/>
        <w:jc w:val="center"/>
        <w:rPr>
          <w:rFonts w:eastAsia="Calibri"/>
          <w:b/>
          <w:color w:val="000000"/>
          <w:sz w:val="22"/>
          <w:szCs w:val="22"/>
          <w:lang w:eastAsia="en-US"/>
        </w:rPr>
      </w:pPr>
      <w:r w:rsidRPr="003D16A6">
        <w:rPr>
          <w:b/>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w:t>
      </w:r>
      <w:r w:rsidR="00E35762">
        <w:rPr>
          <w:b/>
          <w:sz w:val="24"/>
          <w:szCs w:val="24"/>
        </w:rPr>
        <w:t xml:space="preserve">общей </w:t>
      </w:r>
      <w:r w:rsidRPr="003D16A6">
        <w:rPr>
          <w:b/>
          <w:sz w:val="24"/>
          <w:szCs w:val="24"/>
        </w:rPr>
        <w:t>долевой собственности на жилые помещения»</w:t>
      </w:r>
    </w:p>
    <w:p w14:paraId="2DCDAD77" w14:textId="19747AD3" w:rsidR="00E35FD9" w:rsidRPr="00F0642A" w:rsidRDefault="00F0642A" w:rsidP="00F0642A">
      <w:pPr>
        <w:jc w:val="center"/>
        <w:rPr>
          <w:rFonts w:eastAsia="Calibri"/>
          <w:b/>
          <w:bCs/>
          <w:color w:val="000000"/>
          <w:sz w:val="24"/>
          <w:szCs w:val="24"/>
          <w:lang w:eastAsia="en-US"/>
        </w:rPr>
      </w:pPr>
      <w:r w:rsidRPr="00F0642A">
        <w:rPr>
          <w:rFonts w:eastAsia="Calibri"/>
          <w:b/>
          <w:bCs/>
          <w:color w:val="000000"/>
          <w:sz w:val="24"/>
          <w:szCs w:val="24"/>
          <w:lang w:eastAsia="en-US"/>
        </w:rPr>
        <w:t xml:space="preserve">1. </w:t>
      </w:r>
      <w:r w:rsidR="00E35FD9" w:rsidRPr="00F0642A">
        <w:rPr>
          <w:rFonts w:eastAsia="Calibri"/>
          <w:b/>
          <w:bCs/>
          <w:color w:val="000000"/>
          <w:sz w:val="24"/>
          <w:szCs w:val="24"/>
          <w:lang w:eastAsia="en-US"/>
        </w:rPr>
        <w:t>Общие положения</w:t>
      </w:r>
    </w:p>
    <w:p w14:paraId="4B05747C" w14:textId="77777777" w:rsidR="00F0642A" w:rsidRPr="00F0642A" w:rsidRDefault="00F0642A" w:rsidP="00F0642A">
      <w:pPr>
        <w:rPr>
          <w:rFonts w:eastAsia="Calibri"/>
          <w:lang w:eastAsia="en-US"/>
        </w:rPr>
      </w:pPr>
    </w:p>
    <w:p w14:paraId="65AFA8D9" w14:textId="77777777" w:rsidR="00E35FD9" w:rsidRPr="00E35FD9" w:rsidRDefault="00E35FD9" w:rsidP="0089100B">
      <w:pPr>
        <w:tabs>
          <w:tab w:val="left" w:pos="1276"/>
        </w:tabs>
        <w:ind w:firstLine="720"/>
        <w:rPr>
          <w:rFonts w:eastAsia="Calibri"/>
          <w:color w:val="000000"/>
          <w:sz w:val="24"/>
          <w:szCs w:val="24"/>
          <w:lang w:eastAsia="en-US"/>
        </w:rPr>
      </w:pPr>
      <w:r w:rsidRPr="00E35FD9">
        <w:rPr>
          <w:rFonts w:eastAsia="Calibri"/>
          <w:color w:val="000000"/>
          <w:sz w:val="24"/>
          <w:szCs w:val="24"/>
          <w:lang w:eastAsia="en-US"/>
        </w:rPr>
        <w:t>1.1.</w:t>
      </w:r>
      <w:r w:rsidRPr="00E35FD9">
        <w:rPr>
          <w:rFonts w:eastAsia="Calibri"/>
          <w:color w:val="000000"/>
          <w:sz w:val="24"/>
          <w:szCs w:val="24"/>
          <w:lang w:eastAsia="en-US"/>
        </w:rPr>
        <w:tab/>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1EED6E2B" w14:textId="77777777" w:rsidR="00E35FD9" w:rsidRPr="00E35FD9" w:rsidRDefault="00E35FD9" w:rsidP="0089100B">
      <w:pPr>
        <w:tabs>
          <w:tab w:val="left" w:pos="1276"/>
        </w:tabs>
        <w:ind w:firstLine="720"/>
        <w:rPr>
          <w:rFonts w:eastAsia="Calibri"/>
          <w:color w:val="000000"/>
          <w:sz w:val="24"/>
          <w:szCs w:val="24"/>
          <w:lang w:eastAsia="en-US"/>
        </w:rPr>
      </w:pPr>
      <w:r w:rsidRPr="00E35FD9">
        <w:rPr>
          <w:rFonts w:eastAsia="Calibri"/>
          <w:color w:val="000000"/>
          <w:sz w:val="24"/>
          <w:szCs w:val="24"/>
          <w:lang w:eastAsia="en-US"/>
        </w:rPr>
        <w:t>1.2.</w:t>
      </w:r>
      <w:r w:rsidRPr="00E35FD9">
        <w:rPr>
          <w:rFonts w:eastAsia="Calibri"/>
          <w:color w:val="000000"/>
          <w:sz w:val="24"/>
          <w:szCs w:val="24"/>
          <w:lang w:eastAsia="en-US"/>
        </w:rPr>
        <w:tab/>
        <w:t>Заявителями, имеющими право на получение муниципальной услуги, являются:</w:t>
      </w:r>
    </w:p>
    <w:p w14:paraId="15A8193A" w14:textId="38BD5238"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физические лица;</w:t>
      </w:r>
    </w:p>
    <w:p w14:paraId="6CDC82FC" w14:textId="52080FB6"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299F13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Представлять интересы заявителя имеют право:</w:t>
      </w:r>
    </w:p>
    <w:p w14:paraId="46C8760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36474E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FE4DE7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1.3. Информация о месте нахождения администрации Тихвинского района (далее - администрация), жилищного отдела комитета жилищно-коммунального хозяйства администрации Тихвинского района (далее-жилищный отдел),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A3839D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A0F3A61" w14:textId="1CF0CC0B"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на сайте </w:t>
      </w:r>
      <w:r w:rsidR="00E35762">
        <w:rPr>
          <w:rFonts w:eastAsia="Calibri"/>
          <w:color w:val="000000"/>
          <w:sz w:val="24"/>
          <w:szCs w:val="24"/>
          <w:lang w:eastAsia="en-US"/>
        </w:rPr>
        <w:t>а</w:t>
      </w:r>
      <w:r w:rsidRPr="00E35FD9">
        <w:rPr>
          <w:rFonts w:eastAsia="Calibri"/>
          <w:color w:val="000000"/>
          <w:sz w:val="24"/>
          <w:szCs w:val="24"/>
          <w:lang w:eastAsia="en-US"/>
        </w:rPr>
        <w:t>дминистраци</w:t>
      </w:r>
      <w:r w:rsidR="00E35762">
        <w:rPr>
          <w:rFonts w:eastAsia="Calibri"/>
          <w:color w:val="000000"/>
          <w:sz w:val="24"/>
          <w:szCs w:val="24"/>
          <w:lang w:eastAsia="en-US"/>
        </w:rPr>
        <w:t>и</w:t>
      </w:r>
      <w:r w:rsidRPr="00E35FD9">
        <w:rPr>
          <w:rFonts w:eastAsia="Calibri"/>
          <w:color w:val="000000"/>
          <w:sz w:val="24"/>
          <w:szCs w:val="24"/>
          <w:lang w:eastAsia="en-US"/>
        </w:rPr>
        <w:t xml:space="preserve"> https://tikhvin.org;</w:t>
      </w:r>
    </w:p>
    <w:p w14:paraId="753F763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p>
    <w:p w14:paraId="1EA6700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p>
    <w:p w14:paraId="72237202" w14:textId="77777777" w:rsid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государственной информационной системе «Реестр государственных и муниципальных услуг (функций) Ленинградской области».</w:t>
      </w:r>
    </w:p>
    <w:p w14:paraId="7B977177" w14:textId="77777777" w:rsidR="00F0642A" w:rsidRDefault="00F0642A" w:rsidP="00902796">
      <w:pPr>
        <w:ind w:firstLine="720"/>
        <w:rPr>
          <w:rFonts w:eastAsia="Calibri"/>
          <w:b/>
          <w:bCs/>
          <w:color w:val="000000"/>
          <w:sz w:val="24"/>
          <w:szCs w:val="24"/>
          <w:lang w:eastAsia="en-US"/>
        </w:rPr>
      </w:pPr>
    </w:p>
    <w:p w14:paraId="31D5FBF7" w14:textId="77777777" w:rsidR="00F0642A" w:rsidRDefault="00F0642A" w:rsidP="00902796">
      <w:pPr>
        <w:ind w:firstLine="720"/>
        <w:rPr>
          <w:rFonts w:eastAsia="Calibri"/>
          <w:b/>
          <w:bCs/>
          <w:color w:val="000000"/>
          <w:sz w:val="24"/>
          <w:szCs w:val="24"/>
          <w:lang w:eastAsia="en-US"/>
        </w:rPr>
      </w:pPr>
    </w:p>
    <w:p w14:paraId="442285EB" w14:textId="77777777" w:rsidR="00F0642A" w:rsidRDefault="00F0642A" w:rsidP="00902796">
      <w:pPr>
        <w:ind w:firstLine="720"/>
        <w:rPr>
          <w:rFonts w:eastAsia="Calibri"/>
          <w:b/>
          <w:bCs/>
          <w:color w:val="000000"/>
          <w:sz w:val="24"/>
          <w:szCs w:val="24"/>
          <w:lang w:eastAsia="en-US"/>
        </w:rPr>
      </w:pPr>
    </w:p>
    <w:p w14:paraId="529097FB" w14:textId="77777777" w:rsidR="00F0642A" w:rsidRDefault="00F0642A" w:rsidP="00902796">
      <w:pPr>
        <w:ind w:firstLine="720"/>
        <w:rPr>
          <w:rFonts w:eastAsia="Calibri"/>
          <w:b/>
          <w:bCs/>
          <w:color w:val="000000"/>
          <w:sz w:val="24"/>
          <w:szCs w:val="24"/>
          <w:lang w:eastAsia="en-US"/>
        </w:rPr>
      </w:pPr>
    </w:p>
    <w:p w14:paraId="3716F5F4" w14:textId="77777777" w:rsidR="00F0642A" w:rsidRDefault="00F0642A" w:rsidP="00902796">
      <w:pPr>
        <w:ind w:firstLine="720"/>
        <w:rPr>
          <w:rFonts w:eastAsia="Calibri"/>
          <w:b/>
          <w:bCs/>
          <w:color w:val="000000"/>
          <w:sz w:val="24"/>
          <w:szCs w:val="24"/>
          <w:lang w:eastAsia="en-US"/>
        </w:rPr>
      </w:pPr>
    </w:p>
    <w:p w14:paraId="3F70F874" w14:textId="102358EB" w:rsidR="00E35FD9" w:rsidRPr="00F0642A" w:rsidRDefault="00E35FD9" w:rsidP="00F0642A">
      <w:pPr>
        <w:jc w:val="center"/>
        <w:rPr>
          <w:rFonts w:eastAsia="Calibri"/>
          <w:b/>
          <w:bCs/>
          <w:color w:val="000000"/>
          <w:sz w:val="24"/>
          <w:szCs w:val="24"/>
          <w:lang w:eastAsia="en-US"/>
        </w:rPr>
      </w:pPr>
      <w:r w:rsidRPr="00E35FD9">
        <w:rPr>
          <w:rFonts w:eastAsia="Calibri"/>
          <w:b/>
          <w:bCs/>
          <w:color w:val="000000"/>
          <w:sz w:val="24"/>
          <w:szCs w:val="24"/>
          <w:lang w:eastAsia="en-US"/>
        </w:rPr>
        <w:t>2. Стандарт предоставления муниципальной услуги</w:t>
      </w:r>
    </w:p>
    <w:p w14:paraId="30FFDBF6" w14:textId="77777777" w:rsidR="00F0642A" w:rsidRPr="00E35FD9" w:rsidRDefault="00F0642A" w:rsidP="00902796">
      <w:pPr>
        <w:ind w:firstLine="720"/>
        <w:rPr>
          <w:rFonts w:eastAsia="Calibri"/>
          <w:color w:val="000000"/>
          <w:sz w:val="24"/>
          <w:szCs w:val="24"/>
          <w:lang w:eastAsia="en-US"/>
        </w:rPr>
      </w:pPr>
    </w:p>
    <w:p w14:paraId="2E61D0E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799758D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3E395CF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2.2. Муниципальную услугу предоставляет: </w:t>
      </w:r>
    </w:p>
    <w:p w14:paraId="39B1716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Администрация муниципального образования Тихвинский муниципальный район Ленинградской области (далее – администрация Тихвинского района).</w:t>
      </w:r>
    </w:p>
    <w:p w14:paraId="6757B92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предоставлении услуги участвуют:</w:t>
      </w:r>
    </w:p>
    <w:p w14:paraId="08539BFA" w14:textId="152D3C4F"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A9381B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Управление Федеральной налоговой службы по Ленинградской области;</w:t>
      </w:r>
    </w:p>
    <w:p w14:paraId="57E31BC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Управление Федеральной службы государственной регистрации, кадастра и картографии по Ленинградской области.</w:t>
      </w:r>
    </w:p>
    <w:p w14:paraId="3EAE394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Заявление на получение государственной услуги с комплектом документов принимается:</w:t>
      </w:r>
    </w:p>
    <w:p w14:paraId="3CD910C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при личной явке:</w:t>
      </w:r>
    </w:p>
    <w:p w14:paraId="6E66231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филиалах, отделах, удаленных рабочих местах ГБУ ЛО «МФЦ»;</w:t>
      </w:r>
    </w:p>
    <w:p w14:paraId="5F5C55E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без личной явки:</w:t>
      </w:r>
    </w:p>
    <w:p w14:paraId="7457B21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электронной форме через личный кабинет заявителя на ПГУ/ЕПГУ.</w:t>
      </w:r>
    </w:p>
    <w:p w14:paraId="6358FBC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Заявитель имеет право записаться на прием для подачи заявления о предоставлении услуги следующими способами:</w:t>
      </w:r>
    </w:p>
    <w:p w14:paraId="67BF8A8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посредством ПГУ ЛО/ЕПГУ –в МФЦ (при технической реализации);</w:t>
      </w:r>
    </w:p>
    <w:p w14:paraId="3A31842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по телефону – в МФЦ;</w:t>
      </w:r>
    </w:p>
    <w:p w14:paraId="18A8A23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 посредством сайта в МФЦ.</w:t>
      </w:r>
    </w:p>
    <w:p w14:paraId="1863F917" w14:textId="0EC10C86"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Для записи заявитель выбирает любые свободные для приема дату и время в пределах установленного в </w:t>
      </w:r>
      <w:r w:rsidR="00D769BF">
        <w:rPr>
          <w:rFonts w:eastAsia="Calibri"/>
          <w:color w:val="000000"/>
          <w:sz w:val="24"/>
          <w:szCs w:val="24"/>
          <w:lang w:eastAsia="en-US"/>
        </w:rPr>
        <w:t>а</w:t>
      </w:r>
      <w:r w:rsidRPr="00E35FD9">
        <w:rPr>
          <w:rFonts w:eastAsia="Calibri"/>
          <w:color w:val="000000"/>
          <w:sz w:val="24"/>
          <w:szCs w:val="24"/>
          <w:lang w:eastAsia="en-US"/>
        </w:rPr>
        <w:t>дминистрации или МФЦ графика приема заявителей.</w:t>
      </w:r>
    </w:p>
    <w:p w14:paraId="4E57AA6A" w14:textId="1C9AA4BF"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1431942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4D0D685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69D3F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F4665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2.3. Результатом предоставления муниципальной услуги является:</w:t>
      </w:r>
    </w:p>
    <w:p w14:paraId="5F0714BC" w14:textId="7AF2F8CD" w:rsidR="00E35FD9" w:rsidRPr="008D5929" w:rsidRDefault="00E35FD9" w:rsidP="008D5929">
      <w:pPr>
        <w:shd w:val="clear" w:color="auto" w:fill="FFFFFF" w:themeFill="background1"/>
        <w:ind w:firstLine="720"/>
        <w:rPr>
          <w:rFonts w:eastAsia="Calibri"/>
          <w:sz w:val="24"/>
          <w:szCs w:val="18"/>
        </w:rPr>
      </w:pPr>
      <w:r w:rsidRPr="00E35FD9">
        <w:rPr>
          <w:rFonts w:eastAsia="Calibri"/>
          <w:color w:val="000000"/>
          <w:sz w:val="24"/>
          <w:szCs w:val="24"/>
          <w:lang w:eastAsia="en-US"/>
        </w:rPr>
        <w:t>- выдача заявителю справки об отказе от преимущественного права покупки доли в праве общей долевой собственности на жилые помещения</w:t>
      </w:r>
      <w:r w:rsidR="00057A58">
        <w:rPr>
          <w:rFonts w:eastAsia="Calibri"/>
          <w:color w:val="000000"/>
          <w:sz w:val="24"/>
          <w:szCs w:val="24"/>
          <w:lang w:eastAsia="en-US"/>
        </w:rPr>
        <w:t xml:space="preserve"> </w:t>
      </w:r>
      <w:r w:rsidR="00057A58" w:rsidRPr="008D5929">
        <w:rPr>
          <w:rFonts w:eastAsia="Calibri"/>
          <w:sz w:val="24"/>
          <w:szCs w:val="18"/>
        </w:rPr>
        <w:t xml:space="preserve">(приложение </w:t>
      </w:r>
      <w:r w:rsidR="008D5929">
        <w:rPr>
          <w:rFonts w:eastAsia="Calibri"/>
          <w:sz w:val="24"/>
          <w:szCs w:val="18"/>
        </w:rPr>
        <w:t>№</w:t>
      </w:r>
      <w:r w:rsidR="00057A58" w:rsidRPr="008D5929">
        <w:rPr>
          <w:rFonts w:eastAsia="Calibri"/>
          <w:sz w:val="24"/>
          <w:szCs w:val="18"/>
        </w:rPr>
        <w:t>3 к Административному регламенту)</w:t>
      </w:r>
      <w:r w:rsidRPr="008D5929">
        <w:rPr>
          <w:rFonts w:eastAsia="Calibri"/>
          <w:sz w:val="24"/>
          <w:szCs w:val="18"/>
        </w:rPr>
        <w:t>;</w:t>
      </w:r>
    </w:p>
    <w:p w14:paraId="5429DBA0" w14:textId="53D3AF2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выдача заявителю письма, содержащего мотивированный отказ в предоставлении муниципальной услуги</w:t>
      </w:r>
      <w:r w:rsidR="008C699F">
        <w:rPr>
          <w:rFonts w:eastAsia="Calibri"/>
          <w:color w:val="000000"/>
          <w:sz w:val="24"/>
          <w:szCs w:val="24"/>
          <w:lang w:eastAsia="en-US"/>
        </w:rPr>
        <w:t xml:space="preserve"> </w:t>
      </w:r>
      <w:r w:rsidR="008C699F" w:rsidRPr="008D5929">
        <w:rPr>
          <w:rFonts w:eastAsia="Calibri"/>
          <w:color w:val="000000"/>
          <w:sz w:val="24"/>
          <w:szCs w:val="24"/>
          <w:lang w:eastAsia="en-US"/>
        </w:rPr>
        <w:t xml:space="preserve">(приложение </w:t>
      </w:r>
      <w:r w:rsidR="008D5929">
        <w:rPr>
          <w:rFonts w:eastAsia="Calibri"/>
          <w:color w:val="000000"/>
          <w:sz w:val="24"/>
          <w:szCs w:val="24"/>
          <w:lang w:eastAsia="en-US"/>
        </w:rPr>
        <w:t>№</w:t>
      </w:r>
      <w:r w:rsidR="008C699F" w:rsidRPr="008D5929">
        <w:rPr>
          <w:rFonts w:eastAsia="Calibri"/>
          <w:color w:val="000000"/>
          <w:sz w:val="24"/>
          <w:szCs w:val="24"/>
          <w:lang w:eastAsia="en-US"/>
        </w:rPr>
        <w:t>4 к Административному регламенту)</w:t>
      </w:r>
      <w:r w:rsidRPr="008D5929">
        <w:rPr>
          <w:rFonts w:eastAsia="Calibri"/>
          <w:color w:val="000000"/>
          <w:sz w:val="24"/>
          <w:szCs w:val="24"/>
          <w:lang w:eastAsia="en-US"/>
        </w:rPr>
        <w:t>.</w:t>
      </w:r>
    </w:p>
    <w:p w14:paraId="64DB661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Результат предоставления муниципальной услуги предоставляется:</w:t>
      </w:r>
    </w:p>
    <w:p w14:paraId="4FE929F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при личной явке:</w:t>
      </w:r>
    </w:p>
    <w:p w14:paraId="3EFBFB3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филиалах, отделах, удаленных рабочих местах ГБУ ЛО «МФЦ»;</w:t>
      </w:r>
    </w:p>
    <w:p w14:paraId="63E14AF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без личной явки:</w:t>
      </w:r>
    </w:p>
    <w:p w14:paraId="5504D0D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посредством ПГУ/ ЕПГУ (при технической реализации).</w:t>
      </w:r>
    </w:p>
    <w:p w14:paraId="34CCF1B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2.4. Срок предоставления муниципальной услуги составляет 15 рабочих дней со дня поступления заявления и документов в администрацию Тихвинского района.</w:t>
      </w:r>
    </w:p>
    <w:p w14:paraId="3562E8D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2.5. Правовые основания для предоставления муниципальной услуги.</w:t>
      </w:r>
    </w:p>
    <w:p w14:paraId="2E8BE37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Нормативные правовые акты, регулирующие предоставление муниципальной услуги:</w:t>
      </w:r>
    </w:p>
    <w:p w14:paraId="47A11D4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Гражданский кодекс Российской Федерации (часть первая);</w:t>
      </w:r>
    </w:p>
    <w:p w14:paraId="0AECDB4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Жилищный кодекс Российской Федерации;</w:t>
      </w:r>
    </w:p>
    <w:p w14:paraId="3BA3F16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Устав муниципального образования Тихвинский муниципальный район Ленинградской области;</w:t>
      </w:r>
    </w:p>
    <w:p w14:paraId="1B70DD6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Решение совета депутатов Тихвинского городского поселения от 20 мая 2020 года № 02-58 «Об утверждении Положения о порядке управления и распоряжения муниципальным жилищным фондом Тихвинского городского поселения».</w:t>
      </w:r>
    </w:p>
    <w:p w14:paraId="707CBE26" w14:textId="2277F293"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C97B4A2" w14:textId="563FD2EC"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письменное заявление о предоставлении муниципальной </w:t>
      </w:r>
      <w:r w:rsidRPr="008D5929">
        <w:rPr>
          <w:rFonts w:eastAsia="Calibri"/>
          <w:color w:val="000000"/>
          <w:sz w:val="24"/>
          <w:szCs w:val="24"/>
          <w:lang w:eastAsia="en-US"/>
        </w:rPr>
        <w:t xml:space="preserve">услуги </w:t>
      </w:r>
      <w:r w:rsidR="00057A58" w:rsidRPr="008D5929">
        <w:rPr>
          <w:rFonts w:eastAsia="Calibri"/>
          <w:color w:val="000000"/>
          <w:sz w:val="24"/>
          <w:szCs w:val="24"/>
          <w:lang w:eastAsia="en-US"/>
        </w:rPr>
        <w:t xml:space="preserve">(приложение </w:t>
      </w:r>
      <w:r w:rsidR="008D5929">
        <w:rPr>
          <w:rFonts w:eastAsia="Calibri"/>
          <w:color w:val="000000"/>
          <w:sz w:val="24"/>
          <w:szCs w:val="24"/>
          <w:lang w:eastAsia="en-US"/>
        </w:rPr>
        <w:t>№</w:t>
      </w:r>
      <w:r w:rsidR="00057A58" w:rsidRPr="008D5929">
        <w:rPr>
          <w:rFonts w:eastAsia="Calibri"/>
          <w:color w:val="000000"/>
          <w:sz w:val="24"/>
          <w:szCs w:val="24"/>
          <w:lang w:eastAsia="en-US"/>
        </w:rPr>
        <w:t>1 к А</w:t>
      </w:r>
      <w:r w:rsidRPr="008D5929">
        <w:rPr>
          <w:rFonts w:eastAsia="Calibri"/>
          <w:color w:val="000000"/>
          <w:sz w:val="24"/>
          <w:szCs w:val="24"/>
          <w:lang w:eastAsia="en-US"/>
        </w:rPr>
        <w:t>дминистративному регламенту)</w:t>
      </w:r>
      <w:r w:rsidRPr="00E35FD9">
        <w:rPr>
          <w:rFonts w:eastAsia="Calibri"/>
          <w:color w:val="000000"/>
          <w:sz w:val="24"/>
          <w:szCs w:val="24"/>
          <w:lang w:eastAsia="en-US"/>
        </w:rPr>
        <w:t xml:space="preserve"> или заявление в электронном виде.</w:t>
      </w:r>
    </w:p>
    <w:p w14:paraId="62F99C5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К заявлению прилагаются следующие документы и их заверенные копии:</w:t>
      </w:r>
    </w:p>
    <w:p w14:paraId="1CF0A32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56B0FE2A" w14:textId="74266E38"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w:t>
      </w:r>
      <w:r w:rsidR="00057A58">
        <w:rPr>
          <w:rFonts w:eastAsia="Calibri"/>
          <w:color w:val="000000"/>
          <w:sz w:val="24"/>
          <w:szCs w:val="24"/>
          <w:lang w:eastAsia="en-US"/>
        </w:rPr>
        <w:t xml:space="preserve"> </w:t>
      </w:r>
      <w:r w:rsidRPr="00E35FD9">
        <w:rPr>
          <w:rFonts w:eastAsia="Calibri"/>
          <w:color w:val="000000"/>
          <w:sz w:val="24"/>
          <w:szCs w:val="24"/>
          <w:lang w:eastAsia="en-US"/>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41F736AC" w14:textId="2C06F12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w:t>
      </w:r>
      <w:r w:rsidR="00057A58">
        <w:rPr>
          <w:rFonts w:eastAsia="Calibri"/>
          <w:color w:val="000000"/>
          <w:sz w:val="24"/>
          <w:szCs w:val="24"/>
          <w:lang w:eastAsia="en-US"/>
        </w:rPr>
        <w:t xml:space="preserve"> </w:t>
      </w:r>
      <w:r w:rsidRPr="00E35FD9">
        <w:rPr>
          <w:rFonts w:eastAsia="Calibri"/>
          <w:color w:val="000000"/>
          <w:sz w:val="24"/>
          <w:szCs w:val="24"/>
          <w:lang w:eastAsia="en-US"/>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4C48E2C8" w14:textId="40650A9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w:t>
      </w:r>
      <w:r w:rsidR="00057A58">
        <w:rPr>
          <w:rFonts w:eastAsia="Calibri"/>
          <w:color w:val="000000"/>
          <w:sz w:val="24"/>
          <w:szCs w:val="24"/>
          <w:lang w:eastAsia="en-US"/>
        </w:rPr>
        <w:t xml:space="preserve"> </w:t>
      </w:r>
      <w:r w:rsidRPr="00E35FD9">
        <w:rPr>
          <w:rFonts w:eastAsia="Calibri"/>
          <w:color w:val="000000"/>
          <w:sz w:val="24"/>
          <w:szCs w:val="24"/>
          <w:lang w:eastAsia="en-US"/>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14:paraId="254464DA" w14:textId="134CD93C"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BDDCD3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686300BD" w14:textId="73544DE9"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392031B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документы, подтверждающие регистрацию по месту жительства или месту пребывания (для физических лиц).</w:t>
      </w:r>
    </w:p>
    <w:p w14:paraId="2321331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2.7.1. Заявитель вправе представить документы, указанные в пункте 2.7 Административного регламента, по собственной инициативе.</w:t>
      </w:r>
    </w:p>
    <w:p w14:paraId="4BB2F1B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2.7.2. Органы, предоставляющие муниципальную услугу, не вправе требовать от заявителя:</w:t>
      </w:r>
    </w:p>
    <w:p w14:paraId="557B0707" w14:textId="043DE20D" w:rsidR="00E35FD9" w:rsidRPr="00E35FD9" w:rsidRDefault="00E35FD9" w:rsidP="00FE7397">
      <w:pPr>
        <w:tabs>
          <w:tab w:val="left" w:pos="1134"/>
        </w:tabs>
        <w:ind w:firstLine="720"/>
        <w:rPr>
          <w:rFonts w:eastAsia="Calibri"/>
          <w:color w:val="000000"/>
          <w:sz w:val="24"/>
          <w:szCs w:val="24"/>
          <w:lang w:eastAsia="en-US"/>
        </w:rPr>
      </w:pPr>
      <w:r w:rsidRPr="00E35FD9">
        <w:rPr>
          <w:rFonts w:eastAsia="Calibri"/>
          <w:color w:val="000000"/>
          <w:sz w:val="24"/>
          <w:szCs w:val="24"/>
          <w:lang w:eastAsia="en-US"/>
        </w:rPr>
        <w:t>1.</w:t>
      </w:r>
      <w:r w:rsidRPr="00E35FD9">
        <w:rPr>
          <w:rFonts w:eastAsia="Calibri"/>
          <w:color w:val="000000"/>
          <w:sz w:val="24"/>
          <w:szCs w:val="24"/>
          <w:lang w:eastAsia="en-U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A4BEB8F" w14:textId="5107096A" w:rsidR="00E35FD9" w:rsidRPr="00E35FD9" w:rsidRDefault="00E35FD9" w:rsidP="002F6B6F">
      <w:pPr>
        <w:tabs>
          <w:tab w:val="left" w:pos="1134"/>
        </w:tabs>
        <w:ind w:firstLine="720"/>
        <w:rPr>
          <w:rFonts w:eastAsia="Calibri"/>
          <w:color w:val="000000"/>
          <w:sz w:val="24"/>
          <w:szCs w:val="24"/>
          <w:lang w:eastAsia="en-US"/>
        </w:rPr>
      </w:pPr>
      <w:r w:rsidRPr="00E35FD9">
        <w:rPr>
          <w:rFonts w:eastAsia="Calibri"/>
          <w:color w:val="000000"/>
          <w:sz w:val="24"/>
          <w:szCs w:val="24"/>
          <w:lang w:eastAsia="en-US"/>
        </w:rPr>
        <w:t>2.</w:t>
      </w:r>
      <w:r w:rsidRPr="00E35FD9">
        <w:rPr>
          <w:rFonts w:eastAsia="Calibri"/>
          <w:color w:val="000000"/>
          <w:sz w:val="24"/>
          <w:szCs w:val="24"/>
          <w:lang w:eastAsia="en-U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2BC76A5" w14:textId="1600FBF4" w:rsidR="00E35FD9" w:rsidRPr="00E35FD9" w:rsidRDefault="00E35FD9" w:rsidP="002F6B6F">
      <w:pPr>
        <w:tabs>
          <w:tab w:val="left" w:pos="1134"/>
        </w:tabs>
        <w:ind w:firstLine="720"/>
        <w:rPr>
          <w:rFonts w:eastAsia="Calibri"/>
          <w:color w:val="000000"/>
          <w:sz w:val="24"/>
          <w:szCs w:val="24"/>
          <w:lang w:eastAsia="en-US"/>
        </w:rPr>
      </w:pPr>
      <w:r w:rsidRPr="00E35FD9">
        <w:rPr>
          <w:rFonts w:eastAsia="Calibri"/>
          <w:color w:val="000000"/>
          <w:sz w:val="24"/>
          <w:szCs w:val="24"/>
          <w:lang w:eastAsia="en-US"/>
        </w:rPr>
        <w:t>3.</w:t>
      </w:r>
      <w:r w:rsidRPr="00E35FD9">
        <w:rPr>
          <w:rFonts w:eastAsia="Calibri"/>
          <w:color w:val="000000"/>
          <w:sz w:val="24"/>
          <w:szCs w:val="24"/>
          <w:lang w:eastAsia="en-U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C69B1F7" w14:textId="4F4DD218"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DD556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E39E32" w14:textId="453D21D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A38BF3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0BFBF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p>
    <w:p w14:paraId="4B7EC66F" w14:textId="68243BB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98F68F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BAA0F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2.7.3. При наступлении событий, являющихся основанием для предоставления муниципальной услуги, администрация Тихвинского района вправе:</w:t>
      </w:r>
    </w:p>
    <w:p w14:paraId="2BBF4B9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C41B4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3865146" w14:textId="5114A4CA"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2.8. Основания для приостановления муниципальной услуги не предусмотрены.</w:t>
      </w:r>
    </w:p>
    <w:p w14:paraId="62E8D41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14:paraId="191CE174" w14:textId="2002BF23"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заявление подано лицом, не уполномоченным на осуществление таких действий.</w:t>
      </w:r>
    </w:p>
    <w:p w14:paraId="0401DEF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2.10. Исчерпывающий перечень оснований для отказа в предоставлении муниципальной услуги:</w:t>
      </w:r>
    </w:p>
    <w:p w14:paraId="2105D0E4" w14:textId="5549071B"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72B7A2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непредставление или представление в неполном объеме документов, определенных п. 2.6 административного регламента.</w:t>
      </w:r>
    </w:p>
    <w:p w14:paraId="590518D7" w14:textId="6DA27F42"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Представленные заявителем документы недействительны/указанные в заявлении сведения недостоверны:</w:t>
      </w:r>
    </w:p>
    <w:p w14:paraId="3396D32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наличие в представленных документах недостоверных сведений.</w:t>
      </w:r>
    </w:p>
    <w:p w14:paraId="3C2FAAA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Отсутствие права на предоставление услуги:</w:t>
      </w:r>
    </w:p>
    <w:p w14:paraId="0BB3A67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 поступление от заявителя письменного заявления о прекращении рассмотрения заявления.</w:t>
      </w:r>
    </w:p>
    <w:p w14:paraId="0604C64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2.11. Муниципальная услуга предоставляется администрацией Тихвинского района бесплатно.</w:t>
      </w:r>
    </w:p>
    <w:p w14:paraId="59E0C789" w14:textId="246B6ED1"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53B3E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2.13. Срок регистрации запроса заявителя о предоставлении муниципальной услуги составляет:</w:t>
      </w:r>
    </w:p>
    <w:p w14:paraId="6928902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при личном обращении – в день поступления заявления;</w:t>
      </w:r>
    </w:p>
    <w:p w14:paraId="543045EC" w14:textId="6666FE2E"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при направлении запроса на бумажном носителе из МФЦ в администрацию (при наличии соглашения) – в день поступления запроса в </w:t>
      </w:r>
      <w:r w:rsidR="00D769BF">
        <w:rPr>
          <w:rFonts w:eastAsia="Calibri"/>
          <w:color w:val="000000"/>
          <w:sz w:val="24"/>
          <w:szCs w:val="24"/>
          <w:lang w:eastAsia="en-US"/>
        </w:rPr>
        <w:t>а</w:t>
      </w:r>
      <w:r w:rsidRPr="00E35FD9">
        <w:rPr>
          <w:rFonts w:eastAsia="Calibri"/>
          <w:color w:val="000000"/>
          <w:sz w:val="24"/>
          <w:szCs w:val="24"/>
          <w:lang w:eastAsia="en-US"/>
        </w:rPr>
        <w:t>дминистрацию;</w:t>
      </w:r>
    </w:p>
    <w:p w14:paraId="5AF7495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5FE3233" w14:textId="48871E3E"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921D66" w14:textId="02A013F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287EB62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BB3FB2" w14:textId="522A52E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876AD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2.14.4. Здание (помещение) оборудуется информационной табличкой (вывеской), содержащей полное наименование администрации Тихвинского района, а также информацию о режиме ее работы.</w:t>
      </w:r>
    </w:p>
    <w:p w14:paraId="1A1B093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3D123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2.14.6. В помещении организуется бесплатный туалет для посетителей, в том числе туалет, предназначенный для инвалидов.</w:t>
      </w:r>
    </w:p>
    <w:p w14:paraId="33EFB6C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E1211BF" w14:textId="731A9D16"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63FA8A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35FD9">
        <w:rPr>
          <w:rFonts w:eastAsia="Calibri"/>
          <w:color w:val="000000"/>
          <w:sz w:val="24"/>
          <w:szCs w:val="24"/>
          <w:lang w:eastAsia="en-US"/>
        </w:rPr>
        <w:t>тифлосурдопереводчика</w:t>
      </w:r>
      <w:proofErr w:type="spellEnd"/>
      <w:r w:rsidRPr="00E35FD9">
        <w:rPr>
          <w:rFonts w:eastAsia="Calibri"/>
          <w:color w:val="000000"/>
          <w:sz w:val="24"/>
          <w:szCs w:val="24"/>
          <w:lang w:eastAsia="en-US"/>
        </w:rPr>
        <w:t>.</w:t>
      </w:r>
    </w:p>
    <w:p w14:paraId="7334CC9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4B9A1EE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2A0D14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2.14.12. Помещения приема и выдачи документов должны предусматривать места для ожидания, информирования и приема заявителей. </w:t>
      </w:r>
    </w:p>
    <w:p w14:paraId="34D63799" w14:textId="5F094A6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10B2B12" w14:textId="0278438A"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803B5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2.15. Показатели доступности и качества муниципальной услуги.</w:t>
      </w:r>
    </w:p>
    <w:p w14:paraId="56713E5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2.15.1. Показатели доступности муниципальной услуги (общие, применимые в отношении всех заявителей):</w:t>
      </w:r>
    </w:p>
    <w:p w14:paraId="517253B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транспортная доступность к месту предоставления муниципальной услуги;</w:t>
      </w:r>
    </w:p>
    <w:p w14:paraId="2A0397B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наличие указателей, обеспечивающих беспрепятственный доступ к помещениям, в которых предоставляется услуга;</w:t>
      </w:r>
    </w:p>
    <w:p w14:paraId="66DEF17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11E304E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4) предоставление муниципальной услуги любым доступным способом, предусмотренным действующим законодательством;</w:t>
      </w:r>
    </w:p>
    <w:p w14:paraId="4D3EF59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03618BF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14:paraId="5044175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наличие инфраструктуры, указанной в п. 2.14 регламента;</w:t>
      </w:r>
    </w:p>
    <w:p w14:paraId="5F413C4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исполнение требований доступности услуг для инвалидов;</w:t>
      </w:r>
    </w:p>
    <w:p w14:paraId="64B336E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4A4F23F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2.15.3. Показатели качества муниципальной услуги:</w:t>
      </w:r>
    </w:p>
    <w:p w14:paraId="5922F2C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соблюдение срока предоставления муниципальной услуги;</w:t>
      </w:r>
    </w:p>
    <w:p w14:paraId="2CC96DE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соблюдение времени ожидания в очереди при подаче заявления и получении результата;</w:t>
      </w:r>
    </w:p>
    <w:p w14:paraId="468AF391" w14:textId="6CEDA48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 осуществление не более одного обращения заявителя к должностным лицам </w:t>
      </w:r>
      <w:r w:rsidR="00D769BF">
        <w:rPr>
          <w:rFonts w:eastAsia="Calibri"/>
          <w:color w:val="000000"/>
          <w:sz w:val="24"/>
          <w:szCs w:val="24"/>
          <w:lang w:eastAsia="en-US"/>
        </w:rPr>
        <w:t>а</w:t>
      </w:r>
      <w:r w:rsidRPr="00E35FD9">
        <w:rPr>
          <w:rFonts w:eastAsia="Calibri"/>
          <w:color w:val="000000"/>
          <w:sz w:val="24"/>
          <w:szCs w:val="24"/>
          <w:lang w:eastAsia="en-US"/>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D769BF">
        <w:rPr>
          <w:rFonts w:eastAsia="Calibri"/>
          <w:color w:val="000000"/>
          <w:sz w:val="24"/>
          <w:szCs w:val="24"/>
          <w:lang w:eastAsia="en-US"/>
        </w:rPr>
        <w:t>а</w:t>
      </w:r>
      <w:r w:rsidRPr="00E35FD9">
        <w:rPr>
          <w:rFonts w:eastAsia="Calibri"/>
          <w:color w:val="000000"/>
          <w:sz w:val="24"/>
          <w:szCs w:val="24"/>
          <w:lang w:eastAsia="en-US"/>
        </w:rPr>
        <w:t>дминистрацию или ГБУ ЛО «МФЦ»;</w:t>
      </w:r>
    </w:p>
    <w:p w14:paraId="5BAECCAD" w14:textId="36EE2B1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4) отсутствие жалоб на действия или бездействие должностных лиц </w:t>
      </w:r>
      <w:r w:rsidR="00D769BF">
        <w:rPr>
          <w:rFonts w:eastAsia="Calibri"/>
          <w:color w:val="000000"/>
          <w:sz w:val="24"/>
          <w:szCs w:val="24"/>
          <w:lang w:eastAsia="en-US"/>
        </w:rPr>
        <w:t>а</w:t>
      </w:r>
      <w:r w:rsidRPr="00E35FD9">
        <w:rPr>
          <w:rFonts w:eastAsia="Calibri"/>
          <w:color w:val="000000"/>
          <w:sz w:val="24"/>
          <w:szCs w:val="24"/>
          <w:lang w:eastAsia="en-US"/>
        </w:rPr>
        <w:t>дминистрации, поданных в установленном порядке.</w:t>
      </w:r>
    </w:p>
    <w:p w14:paraId="5BEF023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B35752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2.16. Получения услуг, которые являются необходимыми и обязательными для предоставления муниципальной услуги, не требуется.</w:t>
      </w:r>
    </w:p>
    <w:p w14:paraId="46810E8D" w14:textId="789D80DB"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Согласований, необходимых для получения муниципальной услуги, не требуется.</w:t>
      </w:r>
    </w:p>
    <w:p w14:paraId="1855ED56" w14:textId="4D654672"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37ECCD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2.17.1. Предоставление услуги по экстерриториальному принципу не предусмотрено.</w:t>
      </w:r>
    </w:p>
    <w:p w14:paraId="22862536" w14:textId="77777777" w:rsid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F5BB39" w14:textId="77777777" w:rsidR="006E35EE" w:rsidRPr="00E35FD9" w:rsidRDefault="006E35EE" w:rsidP="00902796">
      <w:pPr>
        <w:ind w:firstLine="720"/>
        <w:rPr>
          <w:rFonts w:eastAsia="Calibri"/>
          <w:color w:val="000000"/>
          <w:sz w:val="24"/>
          <w:szCs w:val="24"/>
          <w:lang w:eastAsia="en-US"/>
        </w:rPr>
      </w:pPr>
    </w:p>
    <w:p w14:paraId="5ABCDFD4" w14:textId="77777777" w:rsidR="00057A58" w:rsidRDefault="00057A58" w:rsidP="006E35EE">
      <w:pPr>
        <w:jc w:val="center"/>
        <w:rPr>
          <w:rFonts w:eastAsia="Calibri"/>
          <w:b/>
          <w:bCs/>
          <w:color w:val="000000"/>
          <w:sz w:val="24"/>
          <w:szCs w:val="24"/>
          <w:lang w:eastAsia="en-US"/>
        </w:rPr>
      </w:pPr>
    </w:p>
    <w:p w14:paraId="4340C641" w14:textId="77777777" w:rsidR="00057A58" w:rsidRDefault="00057A58" w:rsidP="006E35EE">
      <w:pPr>
        <w:jc w:val="center"/>
        <w:rPr>
          <w:rFonts w:eastAsia="Calibri"/>
          <w:b/>
          <w:bCs/>
          <w:color w:val="000000"/>
          <w:sz w:val="24"/>
          <w:szCs w:val="24"/>
          <w:lang w:eastAsia="en-US"/>
        </w:rPr>
      </w:pPr>
    </w:p>
    <w:p w14:paraId="17003EF6" w14:textId="77777777" w:rsidR="00057A58" w:rsidRDefault="00057A58" w:rsidP="006E35EE">
      <w:pPr>
        <w:jc w:val="center"/>
        <w:rPr>
          <w:rFonts w:eastAsia="Calibri"/>
          <w:b/>
          <w:bCs/>
          <w:color w:val="000000"/>
          <w:sz w:val="24"/>
          <w:szCs w:val="24"/>
          <w:lang w:eastAsia="en-US"/>
        </w:rPr>
      </w:pPr>
    </w:p>
    <w:p w14:paraId="0F4E43D0" w14:textId="2E769A0A" w:rsidR="00E35FD9" w:rsidRPr="00E35FD9" w:rsidRDefault="00E35FD9" w:rsidP="006E35EE">
      <w:pPr>
        <w:jc w:val="center"/>
        <w:rPr>
          <w:rFonts w:eastAsia="Calibri"/>
          <w:b/>
          <w:bCs/>
          <w:color w:val="000000"/>
          <w:sz w:val="24"/>
          <w:szCs w:val="24"/>
          <w:lang w:eastAsia="en-US"/>
        </w:rPr>
      </w:pPr>
      <w:r w:rsidRPr="00E35FD9">
        <w:rPr>
          <w:rFonts w:eastAsia="Calibri"/>
          <w:b/>
          <w:bCs/>
          <w:color w:val="000000"/>
          <w:sz w:val="24"/>
          <w:szCs w:val="24"/>
          <w:lang w:eastAsia="en-US"/>
        </w:rPr>
        <w:t>3. Состав, последовательность и сроки выполнения</w:t>
      </w:r>
    </w:p>
    <w:p w14:paraId="488C4912" w14:textId="77777777" w:rsidR="00E35FD9" w:rsidRPr="00E35FD9" w:rsidRDefault="00E35FD9" w:rsidP="006E35EE">
      <w:pPr>
        <w:jc w:val="center"/>
        <w:rPr>
          <w:rFonts w:eastAsia="Calibri"/>
          <w:b/>
          <w:bCs/>
          <w:color w:val="000000"/>
          <w:sz w:val="24"/>
          <w:szCs w:val="24"/>
          <w:lang w:eastAsia="en-US"/>
        </w:rPr>
      </w:pPr>
      <w:r w:rsidRPr="00E35FD9">
        <w:rPr>
          <w:rFonts w:eastAsia="Calibri"/>
          <w:b/>
          <w:bCs/>
          <w:color w:val="000000"/>
          <w:sz w:val="24"/>
          <w:szCs w:val="24"/>
          <w:lang w:eastAsia="en-US"/>
        </w:rPr>
        <w:t>административных процедур, требования к порядку</w:t>
      </w:r>
    </w:p>
    <w:p w14:paraId="48DC0E75" w14:textId="77777777" w:rsidR="00E35FD9" w:rsidRPr="00E35FD9" w:rsidRDefault="00E35FD9" w:rsidP="006E35EE">
      <w:pPr>
        <w:jc w:val="center"/>
        <w:rPr>
          <w:rFonts w:eastAsia="Calibri"/>
          <w:b/>
          <w:bCs/>
          <w:color w:val="000000"/>
          <w:sz w:val="24"/>
          <w:szCs w:val="24"/>
          <w:lang w:eastAsia="en-US"/>
        </w:rPr>
      </w:pPr>
      <w:r w:rsidRPr="00E35FD9">
        <w:rPr>
          <w:rFonts w:eastAsia="Calibri"/>
          <w:b/>
          <w:bCs/>
          <w:color w:val="000000"/>
          <w:sz w:val="24"/>
          <w:szCs w:val="24"/>
          <w:lang w:eastAsia="en-US"/>
        </w:rPr>
        <w:t>их выполнения, в том числе особенности выполнения</w:t>
      </w:r>
    </w:p>
    <w:p w14:paraId="3D236CF4" w14:textId="77777777" w:rsidR="00E35FD9" w:rsidRPr="00E35FD9" w:rsidRDefault="00E35FD9" w:rsidP="006E35EE">
      <w:pPr>
        <w:jc w:val="center"/>
        <w:rPr>
          <w:rFonts w:eastAsia="Calibri"/>
          <w:b/>
          <w:bCs/>
          <w:color w:val="000000"/>
          <w:sz w:val="24"/>
          <w:szCs w:val="24"/>
          <w:lang w:eastAsia="en-US"/>
        </w:rPr>
      </w:pPr>
      <w:r w:rsidRPr="00E35FD9">
        <w:rPr>
          <w:rFonts w:eastAsia="Calibri"/>
          <w:b/>
          <w:bCs/>
          <w:color w:val="000000"/>
          <w:sz w:val="24"/>
          <w:szCs w:val="24"/>
          <w:lang w:eastAsia="en-US"/>
        </w:rPr>
        <w:t>административных процедур в электронной форме</w:t>
      </w:r>
    </w:p>
    <w:p w14:paraId="1317AD4D" w14:textId="77777777" w:rsidR="00E35FD9" w:rsidRPr="00E35FD9" w:rsidRDefault="00E35FD9" w:rsidP="00902796">
      <w:pPr>
        <w:ind w:firstLine="720"/>
        <w:rPr>
          <w:rFonts w:eastAsia="Calibri"/>
          <w:color w:val="000000"/>
          <w:sz w:val="24"/>
          <w:szCs w:val="24"/>
          <w:lang w:eastAsia="en-US"/>
        </w:rPr>
      </w:pPr>
    </w:p>
    <w:p w14:paraId="0E60229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 Состав, последовательность и сроки выполнения административных процедур, требования к порядку их выполнения.</w:t>
      </w:r>
    </w:p>
    <w:p w14:paraId="191BB68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3.1.1. Предоставление муниципальной услуги включает в себя следующие административные процедуры:</w:t>
      </w:r>
    </w:p>
    <w:p w14:paraId="5735167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прием и регистрация заявления и документов о предоставлении муниципальной услуги – 1 рабочий день;</w:t>
      </w:r>
    </w:p>
    <w:p w14:paraId="2AAB44B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рассмотрение заявления и документов о предоставлении муниципальной услуги – не более 12 рабочих дней;</w:t>
      </w:r>
    </w:p>
    <w:p w14:paraId="0777315E" w14:textId="77777777" w:rsidR="00E35FD9" w:rsidRPr="00E35FD9" w:rsidRDefault="00E35FD9" w:rsidP="006E35EE">
      <w:pPr>
        <w:tabs>
          <w:tab w:val="left" w:pos="1134"/>
        </w:tabs>
        <w:ind w:firstLine="720"/>
        <w:rPr>
          <w:rFonts w:eastAsia="Calibri"/>
          <w:color w:val="000000"/>
          <w:sz w:val="24"/>
          <w:szCs w:val="24"/>
          <w:lang w:eastAsia="en-US"/>
        </w:rPr>
      </w:pPr>
      <w:r w:rsidRPr="00E35FD9">
        <w:rPr>
          <w:rFonts w:eastAsia="Calibri"/>
          <w:color w:val="000000"/>
          <w:sz w:val="24"/>
          <w:szCs w:val="24"/>
          <w:lang w:eastAsia="en-US"/>
        </w:rPr>
        <w:t xml:space="preserve">3) </w:t>
      </w:r>
      <w:r w:rsidRPr="00E35FD9">
        <w:rPr>
          <w:rFonts w:eastAsia="Calibri"/>
          <w:color w:val="000000"/>
          <w:sz w:val="24"/>
          <w:szCs w:val="24"/>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14:paraId="02AD8851" w14:textId="77777777" w:rsidR="00E35FD9" w:rsidRPr="00E35FD9" w:rsidRDefault="00E35FD9" w:rsidP="006E35EE">
      <w:pPr>
        <w:tabs>
          <w:tab w:val="left" w:pos="1134"/>
        </w:tabs>
        <w:ind w:firstLine="720"/>
        <w:rPr>
          <w:rFonts w:eastAsia="Calibri"/>
          <w:color w:val="000000"/>
          <w:sz w:val="24"/>
          <w:szCs w:val="24"/>
          <w:lang w:eastAsia="en-US"/>
        </w:rPr>
      </w:pPr>
      <w:r w:rsidRPr="00E35FD9">
        <w:rPr>
          <w:rFonts w:eastAsia="Calibri"/>
          <w:color w:val="000000"/>
          <w:sz w:val="24"/>
          <w:szCs w:val="24"/>
          <w:lang w:eastAsia="en-US"/>
        </w:rPr>
        <w:t xml:space="preserve">4) </w:t>
      </w:r>
      <w:r w:rsidRPr="00E35FD9">
        <w:rPr>
          <w:rFonts w:eastAsia="Calibri"/>
          <w:color w:val="000000"/>
          <w:sz w:val="24"/>
          <w:szCs w:val="24"/>
          <w:lang w:eastAsia="en-US"/>
        </w:rPr>
        <w:tab/>
        <w:t>выдача результата – не более 1 рабочего дня.</w:t>
      </w:r>
    </w:p>
    <w:p w14:paraId="5653427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3.1.2. Прием и регистрация заявления и документов о предоставлении муниципальной услуги.</w:t>
      </w:r>
    </w:p>
    <w:p w14:paraId="312E6D00" w14:textId="6EFD92A0"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3.1.2.1. Основание для начала административной процедуры: поступление в заявления и документов, предусмотренных п. 2.6 административного регламента.</w:t>
      </w:r>
    </w:p>
    <w:p w14:paraId="5D187024" w14:textId="0E3A7D14"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3.1.2.2. Содержание административного действия, продолжительность и(или) максимальный срок его выполнения: работник администрации Тихвинского района,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w:t>
      </w:r>
      <w:r w:rsidR="00057A58">
        <w:rPr>
          <w:rFonts w:eastAsia="Calibri"/>
          <w:color w:val="000000"/>
          <w:sz w:val="24"/>
          <w:szCs w:val="24"/>
          <w:lang w:eastAsia="en-US"/>
        </w:rPr>
        <w:t xml:space="preserve">в </w:t>
      </w:r>
      <w:r w:rsidRPr="00E35FD9">
        <w:rPr>
          <w:rFonts w:eastAsia="Calibri"/>
          <w:color w:val="000000"/>
          <w:sz w:val="24"/>
          <w:szCs w:val="24"/>
          <w:lang w:eastAsia="en-US"/>
        </w:rPr>
        <w:t>соответствии с правилами делопроизводства в течение не более 1 рабочего дня.</w:t>
      </w:r>
    </w:p>
    <w:p w14:paraId="0D92F87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3.1.2.2.1. При наличии оснований для отказа в приеме документов, предусмотренных пунктом 2.9 административного регламента, работник администрации Тихвинского района,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A518E9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3.1.2.3. Лицо, ответственное за выполнение административной процедуры: работник администрации Тихвинского района, ответственный за обработку входящих документов.</w:t>
      </w:r>
    </w:p>
    <w:p w14:paraId="05D92A8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74047F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3.1.2.5. Результат выполнения административной процедуры: </w:t>
      </w:r>
    </w:p>
    <w:p w14:paraId="7814C16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отказ в приеме заявления и документов о предоставлении муниципальной услуги;</w:t>
      </w:r>
    </w:p>
    <w:p w14:paraId="4F4CE9D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регистрация заявления и документов о предоставлении муниципальной услуги.</w:t>
      </w:r>
    </w:p>
    <w:p w14:paraId="54B360A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3.1.3. Рассмотрение заявления и документов о предоставлении муниципальной услуги.</w:t>
      </w:r>
    </w:p>
    <w:p w14:paraId="008EC89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3.1.3.1. Основание для начала административной процедуры: поступление зарегистрированного заявления и документов работнику администрации Тихвинского района, ответственному за формирование проекта решения.</w:t>
      </w:r>
    </w:p>
    <w:p w14:paraId="00B158D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3.1.3.2. Содержание административного действия (административных действий), продолжительность и(или) максимальный срок его (их) выполнения:</w:t>
      </w:r>
    </w:p>
    <w:p w14:paraId="2EA9F4B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491EEAAF" w14:textId="2FA4318F"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w:t>
      </w:r>
      <w:r w:rsidR="00C14D85">
        <w:rPr>
          <w:rFonts w:eastAsia="Calibri"/>
          <w:color w:val="000000"/>
          <w:sz w:val="24"/>
          <w:szCs w:val="24"/>
          <w:lang w:eastAsia="en-US"/>
        </w:rPr>
        <w:t>ведомственные запросы в течение;</w:t>
      </w:r>
    </w:p>
    <w:p w14:paraId="421E1BF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не более 5 рабочих дней с даты окончания первой административной процедуры;</w:t>
      </w:r>
    </w:p>
    <w:p w14:paraId="1823D9E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 действие: рассмотрение заявления и документов о предоставлении муниципальной услуги;</w:t>
      </w:r>
    </w:p>
    <w:p w14:paraId="326B4078" w14:textId="5C226C48"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4 действие: формирование и представление проекта решения, заявления и документов должностному лицу </w:t>
      </w:r>
      <w:r w:rsidR="00D769BF">
        <w:rPr>
          <w:rFonts w:eastAsia="Calibri"/>
          <w:color w:val="000000"/>
          <w:sz w:val="24"/>
          <w:szCs w:val="24"/>
          <w:lang w:eastAsia="en-US"/>
        </w:rPr>
        <w:t>а</w:t>
      </w:r>
      <w:r w:rsidRPr="00E35FD9">
        <w:rPr>
          <w:rFonts w:eastAsia="Calibri"/>
          <w:color w:val="000000"/>
          <w:sz w:val="24"/>
          <w:szCs w:val="24"/>
          <w:lang w:eastAsia="en-US"/>
        </w:rPr>
        <w:t>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5795155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3.1.3.3. Критерии принятия решения: соответствие/несоответствие заявления и документов требованиям пункта 2.10 административного регламента.  </w:t>
      </w:r>
    </w:p>
    <w:p w14:paraId="0D61352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3.1.3.4. Результат выполнения административной процедуры:</w:t>
      </w:r>
    </w:p>
    <w:p w14:paraId="653FEA2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подготовка справки об отказе от преимущественного права покупки доли </w:t>
      </w:r>
    </w:p>
    <w:p w14:paraId="60060E9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в праве общей долевой собственности на жилые помещения; </w:t>
      </w:r>
    </w:p>
    <w:p w14:paraId="63699FF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подготовка письма, содержащего мотивированный отказ в предоставлении муниципальной услуги.</w:t>
      </w:r>
    </w:p>
    <w:p w14:paraId="662A0DD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3.1.4. Принятие решения о предоставлении муниципальной услуги </w:t>
      </w:r>
    </w:p>
    <w:p w14:paraId="76628FE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или об отказе в предоставлении муниципальной услуги.</w:t>
      </w:r>
    </w:p>
    <w:p w14:paraId="3E38839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Тихвинского района, ответственному за принятие и подписание соответствующего решения.</w:t>
      </w:r>
    </w:p>
    <w:p w14:paraId="191D018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8CFC74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61C834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3.1.4.4. Критерии принятия решения: наличие/отсутствие у заявителя права на получение муниципальной услуги.</w:t>
      </w:r>
    </w:p>
    <w:p w14:paraId="2EE3F84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3.1.4.5. Результат выполнения административной процедуры:</w:t>
      </w:r>
    </w:p>
    <w:p w14:paraId="7AB8A75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подписание справки об отказе от преимущественного права покупки доли в праве общей долевой собственности на жилые помещения; </w:t>
      </w:r>
    </w:p>
    <w:p w14:paraId="6E02416A" w14:textId="0F7DFE4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подписание письма, содержащего мотивированный отказ в предоставлении муниципальной услуги.</w:t>
      </w:r>
    </w:p>
    <w:p w14:paraId="6794675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3.1.5. Выдача результата.</w:t>
      </w:r>
    </w:p>
    <w:p w14:paraId="434E04F8" w14:textId="698B8AB6" w:rsidR="00E35FD9" w:rsidRPr="008D5929" w:rsidRDefault="00E35FD9" w:rsidP="000C7389">
      <w:pPr>
        <w:widowControl w:val="0"/>
        <w:autoSpaceDE w:val="0"/>
        <w:autoSpaceDN w:val="0"/>
        <w:adjustRightInd w:val="0"/>
        <w:ind w:firstLine="709"/>
        <w:rPr>
          <w:rFonts w:eastAsia="Calibri"/>
          <w:sz w:val="24"/>
          <w:szCs w:val="24"/>
          <w:lang w:eastAsia="en-US"/>
        </w:rPr>
      </w:pPr>
      <w:r w:rsidRPr="00E35FD9">
        <w:rPr>
          <w:rFonts w:eastAsia="Calibri"/>
          <w:color w:val="000000"/>
          <w:sz w:val="24"/>
          <w:szCs w:val="24"/>
          <w:lang w:eastAsia="en-US"/>
        </w:rPr>
        <w:t xml:space="preserve">3.1.5.1. Основание для начала административной процедуры: подписание соответствующего </w:t>
      </w:r>
      <w:r w:rsidRPr="008D5929">
        <w:rPr>
          <w:rFonts w:eastAsia="Calibri"/>
          <w:color w:val="000000"/>
          <w:sz w:val="24"/>
          <w:szCs w:val="24"/>
          <w:lang w:eastAsia="en-US"/>
        </w:rPr>
        <w:t>решения, являющегося результатом пред</w:t>
      </w:r>
      <w:r w:rsidR="000C7389" w:rsidRPr="008D5929">
        <w:rPr>
          <w:rFonts w:eastAsia="Calibri"/>
          <w:color w:val="000000"/>
          <w:sz w:val="24"/>
          <w:szCs w:val="24"/>
          <w:lang w:eastAsia="en-US"/>
        </w:rPr>
        <w:t xml:space="preserve">оставления муниципальной услуги, регистрация его в </w:t>
      </w:r>
      <w:r w:rsidR="000C7389" w:rsidRPr="008D5929">
        <w:rPr>
          <w:rFonts w:eastAsia="Calibri"/>
          <w:sz w:val="24"/>
          <w:szCs w:val="24"/>
          <w:lang w:eastAsia="en-US"/>
        </w:rPr>
        <w:t>журнале регистрации выдачи справок об отказе от преимущественного права покупки доли в праве общей долевой собственности на жилые помещения</w:t>
      </w:r>
      <w:r w:rsidR="00057A58" w:rsidRPr="008D5929">
        <w:rPr>
          <w:rFonts w:eastAsia="Calibri"/>
          <w:sz w:val="24"/>
          <w:szCs w:val="24"/>
          <w:lang w:eastAsia="en-US"/>
        </w:rPr>
        <w:t xml:space="preserve"> (приложение №2 к Административному регламенту)</w:t>
      </w:r>
      <w:r w:rsidR="000C7389" w:rsidRPr="008D5929">
        <w:rPr>
          <w:rFonts w:eastAsia="Calibri"/>
          <w:sz w:val="24"/>
          <w:szCs w:val="24"/>
          <w:lang w:eastAsia="en-US"/>
        </w:rPr>
        <w:t>.</w:t>
      </w:r>
    </w:p>
    <w:p w14:paraId="2321820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786EC0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76C296A3" w14:textId="6F917F1A"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2219F4B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 Особенности выполнения административных процедур в электронной форме.</w:t>
      </w:r>
    </w:p>
    <w:p w14:paraId="58CDA99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EF8D3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08AFB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3.2.3. Муниципальная услуга может быть получена через ПГУ ЛО либо через ЕПГУ следующими способами:</w:t>
      </w:r>
    </w:p>
    <w:p w14:paraId="494A3003" w14:textId="4AD1FEE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с обязательной личной явкой на прием в </w:t>
      </w:r>
      <w:r w:rsidR="00D769BF">
        <w:rPr>
          <w:rFonts w:eastAsia="Calibri"/>
          <w:color w:val="000000"/>
          <w:sz w:val="24"/>
          <w:szCs w:val="24"/>
          <w:lang w:eastAsia="en-US"/>
        </w:rPr>
        <w:t>а</w:t>
      </w:r>
      <w:r w:rsidRPr="00E35FD9">
        <w:rPr>
          <w:rFonts w:eastAsia="Calibri"/>
          <w:color w:val="000000"/>
          <w:sz w:val="24"/>
          <w:szCs w:val="24"/>
          <w:lang w:eastAsia="en-US"/>
        </w:rPr>
        <w:t>дминистрацию;</w:t>
      </w:r>
    </w:p>
    <w:p w14:paraId="3E20BAD5" w14:textId="431BE70C"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без личной явки на прием в </w:t>
      </w:r>
      <w:r w:rsidR="00D769BF">
        <w:rPr>
          <w:rFonts w:eastAsia="Calibri"/>
          <w:color w:val="000000"/>
          <w:sz w:val="24"/>
          <w:szCs w:val="24"/>
          <w:lang w:eastAsia="en-US"/>
        </w:rPr>
        <w:t>а</w:t>
      </w:r>
      <w:r w:rsidRPr="00E35FD9">
        <w:rPr>
          <w:rFonts w:eastAsia="Calibri"/>
          <w:color w:val="000000"/>
          <w:sz w:val="24"/>
          <w:szCs w:val="24"/>
          <w:lang w:eastAsia="en-US"/>
        </w:rPr>
        <w:t>дминистрацию.</w:t>
      </w:r>
    </w:p>
    <w:p w14:paraId="08AC4BC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54E304C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3.2.5. Для подачи заявления через ЕПГУ или через ПГУ ЛО заявитель должен выполнить следующие действия:</w:t>
      </w:r>
    </w:p>
    <w:p w14:paraId="243C169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пройти идентификацию и аутентификацию в ЕСИА;</w:t>
      </w:r>
    </w:p>
    <w:p w14:paraId="303AC0A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58FE53F6" w14:textId="3E75AF19"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в случае если заявитель выбрал способ оказания услуги с личной явкой на прием в </w:t>
      </w:r>
      <w:r w:rsidR="00D769BF">
        <w:rPr>
          <w:rFonts w:eastAsia="Calibri"/>
          <w:color w:val="000000"/>
          <w:sz w:val="24"/>
          <w:szCs w:val="24"/>
          <w:lang w:eastAsia="en-US"/>
        </w:rPr>
        <w:t>а</w:t>
      </w:r>
      <w:r w:rsidRPr="00E35FD9">
        <w:rPr>
          <w:rFonts w:eastAsia="Calibri"/>
          <w:color w:val="000000"/>
          <w:sz w:val="24"/>
          <w:szCs w:val="24"/>
          <w:lang w:eastAsia="en-US"/>
        </w:rPr>
        <w:t>дминистрацию, – приложить к заявлению электронные документы;</w:t>
      </w:r>
    </w:p>
    <w:p w14:paraId="2FE7D72A" w14:textId="63A316F1"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в случае если заявитель выбрал способ оказания услуги без личной явки на прием в </w:t>
      </w:r>
      <w:r w:rsidR="00D769BF">
        <w:rPr>
          <w:rFonts w:eastAsia="Calibri"/>
          <w:color w:val="000000"/>
          <w:sz w:val="24"/>
          <w:szCs w:val="24"/>
          <w:lang w:eastAsia="en-US"/>
        </w:rPr>
        <w:t>а</w:t>
      </w:r>
      <w:r w:rsidRPr="00E35FD9">
        <w:rPr>
          <w:rFonts w:eastAsia="Calibri"/>
          <w:color w:val="000000"/>
          <w:sz w:val="24"/>
          <w:szCs w:val="24"/>
          <w:lang w:eastAsia="en-US"/>
        </w:rPr>
        <w:t>дминистрацию:</w:t>
      </w:r>
    </w:p>
    <w:p w14:paraId="6C36351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приложить к заявлению электронные документы, заверенные усиленной квалифицированной электронной подписью;</w:t>
      </w:r>
    </w:p>
    <w:p w14:paraId="769F43C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6F787A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14:paraId="711BD63A" w14:textId="4D4CC9D4"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направить пакет электронных документов в </w:t>
      </w:r>
      <w:r w:rsidR="00D769BF">
        <w:rPr>
          <w:rFonts w:eastAsia="Calibri"/>
          <w:color w:val="000000"/>
          <w:sz w:val="24"/>
          <w:szCs w:val="24"/>
          <w:lang w:eastAsia="en-US"/>
        </w:rPr>
        <w:t>а</w:t>
      </w:r>
      <w:r w:rsidRPr="00E35FD9">
        <w:rPr>
          <w:rFonts w:eastAsia="Calibri"/>
          <w:color w:val="000000"/>
          <w:sz w:val="24"/>
          <w:szCs w:val="24"/>
          <w:lang w:eastAsia="en-US"/>
        </w:rPr>
        <w:t>дминистрацию посредством функционала ЕПГУ или ПГУ ЛО.</w:t>
      </w:r>
    </w:p>
    <w:p w14:paraId="53F650A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B7FF72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67392B4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3EC8D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формы о принятом решении и переводит дело в архив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w:t>
      </w:r>
    </w:p>
    <w:p w14:paraId="5EAADB5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BAD2AD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D504CB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формирует через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2C9C22E9" w14:textId="70BFC5AA"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случае неявки заявителя на прием в назначенное время заявление и документы хранятся 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в течение 30 календарных дней, затем должностное лицо </w:t>
      </w:r>
      <w:r w:rsidR="00D769BF">
        <w:rPr>
          <w:rFonts w:eastAsia="Calibri"/>
          <w:color w:val="000000"/>
          <w:sz w:val="24"/>
          <w:szCs w:val="24"/>
          <w:lang w:eastAsia="en-US"/>
        </w:rPr>
        <w:t>а</w:t>
      </w:r>
      <w:r w:rsidRPr="00E35FD9">
        <w:rPr>
          <w:rFonts w:eastAsia="Calibri"/>
          <w:color w:val="000000"/>
          <w:sz w:val="24"/>
          <w:szCs w:val="24"/>
          <w:lang w:eastAsia="en-US"/>
        </w:rPr>
        <w:t>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w:t>
      </w:r>
    </w:p>
    <w:p w14:paraId="7CF405F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дело переводит в статус «Прием заявителя окончен».</w:t>
      </w:r>
    </w:p>
    <w:p w14:paraId="3896570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 формы о принятом решении и переводит дело в архив АИС «</w:t>
      </w:r>
      <w:proofErr w:type="spellStart"/>
      <w:r w:rsidRPr="00E35FD9">
        <w:rPr>
          <w:rFonts w:eastAsia="Calibri"/>
          <w:color w:val="000000"/>
          <w:sz w:val="24"/>
          <w:szCs w:val="24"/>
          <w:lang w:eastAsia="en-US"/>
        </w:rPr>
        <w:t>Межвед</w:t>
      </w:r>
      <w:proofErr w:type="spellEnd"/>
      <w:r w:rsidRPr="00E35FD9">
        <w:rPr>
          <w:rFonts w:eastAsia="Calibri"/>
          <w:color w:val="000000"/>
          <w:sz w:val="24"/>
          <w:szCs w:val="24"/>
          <w:lang w:eastAsia="en-US"/>
        </w:rPr>
        <w:t xml:space="preserve"> ЛО».</w:t>
      </w:r>
    </w:p>
    <w:p w14:paraId="7A94C60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87F219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0038665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14:paraId="0EB9D75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A86FB0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3AA69E" w14:textId="2D239CD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6BF5FBD6" w14:textId="0CF02E7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A0F4922" w14:textId="7532EFA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7757445" w14:textId="77777777" w:rsidR="00E35FD9" w:rsidRPr="00E35FD9" w:rsidRDefault="00E35FD9" w:rsidP="00902796">
      <w:pPr>
        <w:ind w:firstLine="720"/>
        <w:rPr>
          <w:rFonts w:eastAsia="Calibri"/>
          <w:color w:val="000000"/>
          <w:sz w:val="24"/>
          <w:szCs w:val="24"/>
          <w:lang w:eastAsia="en-US"/>
        </w:rPr>
      </w:pPr>
    </w:p>
    <w:p w14:paraId="7FFA4983" w14:textId="77777777" w:rsidR="00E35FD9" w:rsidRPr="00E35FD9" w:rsidRDefault="00E35FD9" w:rsidP="00BD01D0">
      <w:pPr>
        <w:jc w:val="center"/>
        <w:rPr>
          <w:rFonts w:eastAsia="Calibri"/>
          <w:b/>
          <w:bCs/>
          <w:color w:val="000000"/>
          <w:sz w:val="24"/>
          <w:szCs w:val="24"/>
          <w:lang w:eastAsia="en-US"/>
        </w:rPr>
      </w:pPr>
      <w:r w:rsidRPr="00E35FD9">
        <w:rPr>
          <w:rFonts w:eastAsia="Calibri"/>
          <w:b/>
          <w:bCs/>
          <w:color w:val="000000"/>
          <w:sz w:val="24"/>
          <w:szCs w:val="24"/>
          <w:lang w:eastAsia="en-US"/>
        </w:rPr>
        <w:t>4. Формы контроля за исполнением административного регламента</w:t>
      </w:r>
    </w:p>
    <w:p w14:paraId="3FE32D9C" w14:textId="77777777" w:rsidR="00E35FD9" w:rsidRPr="00E35FD9" w:rsidRDefault="00E35FD9" w:rsidP="00902796">
      <w:pPr>
        <w:ind w:firstLine="720"/>
        <w:rPr>
          <w:rFonts w:eastAsia="Calibri"/>
          <w:color w:val="000000"/>
          <w:sz w:val="24"/>
          <w:szCs w:val="24"/>
          <w:lang w:eastAsia="en-US"/>
        </w:rPr>
      </w:pPr>
    </w:p>
    <w:p w14:paraId="09599FCE"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54450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1E9EBC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5607D66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2A95F0" w14:textId="7F48862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4E548A8" w14:textId="32EB305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21219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113299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72EC65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7AEA1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По результатам рассмотрения обращений обратившемуся дается письменный ответ.</w:t>
      </w:r>
    </w:p>
    <w:p w14:paraId="2E72637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CA7F0AF" w14:textId="03AB1E48"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C9474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Руководитель администрации несет ответственность за обеспечение предоставления муниципальной услуги.</w:t>
      </w:r>
    </w:p>
    <w:p w14:paraId="61C18474" w14:textId="428F036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Работники </w:t>
      </w:r>
      <w:r w:rsidR="00D769BF">
        <w:rPr>
          <w:rFonts w:eastAsia="Calibri"/>
          <w:color w:val="000000"/>
          <w:sz w:val="24"/>
          <w:szCs w:val="24"/>
          <w:lang w:eastAsia="en-US"/>
        </w:rPr>
        <w:t>а</w:t>
      </w:r>
      <w:r w:rsidRPr="00E35FD9">
        <w:rPr>
          <w:rFonts w:eastAsia="Calibri"/>
          <w:color w:val="000000"/>
          <w:sz w:val="24"/>
          <w:szCs w:val="24"/>
          <w:lang w:eastAsia="en-US"/>
        </w:rPr>
        <w:t>дминистрации при предоставлении муниципальной услуги несут ответственность:</w:t>
      </w:r>
    </w:p>
    <w:p w14:paraId="58033F6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за неисполнение или ненадлежащее исполнение административных процедур при предоставлении муниципальной услуги;</w:t>
      </w:r>
    </w:p>
    <w:p w14:paraId="0FA4A73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3AAFBD6D" w14:textId="77777777" w:rsid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86856FB" w14:textId="77777777" w:rsidR="00BD01D0" w:rsidRPr="00E35FD9" w:rsidRDefault="00BD01D0" w:rsidP="00902796">
      <w:pPr>
        <w:ind w:firstLine="720"/>
        <w:rPr>
          <w:rFonts w:eastAsia="Calibri"/>
          <w:color w:val="000000"/>
          <w:sz w:val="24"/>
          <w:szCs w:val="24"/>
          <w:lang w:eastAsia="en-US"/>
        </w:rPr>
      </w:pPr>
    </w:p>
    <w:p w14:paraId="0302CD47" w14:textId="204F5086" w:rsidR="00E35FD9" w:rsidRPr="00BD01D0" w:rsidRDefault="00BD01D0" w:rsidP="00BD01D0">
      <w:pPr>
        <w:ind w:firstLine="720"/>
        <w:jc w:val="center"/>
        <w:rPr>
          <w:rFonts w:eastAsia="Calibri"/>
          <w:b/>
          <w:bCs/>
          <w:color w:val="000000"/>
          <w:sz w:val="24"/>
          <w:szCs w:val="24"/>
          <w:lang w:eastAsia="en-US"/>
        </w:rPr>
      </w:pPr>
      <w:r w:rsidRPr="00BD01D0">
        <w:rPr>
          <w:rFonts w:eastAsia="Calibri"/>
          <w:b/>
          <w:bCs/>
          <w:color w:val="000000"/>
          <w:sz w:val="24"/>
          <w:szCs w:val="24"/>
          <w:lang w:eastAsia="en-US"/>
        </w:rPr>
        <w:t>5.</w:t>
      </w:r>
      <w:r>
        <w:rPr>
          <w:rFonts w:eastAsia="Calibri"/>
          <w:b/>
          <w:bCs/>
          <w:color w:val="000000"/>
          <w:sz w:val="24"/>
          <w:szCs w:val="24"/>
          <w:lang w:eastAsia="en-US"/>
        </w:rPr>
        <w:t xml:space="preserve"> </w:t>
      </w:r>
      <w:r w:rsidR="00E35FD9" w:rsidRPr="00BD01D0">
        <w:rPr>
          <w:rFonts w:eastAsia="Calibri"/>
          <w:b/>
          <w:bCs/>
          <w:color w:val="000000"/>
          <w:sz w:val="24"/>
          <w:szCs w:val="24"/>
          <w:lang w:eastAsia="en-US"/>
        </w:rPr>
        <w:t>Досудебный (внесудебный) порядок обжалования решений</w:t>
      </w:r>
      <w:r w:rsidRPr="00BD01D0">
        <w:rPr>
          <w:rFonts w:eastAsia="Calibri"/>
          <w:b/>
          <w:bCs/>
          <w:color w:val="000000"/>
          <w:sz w:val="24"/>
          <w:szCs w:val="24"/>
          <w:lang w:eastAsia="en-US"/>
        </w:rPr>
        <w:t xml:space="preserve"> </w:t>
      </w:r>
      <w:r w:rsidR="00E35FD9" w:rsidRPr="00BD01D0">
        <w:rPr>
          <w:rFonts w:eastAsia="Calibri"/>
          <w:b/>
          <w:bCs/>
          <w:color w:val="000000"/>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2E4511" w14:textId="77777777" w:rsidR="00BD01D0" w:rsidRPr="00BD01D0" w:rsidRDefault="00BD01D0" w:rsidP="00BD01D0">
      <w:pPr>
        <w:ind w:firstLine="720"/>
        <w:rPr>
          <w:rFonts w:eastAsia="Calibri"/>
          <w:lang w:eastAsia="en-US"/>
        </w:rPr>
      </w:pPr>
    </w:p>
    <w:p w14:paraId="1D89C5A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6F8B1B"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8913074" w14:textId="00CE1E0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B91F55" w14:textId="4DFD5B91"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F3DF4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C8EFF3"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BF6B33" w14:textId="11779FF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 отказ в предоставлении муниципальной услуги, если основания отказа</w:t>
      </w:r>
      <w:r w:rsidR="00BD01D0">
        <w:rPr>
          <w:rFonts w:eastAsia="Calibri"/>
          <w:color w:val="000000"/>
          <w:sz w:val="24"/>
          <w:szCs w:val="24"/>
          <w:lang w:eastAsia="en-US"/>
        </w:rPr>
        <w:t xml:space="preserve"> </w:t>
      </w:r>
      <w:r w:rsidRPr="00E35FD9">
        <w:rPr>
          <w:rFonts w:eastAsia="Calibri"/>
          <w:color w:val="000000"/>
          <w:sz w:val="24"/>
          <w:szCs w:val="24"/>
          <w:lang w:eastAsia="en-US"/>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D80573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9EFB6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12056A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0A8CDC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8) нарушение срока или порядка выдачи документов по результатам предоставления муниципальной услуги;</w:t>
      </w:r>
    </w:p>
    <w:p w14:paraId="64E60A29" w14:textId="7723D18D"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C5A9D90" w14:textId="342B0A61"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5B8A0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1CB444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E0621F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0C50FA7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письменной жалобе в обязательном порядке указываются:</w:t>
      </w:r>
    </w:p>
    <w:p w14:paraId="74B5C488" w14:textId="723A0453"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824354D" w14:textId="36C4E33B"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1A3C5C" w14:textId="3A4E2AAC"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B851E67" w14:textId="63C7D2F6"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EC267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E35FD9">
        <w:rPr>
          <w:rFonts w:eastAsia="Calibri"/>
          <w:color w:val="000000"/>
          <w:sz w:val="24"/>
          <w:szCs w:val="24"/>
          <w:lang w:eastAsia="en-US"/>
        </w:rPr>
        <w:t>и</w:t>
      </w:r>
      <w:proofErr w:type="gramEnd"/>
      <w:r w:rsidRPr="00E35FD9">
        <w:rPr>
          <w:rFonts w:eastAsia="Calibri"/>
          <w:color w:val="000000"/>
          <w:sz w:val="24"/>
          <w:szCs w:val="24"/>
          <w:lang w:eastAsia="en-US"/>
        </w:rPr>
        <w:t xml:space="preserve"> если указанные информация и документы не содержат сведений, составляющих государственную или иную охраняемую тайну.</w:t>
      </w:r>
    </w:p>
    <w:p w14:paraId="0A8D77C8"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38FC8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5.7. По результатам рассмотрения жалобы принимается одно из следующих решений:</w:t>
      </w:r>
    </w:p>
    <w:p w14:paraId="553DF00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2E6D4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2) в удовлетворении жалобы отказывается.</w:t>
      </w:r>
    </w:p>
    <w:p w14:paraId="4423E94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30B84AF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электронной форме направляется мотивированный ответ о результатах рассмотрения жалобы.</w:t>
      </w:r>
    </w:p>
    <w:p w14:paraId="2921A6B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05E6B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71D133" w14:textId="77777777" w:rsid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54A2B4A" w14:textId="77777777" w:rsidR="002C6D83" w:rsidRPr="00E35FD9" w:rsidRDefault="002C6D83" w:rsidP="00902796">
      <w:pPr>
        <w:ind w:firstLine="720"/>
        <w:rPr>
          <w:rFonts w:eastAsia="Calibri"/>
          <w:color w:val="000000"/>
          <w:sz w:val="24"/>
          <w:szCs w:val="24"/>
          <w:lang w:eastAsia="en-US"/>
        </w:rPr>
      </w:pPr>
    </w:p>
    <w:p w14:paraId="35738AFD" w14:textId="77777777" w:rsidR="00E35FD9" w:rsidRPr="00E35FD9" w:rsidRDefault="00E35FD9" w:rsidP="002C6D83">
      <w:pPr>
        <w:jc w:val="center"/>
        <w:rPr>
          <w:rFonts w:eastAsia="Calibri"/>
          <w:b/>
          <w:bCs/>
          <w:color w:val="000000"/>
          <w:sz w:val="24"/>
          <w:szCs w:val="24"/>
          <w:lang w:eastAsia="en-US"/>
        </w:rPr>
      </w:pPr>
      <w:r w:rsidRPr="00E35FD9">
        <w:rPr>
          <w:rFonts w:eastAsia="Calibri"/>
          <w:b/>
          <w:bCs/>
          <w:color w:val="000000"/>
          <w:sz w:val="24"/>
          <w:szCs w:val="24"/>
          <w:lang w:eastAsia="en-US"/>
        </w:rPr>
        <w:t>6. Особенности выполнения административных процедур</w:t>
      </w:r>
    </w:p>
    <w:p w14:paraId="2CA7D052" w14:textId="77777777" w:rsidR="00E35FD9" w:rsidRDefault="00E35FD9" w:rsidP="002C6D83">
      <w:pPr>
        <w:jc w:val="center"/>
        <w:rPr>
          <w:rFonts w:eastAsia="Calibri"/>
          <w:b/>
          <w:bCs/>
          <w:color w:val="000000"/>
          <w:sz w:val="24"/>
          <w:szCs w:val="24"/>
          <w:lang w:eastAsia="en-US"/>
        </w:rPr>
      </w:pPr>
      <w:r w:rsidRPr="00E35FD9">
        <w:rPr>
          <w:rFonts w:eastAsia="Calibri"/>
          <w:b/>
          <w:bCs/>
          <w:color w:val="000000"/>
          <w:sz w:val="24"/>
          <w:szCs w:val="24"/>
          <w:lang w:eastAsia="en-US"/>
        </w:rPr>
        <w:t>в многофункциональных центрах</w:t>
      </w:r>
    </w:p>
    <w:p w14:paraId="641E3CB2" w14:textId="77777777" w:rsidR="002C6D83" w:rsidRPr="00E35FD9" w:rsidRDefault="002C6D83" w:rsidP="002C6D83">
      <w:pPr>
        <w:jc w:val="center"/>
        <w:rPr>
          <w:rFonts w:eastAsia="Calibri"/>
          <w:b/>
          <w:bCs/>
          <w:color w:val="000000"/>
          <w:sz w:val="24"/>
          <w:szCs w:val="24"/>
          <w:lang w:eastAsia="en-US"/>
        </w:rPr>
      </w:pPr>
    </w:p>
    <w:p w14:paraId="3CEFAD6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DC63E5"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F11E5D"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32684EA"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C5E88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б) определяет предмет обращения;</w:t>
      </w:r>
    </w:p>
    <w:p w14:paraId="4E75CBD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в) проводит проверку правильности заполнения обращения;</w:t>
      </w:r>
    </w:p>
    <w:p w14:paraId="18191627"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г) проводит проверку укомплектованности пакета документов;</w:t>
      </w:r>
    </w:p>
    <w:p w14:paraId="15738800"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35137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е) заверяет каждый документ дела своей электронной подписью (далее - ЭП);</w:t>
      </w:r>
    </w:p>
    <w:p w14:paraId="6B3856D4"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ж) направляет копии документов и реестр документов в комитет:</w:t>
      </w:r>
    </w:p>
    <w:p w14:paraId="6B67EF5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в электронном виде (в составе пакетов электронных дел) в день обращения заявителя в МФЦ;</w:t>
      </w:r>
    </w:p>
    <w:p w14:paraId="0D568F71"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CC98EA2"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По окончании приема документов специалист МФЦ выдает заявителю расписку в приеме документов.</w:t>
      </w:r>
    </w:p>
    <w:p w14:paraId="6B71B99C" w14:textId="5B4F4998"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D769BF">
        <w:rPr>
          <w:rFonts w:eastAsia="Calibri"/>
          <w:color w:val="000000"/>
          <w:sz w:val="24"/>
          <w:szCs w:val="24"/>
          <w:lang w:eastAsia="en-US"/>
        </w:rPr>
        <w:t>а</w:t>
      </w:r>
      <w:r w:rsidRPr="00E35FD9">
        <w:rPr>
          <w:rFonts w:eastAsia="Calibri"/>
          <w:color w:val="000000"/>
          <w:sz w:val="24"/>
          <w:szCs w:val="24"/>
          <w:lang w:eastAsia="en-US"/>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4EA90EF"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 в электронном виде в течение 1 рабочего дня со дня принятия решения </w:t>
      </w:r>
    </w:p>
    <w:p w14:paraId="35C6CCA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о предоставлении (отказе в предоставлении) муниципальной услуги заявителю;</w:t>
      </w:r>
    </w:p>
    <w:p w14:paraId="26A62CD6"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12E57C"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 xml:space="preserve">Специалист МФЦ, ответственный за выдачу документов, полученных </w:t>
      </w:r>
    </w:p>
    <w:p w14:paraId="4B1CCCEC" w14:textId="770B7305"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EE63E9" w14:textId="77777777" w:rsidR="00E35FD9" w:rsidRPr="00E35FD9" w:rsidRDefault="00E35FD9" w:rsidP="00902796">
      <w:pPr>
        <w:ind w:firstLine="720"/>
        <w:rPr>
          <w:rFonts w:eastAsia="Calibri"/>
          <w:color w:val="000000"/>
          <w:sz w:val="24"/>
          <w:szCs w:val="24"/>
          <w:lang w:eastAsia="en-US"/>
        </w:rPr>
      </w:pPr>
      <w:r w:rsidRPr="00E35FD9">
        <w:rPr>
          <w:rFonts w:eastAsia="Calibri"/>
          <w:color w:val="000000"/>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D647E59" w14:textId="58E96E9E" w:rsidR="0041054E" w:rsidRDefault="008D5929" w:rsidP="008D5929">
      <w:pPr>
        <w:jc w:val="center"/>
        <w:rPr>
          <w:rFonts w:eastAsia="Calibri"/>
          <w:color w:val="000000"/>
          <w:sz w:val="24"/>
          <w:szCs w:val="24"/>
          <w:lang w:eastAsia="en-US"/>
        </w:rPr>
      </w:pPr>
      <w:r>
        <w:rPr>
          <w:rFonts w:eastAsia="Calibri"/>
          <w:color w:val="000000"/>
          <w:sz w:val="24"/>
          <w:szCs w:val="24"/>
          <w:lang w:eastAsia="en-US"/>
        </w:rPr>
        <w:t>___________</w:t>
      </w:r>
    </w:p>
    <w:p w14:paraId="6A5BA2C3" w14:textId="77777777" w:rsidR="008D5929" w:rsidRDefault="008D5929" w:rsidP="00A24715">
      <w:pPr>
        <w:ind w:left="5040"/>
        <w:rPr>
          <w:bCs/>
          <w:color w:val="000000"/>
          <w:sz w:val="24"/>
          <w:szCs w:val="24"/>
        </w:rPr>
      </w:pPr>
    </w:p>
    <w:p w14:paraId="423C97A1" w14:textId="77777777" w:rsidR="008D5929" w:rsidRDefault="008D5929" w:rsidP="00A24715">
      <w:pPr>
        <w:ind w:left="5040"/>
        <w:rPr>
          <w:bCs/>
          <w:color w:val="000000"/>
          <w:sz w:val="24"/>
          <w:szCs w:val="24"/>
        </w:rPr>
      </w:pPr>
    </w:p>
    <w:p w14:paraId="5916BBAE" w14:textId="77777777" w:rsidR="008D5929" w:rsidRDefault="008D5929" w:rsidP="00A24715">
      <w:pPr>
        <w:ind w:left="5040"/>
        <w:rPr>
          <w:bCs/>
          <w:color w:val="000000"/>
          <w:sz w:val="24"/>
          <w:szCs w:val="24"/>
        </w:rPr>
      </w:pPr>
    </w:p>
    <w:p w14:paraId="014B3940" w14:textId="77777777" w:rsidR="008D5929" w:rsidRDefault="008D5929" w:rsidP="00A24715">
      <w:pPr>
        <w:ind w:left="5040"/>
        <w:rPr>
          <w:bCs/>
          <w:color w:val="000000"/>
          <w:sz w:val="24"/>
          <w:szCs w:val="24"/>
        </w:rPr>
      </w:pPr>
    </w:p>
    <w:p w14:paraId="5400C426" w14:textId="77777777" w:rsidR="008D5929" w:rsidRDefault="008D5929" w:rsidP="00A24715">
      <w:pPr>
        <w:ind w:left="5040"/>
        <w:rPr>
          <w:bCs/>
          <w:color w:val="000000"/>
          <w:sz w:val="24"/>
          <w:szCs w:val="24"/>
        </w:rPr>
      </w:pPr>
    </w:p>
    <w:p w14:paraId="75B1CD81" w14:textId="77777777" w:rsidR="008D5929" w:rsidRDefault="008D5929" w:rsidP="00A24715">
      <w:pPr>
        <w:ind w:left="5040"/>
        <w:rPr>
          <w:bCs/>
          <w:color w:val="000000"/>
          <w:sz w:val="24"/>
          <w:szCs w:val="24"/>
        </w:rPr>
      </w:pPr>
    </w:p>
    <w:p w14:paraId="5F6E15CE" w14:textId="77777777" w:rsidR="008D5929" w:rsidRDefault="008D5929" w:rsidP="00A24715">
      <w:pPr>
        <w:ind w:left="5040"/>
        <w:rPr>
          <w:bCs/>
          <w:color w:val="000000"/>
          <w:sz w:val="24"/>
          <w:szCs w:val="24"/>
        </w:rPr>
      </w:pPr>
    </w:p>
    <w:p w14:paraId="5716DEB2" w14:textId="77777777" w:rsidR="008D5929" w:rsidRDefault="008D5929" w:rsidP="00A24715">
      <w:pPr>
        <w:ind w:left="5040"/>
        <w:rPr>
          <w:bCs/>
          <w:color w:val="000000"/>
          <w:sz w:val="24"/>
          <w:szCs w:val="24"/>
        </w:rPr>
      </w:pPr>
    </w:p>
    <w:p w14:paraId="3F3694A0" w14:textId="77777777" w:rsidR="008D5929" w:rsidRDefault="008D5929" w:rsidP="00A24715">
      <w:pPr>
        <w:ind w:left="5040"/>
        <w:rPr>
          <w:bCs/>
          <w:color w:val="000000"/>
          <w:sz w:val="24"/>
          <w:szCs w:val="24"/>
        </w:rPr>
      </w:pPr>
    </w:p>
    <w:p w14:paraId="472B1A1A" w14:textId="77777777" w:rsidR="008D5929" w:rsidRDefault="008D5929" w:rsidP="00A24715">
      <w:pPr>
        <w:ind w:left="5040"/>
        <w:rPr>
          <w:bCs/>
          <w:color w:val="000000"/>
          <w:sz w:val="24"/>
          <w:szCs w:val="24"/>
        </w:rPr>
      </w:pPr>
    </w:p>
    <w:p w14:paraId="05D2AC39" w14:textId="77777777" w:rsidR="008D5929" w:rsidRDefault="008D5929" w:rsidP="00A24715">
      <w:pPr>
        <w:ind w:left="5040"/>
        <w:rPr>
          <w:bCs/>
          <w:color w:val="000000"/>
          <w:sz w:val="24"/>
          <w:szCs w:val="24"/>
        </w:rPr>
      </w:pPr>
    </w:p>
    <w:p w14:paraId="059E6EB2" w14:textId="77777777" w:rsidR="008D5929" w:rsidRDefault="008D5929" w:rsidP="00A24715">
      <w:pPr>
        <w:ind w:left="5040"/>
        <w:rPr>
          <w:bCs/>
          <w:color w:val="000000"/>
          <w:sz w:val="24"/>
          <w:szCs w:val="24"/>
        </w:rPr>
      </w:pPr>
    </w:p>
    <w:p w14:paraId="407D144E" w14:textId="77777777" w:rsidR="008D5929" w:rsidRDefault="008D5929" w:rsidP="00A24715">
      <w:pPr>
        <w:ind w:left="5040"/>
        <w:rPr>
          <w:bCs/>
          <w:color w:val="000000"/>
          <w:sz w:val="24"/>
          <w:szCs w:val="24"/>
        </w:rPr>
      </w:pPr>
    </w:p>
    <w:p w14:paraId="7E9798D3" w14:textId="77777777" w:rsidR="008D5929" w:rsidRDefault="008D5929" w:rsidP="00A24715">
      <w:pPr>
        <w:ind w:left="5040"/>
        <w:rPr>
          <w:bCs/>
          <w:color w:val="000000"/>
          <w:sz w:val="24"/>
          <w:szCs w:val="24"/>
        </w:rPr>
      </w:pPr>
    </w:p>
    <w:p w14:paraId="52435F3C" w14:textId="77777777" w:rsidR="008D5929" w:rsidRDefault="008D5929" w:rsidP="00A24715">
      <w:pPr>
        <w:ind w:left="5040"/>
        <w:rPr>
          <w:bCs/>
          <w:color w:val="000000"/>
          <w:sz w:val="24"/>
          <w:szCs w:val="24"/>
        </w:rPr>
      </w:pPr>
    </w:p>
    <w:p w14:paraId="679EF303" w14:textId="77777777" w:rsidR="008D5929" w:rsidRDefault="008D5929" w:rsidP="00A24715">
      <w:pPr>
        <w:ind w:left="5040"/>
        <w:rPr>
          <w:bCs/>
          <w:color w:val="000000"/>
          <w:sz w:val="24"/>
          <w:szCs w:val="24"/>
        </w:rPr>
      </w:pPr>
    </w:p>
    <w:p w14:paraId="6B83977E" w14:textId="77777777" w:rsidR="008D5929" w:rsidRDefault="008D5929" w:rsidP="00A24715">
      <w:pPr>
        <w:ind w:left="5040"/>
        <w:rPr>
          <w:bCs/>
          <w:color w:val="000000"/>
          <w:sz w:val="24"/>
          <w:szCs w:val="24"/>
        </w:rPr>
      </w:pPr>
    </w:p>
    <w:p w14:paraId="67114192" w14:textId="77777777" w:rsidR="008D5929" w:rsidRDefault="008D5929" w:rsidP="00A24715">
      <w:pPr>
        <w:ind w:left="5040"/>
        <w:rPr>
          <w:bCs/>
          <w:color w:val="000000"/>
          <w:sz w:val="24"/>
          <w:szCs w:val="24"/>
        </w:rPr>
      </w:pPr>
    </w:p>
    <w:p w14:paraId="4A1E9FD0" w14:textId="77777777" w:rsidR="008D5929" w:rsidRDefault="008D5929" w:rsidP="00A24715">
      <w:pPr>
        <w:ind w:left="5040"/>
        <w:rPr>
          <w:bCs/>
          <w:color w:val="000000"/>
          <w:sz w:val="24"/>
          <w:szCs w:val="24"/>
        </w:rPr>
      </w:pPr>
    </w:p>
    <w:p w14:paraId="6EE76460" w14:textId="77777777" w:rsidR="008D5929" w:rsidRDefault="008D5929" w:rsidP="00A24715">
      <w:pPr>
        <w:ind w:left="5040"/>
        <w:rPr>
          <w:bCs/>
          <w:color w:val="000000"/>
          <w:sz w:val="24"/>
          <w:szCs w:val="24"/>
        </w:rPr>
      </w:pPr>
    </w:p>
    <w:p w14:paraId="073982FB" w14:textId="77777777" w:rsidR="008D5929" w:rsidRDefault="008D5929" w:rsidP="00A24715">
      <w:pPr>
        <w:ind w:left="5040"/>
        <w:rPr>
          <w:bCs/>
          <w:color w:val="000000"/>
          <w:sz w:val="24"/>
          <w:szCs w:val="24"/>
        </w:rPr>
      </w:pPr>
    </w:p>
    <w:p w14:paraId="1587CEE3" w14:textId="77777777" w:rsidR="008D5929" w:rsidRDefault="008D5929" w:rsidP="00A24715">
      <w:pPr>
        <w:ind w:left="5040"/>
        <w:rPr>
          <w:bCs/>
          <w:color w:val="000000"/>
          <w:sz w:val="24"/>
          <w:szCs w:val="24"/>
        </w:rPr>
      </w:pPr>
    </w:p>
    <w:p w14:paraId="46778ED1" w14:textId="77777777" w:rsidR="008D5929" w:rsidRDefault="008D5929" w:rsidP="00A24715">
      <w:pPr>
        <w:ind w:left="5040"/>
        <w:rPr>
          <w:bCs/>
          <w:color w:val="000000"/>
          <w:sz w:val="24"/>
          <w:szCs w:val="24"/>
        </w:rPr>
      </w:pPr>
    </w:p>
    <w:p w14:paraId="14FB4EF8" w14:textId="77777777" w:rsidR="008D5929" w:rsidRDefault="008D5929" w:rsidP="00A24715">
      <w:pPr>
        <w:ind w:left="5040"/>
        <w:rPr>
          <w:bCs/>
          <w:color w:val="000000"/>
          <w:sz w:val="24"/>
          <w:szCs w:val="24"/>
        </w:rPr>
      </w:pPr>
    </w:p>
    <w:p w14:paraId="18C5E4C3" w14:textId="77777777" w:rsidR="008D5929" w:rsidRDefault="008D5929" w:rsidP="00A24715">
      <w:pPr>
        <w:ind w:left="5040"/>
        <w:rPr>
          <w:bCs/>
          <w:color w:val="000000"/>
          <w:sz w:val="24"/>
          <w:szCs w:val="24"/>
        </w:rPr>
      </w:pPr>
    </w:p>
    <w:p w14:paraId="5E6E0E4C" w14:textId="77777777" w:rsidR="008D5929" w:rsidRDefault="008D5929" w:rsidP="00A24715">
      <w:pPr>
        <w:ind w:left="5040"/>
        <w:rPr>
          <w:bCs/>
          <w:color w:val="000000"/>
          <w:sz w:val="24"/>
          <w:szCs w:val="24"/>
        </w:rPr>
      </w:pPr>
    </w:p>
    <w:p w14:paraId="672001C0" w14:textId="77777777" w:rsidR="008D5929" w:rsidRDefault="008D5929" w:rsidP="00A24715">
      <w:pPr>
        <w:ind w:left="5040"/>
        <w:rPr>
          <w:bCs/>
          <w:color w:val="000000"/>
          <w:sz w:val="24"/>
          <w:szCs w:val="24"/>
        </w:rPr>
      </w:pPr>
    </w:p>
    <w:p w14:paraId="03C78456" w14:textId="77777777" w:rsidR="008D5929" w:rsidRDefault="008D5929" w:rsidP="00A24715">
      <w:pPr>
        <w:ind w:left="5040"/>
        <w:rPr>
          <w:bCs/>
          <w:color w:val="000000"/>
          <w:sz w:val="24"/>
          <w:szCs w:val="24"/>
        </w:rPr>
      </w:pPr>
    </w:p>
    <w:p w14:paraId="7DCD1DCA" w14:textId="77777777" w:rsidR="008D5929" w:rsidRDefault="008D5929" w:rsidP="00A24715">
      <w:pPr>
        <w:ind w:left="5040"/>
        <w:rPr>
          <w:bCs/>
          <w:color w:val="000000"/>
          <w:sz w:val="24"/>
          <w:szCs w:val="24"/>
        </w:rPr>
      </w:pPr>
    </w:p>
    <w:p w14:paraId="3F6B4CC5" w14:textId="77777777" w:rsidR="008D5929" w:rsidRDefault="008D5929" w:rsidP="00A24715">
      <w:pPr>
        <w:ind w:left="5040"/>
        <w:rPr>
          <w:bCs/>
          <w:color w:val="000000"/>
          <w:sz w:val="24"/>
          <w:szCs w:val="24"/>
        </w:rPr>
      </w:pPr>
    </w:p>
    <w:p w14:paraId="7BE6E014" w14:textId="77777777" w:rsidR="008D5929" w:rsidRDefault="008D5929" w:rsidP="00A24715">
      <w:pPr>
        <w:ind w:left="5040"/>
        <w:rPr>
          <w:bCs/>
          <w:color w:val="000000"/>
          <w:sz w:val="24"/>
          <w:szCs w:val="24"/>
        </w:rPr>
      </w:pPr>
    </w:p>
    <w:p w14:paraId="280197DD" w14:textId="77777777" w:rsidR="008D5929" w:rsidRDefault="008D5929" w:rsidP="00A24715">
      <w:pPr>
        <w:ind w:left="5040"/>
        <w:rPr>
          <w:bCs/>
          <w:color w:val="000000"/>
          <w:sz w:val="24"/>
          <w:szCs w:val="24"/>
        </w:rPr>
      </w:pPr>
    </w:p>
    <w:p w14:paraId="07391EE3" w14:textId="77777777" w:rsidR="008D5929" w:rsidRDefault="008D5929" w:rsidP="00A24715">
      <w:pPr>
        <w:ind w:left="5040"/>
        <w:rPr>
          <w:bCs/>
          <w:color w:val="000000"/>
          <w:sz w:val="24"/>
          <w:szCs w:val="24"/>
        </w:rPr>
      </w:pPr>
    </w:p>
    <w:p w14:paraId="214F6F60" w14:textId="77777777" w:rsidR="008D5929" w:rsidRDefault="008D5929" w:rsidP="00A24715">
      <w:pPr>
        <w:ind w:left="5040"/>
        <w:rPr>
          <w:bCs/>
          <w:color w:val="000000"/>
          <w:sz w:val="24"/>
          <w:szCs w:val="24"/>
        </w:rPr>
      </w:pPr>
    </w:p>
    <w:p w14:paraId="17C58504" w14:textId="77777777" w:rsidR="008D5929" w:rsidRDefault="008D5929" w:rsidP="00A24715">
      <w:pPr>
        <w:ind w:left="5040"/>
        <w:rPr>
          <w:bCs/>
          <w:color w:val="000000"/>
          <w:sz w:val="24"/>
          <w:szCs w:val="24"/>
        </w:rPr>
      </w:pPr>
    </w:p>
    <w:p w14:paraId="20F540BD" w14:textId="77777777" w:rsidR="008D5929" w:rsidRDefault="008D5929" w:rsidP="00A24715">
      <w:pPr>
        <w:ind w:left="5040"/>
        <w:rPr>
          <w:bCs/>
          <w:color w:val="000000"/>
          <w:sz w:val="24"/>
          <w:szCs w:val="24"/>
        </w:rPr>
      </w:pPr>
    </w:p>
    <w:p w14:paraId="429AE825" w14:textId="77777777" w:rsidR="008D5929" w:rsidRDefault="008D5929" w:rsidP="00A24715">
      <w:pPr>
        <w:ind w:left="5040"/>
        <w:rPr>
          <w:bCs/>
          <w:color w:val="000000"/>
          <w:sz w:val="24"/>
          <w:szCs w:val="24"/>
        </w:rPr>
      </w:pPr>
    </w:p>
    <w:p w14:paraId="69E394E6" w14:textId="77777777" w:rsidR="008D5929" w:rsidRDefault="008D5929" w:rsidP="00A24715">
      <w:pPr>
        <w:ind w:left="5040"/>
        <w:rPr>
          <w:bCs/>
          <w:color w:val="000000"/>
          <w:sz w:val="24"/>
          <w:szCs w:val="24"/>
        </w:rPr>
      </w:pPr>
    </w:p>
    <w:p w14:paraId="18E32BB9" w14:textId="77777777" w:rsidR="008D5929" w:rsidRDefault="008D5929" w:rsidP="00A24715">
      <w:pPr>
        <w:ind w:left="5040"/>
        <w:rPr>
          <w:bCs/>
          <w:color w:val="000000"/>
          <w:sz w:val="24"/>
          <w:szCs w:val="24"/>
        </w:rPr>
      </w:pPr>
    </w:p>
    <w:p w14:paraId="51446FDD" w14:textId="77777777" w:rsidR="008D5929" w:rsidRDefault="008D5929" w:rsidP="00A24715">
      <w:pPr>
        <w:ind w:left="5040"/>
        <w:rPr>
          <w:bCs/>
          <w:color w:val="000000"/>
          <w:sz w:val="24"/>
          <w:szCs w:val="24"/>
        </w:rPr>
      </w:pPr>
    </w:p>
    <w:p w14:paraId="73B01761" w14:textId="77777777" w:rsidR="008D5929" w:rsidRDefault="008D5929" w:rsidP="00A24715">
      <w:pPr>
        <w:ind w:left="5040"/>
        <w:rPr>
          <w:bCs/>
          <w:color w:val="000000"/>
          <w:sz w:val="24"/>
          <w:szCs w:val="24"/>
        </w:rPr>
      </w:pPr>
    </w:p>
    <w:p w14:paraId="09279B02" w14:textId="77777777" w:rsidR="008D5929" w:rsidRDefault="008D5929" w:rsidP="00A24715">
      <w:pPr>
        <w:ind w:left="5040"/>
        <w:rPr>
          <w:bCs/>
          <w:color w:val="000000"/>
          <w:sz w:val="24"/>
          <w:szCs w:val="24"/>
        </w:rPr>
      </w:pPr>
    </w:p>
    <w:p w14:paraId="713559F6" w14:textId="77777777" w:rsidR="008D5929" w:rsidRDefault="008D5929" w:rsidP="00A24715">
      <w:pPr>
        <w:ind w:left="5040"/>
        <w:rPr>
          <w:bCs/>
          <w:color w:val="000000"/>
          <w:sz w:val="24"/>
          <w:szCs w:val="24"/>
        </w:rPr>
      </w:pPr>
    </w:p>
    <w:p w14:paraId="0FEDB97B" w14:textId="77777777" w:rsidR="008D5929" w:rsidRDefault="008D5929" w:rsidP="00A24715">
      <w:pPr>
        <w:ind w:left="5040"/>
        <w:rPr>
          <w:bCs/>
          <w:color w:val="000000"/>
          <w:sz w:val="24"/>
          <w:szCs w:val="24"/>
        </w:rPr>
      </w:pPr>
    </w:p>
    <w:p w14:paraId="20671D86" w14:textId="77777777" w:rsidR="008D5929" w:rsidRDefault="008D5929" w:rsidP="00A24715">
      <w:pPr>
        <w:ind w:left="5040"/>
        <w:rPr>
          <w:bCs/>
          <w:color w:val="000000"/>
          <w:sz w:val="24"/>
          <w:szCs w:val="24"/>
        </w:rPr>
      </w:pPr>
    </w:p>
    <w:p w14:paraId="09FB86D5" w14:textId="77777777" w:rsidR="008D5929" w:rsidRDefault="008D5929" w:rsidP="00A24715">
      <w:pPr>
        <w:ind w:left="5040"/>
        <w:rPr>
          <w:bCs/>
          <w:color w:val="000000"/>
          <w:sz w:val="24"/>
          <w:szCs w:val="24"/>
        </w:rPr>
      </w:pPr>
    </w:p>
    <w:p w14:paraId="75374CC2" w14:textId="39133331" w:rsidR="0041054E" w:rsidRPr="0041054E" w:rsidRDefault="0041054E" w:rsidP="00A24715">
      <w:pPr>
        <w:ind w:left="5040"/>
        <w:rPr>
          <w:rFonts w:eastAsia="Calibri"/>
          <w:color w:val="000000"/>
          <w:sz w:val="24"/>
          <w:szCs w:val="24"/>
          <w:lang w:eastAsia="en-US"/>
        </w:rPr>
      </w:pPr>
      <w:r w:rsidRPr="000462A3">
        <w:rPr>
          <w:bCs/>
          <w:color w:val="000000"/>
          <w:sz w:val="24"/>
          <w:szCs w:val="24"/>
        </w:rPr>
        <w:t>Приложение №1</w:t>
      </w:r>
    </w:p>
    <w:p w14:paraId="4A9F705D" w14:textId="7A086662" w:rsidR="00A24715" w:rsidRDefault="0041054E" w:rsidP="00A24715">
      <w:pPr>
        <w:ind w:left="5040"/>
        <w:rPr>
          <w:color w:val="000000"/>
          <w:sz w:val="24"/>
          <w:szCs w:val="24"/>
        </w:rPr>
      </w:pPr>
      <w:r w:rsidRPr="000462A3">
        <w:rPr>
          <w:color w:val="000000"/>
          <w:sz w:val="24"/>
          <w:szCs w:val="24"/>
        </w:rPr>
        <w:t>к административному регламенту</w:t>
      </w:r>
      <w:r w:rsidR="00A24715">
        <w:rPr>
          <w:color w:val="000000"/>
          <w:sz w:val="24"/>
          <w:szCs w:val="24"/>
        </w:rPr>
        <w:t xml:space="preserve"> </w:t>
      </w:r>
      <w:r w:rsidR="00A24715" w:rsidRPr="001178C5">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w:t>
      </w:r>
      <w:r w:rsidR="00A24715">
        <w:rPr>
          <w:bCs/>
          <w:sz w:val="24"/>
          <w:szCs w:val="24"/>
        </w:rPr>
        <w:t xml:space="preserve"> общей</w:t>
      </w:r>
      <w:r w:rsidR="00A24715" w:rsidRPr="001178C5">
        <w:rPr>
          <w:bCs/>
          <w:sz w:val="24"/>
          <w:szCs w:val="24"/>
        </w:rPr>
        <w:t xml:space="preserve"> долевой собственности на жилые помещения»</w:t>
      </w:r>
    </w:p>
    <w:p w14:paraId="600E2324" w14:textId="010FF2C1" w:rsidR="00E35FD9" w:rsidRPr="00E35FD9" w:rsidRDefault="00E35FD9" w:rsidP="00A24715">
      <w:pPr>
        <w:spacing w:after="160" w:line="259" w:lineRule="auto"/>
        <w:ind w:left="5040"/>
        <w:rPr>
          <w:rFonts w:eastAsia="Calibri"/>
          <w:color w:val="000000"/>
          <w:sz w:val="22"/>
          <w:szCs w:val="22"/>
          <w:lang w:eastAsia="en-US"/>
        </w:rPr>
      </w:pPr>
      <w:r w:rsidRPr="00E35FD9">
        <w:rPr>
          <w:rFonts w:eastAsia="Calibri"/>
          <w:color w:val="000000"/>
          <w:sz w:val="22"/>
          <w:szCs w:val="22"/>
          <w:lang w:eastAsia="en-US"/>
        </w:rPr>
        <w:t xml:space="preserve"> ____________________________________</w:t>
      </w:r>
    </w:p>
    <w:p w14:paraId="19671098" w14:textId="77777777" w:rsidR="00E35FD9" w:rsidRPr="00E35FD9" w:rsidRDefault="00E35FD9" w:rsidP="00E35FD9">
      <w:pPr>
        <w:spacing w:after="160" w:line="259" w:lineRule="auto"/>
        <w:jc w:val="right"/>
        <w:rPr>
          <w:rFonts w:eastAsia="Calibri"/>
          <w:color w:val="000000"/>
          <w:sz w:val="22"/>
          <w:szCs w:val="22"/>
          <w:lang w:eastAsia="en-US"/>
        </w:rPr>
      </w:pPr>
      <w:r w:rsidRPr="00E35FD9">
        <w:rPr>
          <w:rFonts w:eastAsia="Calibri"/>
          <w:color w:val="000000"/>
          <w:sz w:val="22"/>
          <w:szCs w:val="22"/>
          <w:lang w:eastAsia="en-US"/>
        </w:rPr>
        <w:t xml:space="preserve">                              (в Администрацию______________)</w:t>
      </w:r>
    </w:p>
    <w:p w14:paraId="21F45C01" w14:textId="15EA1A5C" w:rsidR="00E35FD9" w:rsidRPr="00E35FD9" w:rsidRDefault="00E35FD9" w:rsidP="00E35FD9">
      <w:pPr>
        <w:spacing w:after="160" w:line="259" w:lineRule="auto"/>
        <w:jc w:val="right"/>
        <w:rPr>
          <w:rFonts w:eastAsia="Calibri"/>
          <w:color w:val="000000"/>
          <w:sz w:val="22"/>
          <w:szCs w:val="22"/>
          <w:lang w:eastAsia="en-US"/>
        </w:rPr>
      </w:pPr>
      <w:r w:rsidRPr="00E35FD9">
        <w:rPr>
          <w:rFonts w:eastAsia="Calibri"/>
          <w:color w:val="000000"/>
          <w:sz w:val="22"/>
          <w:szCs w:val="22"/>
          <w:lang w:eastAsia="en-US"/>
        </w:rPr>
        <w:t xml:space="preserve">                             ____________________________________,</w:t>
      </w:r>
    </w:p>
    <w:p w14:paraId="50B7AFC5" w14:textId="77777777" w:rsidR="00A24715" w:rsidRDefault="00E35FD9" w:rsidP="00A24715">
      <w:pPr>
        <w:jc w:val="right"/>
        <w:rPr>
          <w:rFonts w:eastAsia="Calibri"/>
          <w:color w:val="000000"/>
          <w:sz w:val="22"/>
          <w:szCs w:val="22"/>
          <w:lang w:eastAsia="en-US"/>
        </w:rPr>
      </w:pPr>
      <w:r w:rsidRPr="00E35FD9">
        <w:rPr>
          <w:rFonts w:eastAsia="Calibri"/>
          <w:color w:val="000000"/>
          <w:sz w:val="22"/>
          <w:szCs w:val="22"/>
          <w:lang w:eastAsia="en-US"/>
        </w:rPr>
        <w:t xml:space="preserve">                                                         (ФИО заявителя, адрес проживания для - физических лиц, наименование, юридический адрес, </w:t>
      </w:r>
    </w:p>
    <w:p w14:paraId="367A6276" w14:textId="5BE08E15" w:rsidR="00E35FD9" w:rsidRPr="00E35FD9" w:rsidRDefault="00E35FD9" w:rsidP="00A24715">
      <w:pPr>
        <w:jc w:val="right"/>
        <w:rPr>
          <w:rFonts w:eastAsia="Calibri"/>
          <w:color w:val="000000"/>
          <w:sz w:val="22"/>
          <w:szCs w:val="22"/>
          <w:lang w:eastAsia="en-US"/>
        </w:rPr>
      </w:pPr>
      <w:r w:rsidRPr="00E35FD9">
        <w:rPr>
          <w:rFonts w:eastAsia="Calibri"/>
          <w:color w:val="000000"/>
          <w:sz w:val="22"/>
          <w:szCs w:val="22"/>
          <w:lang w:eastAsia="en-US"/>
        </w:rPr>
        <w:t>ИНН, ОГРН – для юридических лиц)</w:t>
      </w:r>
    </w:p>
    <w:p w14:paraId="10202961" w14:textId="3544C906" w:rsidR="00E35FD9" w:rsidRPr="00E35FD9" w:rsidRDefault="00E35FD9" w:rsidP="00E35FD9">
      <w:pPr>
        <w:spacing w:after="160" w:line="259" w:lineRule="auto"/>
        <w:jc w:val="right"/>
        <w:rPr>
          <w:rFonts w:eastAsia="Calibri"/>
          <w:color w:val="000000"/>
          <w:sz w:val="22"/>
          <w:szCs w:val="22"/>
          <w:lang w:eastAsia="en-US"/>
        </w:rPr>
      </w:pPr>
      <w:r w:rsidRPr="00E35FD9">
        <w:rPr>
          <w:rFonts w:eastAsia="Calibri"/>
          <w:color w:val="000000"/>
          <w:sz w:val="22"/>
          <w:szCs w:val="22"/>
          <w:lang w:eastAsia="en-US"/>
        </w:rPr>
        <w:t xml:space="preserve">                              ____________________________________</w:t>
      </w:r>
    </w:p>
    <w:p w14:paraId="3CE01FEB" w14:textId="77777777" w:rsidR="00E35FD9" w:rsidRPr="00E35FD9" w:rsidRDefault="00E35FD9" w:rsidP="00E35FD9">
      <w:pPr>
        <w:spacing w:after="160" w:line="259" w:lineRule="auto"/>
        <w:jc w:val="right"/>
        <w:rPr>
          <w:rFonts w:eastAsia="Calibri"/>
          <w:color w:val="000000"/>
          <w:sz w:val="22"/>
          <w:szCs w:val="22"/>
          <w:lang w:eastAsia="en-US"/>
        </w:rPr>
      </w:pPr>
      <w:r w:rsidRPr="00E35FD9">
        <w:rPr>
          <w:rFonts w:eastAsia="Calibri"/>
          <w:color w:val="000000"/>
          <w:sz w:val="22"/>
          <w:szCs w:val="22"/>
          <w:lang w:eastAsia="en-US"/>
        </w:rPr>
        <w:t xml:space="preserve">                                                         </w:t>
      </w:r>
    </w:p>
    <w:p w14:paraId="7D353E41" w14:textId="77777777" w:rsidR="00E35FD9" w:rsidRPr="00E35FD9" w:rsidRDefault="00E35FD9" w:rsidP="00E35FD9">
      <w:pPr>
        <w:spacing w:after="160" w:line="259" w:lineRule="auto"/>
        <w:jc w:val="right"/>
        <w:rPr>
          <w:rFonts w:eastAsia="Calibri"/>
          <w:color w:val="000000"/>
          <w:sz w:val="22"/>
          <w:szCs w:val="22"/>
          <w:lang w:eastAsia="en-US"/>
        </w:rPr>
      </w:pPr>
      <w:r w:rsidRPr="00E35FD9">
        <w:rPr>
          <w:rFonts w:eastAsia="Calibri"/>
          <w:color w:val="000000"/>
          <w:sz w:val="22"/>
          <w:szCs w:val="22"/>
          <w:lang w:eastAsia="en-US"/>
        </w:rPr>
        <w:t xml:space="preserve">                              контактный телефон __________________________</w:t>
      </w:r>
    </w:p>
    <w:p w14:paraId="7EA2332E" w14:textId="77777777" w:rsidR="00E35FD9" w:rsidRPr="00E35FD9" w:rsidRDefault="00E35FD9" w:rsidP="00E35FD9">
      <w:pPr>
        <w:spacing w:after="160" w:line="259" w:lineRule="auto"/>
        <w:rPr>
          <w:rFonts w:eastAsia="Calibri"/>
          <w:color w:val="000000"/>
          <w:sz w:val="22"/>
          <w:szCs w:val="22"/>
          <w:lang w:eastAsia="en-US"/>
        </w:rPr>
      </w:pPr>
    </w:p>
    <w:p w14:paraId="2F925762" w14:textId="77777777" w:rsidR="00E35FD9" w:rsidRPr="00E35FD9" w:rsidRDefault="00E35FD9" w:rsidP="00E35FD9">
      <w:pPr>
        <w:widowControl w:val="0"/>
        <w:autoSpaceDE w:val="0"/>
        <w:autoSpaceDN w:val="0"/>
        <w:adjustRightInd w:val="0"/>
        <w:ind w:firstLine="709"/>
        <w:jc w:val="right"/>
        <w:rPr>
          <w:sz w:val="20"/>
        </w:rPr>
      </w:pPr>
    </w:p>
    <w:p w14:paraId="1C2F2531" w14:textId="77777777" w:rsidR="00E35FD9" w:rsidRPr="00E35FD9" w:rsidRDefault="00E35FD9" w:rsidP="00E35FD9">
      <w:pPr>
        <w:widowControl w:val="0"/>
        <w:autoSpaceDE w:val="0"/>
        <w:autoSpaceDN w:val="0"/>
        <w:adjustRightInd w:val="0"/>
        <w:ind w:firstLine="709"/>
        <w:jc w:val="right"/>
        <w:rPr>
          <w:sz w:val="20"/>
        </w:rPr>
      </w:pPr>
    </w:p>
    <w:p w14:paraId="57B2936E" w14:textId="77777777" w:rsidR="00E35FD9" w:rsidRPr="00E35FD9" w:rsidRDefault="00E35FD9" w:rsidP="00E35FD9">
      <w:pPr>
        <w:widowControl w:val="0"/>
        <w:autoSpaceDE w:val="0"/>
        <w:autoSpaceDN w:val="0"/>
        <w:adjustRightInd w:val="0"/>
        <w:ind w:firstLine="709"/>
        <w:jc w:val="right"/>
        <w:rPr>
          <w:sz w:val="20"/>
        </w:rPr>
      </w:pPr>
    </w:p>
    <w:p w14:paraId="78CEB980" w14:textId="77777777" w:rsidR="00E35FD9" w:rsidRPr="00E35FD9" w:rsidRDefault="00E35FD9" w:rsidP="00E35FD9">
      <w:pPr>
        <w:widowControl w:val="0"/>
        <w:autoSpaceDE w:val="0"/>
        <w:autoSpaceDN w:val="0"/>
        <w:adjustRightInd w:val="0"/>
        <w:ind w:firstLine="709"/>
        <w:jc w:val="center"/>
        <w:rPr>
          <w:sz w:val="20"/>
        </w:rPr>
      </w:pPr>
      <w:bookmarkStart w:id="0" w:name="Par452"/>
      <w:bookmarkEnd w:id="0"/>
      <w:r w:rsidRPr="00E35FD9">
        <w:rPr>
          <w:sz w:val="20"/>
        </w:rPr>
        <w:t>ФОРМА ЗАЯВЛЕНИЯ</w:t>
      </w:r>
    </w:p>
    <w:p w14:paraId="2DAF5BD6" w14:textId="77777777" w:rsidR="00E35FD9" w:rsidRPr="00E35FD9" w:rsidRDefault="00E35FD9" w:rsidP="00E35FD9">
      <w:pPr>
        <w:widowControl w:val="0"/>
        <w:autoSpaceDE w:val="0"/>
        <w:autoSpaceDN w:val="0"/>
        <w:adjustRightInd w:val="0"/>
        <w:ind w:firstLine="709"/>
        <w:jc w:val="center"/>
        <w:rPr>
          <w:sz w:val="20"/>
        </w:rPr>
      </w:pPr>
    </w:p>
    <w:p w14:paraId="3B62EFCB" w14:textId="77777777" w:rsidR="00E35FD9" w:rsidRPr="00E35FD9" w:rsidRDefault="00E35FD9" w:rsidP="00E35FD9">
      <w:pPr>
        <w:widowControl w:val="0"/>
        <w:autoSpaceDE w:val="0"/>
        <w:autoSpaceDN w:val="0"/>
        <w:adjustRightInd w:val="0"/>
        <w:ind w:firstLine="709"/>
        <w:rPr>
          <w:sz w:val="20"/>
        </w:rPr>
      </w:pPr>
      <w:r w:rsidRPr="00E35FD9">
        <w:rPr>
          <w:sz w:val="20"/>
        </w:rPr>
        <w:t>В связи с продажей комнаты площадью ___________ кв. м, расположенной по</w:t>
      </w:r>
    </w:p>
    <w:p w14:paraId="5D960A6C" w14:textId="77777777" w:rsidR="00E35FD9" w:rsidRPr="00E35FD9" w:rsidRDefault="00E35FD9" w:rsidP="00E35FD9">
      <w:pPr>
        <w:widowControl w:val="0"/>
        <w:autoSpaceDE w:val="0"/>
        <w:autoSpaceDN w:val="0"/>
        <w:adjustRightInd w:val="0"/>
        <w:ind w:firstLine="709"/>
        <w:rPr>
          <w:sz w:val="20"/>
        </w:rPr>
      </w:pPr>
      <w:r w:rsidRPr="00E35FD9">
        <w:rPr>
          <w:sz w:val="20"/>
        </w:rPr>
        <w:t>адресу: __________________________________________________________________,</w:t>
      </w:r>
    </w:p>
    <w:p w14:paraId="601ABC9B" w14:textId="77777777" w:rsidR="00E35FD9" w:rsidRPr="00E35FD9" w:rsidRDefault="00E35FD9" w:rsidP="00E35FD9">
      <w:pPr>
        <w:widowControl w:val="0"/>
        <w:autoSpaceDE w:val="0"/>
        <w:autoSpaceDN w:val="0"/>
        <w:adjustRightInd w:val="0"/>
        <w:ind w:firstLine="709"/>
        <w:rPr>
          <w:sz w:val="20"/>
        </w:rPr>
      </w:pPr>
      <w:r w:rsidRPr="00E35FD9">
        <w:rPr>
          <w:sz w:val="20"/>
        </w:rPr>
        <w:t>принадлежащей на праве собственности ______________________________________</w:t>
      </w:r>
    </w:p>
    <w:p w14:paraId="7CC26B4F" w14:textId="77777777" w:rsidR="00E35FD9" w:rsidRPr="00E35FD9" w:rsidRDefault="00E35FD9" w:rsidP="00E35FD9">
      <w:pPr>
        <w:widowControl w:val="0"/>
        <w:autoSpaceDE w:val="0"/>
        <w:autoSpaceDN w:val="0"/>
        <w:adjustRightInd w:val="0"/>
        <w:ind w:firstLine="709"/>
        <w:rPr>
          <w:sz w:val="20"/>
        </w:rPr>
      </w:pPr>
      <w:r w:rsidRPr="00E35FD9">
        <w:rPr>
          <w:sz w:val="20"/>
        </w:rPr>
        <w:t>__________________________________________________________________________,</w:t>
      </w:r>
    </w:p>
    <w:p w14:paraId="499BB035" w14:textId="77777777" w:rsidR="00E35FD9" w:rsidRPr="00E35FD9" w:rsidRDefault="00E35FD9" w:rsidP="00E35FD9">
      <w:pPr>
        <w:widowControl w:val="0"/>
        <w:autoSpaceDE w:val="0"/>
        <w:autoSpaceDN w:val="0"/>
        <w:adjustRightInd w:val="0"/>
        <w:ind w:firstLine="709"/>
        <w:rPr>
          <w:sz w:val="20"/>
        </w:rPr>
      </w:pPr>
      <w:r w:rsidRPr="00E35FD9">
        <w:rPr>
          <w:sz w:val="20"/>
        </w:rPr>
        <w:t>(ФИО. физического лица/полное наименование юридического лица)</w:t>
      </w:r>
    </w:p>
    <w:p w14:paraId="74C3BA7E" w14:textId="77777777" w:rsidR="00E35FD9" w:rsidRPr="00E35FD9" w:rsidRDefault="00E35FD9" w:rsidP="00E35FD9">
      <w:pPr>
        <w:widowControl w:val="0"/>
        <w:autoSpaceDE w:val="0"/>
        <w:autoSpaceDN w:val="0"/>
        <w:adjustRightInd w:val="0"/>
        <w:ind w:firstLine="709"/>
        <w:rPr>
          <w:sz w:val="20"/>
        </w:rPr>
      </w:pPr>
      <w:r w:rsidRPr="00E35FD9">
        <w:rPr>
          <w:sz w:val="20"/>
        </w:rPr>
        <w:t>прошу выдать справку об отказе от преимущественного права покупки доли в</w:t>
      </w:r>
    </w:p>
    <w:p w14:paraId="13D65A6E" w14:textId="77777777" w:rsidR="00E35FD9" w:rsidRPr="00E35FD9" w:rsidRDefault="00E35FD9" w:rsidP="00E35FD9">
      <w:pPr>
        <w:widowControl w:val="0"/>
        <w:autoSpaceDE w:val="0"/>
        <w:autoSpaceDN w:val="0"/>
        <w:adjustRightInd w:val="0"/>
        <w:ind w:firstLine="709"/>
        <w:rPr>
          <w:sz w:val="20"/>
        </w:rPr>
      </w:pPr>
      <w:r w:rsidRPr="00E35FD9">
        <w:rPr>
          <w:sz w:val="20"/>
        </w:rPr>
        <w:t>праве общей долевой собственности на жилые помещения.</w:t>
      </w:r>
    </w:p>
    <w:p w14:paraId="2157DBBF" w14:textId="77777777" w:rsidR="00E35FD9" w:rsidRPr="00E35FD9" w:rsidRDefault="00E35FD9" w:rsidP="00E35FD9">
      <w:pPr>
        <w:widowControl w:val="0"/>
        <w:autoSpaceDE w:val="0"/>
        <w:autoSpaceDN w:val="0"/>
        <w:adjustRightInd w:val="0"/>
        <w:ind w:firstLine="709"/>
        <w:rPr>
          <w:sz w:val="20"/>
        </w:rPr>
      </w:pPr>
      <w:r w:rsidRPr="00E35FD9">
        <w:rPr>
          <w:sz w:val="20"/>
        </w:rPr>
        <w:t>Стоимость комнаты ____________________________________________________.</w:t>
      </w:r>
    </w:p>
    <w:p w14:paraId="4295E130" w14:textId="77777777" w:rsidR="00E35FD9" w:rsidRPr="00E35FD9" w:rsidRDefault="00E35FD9" w:rsidP="00E35FD9">
      <w:pPr>
        <w:widowControl w:val="0"/>
        <w:autoSpaceDE w:val="0"/>
        <w:autoSpaceDN w:val="0"/>
        <w:adjustRightInd w:val="0"/>
        <w:ind w:firstLine="709"/>
        <w:rPr>
          <w:sz w:val="20"/>
        </w:rPr>
      </w:pPr>
      <w:r w:rsidRPr="00E35FD9">
        <w:rPr>
          <w:sz w:val="20"/>
        </w:rPr>
        <w:t>(сумму указывать цифрами и прописью)</w:t>
      </w:r>
    </w:p>
    <w:p w14:paraId="0AECCE20" w14:textId="77777777" w:rsidR="00E35FD9" w:rsidRPr="00E35FD9" w:rsidRDefault="00E35FD9" w:rsidP="00E35FD9">
      <w:pPr>
        <w:widowControl w:val="0"/>
        <w:autoSpaceDE w:val="0"/>
        <w:autoSpaceDN w:val="0"/>
        <w:adjustRightInd w:val="0"/>
        <w:ind w:firstLine="709"/>
        <w:rPr>
          <w:strike/>
          <w:sz w:val="20"/>
        </w:rPr>
      </w:pPr>
    </w:p>
    <w:p w14:paraId="39AC5361" w14:textId="77777777" w:rsidR="00E35FD9" w:rsidRPr="00E35FD9" w:rsidRDefault="00E35FD9" w:rsidP="00E35FD9">
      <w:pPr>
        <w:widowControl w:val="0"/>
        <w:autoSpaceDE w:val="0"/>
        <w:autoSpaceDN w:val="0"/>
        <w:adjustRightInd w:val="0"/>
        <w:ind w:firstLine="709"/>
        <w:rPr>
          <w:sz w:val="20"/>
        </w:rPr>
      </w:pPr>
      <w:r w:rsidRPr="00E35FD9">
        <w:rPr>
          <w:sz w:val="20"/>
        </w:rPr>
        <w:t>Приложение:</w:t>
      </w:r>
    </w:p>
    <w:p w14:paraId="23077B18" w14:textId="77777777" w:rsidR="00E35FD9" w:rsidRPr="00E35FD9" w:rsidRDefault="00E35FD9" w:rsidP="00E35FD9">
      <w:pPr>
        <w:widowControl w:val="0"/>
        <w:autoSpaceDE w:val="0"/>
        <w:autoSpaceDN w:val="0"/>
        <w:adjustRightInd w:val="0"/>
        <w:ind w:firstLine="709"/>
        <w:rPr>
          <w:sz w:val="20"/>
        </w:rPr>
      </w:pPr>
    </w:p>
    <w:p w14:paraId="710A0CCD" w14:textId="77777777" w:rsidR="00E35FD9" w:rsidRPr="00E35FD9" w:rsidRDefault="00E35FD9" w:rsidP="00E35FD9">
      <w:pPr>
        <w:widowControl w:val="0"/>
        <w:autoSpaceDE w:val="0"/>
        <w:autoSpaceDN w:val="0"/>
        <w:adjustRightInd w:val="0"/>
        <w:ind w:firstLine="709"/>
        <w:rPr>
          <w:sz w:val="20"/>
        </w:rPr>
      </w:pPr>
      <w:r w:rsidRPr="00E35FD9">
        <w:rPr>
          <w:sz w:val="20"/>
        </w:rPr>
        <w:t>«____» _____________ 20__ г.                 ______________________________</w:t>
      </w:r>
    </w:p>
    <w:p w14:paraId="299A0072" w14:textId="77777777" w:rsidR="00E35FD9" w:rsidRPr="00E35FD9" w:rsidRDefault="00E35FD9" w:rsidP="00E35FD9">
      <w:pPr>
        <w:widowControl w:val="0"/>
        <w:autoSpaceDE w:val="0"/>
        <w:autoSpaceDN w:val="0"/>
        <w:adjustRightInd w:val="0"/>
        <w:ind w:firstLine="709"/>
        <w:rPr>
          <w:sz w:val="20"/>
        </w:rPr>
      </w:pPr>
      <w:r w:rsidRPr="00E35FD9">
        <w:rPr>
          <w:sz w:val="20"/>
        </w:rPr>
        <w:t xml:space="preserve">                                                 (подпись заявителя)</w:t>
      </w:r>
    </w:p>
    <w:p w14:paraId="140FE584" w14:textId="77777777" w:rsidR="00E35FD9" w:rsidRPr="00E35FD9" w:rsidRDefault="00E35FD9" w:rsidP="00E35FD9">
      <w:pPr>
        <w:widowControl w:val="0"/>
        <w:autoSpaceDE w:val="0"/>
        <w:autoSpaceDN w:val="0"/>
        <w:adjustRightInd w:val="0"/>
        <w:ind w:firstLine="709"/>
        <w:jc w:val="right"/>
        <w:rPr>
          <w:rFonts w:eastAsia="Calibri"/>
          <w:sz w:val="22"/>
          <w:szCs w:val="22"/>
          <w:lang w:eastAsia="en-US"/>
        </w:rPr>
      </w:pPr>
    </w:p>
    <w:p w14:paraId="40E4B319" w14:textId="77777777" w:rsidR="00E35FD9" w:rsidRPr="00E35FD9" w:rsidRDefault="00E35FD9" w:rsidP="00E35FD9">
      <w:pPr>
        <w:widowControl w:val="0"/>
        <w:autoSpaceDE w:val="0"/>
        <w:autoSpaceDN w:val="0"/>
        <w:adjustRightInd w:val="0"/>
        <w:ind w:firstLine="709"/>
        <w:jc w:val="left"/>
        <w:rPr>
          <w:rFonts w:eastAsia="Calibri"/>
          <w:sz w:val="22"/>
          <w:szCs w:val="22"/>
          <w:lang w:eastAsia="en-US"/>
        </w:rPr>
      </w:pPr>
    </w:p>
    <w:p w14:paraId="20B79E20"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r w:rsidRPr="00E35FD9">
        <w:rPr>
          <w:rFonts w:ascii="Courier New" w:eastAsia="Calibri" w:hAnsi="Courier New" w:cs="Courier New"/>
          <w:sz w:val="20"/>
          <w:lang w:eastAsia="en-US"/>
        </w:rPr>
        <w:t>Результат рассмотрения заявления прошу:</w:t>
      </w:r>
    </w:p>
    <w:p w14:paraId="3F39F583"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E35FD9" w:rsidRPr="00E35FD9" w14:paraId="559E0CCF" w14:textId="77777777" w:rsidTr="00CA5FA4">
        <w:tc>
          <w:tcPr>
            <w:tcW w:w="534" w:type="dxa"/>
            <w:tcBorders>
              <w:right w:val="single" w:sz="4" w:space="0" w:color="auto"/>
            </w:tcBorders>
            <w:shd w:val="clear" w:color="auto" w:fill="auto"/>
          </w:tcPr>
          <w:p w14:paraId="2D8C6BCC"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p w14:paraId="7F103657"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tc>
        <w:tc>
          <w:tcPr>
            <w:tcW w:w="9389" w:type="dxa"/>
            <w:tcBorders>
              <w:top w:val="nil"/>
              <w:left w:val="single" w:sz="4" w:space="0" w:color="auto"/>
              <w:bottom w:val="nil"/>
              <w:right w:val="nil"/>
            </w:tcBorders>
            <w:shd w:val="clear" w:color="auto" w:fill="auto"/>
            <w:vAlign w:val="center"/>
          </w:tcPr>
          <w:p w14:paraId="2C01A184"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r w:rsidRPr="00E35FD9">
              <w:rPr>
                <w:rFonts w:ascii="Courier New" w:eastAsia="Calibri" w:hAnsi="Courier New" w:cs="Courier New"/>
                <w:sz w:val="20"/>
                <w:lang w:eastAsia="en-US"/>
              </w:rPr>
              <w:t>выдать на руки в Администрации</w:t>
            </w:r>
          </w:p>
        </w:tc>
      </w:tr>
      <w:tr w:rsidR="00E35FD9" w:rsidRPr="00E35FD9" w14:paraId="34E536DF" w14:textId="77777777" w:rsidTr="00CA5FA4">
        <w:tc>
          <w:tcPr>
            <w:tcW w:w="534" w:type="dxa"/>
            <w:tcBorders>
              <w:right w:val="single" w:sz="4" w:space="0" w:color="auto"/>
            </w:tcBorders>
            <w:shd w:val="clear" w:color="auto" w:fill="auto"/>
          </w:tcPr>
          <w:p w14:paraId="2B5E4275"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p w14:paraId="5A285380"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tc>
        <w:tc>
          <w:tcPr>
            <w:tcW w:w="9389" w:type="dxa"/>
            <w:tcBorders>
              <w:top w:val="nil"/>
              <w:left w:val="single" w:sz="4" w:space="0" w:color="auto"/>
              <w:bottom w:val="nil"/>
              <w:right w:val="nil"/>
            </w:tcBorders>
            <w:shd w:val="clear" w:color="auto" w:fill="auto"/>
            <w:vAlign w:val="center"/>
          </w:tcPr>
          <w:p w14:paraId="58183CE6"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r w:rsidRPr="00E35FD9">
              <w:rPr>
                <w:rFonts w:ascii="Courier New" w:eastAsia="Calibri" w:hAnsi="Courier New" w:cs="Courier New"/>
                <w:sz w:val="20"/>
                <w:lang w:eastAsia="en-US"/>
              </w:rPr>
              <w:t>выдать на руки в МФЦ</w:t>
            </w:r>
          </w:p>
        </w:tc>
      </w:tr>
      <w:tr w:rsidR="00E35FD9" w:rsidRPr="00E35FD9" w14:paraId="22F2FA9E" w14:textId="77777777" w:rsidTr="00CA5FA4">
        <w:tc>
          <w:tcPr>
            <w:tcW w:w="534" w:type="dxa"/>
            <w:tcBorders>
              <w:right w:val="single" w:sz="4" w:space="0" w:color="auto"/>
            </w:tcBorders>
            <w:shd w:val="clear" w:color="auto" w:fill="auto"/>
          </w:tcPr>
          <w:p w14:paraId="5876D164"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p w14:paraId="614BD500"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p>
        </w:tc>
        <w:tc>
          <w:tcPr>
            <w:tcW w:w="9389" w:type="dxa"/>
            <w:tcBorders>
              <w:top w:val="nil"/>
              <w:left w:val="single" w:sz="4" w:space="0" w:color="auto"/>
              <w:bottom w:val="nil"/>
              <w:right w:val="nil"/>
            </w:tcBorders>
            <w:shd w:val="clear" w:color="auto" w:fill="auto"/>
            <w:vAlign w:val="center"/>
          </w:tcPr>
          <w:p w14:paraId="35373B84"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sz w:val="20"/>
                <w:lang w:eastAsia="en-US"/>
              </w:rPr>
            </w:pPr>
            <w:r w:rsidRPr="00E35FD9">
              <w:rPr>
                <w:rFonts w:ascii="Courier New" w:eastAsia="Calibri" w:hAnsi="Courier New" w:cs="Courier New"/>
                <w:sz w:val="20"/>
                <w:lang w:eastAsia="en-US"/>
              </w:rPr>
              <w:t>направить по почте</w:t>
            </w:r>
          </w:p>
        </w:tc>
      </w:tr>
      <w:tr w:rsidR="00E35FD9" w:rsidRPr="00E35FD9" w14:paraId="516DAC34" w14:textId="77777777" w:rsidTr="00CA5FA4">
        <w:tc>
          <w:tcPr>
            <w:tcW w:w="534" w:type="dxa"/>
            <w:tcBorders>
              <w:right w:val="single" w:sz="4" w:space="0" w:color="auto"/>
            </w:tcBorders>
            <w:shd w:val="clear" w:color="auto" w:fill="auto"/>
          </w:tcPr>
          <w:p w14:paraId="5E8533B2"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b/>
                <w:sz w:val="20"/>
                <w:lang w:eastAsia="en-US"/>
              </w:rPr>
            </w:pPr>
          </w:p>
          <w:p w14:paraId="371D2BA0"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b/>
                <w:sz w:val="20"/>
                <w:lang w:eastAsia="en-US"/>
              </w:rPr>
            </w:pPr>
          </w:p>
        </w:tc>
        <w:tc>
          <w:tcPr>
            <w:tcW w:w="9389" w:type="dxa"/>
            <w:tcBorders>
              <w:top w:val="nil"/>
              <w:left w:val="single" w:sz="4" w:space="0" w:color="auto"/>
              <w:bottom w:val="nil"/>
              <w:right w:val="nil"/>
            </w:tcBorders>
            <w:shd w:val="clear" w:color="auto" w:fill="auto"/>
            <w:vAlign w:val="center"/>
          </w:tcPr>
          <w:p w14:paraId="751F6B8B" w14:textId="77777777" w:rsidR="00E35FD9" w:rsidRPr="00E35FD9" w:rsidRDefault="00E35FD9" w:rsidP="00E35FD9">
            <w:pPr>
              <w:widowControl w:val="0"/>
              <w:autoSpaceDE w:val="0"/>
              <w:autoSpaceDN w:val="0"/>
              <w:adjustRightInd w:val="0"/>
              <w:ind w:firstLine="709"/>
              <w:jc w:val="left"/>
              <w:rPr>
                <w:rFonts w:ascii="Courier New" w:eastAsia="Calibri" w:hAnsi="Courier New" w:cs="Courier New"/>
                <w:b/>
                <w:sz w:val="20"/>
                <w:lang w:eastAsia="en-US"/>
              </w:rPr>
            </w:pPr>
            <w:r w:rsidRPr="00E35FD9">
              <w:rPr>
                <w:rFonts w:ascii="Courier New" w:eastAsia="Calibri" w:hAnsi="Courier New" w:cs="Courier New"/>
                <w:sz w:val="20"/>
                <w:lang w:eastAsia="en-US"/>
              </w:rPr>
              <w:t>направить в электронной форме в личный кабинет на ПГУ ЛО/ЕПГУ</w:t>
            </w:r>
          </w:p>
        </w:tc>
      </w:tr>
    </w:tbl>
    <w:p w14:paraId="777438B4" w14:textId="77777777" w:rsidR="00E35FD9" w:rsidRPr="00E35FD9" w:rsidRDefault="00E35FD9" w:rsidP="00E35FD9">
      <w:pPr>
        <w:widowControl w:val="0"/>
        <w:autoSpaceDE w:val="0"/>
        <w:autoSpaceDN w:val="0"/>
        <w:adjustRightInd w:val="0"/>
        <w:ind w:firstLine="709"/>
        <w:jc w:val="left"/>
        <w:rPr>
          <w:rFonts w:eastAsia="Calibri"/>
          <w:sz w:val="22"/>
          <w:szCs w:val="22"/>
          <w:lang w:eastAsia="en-US"/>
        </w:rPr>
      </w:pPr>
    </w:p>
    <w:p w14:paraId="6C7B0313" w14:textId="309FADDA" w:rsidR="00A24715" w:rsidRPr="0041054E" w:rsidRDefault="00A24715" w:rsidP="00A24715">
      <w:pPr>
        <w:ind w:left="5040"/>
        <w:rPr>
          <w:rFonts w:eastAsia="Calibri"/>
          <w:color w:val="000000"/>
          <w:sz w:val="24"/>
          <w:szCs w:val="24"/>
          <w:lang w:eastAsia="en-US"/>
        </w:rPr>
      </w:pPr>
      <w:bookmarkStart w:id="1" w:name="Par480"/>
      <w:bookmarkEnd w:id="1"/>
      <w:r w:rsidRPr="000462A3">
        <w:rPr>
          <w:bCs/>
          <w:color w:val="000000"/>
          <w:sz w:val="24"/>
          <w:szCs w:val="24"/>
        </w:rPr>
        <w:t>Приложение №</w:t>
      </w:r>
      <w:r>
        <w:rPr>
          <w:bCs/>
          <w:color w:val="000000"/>
          <w:sz w:val="24"/>
          <w:szCs w:val="24"/>
        </w:rPr>
        <w:t>2</w:t>
      </w:r>
    </w:p>
    <w:p w14:paraId="4631F0C7" w14:textId="77777777" w:rsidR="00A24715" w:rsidRDefault="00A24715" w:rsidP="00A24715">
      <w:pPr>
        <w:ind w:left="5040"/>
        <w:rPr>
          <w:color w:val="000000"/>
          <w:sz w:val="24"/>
          <w:szCs w:val="24"/>
        </w:rPr>
      </w:pPr>
      <w:r w:rsidRPr="000462A3">
        <w:rPr>
          <w:color w:val="000000"/>
          <w:sz w:val="24"/>
          <w:szCs w:val="24"/>
        </w:rPr>
        <w:t>к административному регламенту</w:t>
      </w:r>
      <w:r>
        <w:rPr>
          <w:color w:val="000000"/>
          <w:sz w:val="24"/>
          <w:szCs w:val="24"/>
        </w:rPr>
        <w:t xml:space="preserve"> </w:t>
      </w:r>
      <w:r w:rsidRPr="001178C5">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w:t>
      </w:r>
      <w:r>
        <w:rPr>
          <w:bCs/>
          <w:sz w:val="24"/>
          <w:szCs w:val="24"/>
        </w:rPr>
        <w:t xml:space="preserve"> общей</w:t>
      </w:r>
      <w:r w:rsidRPr="001178C5">
        <w:rPr>
          <w:bCs/>
          <w:sz w:val="24"/>
          <w:szCs w:val="24"/>
        </w:rPr>
        <w:t xml:space="preserve"> долевой собственности на жилые помещения»</w:t>
      </w:r>
    </w:p>
    <w:p w14:paraId="1D1B0AAD" w14:textId="77777777" w:rsidR="00E35FD9" w:rsidRPr="00E35FD9" w:rsidRDefault="00E35FD9" w:rsidP="00E35FD9">
      <w:pPr>
        <w:spacing w:after="160" w:line="259" w:lineRule="auto"/>
        <w:jc w:val="right"/>
        <w:rPr>
          <w:rFonts w:eastAsia="Calibri"/>
          <w:color w:val="000000"/>
          <w:sz w:val="22"/>
          <w:szCs w:val="22"/>
          <w:lang w:eastAsia="en-US"/>
        </w:rPr>
      </w:pPr>
    </w:p>
    <w:p w14:paraId="7D6F59F0" w14:textId="77777777" w:rsidR="00E35FD9" w:rsidRPr="00E35FD9" w:rsidRDefault="00E35FD9" w:rsidP="00E35FD9">
      <w:pPr>
        <w:widowControl w:val="0"/>
        <w:autoSpaceDE w:val="0"/>
        <w:autoSpaceDN w:val="0"/>
        <w:adjustRightInd w:val="0"/>
        <w:ind w:firstLine="709"/>
        <w:jc w:val="left"/>
        <w:rPr>
          <w:rFonts w:eastAsia="Calibri"/>
          <w:sz w:val="22"/>
          <w:szCs w:val="22"/>
          <w:lang w:eastAsia="en-US"/>
        </w:rPr>
      </w:pPr>
    </w:p>
    <w:p w14:paraId="33DA4666" w14:textId="77777777" w:rsidR="00E35FD9" w:rsidRPr="00E35FD9" w:rsidRDefault="00E35FD9" w:rsidP="00E35FD9">
      <w:pPr>
        <w:widowControl w:val="0"/>
        <w:autoSpaceDE w:val="0"/>
        <w:autoSpaceDN w:val="0"/>
        <w:adjustRightInd w:val="0"/>
        <w:ind w:firstLine="709"/>
        <w:jc w:val="center"/>
        <w:rPr>
          <w:rFonts w:eastAsia="Calibri"/>
          <w:sz w:val="22"/>
          <w:szCs w:val="22"/>
          <w:lang w:eastAsia="en-US"/>
        </w:rPr>
      </w:pPr>
      <w:bookmarkStart w:id="2" w:name="Par483"/>
      <w:bookmarkEnd w:id="2"/>
      <w:r w:rsidRPr="00E35FD9">
        <w:rPr>
          <w:rFonts w:eastAsia="Calibri"/>
          <w:sz w:val="22"/>
          <w:szCs w:val="22"/>
          <w:lang w:eastAsia="en-US"/>
        </w:rPr>
        <w:t>ЖУРНАЛ</w:t>
      </w:r>
    </w:p>
    <w:p w14:paraId="57CB746B" w14:textId="77777777" w:rsidR="00E35FD9" w:rsidRPr="00E35FD9" w:rsidRDefault="00E35FD9" w:rsidP="00E35FD9">
      <w:pPr>
        <w:widowControl w:val="0"/>
        <w:autoSpaceDE w:val="0"/>
        <w:autoSpaceDN w:val="0"/>
        <w:adjustRightInd w:val="0"/>
        <w:ind w:firstLine="709"/>
        <w:jc w:val="center"/>
        <w:rPr>
          <w:rFonts w:eastAsia="Calibri"/>
          <w:sz w:val="22"/>
          <w:szCs w:val="22"/>
          <w:lang w:eastAsia="en-US"/>
        </w:rPr>
      </w:pPr>
      <w:r w:rsidRPr="00E35FD9">
        <w:rPr>
          <w:rFonts w:eastAsia="Calibri"/>
          <w:sz w:val="22"/>
          <w:szCs w:val="22"/>
          <w:lang w:eastAsia="en-US"/>
        </w:rPr>
        <w:t>регистрации выдачи справок об отказе от преимущественного</w:t>
      </w:r>
    </w:p>
    <w:p w14:paraId="333E2402" w14:textId="77777777" w:rsidR="00E35FD9" w:rsidRPr="00E35FD9" w:rsidRDefault="00E35FD9" w:rsidP="00E35FD9">
      <w:pPr>
        <w:widowControl w:val="0"/>
        <w:autoSpaceDE w:val="0"/>
        <w:autoSpaceDN w:val="0"/>
        <w:adjustRightInd w:val="0"/>
        <w:ind w:firstLine="709"/>
        <w:jc w:val="center"/>
        <w:rPr>
          <w:rFonts w:eastAsia="Calibri"/>
          <w:sz w:val="22"/>
          <w:szCs w:val="22"/>
          <w:lang w:eastAsia="en-US"/>
        </w:rPr>
      </w:pPr>
      <w:r w:rsidRPr="00E35FD9">
        <w:rPr>
          <w:rFonts w:eastAsia="Calibri"/>
          <w:sz w:val="22"/>
          <w:szCs w:val="22"/>
          <w:lang w:eastAsia="en-US"/>
        </w:rPr>
        <w:t>права покупки доли в праве общей долевой собственности</w:t>
      </w:r>
    </w:p>
    <w:p w14:paraId="71F83338" w14:textId="77777777" w:rsidR="00E35FD9" w:rsidRPr="00E35FD9" w:rsidRDefault="00E35FD9" w:rsidP="00E35FD9">
      <w:pPr>
        <w:widowControl w:val="0"/>
        <w:autoSpaceDE w:val="0"/>
        <w:autoSpaceDN w:val="0"/>
        <w:adjustRightInd w:val="0"/>
        <w:ind w:firstLine="709"/>
        <w:jc w:val="center"/>
        <w:rPr>
          <w:rFonts w:eastAsia="Calibri"/>
          <w:sz w:val="22"/>
          <w:szCs w:val="22"/>
          <w:lang w:eastAsia="en-US"/>
        </w:rPr>
      </w:pPr>
      <w:r w:rsidRPr="00E35FD9">
        <w:rPr>
          <w:rFonts w:eastAsia="Calibri"/>
          <w:sz w:val="22"/>
          <w:szCs w:val="22"/>
          <w:lang w:eastAsia="en-US"/>
        </w:rPr>
        <w:t>на жилые помещения</w:t>
      </w:r>
    </w:p>
    <w:p w14:paraId="59D1EB05" w14:textId="77777777" w:rsidR="00E35FD9" w:rsidRPr="00E35FD9" w:rsidRDefault="00E35FD9" w:rsidP="00E35FD9">
      <w:pPr>
        <w:widowControl w:val="0"/>
        <w:autoSpaceDE w:val="0"/>
        <w:autoSpaceDN w:val="0"/>
        <w:adjustRightInd w:val="0"/>
        <w:ind w:firstLine="709"/>
        <w:jc w:val="left"/>
        <w:rPr>
          <w:rFonts w:eastAsia="Calibri"/>
          <w:sz w:val="22"/>
          <w:szCs w:val="22"/>
          <w:lang w:eastAsia="en-US"/>
        </w:rPr>
      </w:pPr>
    </w:p>
    <w:p w14:paraId="65320C6F" w14:textId="77777777" w:rsidR="00E35FD9" w:rsidRPr="00E35FD9" w:rsidRDefault="00E35FD9" w:rsidP="00E35FD9">
      <w:pPr>
        <w:widowControl w:val="0"/>
        <w:autoSpaceDE w:val="0"/>
        <w:autoSpaceDN w:val="0"/>
        <w:adjustRightInd w:val="0"/>
        <w:ind w:firstLine="709"/>
        <w:jc w:val="left"/>
        <w:rPr>
          <w:sz w:val="20"/>
        </w:rPr>
      </w:pPr>
      <w:r w:rsidRPr="00E35FD9">
        <w:rPr>
          <w:sz w:val="20"/>
        </w:rPr>
        <w:t>Населенный пункт __________________________________________________________</w:t>
      </w:r>
    </w:p>
    <w:p w14:paraId="4C13F490" w14:textId="77777777" w:rsidR="00E35FD9" w:rsidRPr="00E35FD9" w:rsidRDefault="00E35FD9" w:rsidP="00E35FD9">
      <w:pPr>
        <w:widowControl w:val="0"/>
        <w:autoSpaceDE w:val="0"/>
        <w:autoSpaceDN w:val="0"/>
        <w:adjustRightInd w:val="0"/>
        <w:ind w:firstLine="709"/>
        <w:jc w:val="left"/>
        <w:rPr>
          <w:sz w:val="20"/>
        </w:rPr>
      </w:pPr>
      <w:r w:rsidRPr="00E35FD9">
        <w:rPr>
          <w:sz w:val="20"/>
        </w:rPr>
        <w:t xml:space="preserve">               (наименование органа, предоставляющего муниципальную услугу)</w:t>
      </w:r>
    </w:p>
    <w:p w14:paraId="349A03EB" w14:textId="77777777" w:rsidR="00E35FD9" w:rsidRPr="00E35FD9" w:rsidRDefault="00E35FD9" w:rsidP="00E35FD9">
      <w:pPr>
        <w:widowControl w:val="0"/>
        <w:autoSpaceDE w:val="0"/>
        <w:autoSpaceDN w:val="0"/>
        <w:adjustRightInd w:val="0"/>
        <w:ind w:firstLine="709"/>
        <w:jc w:val="left"/>
        <w:rPr>
          <w:sz w:val="20"/>
        </w:rPr>
      </w:pPr>
    </w:p>
    <w:p w14:paraId="13950C6A" w14:textId="77777777" w:rsidR="00E35FD9" w:rsidRPr="00E35FD9" w:rsidRDefault="00E35FD9" w:rsidP="00E35FD9">
      <w:pPr>
        <w:widowControl w:val="0"/>
        <w:autoSpaceDE w:val="0"/>
        <w:autoSpaceDN w:val="0"/>
        <w:adjustRightInd w:val="0"/>
        <w:ind w:firstLine="709"/>
        <w:jc w:val="left"/>
        <w:rPr>
          <w:sz w:val="20"/>
        </w:rPr>
      </w:pPr>
      <w:r w:rsidRPr="00E35FD9">
        <w:rPr>
          <w:sz w:val="20"/>
        </w:rPr>
        <w:t xml:space="preserve">                                                    Начат _________________</w:t>
      </w:r>
    </w:p>
    <w:p w14:paraId="580A0145" w14:textId="77777777" w:rsidR="00E35FD9" w:rsidRPr="00E35FD9" w:rsidRDefault="00E35FD9" w:rsidP="00E35FD9">
      <w:pPr>
        <w:widowControl w:val="0"/>
        <w:autoSpaceDE w:val="0"/>
        <w:autoSpaceDN w:val="0"/>
        <w:adjustRightInd w:val="0"/>
        <w:ind w:firstLine="709"/>
        <w:jc w:val="left"/>
        <w:rPr>
          <w:sz w:val="20"/>
        </w:rPr>
      </w:pPr>
      <w:r w:rsidRPr="00E35FD9">
        <w:rPr>
          <w:sz w:val="20"/>
        </w:rPr>
        <w:t xml:space="preserve">                                                    Окончен _______________</w:t>
      </w:r>
    </w:p>
    <w:p w14:paraId="12DF87D7" w14:textId="77777777" w:rsidR="00E35FD9" w:rsidRPr="00E35FD9" w:rsidRDefault="00E35FD9" w:rsidP="00E35FD9">
      <w:pPr>
        <w:widowControl w:val="0"/>
        <w:autoSpaceDE w:val="0"/>
        <w:autoSpaceDN w:val="0"/>
        <w:adjustRightInd w:val="0"/>
        <w:ind w:firstLine="709"/>
        <w:jc w:val="left"/>
        <w:rPr>
          <w:rFonts w:eastAsia="Calibri"/>
          <w:sz w:val="22"/>
          <w:szCs w:val="22"/>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E35FD9" w:rsidRPr="00E35FD9" w14:paraId="42705409" w14:textId="77777777" w:rsidTr="00CA5FA4">
        <w:trPr>
          <w:trHeight w:val="800"/>
          <w:tblCellSpacing w:w="5" w:type="nil"/>
        </w:trPr>
        <w:tc>
          <w:tcPr>
            <w:tcW w:w="600" w:type="dxa"/>
          </w:tcPr>
          <w:p w14:paraId="246AF96E" w14:textId="77777777" w:rsidR="00E35FD9" w:rsidRPr="00E35FD9" w:rsidRDefault="00E35FD9" w:rsidP="00E35FD9">
            <w:pPr>
              <w:widowControl w:val="0"/>
              <w:autoSpaceDE w:val="0"/>
              <w:autoSpaceDN w:val="0"/>
              <w:adjustRightInd w:val="0"/>
              <w:ind w:firstLine="709"/>
              <w:jc w:val="center"/>
              <w:rPr>
                <w:rFonts w:eastAsia="Calibri"/>
                <w:sz w:val="20"/>
                <w:lang w:eastAsia="en-US"/>
              </w:rPr>
            </w:pPr>
            <w:r w:rsidRPr="00E35FD9">
              <w:rPr>
                <w:rFonts w:eastAsia="Calibri"/>
                <w:sz w:val="20"/>
                <w:lang w:eastAsia="en-US"/>
              </w:rPr>
              <w:t>N</w:t>
            </w:r>
          </w:p>
          <w:p w14:paraId="36EFBEE3" w14:textId="77777777" w:rsidR="00E35FD9" w:rsidRPr="00E35FD9" w:rsidRDefault="00E35FD9" w:rsidP="00E35FD9">
            <w:pPr>
              <w:widowControl w:val="0"/>
              <w:autoSpaceDE w:val="0"/>
              <w:autoSpaceDN w:val="0"/>
              <w:adjustRightInd w:val="0"/>
              <w:ind w:firstLine="709"/>
              <w:jc w:val="center"/>
              <w:rPr>
                <w:rFonts w:eastAsia="Calibri"/>
                <w:sz w:val="20"/>
                <w:lang w:eastAsia="en-US"/>
              </w:rPr>
            </w:pPr>
            <w:r w:rsidRPr="00E35FD9">
              <w:rPr>
                <w:rFonts w:eastAsia="Calibri"/>
                <w:sz w:val="20"/>
                <w:lang w:eastAsia="en-US"/>
              </w:rPr>
              <w:t>п/п</w:t>
            </w:r>
          </w:p>
        </w:tc>
        <w:tc>
          <w:tcPr>
            <w:tcW w:w="1680" w:type="dxa"/>
          </w:tcPr>
          <w:p w14:paraId="267AE0B6"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Дата и номер справки</w:t>
            </w:r>
          </w:p>
        </w:tc>
        <w:tc>
          <w:tcPr>
            <w:tcW w:w="2640" w:type="dxa"/>
          </w:tcPr>
          <w:p w14:paraId="530B5C37"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Фамилия, имя, отчество</w:t>
            </w:r>
          </w:p>
          <w:p w14:paraId="75DD895C"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гражданина-заявителя</w:t>
            </w:r>
          </w:p>
        </w:tc>
        <w:tc>
          <w:tcPr>
            <w:tcW w:w="1680" w:type="dxa"/>
          </w:tcPr>
          <w:p w14:paraId="4EEB9764"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Адрес отчуждаемого</w:t>
            </w:r>
          </w:p>
          <w:p w14:paraId="3F1BB2AB"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жилого помещения</w:t>
            </w:r>
          </w:p>
        </w:tc>
        <w:tc>
          <w:tcPr>
            <w:tcW w:w="1480" w:type="dxa"/>
          </w:tcPr>
          <w:p w14:paraId="24A20DB5"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Подпись</w:t>
            </w:r>
          </w:p>
          <w:p w14:paraId="77F4AC72"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гражданина,</w:t>
            </w:r>
          </w:p>
          <w:p w14:paraId="00888D80"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получившего</w:t>
            </w:r>
          </w:p>
          <w:p w14:paraId="11A91330"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документ</w:t>
            </w:r>
          </w:p>
        </w:tc>
        <w:tc>
          <w:tcPr>
            <w:tcW w:w="1520" w:type="dxa"/>
          </w:tcPr>
          <w:p w14:paraId="1E51C7F2"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Примечание</w:t>
            </w:r>
          </w:p>
        </w:tc>
      </w:tr>
      <w:tr w:rsidR="00E35FD9" w:rsidRPr="00E35FD9" w14:paraId="505AED8C" w14:textId="77777777" w:rsidTr="00CA5FA4">
        <w:trPr>
          <w:tblCellSpacing w:w="5" w:type="nil"/>
        </w:trPr>
        <w:tc>
          <w:tcPr>
            <w:tcW w:w="600" w:type="dxa"/>
          </w:tcPr>
          <w:p w14:paraId="6A54B98B" w14:textId="77777777" w:rsidR="00E35FD9" w:rsidRPr="00E35FD9" w:rsidRDefault="00E35FD9" w:rsidP="00E35FD9">
            <w:pPr>
              <w:widowControl w:val="0"/>
              <w:autoSpaceDE w:val="0"/>
              <w:autoSpaceDN w:val="0"/>
              <w:adjustRightInd w:val="0"/>
              <w:ind w:firstLine="709"/>
              <w:jc w:val="center"/>
              <w:rPr>
                <w:rFonts w:eastAsia="Calibri"/>
                <w:sz w:val="20"/>
                <w:lang w:eastAsia="en-US"/>
              </w:rPr>
            </w:pPr>
            <w:r w:rsidRPr="00E35FD9">
              <w:rPr>
                <w:rFonts w:eastAsia="Calibri"/>
                <w:sz w:val="20"/>
                <w:lang w:eastAsia="en-US"/>
              </w:rPr>
              <w:t>1</w:t>
            </w:r>
          </w:p>
        </w:tc>
        <w:tc>
          <w:tcPr>
            <w:tcW w:w="1680" w:type="dxa"/>
          </w:tcPr>
          <w:p w14:paraId="4F5EEA9A" w14:textId="77777777" w:rsidR="00E35FD9" w:rsidRPr="00E35FD9" w:rsidRDefault="00E35FD9" w:rsidP="00E35FD9">
            <w:pPr>
              <w:widowControl w:val="0"/>
              <w:autoSpaceDE w:val="0"/>
              <w:autoSpaceDN w:val="0"/>
              <w:adjustRightInd w:val="0"/>
              <w:ind w:firstLine="709"/>
              <w:jc w:val="left"/>
              <w:rPr>
                <w:rFonts w:eastAsia="Calibri"/>
                <w:sz w:val="20"/>
                <w:lang w:eastAsia="en-US"/>
              </w:rPr>
            </w:pPr>
            <w:r w:rsidRPr="00E35FD9">
              <w:rPr>
                <w:rFonts w:eastAsia="Calibri"/>
                <w:sz w:val="20"/>
                <w:lang w:eastAsia="en-US"/>
              </w:rPr>
              <w:t>2</w:t>
            </w:r>
          </w:p>
        </w:tc>
        <w:tc>
          <w:tcPr>
            <w:tcW w:w="2640" w:type="dxa"/>
          </w:tcPr>
          <w:p w14:paraId="075AFF60"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3</w:t>
            </w:r>
          </w:p>
        </w:tc>
        <w:tc>
          <w:tcPr>
            <w:tcW w:w="1680" w:type="dxa"/>
          </w:tcPr>
          <w:p w14:paraId="4903A8CB" w14:textId="77777777" w:rsidR="00E35FD9" w:rsidRPr="00E35FD9" w:rsidRDefault="00E35FD9" w:rsidP="00E35FD9">
            <w:pPr>
              <w:widowControl w:val="0"/>
              <w:autoSpaceDE w:val="0"/>
              <w:autoSpaceDN w:val="0"/>
              <w:adjustRightInd w:val="0"/>
              <w:ind w:firstLine="709"/>
              <w:jc w:val="left"/>
              <w:rPr>
                <w:rFonts w:eastAsia="Calibri"/>
                <w:sz w:val="20"/>
                <w:lang w:eastAsia="en-US"/>
              </w:rPr>
            </w:pPr>
            <w:r w:rsidRPr="00E35FD9">
              <w:rPr>
                <w:rFonts w:eastAsia="Calibri"/>
                <w:sz w:val="20"/>
                <w:lang w:eastAsia="en-US"/>
              </w:rPr>
              <w:t>4</w:t>
            </w:r>
          </w:p>
        </w:tc>
        <w:tc>
          <w:tcPr>
            <w:tcW w:w="1480" w:type="dxa"/>
          </w:tcPr>
          <w:p w14:paraId="2C6F3FF3" w14:textId="77777777" w:rsidR="00E35FD9" w:rsidRPr="00E35FD9" w:rsidRDefault="00E35FD9" w:rsidP="00E35FD9">
            <w:pPr>
              <w:widowControl w:val="0"/>
              <w:autoSpaceDE w:val="0"/>
              <w:autoSpaceDN w:val="0"/>
              <w:adjustRightInd w:val="0"/>
              <w:ind w:firstLine="709"/>
              <w:jc w:val="left"/>
              <w:rPr>
                <w:rFonts w:eastAsia="Calibri"/>
                <w:sz w:val="20"/>
                <w:lang w:eastAsia="en-US"/>
              </w:rPr>
            </w:pPr>
            <w:r w:rsidRPr="00E35FD9">
              <w:rPr>
                <w:rFonts w:eastAsia="Calibri"/>
                <w:sz w:val="20"/>
                <w:lang w:eastAsia="en-US"/>
              </w:rPr>
              <w:t>5</w:t>
            </w:r>
          </w:p>
        </w:tc>
        <w:tc>
          <w:tcPr>
            <w:tcW w:w="1520" w:type="dxa"/>
          </w:tcPr>
          <w:p w14:paraId="42F51CB4" w14:textId="77777777" w:rsidR="00E35FD9" w:rsidRPr="00E35FD9" w:rsidRDefault="00E35FD9" w:rsidP="00E35FD9">
            <w:pPr>
              <w:widowControl w:val="0"/>
              <w:autoSpaceDE w:val="0"/>
              <w:autoSpaceDN w:val="0"/>
              <w:adjustRightInd w:val="0"/>
              <w:jc w:val="center"/>
              <w:rPr>
                <w:rFonts w:eastAsia="Calibri"/>
                <w:sz w:val="20"/>
                <w:lang w:eastAsia="en-US"/>
              </w:rPr>
            </w:pPr>
            <w:r w:rsidRPr="00E35FD9">
              <w:rPr>
                <w:rFonts w:eastAsia="Calibri"/>
                <w:sz w:val="20"/>
                <w:lang w:eastAsia="en-US"/>
              </w:rPr>
              <w:t>6</w:t>
            </w:r>
          </w:p>
        </w:tc>
      </w:tr>
    </w:tbl>
    <w:p w14:paraId="4B57EAA0" w14:textId="77777777" w:rsidR="00E35FD9" w:rsidRPr="00E35FD9" w:rsidRDefault="00E35FD9" w:rsidP="00E35FD9">
      <w:pPr>
        <w:widowControl w:val="0"/>
        <w:autoSpaceDE w:val="0"/>
        <w:autoSpaceDN w:val="0"/>
        <w:adjustRightInd w:val="0"/>
        <w:ind w:firstLine="709"/>
        <w:jc w:val="left"/>
        <w:rPr>
          <w:rFonts w:eastAsia="Calibri"/>
          <w:sz w:val="22"/>
          <w:szCs w:val="22"/>
          <w:lang w:eastAsia="en-US"/>
        </w:rPr>
      </w:pPr>
    </w:p>
    <w:p w14:paraId="06D0E301" w14:textId="77777777" w:rsidR="00E35FD9" w:rsidRPr="00E35FD9" w:rsidRDefault="00E35FD9" w:rsidP="00E35FD9">
      <w:pPr>
        <w:widowControl w:val="0"/>
        <w:autoSpaceDE w:val="0"/>
        <w:autoSpaceDN w:val="0"/>
        <w:adjustRightInd w:val="0"/>
        <w:ind w:firstLine="709"/>
        <w:jc w:val="right"/>
        <w:outlineLvl w:val="1"/>
        <w:rPr>
          <w:rFonts w:eastAsia="Calibri"/>
          <w:sz w:val="22"/>
          <w:szCs w:val="22"/>
          <w:lang w:eastAsia="en-US"/>
        </w:rPr>
      </w:pPr>
      <w:bookmarkStart w:id="3" w:name="Par507"/>
      <w:bookmarkEnd w:id="3"/>
    </w:p>
    <w:p w14:paraId="16A15FE7" w14:textId="77777777" w:rsidR="00E35FD9" w:rsidRPr="00E35FD9" w:rsidRDefault="00E35FD9" w:rsidP="00E35FD9">
      <w:pPr>
        <w:spacing w:after="160" w:line="259" w:lineRule="auto"/>
        <w:rPr>
          <w:rFonts w:eastAsia="Calibri"/>
          <w:color w:val="000000"/>
          <w:sz w:val="22"/>
          <w:szCs w:val="22"/>
          <w:lang w:eastAsia="en-US"/>
        </w:rPr>
      </w:pPr>
    </w:p>
    <w:p w14:paraId="47E8DFC8" w14:textId="77777777" w:rsidR="00E35FD9" w:rsidRPr="00E35FD9" w:rsidRDefault="00E35FD9" w:rsidP="00E35FD9">
      <w:pPr>
        <w:spacing w:after="160" w:line="259" w:lineRule="auto"/>
        <w:rPr>
          <w:rFonts w:eastAsia="Calibri"/>
          <w:color w:val="000000"/>
          <w:sz w:val="22"/>
          <w:szCs w:val="22"/>
          <w:lang w:eastAsia="en-US"/>
        </w:rPr>
      </w:pPr>
    </w:p>
    <w:p w14:paraId="4BDDE4B5" w14:textId="77777777" w:rsidR="00E35FD9" w:rsidRPr="00E35FD9" w:rsidRDefault="00E35FD9" w:rsidP="00E35FD9">
      <w:pPr>
        <w:spacing w:after="160" w:line="259" w:lineRule="auto"/>
        <w:rPr>
          <w:rFonts w:eastAsia="Calibri"/>
          <w:color w:val="000000"/>
          <w:sz w:val="22"/>
          <w:szCs w:val="22"/>
          <w:lang w:eastAsia="en-US"/>
        </w:rPr>
      </w:pPr>
    </w:p>
    <w:p w14:paraId="1A9BC08F" w14:textId="77777777" w:rsidR="00E35FD9" w:rsidRPr="00E35FD9" w:rsidRDefault="00E35FD9" w:rsidP="00E35FD9">
      <w:pPr>
        <w:spacing w:after="160" w:line="259" w:lineRule="auto"/>
        <w:rPr>
          <w:rFonts w:eastAsia="Calibri"/>
          <w:color w:val="000000"/>
          <w:sz w:val="22"/>
          <w:szCs w:val="22"/>
          <w:lang w:eastAsia="en-US"/>
        </w:rPr>
      </w:pPr>
    </w:p>
    <w:p w14:paraId="6436E864" w14:textId="77777777" w:rsidR="00E35FD9" w:rsidRPr="00E35FD9" w:rsidRDefault="00E35FD9" w:rsidP="00E35FD9">
      <w:pPr>
        <w:spacing w:after="160" w:line="259" w:lineRule="auto"/>
        <w:rPr>
          <w:rFonts w:eastAsia="Calibri"/>
          <w:color w:val="000000"/>
          <w:sz w:val="22"/>
          <w:szCs w:val="22"/>
          <w:lang w:eastAsia="en-US"/>
        </w:rPr>
      </w:pPr>
    </w:p>
    <w:p w14:paraId="297E383E" w14:textId="77777777" w:rsidR="00E35FD9" w:rsidRPr="00E35FD9" w:rsidRDefault="00E35FD9" w:rsidP="00E35FD9">
      <w:pPr>
        <w:spacing w:after="160" w:line="259" w:lineRule="auto"/>
        <w:rPr>
          <w:rFonts w:eastAsia="Calibri"/>
          <w:color w:val="000000"/>
          <w:sz w:val="22"/>
          <w:szCs w:val="22"/>
          <w:lang w:eastAsia="en-US"/>
        </w:rPr>
      </w:pPr>
    </w:p>
    <w:p w14:paraId="6A407C49" w14:textId="77777777" w:rsidR="00E35FD9" w:rsidRPr="00E35FD9" w:rsidRDefault="00E35FD9" w:rsidP="00E35FD9">
      <w:pPr>
        <w:spacing w:after="160" w:line="259" w:lineRule="auto"/>
        <w:rPr>
          <w:rFonts w:eastAsia="Calibri"/>
          <w:color w:val="000000"/>
          <w:sz w:val="22"/>
          <w:szCs w:val="22"/>
          <w:lang w:eastAsia="en-US"/>
        </w:rPr>
      </w:pPr>
    </w:p>
    <w:p w14:paraId="46ECED96" w14:textId="77777777" w:rsidR="00E35FD9" w:rsidRPr="00E35FD9" w:rsidRDefault="00E35FD9" w:rsidP="00E35FD9">
      <w:pPr>
        <w:spacing w:after="160" w:line="259" w:lineRule="auto"/>
        <w:rPr>
          <w:rFonts w:eastAsia="Calibri"/>
          <w:color w:val="000000"/>
          <w:sz w:val="22"/>
          <w:szCs w:val="22"/>
          <w:lang w:eastAsia="en-US"/>
        </w:rPr>
      </w:pPr>
    </w:p>
    <w:p w14:paraId="0A637102" w14:textId="77777777" w:rsidR="00E35FD9" w:rsidRPr="00E35FD9" w:rsidRDefault="00E35FD9" w:rsidP="00E35FD9">
      <w:pPr>
        <w:spacing w:after="160" w:line="259" w:lineRule="auto"/>
        <w:rPr>
          <w:rFonts w:eastAsia="Calibri"/>
          <w:color w:val="000000"/>
          <w:sz w:val="22"/>
          <w:szCs w:val="22"/>
          <w:lang w:eastAsia="en-US"/>
        </w:rPr>
      </w:pPr>
    </w:p>
    <w:p w14:paraId="23F30137" w14:textId="77777777" w:rsidR="00E35FD9" w:rsidRPr="00E35FD9" w:rsidRDefault="00E35FD9" w:rsidP="00E35FD9">
      <w:pPr>
        <w:spacing w:after="160" w:line="259" w:lineRule="auto"/>
        <w:rPr>
          <w:rFonts w:eastAsia="Calibri"/>
          <w:color w:val="000000"/>
          <w:sz w:val="22"/>
          <w:szCs w:val="22"/>
          <w:lang w:eastAsia="en-US"/>
        </w:rPr>
      </w:pPr>
    </w:p>
    <w:p w14:paraId="3C826A41" w14:textId="77777777" w:rsidR="00E35FD9" w:rsidRPr="00E35FD9" w:rsidRDefault="00E35FD9" w:rsidP="00E35FD9">
      <w:pPr>
        <w:spacing w:after="160" w:line="259" w:lineRule="auto"/>
        <w:rPr>
          <w:rFonts w:eastAsia="Calibri"/>
          <w:color w:val="000000"/>
          <w:sz w:val="22"/>
          <w:szCs w:val="22"/>
          <w:lang w:eastAsia="en-US"/>
        </w:rPr>
      </w:pPr>
    </w:p>
    <w:p w14:paraId="72332031" w14:textId="77777777" w:rsidR="00E35FD9" w:rsidRPr="00E35FD9" w:rsidRDefault="00E35FD9" w:rsidP="00E35FD9">
      <w:pPr>
        <w:spacing w:after="160" w:line="259" w:lineRule="auto"/>
        <w:rPr>
          <w:rFonts w:eastAsia="Calibri"/>
          <w:color w:val="000000"/>
          <w:sz w:val="22"/>
          <w:szCs w:val="22"/>
          <w:lang w:eastAsia="en-US"/>
        </w:rPr>
      </w:pPr>
    </w:p>
    <w:p w14:paraId="2E66FD2D" w14:textId="77777777" w:rsidR="00E35FD9" w:rsidRPr="00E35FD9" w:rsidRDefault="00E35FD9" w:rsidP="00E35FD9">
      <w:pPr>
        <w:spacing w:after="160" w:line="259" w:lineRule="auto"/>
        <w:rPr>
          <w:rFonts w:eastAsia="Calibri"/>
          <w:color w:val="000000"/>
          <w:sz w:val="22"/>
          <w:szCs w:val="22"/>
          <w:lang w:eastAsia="en-US"/>
        </w:rPr>
      </w:pPr>
    </w:p>
    <w:p w14:paraId="400B671D" w14:textId="77777777" w:rsidR="00E35FD9" w:rsidRPr="00E35FD9" w:rsidRDefault="00E35FD9" w:rsidP="00E35FD9">
      <w:pPr>
        <w:spacing w:after="160" w:line="259" w:lineRule="auto"/>
        <w:rPr>
          <w:rFonts w:eastAsia="Calibri"/>
          <w:color w:val="000000"/>
          <w:sz w:val="22"/>
          <w:szCs w:val="22"/>
          <w:lang w:eastAsia="en-US"/>
        </w:rPr>
      </w:pPr>
    </w:p>
    <w:p w14:paraId="107F8D1E" w14:textId="77777777" w:rsidR="00E35FD9" w:rsidRPr="00E35FD9" w:rsidRDefault="00E35FD9" w:rsidP="00E35FD9">
      <w:pPr>
        <w:spacing w:after="160" w:line="259" w:lineRule="auto"/>
        <w:rPr>
          <w:rFonts w:eastAsia="Calibri"/>
          <w:color w:val="000000"/>
          <w:sz w:val="22"/>
          <w:szCs w:val="22"/>
          <w:lang w:eastAsia="en-US"/>
        </w:rPr>
      </w:pPr>
    </w:p>
    <w:p w14:paraId="2F8B37BD" w14:textId="78DD4FDF" w:rsidR="00A24715" w:rsidRPr="0041054E" w:rsidRDefault="00A24715" w:rsidP="00A24715">
      <w:pPr>
        <w:ind w:left="5040"/>
        <w:rPr>
          <w:rFonts w:eastAsia="Calibri"/>
          <w:color w:val="000000"/>
          <w:sz w:val="24"/>
          <w:szCs w:val="24"/>
          <w:lang w:eastAsia="en-US"/>
        </w:rPr>
      </w:pPr>
      <w:r w:rsidRPr="000462A3">
        <w:rPr>
          <w:bCs/>
          <w:color w:val="000000"/>
          <w:sz w:val="24"/>
          <w:szCs w:val="24"/>
        </w:rPr>
        <w:t>Приложение №</w:t>
      </w:r>
      <w:r>
        <w:rPr>
          <w:bCs/>
          <w:color w:val="000000"/>
          <w:sz w:val="24"/>
          <w:szCs w:val="24"/>
        </w:rPr>
        <w:t>3</w:t>
      </w:r>
    </w:p>
    <w:p w14:paraId="0AE61525" w14:textId="77777777" w:rsidR="00A24715" w:rsidRDefault="00A24715" w:rsidP="00A24715">
      <w:pPr>
        <w:ind w:left="5040"/>
        <w:rPr>
          <w:color w:val="000000"/>
          <w:sz w:val="24"/>
          <w:szCs w:val="24"/>
        </w:rPr>
      </w:pPr>
      <w:r w:rsidRPr="000462A3">
        <w:rPr>
          <w:color w:val="000000"/>
          <w:sz w:val="24"/>
          <w:szCs w:val="24"/>
        </w:rPr>
        <w:t>к административному регламенту</w:t>
      </w:r>
      <w:r>
        <w:rPr>
          <w:color w:val="000000"/>
          <w:sz w:val="24"/>
          <w:szCs w:val="24"/>
        </w:rPr>
        <w:t xml:space="preserve"> </w:t>
      </w:r>
      <w:r w:rsidRPr="001178C5">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w:t>
      </w:r>
      <w:r>
        <w:rPr>
          <w:bCs/>
          <w:sz w:val="24"/>
          <w:szCs w:val="24"/>
        </w:rPr>
        <w:t xml:space="preserve"> общей</w:t>
      </w:r>
      <w:r w:rsidRPr="001178C5">
        <w:rPr>
          <w:bCs/>
          <w:sz w:val="24"/>
          <w:szCs w:val="24"/>
        </w:rPr>
        <w:t xml:space="preserve"> долевой собственности на жилые помещения»</w:t>
      </w:r>
    </w:p>
    <w:p w14:paraId="53A4702E" w14:textId="77777777" w:rsidR="00E35FD9" w:rsidRPr="00E35FD9" w:rsidRDefault="00E35FD9" w:rsidP="00E35FD9">
      <w:pPr>
        <w:spacing w:after="160" w:line="259" w:lineRule="auto"/>
        <w:rPr>
          <w:rFonts w:eastAsia="Calibri"/>
          <w:color w:val="000000"/>
          <w:sz w:val="22"/>
          <w:szCs w:val="22"/>
          <w:lang w:eastAsia="en-US"/>
        </w:rPr>
      </w:pPr>
    </w:p>
    <w:p w14:paraId="6670851A" w14:textId="77777777" w:rsidR="00E35FD9" w:rsidRPr="00E35FD9" w:rsidRDefault="00E35FD9" w:rsidP="003D00BC">
      <w:pPr>
        <w:spacing w:after="160" w:line="259" w:lineRule="auto"/>
        <w:jc w:val="center"/>
        <w:rPr>
          <w:rFonts w:eastAsia="Calibri"/>
          <w:color w:val="000000"/>
          <w:sz w:val="22"/>
          <w:szCs w:val="22"/>
          <w:lang w:eastAsia="en-US"/>
        </w:rPr>
      </w:pPr>
    </w:p>
    <w:p w14:paraId="05AF21F9" w14:textId="77777777" w:rsidR="00E35FD9" w:rsidRPr="00E35FD9" w:rsidRDefault="00E35FD9" w:rsidP="003D00BC">
      <w:pPr>
        <w:spacing w:after="160" w:line="259" w:lineRule="auto"/>
        <w:jc w:val="center"/>
        <w:rPr>
          <w:rFonts w:eastAsia="Calibri"/>
          <w:color w:val="000000"/>
          <w:sz w:val="22"/>
          <w:szCs w:val="22"/>
          <w:lang w:eastAsia="en-US"/>
        </w:rPr>
      </w:pPr>
      <w:r w:rsidRPr="00E35FD9">
        <w:rPr>
          <w:rFonts w:eastAsia="Calibri"/>
          <w:color w:val="000000"/>
          <w:sz w:val="22"/>
          <w:szCs w:val="22"/>
          <w:lang w:eastAsia="en-US"/>
        </w:rPr>
        <w:t>СПРАВКА</w:t>
      </w:r>
    </w:p>
    <w:p w14:paraId="2AB6F3AC" w14:textId="77777777" w:rsidR="00E35FD9" w:rsidRPr="00E35FD9" w:rsidRDefault="00E35FD9" w:rsidP="00E35FD9">
      <w:pPr>
        <w:spacing w:after="160" w:line="259" w:lineRule="auto"/>
        <w:rPr>
          <w:rFonts w:eastAsia="Calibri"/>
          <w:color w:val="000000"/>
          <w:sz w:val="22"/>
          <w:szCs w:val="22"/>
          <w:lang w:eastAsia="en-US"/>
        </w:rPr>
      </w:pPr>
    </w:p>
    <w:p w14:paraId="47AED963" w14:textId="77777777" w:rsidR="00E35FD9" w:rsidRPr="00E35FD9" w:rsidRDefault="00E35FD9" w:rsidP="00E35FD9">
      <w:pPr>
        <w:spacing w:after="160" w:line="259" w:lineRule="auto"/>
        <w:rPr>
          <w:rFonts w:eastAsia="Calibri"/>
          <w:color w:val="000000"/>
          <w:sz w:val="22"/>
          <w:szCs w:val="22"/>
          <w:lang w:eastAsia="en-US"/>
        </w:rPr>
      </w:pPr>
      <w:r w:rsidRPr="00E35FD9">
        <w:rPr>
          <w:rFonts w:eastAsia="Calibri"/>
          <w:color w:val="000000"/>
          <w:sz w:val="22"/>
          <w:szCs w:val="22"/>
          <w:lang w:eastAsia="en-US"/>
        </w:rPr>
        <w:t>____________________</w:t>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t>№ ________</w:t>
      </w:r>
    </w:p>
    <w:p w14:paraId="19D684E2" w14:textId="77777777" w:rsidR="00E35FD9" w:rsidRPr="00E35FD9" w:rsidRDefault="00E35FD9" w:rsidP="00E35FD9">
      <w:pPr>
        <w:spacing w:after="160" w:line="259" w:lineRule="auto"/>
        <w:rPr>
          <w:rFonts w:eastAsia="Calibri"/>
          <w:color w:val="000000"/>
          <w:sz w:val="22"/>
          <w:szCs w:val="22"/>
          <w:lang w:eastAsia="en-US"/>
        </w:rPr>
      </w:pPr>
    </w:p>
    <w:p w14:paraId="55B48461" w14:textId="77777777" w:rsidR="00E35FD9" w:rsidRPr="00E35FD9" w:rsidRDefault="00E35FD9" w:rsidP="00E35FD9">
      <w:pPr>
        <w:spacing w:after="160" w:line="259" w:lineRule="auto"/>
        <w:rPr>
          <w:rFonts w:eastAsia="Calibri"/>
          <w:color w:val="000000"/>
          <w:sz w:val="22"/>
          <w:szCs w:val="22"/>
          <w:lang w:eastAsia="en-US"/>
        </w:rPr>
      </w:pPr>
      <w:r w:rsidRPr="00E35FD9">
        <w:rPr>
          <w:rFonts w:eastAsia="Calibri"/>
          <w:color w:val="000000"/>
          <w:sz w:val="22"/>
          <w:szCs w:val="22"/>
          <w:lang w:eastAsia="en-US"/>
        </w:rPr>
        <w:t xml:space="preserve">Об отказе от преимущественного права покупки доли </w:t>
      </w:r>
    </w:p>
    <w:p w14:paraId="09475283" w14:textId="77777777" w:rsidR="00E35FD9" w:rsidRPr="00E35FD9" w:rsidRDefault="00E35FD9" w:rsidP="00E35FD9">
      <w:pPr>
        <w:spacing w:after="160" w:line="259" w:lineRule="auto"/>
        <w:rPr>
          <w:rFonts w:eastAsia="Calibri"/>
          <w:color w:val="000000"/>
          <w:sz w:val="22"/>
          <w:szCs w:val="22"/>
          <w:lang w:eastAsia="en-US"/>
        </w:rPr>
      </w:pPr>
      <w:r w:rsidRPr="00E35FD9">
        <w:rPr>
          <w:rFonts w:eastAsia="Calibri"/>
          <w:color w:val="000000"/>
          <w:sz w:val="22"/>
          <w:szCs w:val="22"/>
          <w:lang w:eastAsia="en-US"/>
        </w:rPr>
        <w:t>в праве общей долевой собственности на жилые помещения</w:t>
      </w:r>
    </w:p>
    <w:p w14:paraId="103513D4" w14:textId="77777777" w:rsidR="00E35FD9" w:rsidRPr="00E35FD9" w:rsidRDefault="00E35FD9" w:rsidP="00E35FD9">
      <w:pPr>
        <w:spacing w:after="160" w:line="259" w:lineRule="auto"/>
        <w:rPr>
          <w:rFonts w:eastAsia="Calibri"/>
          <w:color w:val="000000"/>
          <w:sz w:val="22"/>
          <w:szCs w:val="22"/>
          <w:lang w:eastAsia="en-US"/>
        </w:rPr>
      </w:pPr>
    </w:p>
    <w:p w14:paraId="5F46743F" w14:textId="77777777" w:rsidR="00E35FD9" w:rsidRPr="00E35FD9" w:rsidRDefault="00E35FD9" w:rsidP="00E35FD9">
      <w:pPr>
        <w:spacing w:after="160" w:line="259" w:lineRule="auto"/>
        <w:rPr>
          <w:rFonts w:eastAsia="Calibri"/>
          <w:color w:val="000000"/>
          <w:sz w:val="22"/>
          <w:szCs w:val="22"/>
          <w:lang w:eastAsia="en-US"/>
        </w:rPr>
      </w:pPr>
    </w:p>
    <w:p w14:paraId="2CE672A0" w14:textId="77777777" w:rsidR="00E35FD9" w:rsidRPr="00E35FD9" w:rsidRDefault="00E35FD9" w:rsidP="00E35FD9">
      <w:pPr>
        <w:spacing w:after="160" w:line="259" w:lineRule="auto"/>
        <w:rPr>
          <w:rFonts w:eastAsia="Calibri"/>
          <w:color w:val="000000"/>
          <w:sz w:val="22"/>
          <w:szCs w:val="22"/>
          <w:lang w:eastAsia="en-US"/>
        </w:rPr>
      </w:pPr>
    </w:p>
    <w:p w14:paraId="1FC82085" w14:textId="77777777" w:rsidR="00E35FD9" w:rsidRPr="00E35FD9" w:rsidRDefault="00E35FD9" w:rsidP="00E35FD9">
      <w:pPr>
        <w:spacing w:after="160" w:line="259" w:lineRule="auto"/>
        <w:rPr>
          <w:rFonts w:eastAsia="Calibri"/>
          <w:color w:val="000000"/>
          <w:sz w:val="22"/>
          <w:szCs w:val="22"/>
          <w:lang w:eastAsia="en-US"/>
        </w:rPr>
      </w:pPr>
    </w:p>
    <w:p w14:paraId="5B94513A" w14:textId="77777777" w:rsidR="00E35FD9" w:rsidRPr="00E35FD9" w:rsidRDefault="00E35FD9" w:rsidP="00E35FD9">
      <w:pPr>
        <w:spacing w:after="160" w:line="259" w:lineRule="auto"/>
        <w:rPr>
          <w:rFonts w:eastAsia="Calibri"/>
          <w:color w:val="000000"/>
          <w:sz w:val="22"/>
          <w:szCs w:val="22"/>
          <w:lang w:eastAsia="en-US"/>
        </w:rPr>
      </w:pPr>
    </w:p>
    <w:p w14:paraId="63FCFFC6" w14:textId="77777777" w:rsidR="00E35FD9" w:rsidRPr="00E35FD9" w:rsidRDefault="00E35FD9" w:rsidP="00E35FD9">
      <w:pPr>
        <w:spacing w:after="160" w:line="259" w:lineRule="auto"/>
        <w:rPr>
          <w:rFonts w:eastAsia="Calibri"/>
          <w:color w:val="000000"/>
          <w:sz w:val="22"/>
          <w:szCs w:val="22"/>
          <w:lang w:eastAsia="en-US"/>
        </w:rPr>
      </w:pPr>
    </w:p>
    <w:p w14:paraId="7BED49BC" w14:textId="77777777" w:rsidR="00E35FD9" w:rsidRPr="00E35FD9" w:rsidRDefault="00E35FD9" w:rsidP="00E35FD9">
      <w:pPr>
        <w:spacing w:after="160" w:line="259" w:lineRule="auto"/>
        <w:rPr>
          <w:rFonts w:eastAsia="Calibri"/>
          <w:color w:val="000000"/>
          <w:sz w:val="22"/>
          <w:szCs w:val="22"/>
          <w:lang w:eastAsia="en-US"/>
        </w:rPr>
      </w:pPr>
    </w:p>
    <w:p w14:paraId="5932A655" w14:textId="77777777" w:rsidR="00E35FD9" w:rsidRPr="00E35FD9" w:rsidRDefault="00E35FD9" w:rsidP="00E35FD9">
      <w:pPr>
        <w:spacing w:after="160" w:line="259" w:lineRule="auto"/>
        <w:rPr>
          <w:rFonts w:eastAsia="Calibri"/>
          <w:color w:val="000000"/>
          <w:sz w:val="22"/>
          <w:szCs w:val="22"/>
          <w:lang w:eastAsia="en-US"/>
        </w:rPr>
      </w:pPr>
    </w:p>
    <w:p w14:paraId="07240098" w14:textId="77777777" w:rsidR="00E35FD9" w:rsidRPr="00E35FD9" w:rsidRDefault="00E35FD9" w:rsidP="00E35FD9">
      <w:pPr>
        <w:spacing w:after="160" w:line="259" w:lineRule="auto"/>
        <w:rPr>
          <w:rFonts w:eastAsia="Calibri"/>
          <w:color w:val="000000"/>
          <w:sz w:val="22"/>
          <w:szCs w:val="22"/>
          <w:lang w:eastAsia="en-US"/>
        </w:rPr>
      </w:pPr>
    </w:p>
    <w:p w14:paraId="588469C9" w14:textId="77777777" w:rsidR="00E35FD9" w:rsidRDefault="00E35FD9" w:rsidP="00E35FD9">
      <w:pPr>
        <w:spacing w:after="160" w:line="259" w:lineRule="auto"/>
        <w:rPr>
          <w:rFonts w:eastAsia="Calibri"/>
          <w:color w:val="000000"/>
          <w:sz w:val="22"/>
          <w:szCs w:val="22"/>
          <w:lang w:eastAsia="en-US"/>
        </w:rPr>
      </w:pPr>
    </w:p>
    <w:p w14:paraId="7708FDFA" w14:textId="77777777" w:rsidR="00A24715" w:rsidRPr="00E35FD9" w:rsidRDefault="00A24715" w:rsidP="00E35FD9">
      <w:pPr>
        <w:spacing w:after="160" w:line="259" w:lineRule="auto"/>
        <w:rPr>
          <w:rFonts w:eastAsia="Calibri"/>
          <w:color w:val="000000"/>
          <w:sz w:val="22"/>
          <w:szCs w:val="22"/>
          <w:lang w:eastAsia="en-US"/>
        </w:rPr>
      </w:pPr>
    </w:p>
    <w:p w14:paraId="6ADB1923" w14:textId="77777777" w:rsidR="00E35FD9" w:rsidRPr="00E35FD9" w:rsidRDefault="00E35FD9" w:rsidP="00E35FD9">
      <w:pPr>
        <w:spacing w:after="160" w:line="259" w:lineRule="auto"/>
        <w:rPr>
          <w:rFonts w:eastAsia="Calibri"/>
          <w:color w:val="000000"/>
          <w:sz w:val="22"/>
          <w:szCs w:val="22"/>
          <w:lang w:eastAsia="en-US"/>
        </w:rPr>
      </w:pPr>
    </w:p>
    <w:p w14:paraId="3857D412" w14:textId="77777777" w:rsidR="00E35FD9" w:rsidRPr="00E35FD9" w:rsidRDefault="00E35FD9" w:rsidP="00E35FD9">
      <w:pPr>
        <w:spacing w:after="160" w:line="259" w:lineRule="auto"/>
        <w:rPr>
          <w:rFonts w:eastAsia="Calibri"/>
          <w:color w:val="000000"/>
          <w:sz w:val="22"/>
          <w:szCs w:val="22"/>
          <w:lang w:eastAsia="en-US"/>
        </w:rPr>
      </w:pPr>
    </w:p>
    <w:p w14:paraId="68A519C3" w14:textId="77777777" w:rsidR="00E35FD9" w:rsidRPr="00E35FD9" w:rsidRDefault="00E35FD9" w:rsidP="00E35FD9">
      <w:pPr>
        <w:spacing w:after="160" w:line="259" w:lineRule="auto"/>
        <w:rPr>
          <w:rFonts w:eastAsia="Calibri"/>
          <w:color w:val="000000"/>
          <w:sz w:val="22"/>
          <w:szCs w:val="22"/>
          <w:lang w:eastAsia="en-US"/>
        </w:rPr>
      </w:pPr>
      <w:r w:rsidRPr="00E35FD9">
        <w:rPr>
          <w:rFonts w:eastAsia="Calibri"/>
          <w:color w:val="000000"/>
          <w:sz w:val="22"/>
          <w:szCs w:val="22"/>
          <w:lang w:eastAsia="en-US"/>
        </w:rPr>
        <w:t xml:space="preserve">Глава Администрации    </w:t>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t>_________________</w:t>
      </w:r>
    </w:p>
    <w:p w14:paraId="20DA2BBA" w14:textId="77777777" w:rsidR="00E35FD9" w:rsidRPr="00E35FD9" w:rsidRDefault="00E35FD9" w:rsidP="00E35FD9">
      <w:pPr>
        <w:spacing w:after="160" w:line="259" w:lineRule="auto"/>
        <w:rPr>
          <w:rFonts w:eastAsia="Calibri"/>
          <w:color w:val="000000"/>
          <w:sz w:val="22"/>
          <w:szCs w:val="22"/>
          <w:lang w:eastAsia="en-US"/>
        </w:rPr>
      </w:pP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p>
    <w:p w14:paraId="6CCC48E6" w14:textId="77777777" w:rsidR="00E35FD9" w:rsidRDefault="00E35FD9" w:rsidP="00E35FD9">
      <w:pPr>
        <w:spacing w:after="160" w:line="259" w:lineRule="auto"/>
        <w:rPr>
          <w:rFonts w:eastAsia="Calibri"/>
          <w:color w:val="000000"/>
          <w:sz w:val="22"/>
          <w:szCs w:val="22"/>
          <w:lang w:eastAsia="en-US"/>
        </w:rPr>
      </w:pPr>
    </w:p>
    <w:p w14:paraId="52FC1959" w14:textId="77777777" w:rsidR="00A24715" w:rsidRDefault="00A24715" w:rsidP="00E35FD9">
      <w:pPr>
        <w:spacing w:after="160" w:line="259" w:lineRule="auto"/>
        <w:rPr>
          <w:rFonts w:eastAsia="Calibri"/>
          <w:color w:val="000000"/>
          <w:sz w:val="22"/>
          <w:szCs w:val="22"/>
          <w:lang w:eastAsia="en-US"/>
        </w:rPr>
      </w:pPr>
    </w:p>
    <w:p w14:paraId="4304A733" w14:textId="77777777" w:rsidR="00A24715" w:rsidRPr="00E35FD9" w:rsidRDefault="00A24715" w:rsidP="00E35FD9">
      <w:pPr>
        <w:spacing w:after="160" w:line="259" w:lineRule="auto"/>
        <w:rPr>
          <w:rFonts w:eastAsia="Calibri"/>
          <w:color w:val="000000"/>
          <w:sz w:val="22"/>
          <w:szCs w:val="22"/>
          <w:lang w:eastAsia="en-US"/>
        </w:rPr>
      </w:pPr>
    </w:p>
    <w:p w14:paraId="248F3907" w14:textId="5D4E0962" w:rsidR="00A24715" w:rsidRPr="0041054E" w:rsidRDefault="00A24715" w:rsidP="00A24715">
      <w:pPr>
        <w:ind w:left="5040"/>
        <w:rPr>
          <w:rFonts w:eastAsia="Calibri"/>
          <w:color w:val="000000"/>
          <w:sz w:val="24"/>
          <w:szCs w:val="24"/>
          <w:lang w:eastAsia="en-US"/>
        </w:rPr>
      </w:pPr>
      <w:r w:rsidRPr="000462A3">
        <w:rPr>
          <w:bCs/>
          <w:color w:val="000000"/>
          <w:sz w:val="24"/>
          <w:szCs w:val="24"/>
        </w:rPr>
        <w:t>Приложение №</w:t>
      </w:r>
      <w:r>
        <w:rPr>
          <w:bCs/>
          <w:color w:val="000000"/>
          <w:sz w:val="24"/>
          <w:szCs w:val="24"/>
        </w:rPr>
        <w:t>4</w:t>
      </w:r>
    </w:p>
    <w:p w14:paraId="258B91CB" w14:textId="77777777" w:rsidR="00A24715" w:rsidRDefault="00A24715" w:rsidP="00A24715">
      <w:pPr>
        <w:ind w:left="5040"/>
        <w:rPr>
          <w:color w:val="000000"/>
          <w:sz w:val="24"/>
          <w:szCs w:val="24"/>
        </w:rPr>
      </w:pPr>
      <w:r w:rsidRPr="000462A3">
        <w:rPr>
          <w:color w:val="000000"/>
          <w:sz w:val="24"/>
          <w:szCs w:val="24"/>
        </w:rPr>
        <w:t>к административному регламенту</w:t>
      </w:r>
      <w:r>
        <w:rPr>
          <w:color w:val="000000"/>
          <w:sz w:val="24"/>
          <w:szCs w:val="24"/>
        </w:rPr>
        <w:t xml:space="preserve"> </w:t>
      </w:r>
      <w:r w:rsidRPr="001178C5">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w:t>
      </w:r>
      <w:r>
        <w:rPr>
          <w:bCs/>
          <w:sz w:val="24"/>
          <w:szCs w:val="24"/>
        </w:rPr>
        <w:t xml:space="preserve"> общей</w:t>
      </w:r>
      <w:r w:rsidRPr="001178C5">
        <w:rPr>
          <w:bCs/>
          <w:sz w:val="24"/>
          <w:szCs w:val="24"/>
        </w:rPr>
        <w:t xml:space="preserve"> долевой собственности на жилые помещения»</w:t>
      </w:r>
    </w:p>
    <w:p w14:paraId="2E773198" w14:textId="77777777" w:rsidR="00E35FD9" w:rsidRPr="00E35FD9" w:rsidRDefault="00E35FD9" w:rsidP="00E35FD9">
      <w:pPr>
        <w:spacing w:after="160" w:line="259" w:lineRule="auto"/>
        <w:rPr>
          <w:rFonts w:eastAsia="Calibri"/>
          <w:color w:val="000000"/>
          <w:sz w:val="22"/>
          <w:szCs w:val="22"/>
          <w:lang w:eastAsia="en-US"/>
        </w:rPr>
      </w:pPr>
    </w:p>
    <w:p w14:paraId="2DB67361" w14:textId="77777777" w:rsidR="00E35FD9" w:rsidRPr="00E35FD9" w:rsidRDefault="00E35FD9" w:rsidP="003D00BC">
      <w:pPr>
        <w:spacing w:after="160" w:line="259" w:lineRule="auto"/>
        <w:ind w:left="5760"/>
        <w:rPr>
          <w:rFonts w:eastAsia="Calibri"/>
          <w:color w:val="000000"/>
          <w:sz w:val="22"/>
          <w:szCs w:val="22"/>
          <w:lang w:eastAsia="en-US"/>
        </w:rPr>
      </w:pPr>
      <w:r w:rsidRPr="00E35FD9">
        <w:rPr>
          <w:rFonts w:eastAsia="Calibri"/>
          <w:color w:val="000000"/>
          <w:sz w:val="22"/>
          <w:szCs w:val="22"/>
          <w:lang w:eastAsia="en-US"/>
        </w:rPr>
        <w:t>___________________________</w:t>
      </w:r>
    </w:p>
    <w:p w14:paraId="4B751DF0" w14:textId="77777777" w:rsidR="00E35FD9" w:rsidRPr="00E35FD9" w:rsidRDefault="00E35FD9" w:rsidP="003D00BC">
      <w:pPr>
        <w:spacing w:after="160" w:line="259" w:lineRule="auto"/>
        <w:ind w:left="5760"/>
        <w:rPr>
          <w:rFonts w:eastAsia="Calibri"/>
          <w:color w:val="000000"/>
          <w:sz w:val="22"/>
          <w:szCs w:val="22"/>
          <w:lang w:eastAsia="en-US"/>
        </w:rPr>
      </w:pPr>
      <w:r w:rsidRPr="00E35FD9">
        <w:rPr>
          <w:rFonts w:eastAsia="Calibri"/>
          <w:color w:val="000000"/>
          <w:sz w:val="22"/>
          <w:szCs w:val="22"/>
          <w:lang w:eastAsia="en-US"/>
        </w:rPr>
        <w:t>___________________________</w:t>
      </w:r>
    </w:p>
    <w:p w14:paraId="670A67E3" w14:textId="77777777" w:rsidR="00E35FD9" w:rsidRPr="00E35FD9" w:rsidRDefault="00E35FD9" w:rsidP="003D00BC">
      <w:pPr>
        <w:spacing w:after="160" w:line="259" w:lineRule="auto"/>
        <w:ind w:left="5760"/>
        <w:rPr>
          <w:rFonts w:eastAsia="Calibri"/>
          <w:color w:val="000000"/>
          <w:sz w:val="22"/>
          <w:szCs w:val="22"/>
          <w:lang w:eastAsia="en-US"/>
        </w:rPr>
      </w:pPr>
      <w:r w:rsidRPr="00E35FD9">
        <w:rPr>
          <w:rFonts w:eastAsia="Calibri"/>
          <w:color w:val="000000"/>
          <w:sz w:val="22"/>
          <w:szCs w:val="22"/>
          <w:lang w:eastAsia="en-US"/>
        </w:rPr>
        <w:t>___________________________</w:t>
      </w:r>
    </w:p>
    <w:p w14:paraId="1540584B" w14:textId="77777777" w:rsidR="00E35FD9" w:rsidRPr="00E35FD9" w:rsidRDefault="00E35FD9" w:rsidP="003D00BC">
      <w:pPr>
        <w:spacing w:after="160" w:line="259" w:lineRule="auto"/>
        <w:ind w:left="5760"/>
        <w:rPr>
          <w:rFonts w:eastAsia="Calibri"/>
          <w:color w:val="000000"/>
          <w:sz w:val="22"/>
          <w:szCs w:val="22"/>
          <w:lang w:eastAsia="en-US"/>
        </w:rPr>
      </w:pPr>
      <w:r w:rsidRPr="00E35FD9">
        <w:rPr>
          <w:rFonts w:eastAsia="Calibri"/>
          <w:color w:val="000000"/>
          <w:sz w:val="22"/>
          <w:szCs w:val="22"/>
          <w:lang w:eastAsia="en-US"/>
        </w:rPr>
        <w:t xml:space="preserve">(контактные данные заявителя </w:t>
      </w:r>
    </w:p>
    <w:p w14:paraId="6087ED24" w14:textId="77777777" w:rsidR="00E35FD9" w:rsidRPr="00E35FD9" w:rsidRDefault="00E35FD9" w:rsidP="003D00BC">
      <w:pPr>
        <w:spacing w:after="160" w:line="259" w:lineRule="auto"/>
        <w:ind w:left="5760"/>
        <w:rPr>
          <w:rFonts w:eastAsia="Calibri"/>
          <w:color w:val="000000"/>
          <w:sz w:val="22"/>
          <w:szCs w:val="22"/>
          <w:lang w:eastAsia="en-US"/>
        </w:rPr>
      </w:pPr>
      <w:r w:rsidRPr="00E35FD9">
        <w:rPr>
          <w:rFonts w:eastAsia="Calibri"/>
          <w:color w:val="000000"/>
          <w:sz w:val="22"/>
          <w:szCs w:val="22"/>
          <w:lang w:eastAsia="en-US"/>
        </w:rPr>
        <w:t xml:space="preserve">                          адрес, телефон)</w:t>
      </w:r>
    </w:p>
    <w:p w14:paraId="59A16B3F" w14:textId="77777777" w:rsidR="00E35FD9" w:rsidRPr="00E35FD9" w:rsidRDefault="00E35FD9" w:rsidP="00E35FD9">
      <w:pPr>
        <w:spacing w:after="160" w:line="259" w:lineRule="auto"/>
        <w:rPr>
          <w:rFonts w:eastAsia="Calibri"/>
          <w:color w:val="000000"/>
          <w:sz w:val="22"/>
          <w:szCs w:val="22"/>
          <w:lang w:eastAsia="en-US"/>
        </w:rPr>
      </w:pPr>
    </w:p>
    <w:p w14:paraId="6065AFC1" w14:textId="77777777" w:rsidR="00E35FD9" w:rsidRPr="00E35FD9" w:rsidRDefault="00E35FD9" w:rsidP="00E35FD9">
      <w:pPr>
        <w:spacing w:after="160" w:line="259" w:lineRule="auto"/>
        <w:rPr>
          <w:rFonts w:eastAsia="Calibri"/>
          <w:color w:val="000000"/>
          <w:sz w:val="22"/>
          <w:szCs w:val="22"/>
          <w:lang w:eastAsia="en-US"/>
        </w:rPr>
      </w:pPr>
    </w:p>
    <w:p w14:paraId="38145B80" w14:textId="77777777" w:rsidR="00E35FD9" w:rsidRPr="00E35FD9" w:rsidRDefault="00E35FD9" w:rsidP="003D00BC">
      <w:pPr>
        <w:spacing w:after="160" w:line="259" w:lineRule="auto"/>
        <w:jc w:val="center"/>
        <w:rPr>
          <w:rFonts w:eastAsia="Calibri"/>
          <w:color w:val="000000"/>
          <w:sz w:val="22"/>
          <w:szCs w:val="22"/>
          <w:lang w:eastAsia="en-US"/>
        </w:rPr>
      </w:pPr>
      <w:r w:rsidRPr="00E35FD9">
        <w:rPr>
          <w:rFonts w:eastAsia="Calibri"/>
          <w:color w:val="000000"/>
          <w:sz w:val="22"/>
          <w:szCs w:val="22"/>
          <w:lang w:eastAsia="en-US"/>
        </w:rPr>
        <w:t>РЕШЕНИЕ</w:t>
      </w:r>
    </w:p>
    <w:p w14:paraId="000715EB" w14:textId="77777777" w:rsidR="00E35FD9" w:rsidRPr="00E35FD9" w:rsidRDefault="00E35FD9" w:rsidP="003D00BC">
      <w:pPr>
        <w:spacing w:after="160" w:line="259" w:lineRule="auto"/>
        <w:jc w:val="center"/>
        <w:rPr>
          <w:rFonts w:eastAsia="Calibri"/>
          <w:color w:val="000000"/>
          <w:sz w:val="22"/>
          <w:szCs w:val="22"/>
          <w:lang w:eastAsia="en-US"/>
        </w:rPr>
      </w:pPr>
      <w:r w:rsidRPr="00E35FD9">
        <w:rPr>
          <w:rFonts w:eastAsia="Calibri"/>
          <w:color w:val="000000"/>
          <w:sz w:val="22"/>
          <w:szCs w:val="22"/>
          <w:lang w:eastAsia="en-US"/>
        </w:rPr>
        <w:t>об отказе в предоставлении муниципальной услуги</w:t>
      </w:r>
    </w:p>
    <w:p w14:paraId="2AE098BC" w14:textId="77777777" w:rsidR="00E35FD9" w:rsidRPr="00E35FD9" w:rsidRDefault="00E35FD9" w:rsidP="00E35FD9">
      <w:pPr>
        <w:spacing w:after="160" w:line="259" w:lineRule="auto"/>
        <w:rPr>
          <w:rFonts w:eastAsia="Calibri"/>
          <w:color w:val="000000"/>
          <w:sz w:val="22"/>
          <w:szCs w:val="22"/>
          <w:lang w:eastAsia="en-US"/>
        </w:rPr>
      </w:pPr>
    </w:p>
    <w:p w14:paraId="05503F44" w14:textId="77777777" w:rsidR="00E35FD9" w:rsidRPr="00E35FD9" w:rsidRDefault="00E35FD9" w:rsidP="00E35FD9">
      <w:pPr>
        <w:spacing w:after="160" w:line="259" w:lineRule="auto"/>
        <w:rPr>
          <w:rFonts w:eastAsia="Calibri"/>
          <w:color w:val="000000"/>
          <w:sz w:val="22"/>
          <w:szCs w:val="22"/>
          <w:lang w:eastAsia="en-US"/>
        </w:rPr>
      </w:pPr>
    </w:p>
    <w:p w14:paraId="7297C215" w14:textId="77777777" w:rsidR="00E35FD9" w:rsidRPr="00E35FD9" w:rsidRDefault="00E35FD9" w:rsidP="00E35FD9">
      <w:pPr>
        <w:spacing w:after="160" w:line="259" w:lineRule="auto"/>
        <w:rPr>
          <w:rFonts w:eastAsia="Calibri"/>
          <w:color w:val="000000"/>
          <w:sz w:val="22"/>
          <w:szCs w:val="22"/>
          <w:lang w:eastAsia="en-US"/>
        </w:rPr>
      </w:pPr>
    </w:p>
    <w:p w14:paraId="42FD8A2D" w14:textId="77777777" w:rsidR="00E35FD9" w:rsidRPr="00E35FD9" w:rsidRDefault="00E35FD9" w:rsidP="00E35FD9">
      <w:pPr>
        <w:spacing w:after="160" w:line="259" w:lineRule="auto"/>
        <w:rPr>
          <w:rFonts w:eastAsia="Calibri"/>
          <w:color w:val="000000"/>
          <w:sz w:val="22"/>
          <w:szCs w:val="22"/>
          <w:lang w:eastAsia="en-US"/>
        </w:rPr>
      </w:pPr>
    </w:p>
    <w:p w14:paraId="13AAC594" w14:textId="77777777" w:rsidR="00E35FD9" w:rsidRPr="00E35FD9" w:rsidRDefault="00E35FD9" w:rsidP="00E35FD9">
      <w:pPr>
        <w:spacing w:after="160" w:line="259" w:lineRule="auto"/>
        <w:rPr>
          <w:rFonts w:eastAsia="Calibri"/>
          <w:color w:val="000000"/>
          <w:sz w:val="22"/>
          <w:szCs w:val="22"/>
          <w:lang w:eastAsia="en-US"/>
        </w:rPr>
      </w:pPr>
    </w:p>
    <w:p w14:paraId="196A8174" w14:textId="77777777" w:rsidR="00E35FD9" w:rsidRPr="00E35FD9" w:rsidRDefault="00E35FD9" w:rsidP="00E35FD9">
      <w:pPr>
        <w:spacing w:after="160" w:line="259" w:lineRule="auto"/>
        <w:rPr>
          <w:rFonts w:eastAsia="Calibri"/>
          <w:color w:val="000000"/>
          <w:sz w:val="22"/>
          <w:szCs w:val="22"/>
          <w:lang w:eastAsia="en-US"/>
        </w:rPr>
      </w:pPr>
    </w:p>
    <w:p w14:paraId="2900A938" w14:textId="77777777" w:rsidR="00E35FD9" w:rsidRPr="00E35FD9" w:rsidRDefault="00E35FD9" w:rsidP="00E35FD9">
      <w:pPr>
        <w:spacing w:after="160" w:line="259" w:lineRule="auto"/>
        <w:rPr>
          <w:rFonts w:eastAsia="Calibri"/>
          <w:color w:val="000000"/>
          <w:sz w:val="22"/>
          <w:szCs w:val="22"/>
          <w:lang w:eastAsia="en-US"/>
        </w:rPr>
      </w:pPr>
    </w:p>
    <w:p w14:paraId="19688A29" w14:textId="77777777" w:rsidR="00E35FD9" w:rsidRPr="00E35FD9" w:rsidRDefault="00E35FD9" w:rsidP="00E35FD9">
      <w:pPr>
        <w:spacing w:after="160" w:line="259" w:lineRule="auto"/>
        <w:rPr>
          <w:rFonts w:eastAsia="Calibri"/>
          <w:color w:val="000000"/>
          <w:sz w:val="22"/>
          <w:szCs w:val="22"/>
          <w:lang w:eastAsia="en-US"/>
        </w:rPr>
      </w:pPr>
    </w:p>
    <w:p w14:paraId="5A88FEF1" w14:textId="77777777" w:rsidR="00E35FD9" w:rsidRPr="00E35FD9" w:rsidRDefault="00E35FD9" w:rsidP="00E35FD9">
      <w:pPr>
        <w:spacing w:after="160" w:line="259" w:lineRule="auto"/>
        <w:rPr>
          <w:rFonts w:eastAsia="Calibri"/>
          <w:color w:val="000000"/>
          <w:sz w:val="22"/>
          <w:szCs w:val="22"/>
          <w:lang w:eastAsia="en-US"/>
        </w:rPr>
      </w:pPr>
    </w:p>
    <w:p w14:paraId="54A9384B" w14:textId="77777777" w:rsidR="00E35FD9" w:rsidRPr="00E35FD9" w:rsidRDefault="00E35FD9" w:rsidP="00E35FD9">
      <w:pPr>
        <w:spacing w:after="160" w:line="259" w:lineRule="auto"/>
        <w:rPr>
          <w:rFonts w:eastAsia="Calibri"/>
          <w:color w:val="000000"/>
          <w:sz w:val="22"/>
          <w:szCs w:val="22"/>
          <w:lang w:eastAsia="en-US"/>
        </w:rPr>
      </w:pPr>
    </w:p>
    <w:p w14:paraId="7AE17FCA" w14:textId="77777777" w:rsidR="00E35FD9" w:rsidRPr="00E35FD9" w:rsidRDefault="00E35FD9" w:rsidP="00E35FD9">
      <w:pPr>
        <w:spacing w:after="160" w:line="259" w:lineRule="auto"/>
        <w:rPr>
          <w:rFonts w:eastAsia="Calibri"/>
          <w:color w:val="000000"/>
          <w:sz w:val="22"/>
          <w:szCs w:val="22"/>
          <w:lang w:eastAsia="en-US"/>
        </w:rPr>
      </w:pPr>
    </w:p>
    <w:p w14:paraId="37F073D3" w14:textId="77777777" w:rsidR="00E35FD9" w:rsidRPr="00E35FD9" w:rsidRDefault="00E35FD9" w:rsidP="00E35FD9">
      <w:pPr>
        <w:spacing w:after="160" w:line="259" w:lineRule="auto"/>
        <w:rPr>
          <w:rFonts w:eastAsia="Calibri"/>
          <w:color w:val="000000"/>
          <w:sz w:val="22"/>
          <w:szCs w:val="22"/>
          <w:lang w:eastAsia="en-US"/>
        </w:rPr>
      </w:pPr>
      <w:r w:rsidRPr="00E35FD9">
        <w:rPr>
          <w:rFonts w:eastAsia="Calibri"/>
          <w:color w:val="000000"/>
          <w:sz w:val="22"/>
          <w:szCs w:val="22"/>
          <w:lang w:eastAsia="en-US"/>
        </w:rPr>
        <w:t xml:space="preserve">Глава Администрации    </w:t>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r>
      <w:r w:rsidRPr="00E35FD9">
        <w:rPr>
          <w:rFonts w:eastAsia="Calibri"/>
          <w:color w:val="000000"/>
          <w:sz w:val="22"/>
          <w:szCs w:val="22"/>
          <w:lang w:eastAsia="en-US"/>
        </w:rPr>
        <w:tab/>
        <w:t>_________________</w:t>
      </w:r>
    </w:p>
    <w:p w14:paraId="488918D2" w14:textId="3F613A8E" w:rsidR="00E35FD9" w:rsidRPr="000D2CD8" w:rsidRDefault="003D00BC" w:rsidP="003D00BC">
      <w:pPr>
        <w:ind w:right="-1"/>
        <w:jc w:val="center"/>
        <w:rPr>
          <w:sz w:val="22"/>
          <w:szCs w:val="22"/>
        </w:rPr>
      </w:pPr>
      <w:r>
        <w:rPr>
          <w:sz w:val="22"/>
          <w:szCs w:val="22"/>
        </w:rPr>
        <w:t>____________</w:t>
      </w:r>
    </w:p>
    <w:sectPr w:rsidR="00E35FD9" w:rsidRPr="000D2CD8" w:rsidSect="00FA17DF">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9712B" w14:textId="77777777" w:rsidR="00FA17DF" w:rsidRDefault="00FA17DF" w:rsidP="007F04D4">
      <w:r>
        <w:separator/>
      </w:r>
    </w:p>
  </w:endnote>
  <w:endnote w:type="continuationSeparator" w:id="0">
    <w:p w14:paraId="1A59CF90" w14:textId="77777777" w:rsidR="00FA17DF" w:rsidRDefault="00FA17DF" w:rsidP="007F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7AD3F" w14:textId="77777777" w:rsidR="00FA17DF" w:rsidRDefault="00FA17DF" w:rsidP="007F04D4">
      <w:r>
        <w:separator/>
      </w:r>
    </w:p>
  </w:footnote>
  <w:footnote w:type="continuationSeparator" w:id="0">
    <w:p w14:paraId="1C6155D4" w14:textId="77777777" w:rsidR="00FA17DF" w:rsidRDefault="00FA17DF" w:rsidP="007F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221261"/>
      <w:docPartObj>
        <w:docPartGallery w:val="Page Numbers (Top of Page)"/>
        <w:docPartUnique/>
      </w:docPartObj>
    </w:sdtPr>
    <w:sdtContent>
      <w:p w14:paraId="5F00ECC7" w14:textId="2ACDC667" w:rsidR="00902796" w:rsidRDefault="00902796">
        <w:pPr>
          <w:pStyle w:val="aa"/>
          <w:jc w:val="center"/>
        </w:pPr>
        <w:r>
          <w:fldChar w:fldCharType="begin"/>
        </w:r>
        <w:r>
          <w:instrText>PAGE   \* MERGEFORMAT</w:instrText>
        </w:r>
        <w:r>
          <w:fldChar w:fldCharType="separate"/>
        </w:r>
        <w:r w:rsidR="00057A58">
          <w:rPr>
            <w:noProof/>
          </w:rPr>
          <w:t>2</w:t>
        </w:r>
        <w:r>
          <w:fldChar w:fldCharType="end"/>
        </w:r>
      </w:p>
    </w:sdtContent>
  </w:sdt>
  <w:p w14:paraId="19A2458E" w14:textId="77777777" w:rsidR="00902796" w:rsidRDefault="0090279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00E2" w14:textId="4364F7C6" w:rsidR="003D16A6" w:rsidRDefault="003D16A6">
    <w:pPr>
      <w:pStyle w:val="aa"/>
      <w:jc w:val="center"/>
    </w:pPr>
  </w:p>
  <w:p w14:paraId="68FE624E" w14:textId="77777777" w:rsidR="003D16A6" w:rsidRDefault="003D16A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5EF3"/>
    <w:multiLevelType w:val="hybridMultilevel"/>
    <w:tmpl w:val="D098CD7A"/>
    <w:lvl w:ilvl="0" w:tplc="31444BEA">
      <w:start w:val="1"/>
      <w:numFmt w:val="decimal"/>
      <w:lvlText w:val="%1."/>
      <w:lvlJc w:val="left"/>
      <w:pPr>
        <w:ind w:left="190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CBA2070"/>
    <w:multiLevelType w:val="hybridMultilevel"/>
    <w:tmpl w:val="2BB29F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68BE0623"/>
    <w:multiLevelType w:val="hybridMultilevel"/>
    <w:tmpl w:val="34D430F0"/>
    <w:lvl w:ilvl="0" w:tplc="31444BE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9AF6EC9"/>
    <w:multiLevelType w:val="hybridMultilevel"/>
    <w:tmpl w:val="745A27C6"/>
    <w:lvl w:ilvl="0" w:tplc="3FE24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29091924">
    <w:abstractNumId w:val="1"/>
  </w:num>
  <w:num w:numId="2" w16cid:durableId="1942493723">
    <w:abstractNumId w:val="2"/>
  </w:num>
  <w:num w:numId="3" w16cid:durableId="440993712">
    <w:abstractNumId w:val="0"/>
  </w:num>
  <w:num w:numId="4" w16cid:durableId="908611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57A58"/>
    <w:rsid w:val="000C7389"/>
    <w:rsid w:val="000F1A02"/>
    <w:rsid w:val="001178C5"/>
    <w:rsid w:val="00137667"/>
    <w:rsid w:val="001464B2"/>
    <w:rsid w:val="001A2440"/>
    <w:rsid w:val="001B4F8D"/>
    <w:rsid w:val="001F265D"/>
    <w:rsid w:val="00285D0C"/>
    <w:rsid w:val="002A2B11"/>
    <w:rsid w:val="002C6D83"/>
    <w:rsid w:val="002F22EB"/>
    <w:rsid w:val="002F6B6F"/>
    <w:rsid w:val="00326996"/>
    <w:rsid w:val="003D00BC"/>
    <w:rsid w:val="003D16A6"/>
    <w:rsid w:val="0041054E"/>
    <w:rsid w:val="0043001D"/>
    <w:rsid w:val="004914DD"/>
    <w:rsid w:val="004A3BD2"/>
    <w:rsid w:val="00511A2B"/>
    <w:rsid w:val="00554BEC"/>
    <w:rsid w:val="00595F6F"/>
    <w:rsid w:val="005C0140"/>
    <w:rsid w:val="006415B0"/>
    <w:rsid w:val="006463D8"/>
    <w:rsid w:val="006E35EE"/>
    <w:rsid w:val="00711921"/>
    <w:rsid w:val="00796BD1"/>
    <w:rsid w:val="007F04D4"/>
    <w:rsid w:val="008823E5"/>
    <w:rsid w:val="0089100B"/>
    <w:rsid w:val="008A3858"/>
    <w:rsid w:val="008C699F"/>
    <w:rsid w:val="008D5929"/>
    <w:rsid w:val="00902796"/>
    <w:rsid w:val="009840BA"/>
    <w:rsid w:val="00A03876"/>
    <w:rsid w:val="00A13C7B"/>
    <w:rsid w:val="00A24715"/>
    <w:rsid w:val="00AE1A2A"/>
    <w:rsid w:val="00B379FF"/>
    <w:rsid w:val="00B52D22"/>
    <w:rsid w:val="00B83D8D"/>
    <w:rsid w:val="00B95FEE"/>
    <w:rsid w:val="00BD01D0"/>
    <w:rsid w:val="00BE5C74"/>
    <w:rsid w:val="00BF2B0B"/>
    <w:rsid w:val="00C14D85"/>
    <w:rsid w:val="00D368DC"/>
    <w:rsid w:val="00D769BF"/>
    <w:rsid w:val="00D97342"/>
    <w:rsid w:val="00E35762"/>
    <w:rsid w:val="00E35FD9"/>
    <w:rsid w:val="00E96717"/>
    <w:rsid w:val="00F0642A"/>
    <w:rsid w:val="00F374C6"/>
    <w:rsid w:val="00F4320C"/>
    <w:rsid w:val="00F71B7A"/>
    <w:rsid w:val="00FA17DF"/>
    <w:rsid w:val="00FE43D9"/>
    <w:rsid w:val="00FE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FDAAB"/>
  <w15:chartTrackingRefBased/>
  <w15:docId w15:val="{29A6A62F-318A-4E6E-AFC1-0C9C5EE9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7F04D4"/>
    <w:pPr>
      <w:ind w:left="720"/>
      <w:contextualSpacing/>
    </w:pPr>
  </w:style>
  <w:style w:type="paragraph" w:styleId="aa">
    <w:name w:val="header"/>
    <w:basedOn w:val="a"/>
    <w:link w:val="ab"/>
    <w:uiPriority w:val="99"/>
    <w:rsid w:val="007F04D4"/>
    <w:pPr>
      <w:tabs>
        <w:tab w:val="center" w:pos="4677"/>
        <w:tab w:val="right" w:pos="9355"/>
      </w:tabs>
    </w:pPr>
  </w:style>
  <w:style w:type="character" w:customStyle="1" w:styleId="ab">
    <w:name w:val="Верхний колонтитул Знак"/>
    <w:basedOn w:val="a0"/>
    <w:link w:val="aa"/>
    <w:uiPriority w:val="99"/>
    <w:rsid w:val="007F04D4"/>
    <w:rPr>
      <w:sz w:val="28"/>
    </w:rPr>
  </w:style>
  <w:style w:type="paragraph" w:styleId="ac">
    <w:name w:val="footer"/>
    <w:basedOn w:val="a"/>
    <w:link w:val="ad"/>
    <w:rsid w:val="007F04D4"/>
    <w:pPr>
      <w:tabs>
        <w:tab w:val="center" w:pos="4677"/>
        <w:tab w:val="right" w:pos="9355"/>
      </w:tabs>
    </w:pPr>
  </w:style>
  <w:style w:type="character" w:customStyle="1" w:styleId="ad">
    <w:name w:val="Нижний колонтитул Знак"/>
    <w:basedOn w:val="a0"/>
    <w:link w:val="ac"/>
    <w:rsid w:val="007F04D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80595">
      <w:bodyDiv w:val="1"/>
      <w:marLeft w:val="0"/>
      <w:marRight w:val="0"/>
      <w:marTop w:val="0"/>
      <w:marBottom w:val="0"/>
      <w:divBdr>
        <w:top w:val="none" w:sz="0" w:space="0" w:color="auto"/>
        <w:left w:val="none" w:sz="0" w:space="0" w:color="auto"/>
        <w:bottom w:val="none" w:sz="0" w:space="0" w:color="auto"/>
        <w:right w:val="none" w:sz="0" w:space="0" w:color="auto"/>
      </w:divBdr>
    </w:div>
    <w:div w:id="2099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25</Pages>
  <Words>9466</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2024-05-07T11:19:00Z</cp:lastPrinted>
  <dcterms:created xsi:type="dcterms:W3CDTF">2024-05-02T09:21:00Z</dcterms:created>
  <dcterms:modified xsi:type="dcterms:W3CDTF">2024-05-07T11:19:00Z</dcterms:modified>
</cp:coreProperties>
</file>