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36EC" w:rsidRDefault="00B336EC">
      <w:pPr>
        <w:spacing w:line="1" w:lineRule="exact"/>
      </w:pPr>
    </w:p>
    <w:p w:rsidR="00B336EC" w:rsidRDefault="00000000">
      <w:pPr>
        <w:pStyle w:val="1"/>
        <w:framePr w:w="10430" w:h="15494" w:hRule="exact" w:wrap="none" w:vAnchor="page" w:hAnchor="page" w:x="1027" w:y="690"/>
        <w:shd w:val="clear" w:color="auto" w:fill="auto"/>
        <w:spacing w:after="0"/>
        <w:ind w:left="1003" w:right="14"/>
        <w:jc w:val="center"/>
      </w:pPr>
      <w:r>
        <w:rPr>
          <w:b/>
          <w:bCs/>
        </w:rPr>
        <w:t>СОВЕТ ДЕПУТАТОВ</w:t>
      </w:r>
      <w:r>
        <w:rPr>
          <w:b/>
          <w:bCs/>
        </w:rPr>
        <w:br/>
        <w:t>МУНИЦИПАЛЬНОГО ОБРАЗОВАНИЯ</w:t>
      </w:r>
      <w:r>
        <w:rPr>
          <w:b/>
          <w:bCs/>
        </w:rPr>
        <w:br/>
        <w:t>ПАШОЗЕРСКОГО СЕЛЬСКОЕ ПОСЕЛЕНИЕ</w:t>
      </w:r>
      <w:r>
        <w:rPr>
          <w:b/>
          <w:bCs/>
        </w:rPr>
        <w:br/>
        <w:t>ТИХВИНСКОГО МУНИЦИПАЛЬНОГО РАЙОНА</w:t>
      </w:r>
      <w:r>
        <w:rPr>
          <w:b/>
          <w:bCs/>
        </w:rPr>
        <w:br/>
        <w:t>ЛЕНИНГРАДСКОЙ ОБЛАСТИ</w:t>
      </w:r>
    </w:p>
    <w:p w:rsidR="00B336EC" w:rsidRDefault="00000000">
      <w:pPr>
        <w:pStyle w:val="1"/>
        <w:framePr w:w="10430" w:h="15494" w:hRule="exact" w:wrap="none" w:vAnchor="page" w:hAnchor="page" w:x="1027" w:y="690"/>
        <w:shd w:val="clear" w:color="auto" w:fill="auto"/>
        <w:spacing w:after="380"/>
        <w:ind w:left="1660" w:right="14"/>
      </w:pPr>
      <w:r>
        <w:rPr>
          <w:b/>
          <w:bCs/>
        </w:rPr>
        <w:t>(СОВЕТ ДЕПУТАТОВ ПАШОЗЕРСКОГО СЕЛЬСКОГО ПОСЕЛЕНИЯ)</w:t>
      </w:r>
    </w:p>
    <w:p w:rsidR="00B336EC" w:rsidRDefault="00000000">
      <w:pPr>
        <w:pStyle w:val="11"/>
        <w:framePr w:w="10430" w:h="15494" w:hRule="exact" w:wrap="none" w:vAnchor="page" w:hAnchor="page" w:x="1027" w:y="690"/>
        <w:shd w:val="clear" w:color="auto" w:fill="auto"/>
        <w:spacing w:after="100" w:line="240" w:lineRule="auto"/>
        <w:ind w:left="1003" w:right="14"/>
      </w:pPr>
      <w:bookmarkStart w:id="0" w:name="bookmark0"/>
      <w:bookmarkStart w:id="1" w:name="bookmark1"/>
      <w:r>
        <w:t>РЕШЕНИЕ</w:t>
      </w:r>
      <w:bookmarkEnd w:id="0"/>
      <w:bookmarkEnd w:id="1"/>
    </w:p>
    <w:p w:rsidR="00B336EC" w:rsidRDefault="00000000">
      <w:pPr>
        <w:pStyle w:val="1"/>
        <w:framePr w:w="10430" w:h="15494" w:hRule="exact" w:wrap="none" w:vAnchor="page" w:hAnchor="page" w:x="1027" w:y="690"/>
        <w:shd w:val="clear" w:color="auto" w:fill="auto"/>
        <w:tabs>
          <w:tab w:val="left" w:pos="5885"/>
        </w:tabs>
        <w:ind w:left="1003" w:right="14"/>
      </w:pPr>
      <w:r>
        <w:t>от 20 июня 2025 года</w:t>
      </w:r>
      <w:r>
        <w:tab/>
        <w:t>№08-29</w:t>
      </w:r>
    </w:p>
    <w:p w:rsidR="00B336EC" w:rsidRDefault="00000000">
      <w:pPr>
        <w:pStyle w:val="1"/>
        <w:framePr w:w="10430" w:h="15494" w:hRule="exact" w:wrap="none" w:vAnchor="page" w:hAnchor="page" w:x="1027" w:y="690"/>
        <w:shd w:val="clear" w:color="auto" w:fill="auto"/>
        <w:spacing w:after="500"/>
        <w:ind w:left="1003" w:right="14"/>
      </w:pPr>
      <w:r>
        <w:t>Об утверждении отчета об исполнении</w:t>
      </w:r>
      <w:r>
        <w:br/>
        <w:t>бюджета Пашозерского сельского</w:t>
      </w:r>
      <w:r>
        <w:br/>
        <w:t>поселения за 2024 год</w:t>
      </w:r>
    </w:p>
    <w:p w:rsidR="00B336EC" w:rsidRDefault="00000000">
      <w:pPr>
        <w:pStyle w:val="1"/>
        <w:framePr w:w="10430" w:h="15494" w:hRule="exact" w:wrap="none" w:vAnchor="page" w:hAnchor="page" w:x="1027" w:y="690"/>
        <w:shd w:val="clear" w:color="auto" w:fill="auto"/>
        <w:tabs>
          <w:tab w:val="left" w:pos="2942"/>
          <w:tab w:val="left" w:pos="4589"/>
          <w:tab w:val="left" w:pos="6297"/>
          <w:tab w:val="left" w:pos="7531"/>
          <w:tab w:val="left" w:pos="8942"/>
        </w:tabs>
        <w:spacing w:after="0"/>
        <w:ind w:left="1003" w:right="14" w:firstLine="700"/>
        <w:jc w:val="both"/>
      </w:pPr>
      <w:r>
        <w:t>В соответствии с пунктом 10 статьи 35 Федерального Закона от 6 октября 2003 года</w:t>
      </w:r>
      <w:r>
        <w:br/>
        <w:t>№ 131-ФЗ «Об общих принципах организации местного самоуправления в Российской</w:t>
      </w:r>
      <w:r>
        <w:br/>
        <w:t>Федерации», пунктом 2 части 1 статьи 29, пунктом 2 части 1 статьи 38 Устава</w:t>
      </w:r>
      <w:r>
        <w:br/>
        <w:t>муниципального</w:t>
      </w:r>
      <w:r>
        <w:tab/>
        <w:t>образования</w:t>
      </w:r>
      <w:r>
        <w:tab/>
        <w:t>Пашозерское</w:t>
      </w:r>
      <w:r>
        <w:tab/>
        <w:t>сельское</w:t>
      </w:r>
      <w:r>
        <w:tab/>
        <w:t>поселение</w:t>
      </w:r>
      <w:r>
        <w:tab/>
        <w:t>Тихвинского</w:t>
      </w:r>
    </w:p>
    <w:p w:rsidR="00B336EC" w:rsidRDefault="00000000">
      <w:pPr>
        <w:pStyle w:val="1"/>
        <w:framePr w:w="10430" w:h="15494" w:hRule="exact" w:wrap="none" w:vAnchor="page" w:hAnchor="page" w:x="1027" w:y="690"/>
        <w:shd w:val="clear" w:color="auto" w:fill="auto"/>
        <w:tabs>
          <w:tab w:val="left" w:pos="2942"/>
          <w:tab w:val="left" w:pos="4589"/>
          <w:tab w:val="left" w:pos="6297"/>
          <w:tab w:val="left" w:pos="7531"/>
          <w:tab w:val="left" w:pos="8942"/>
        </w:tabs>
        <w:spacing w:after="0"/>
        <w:ind w:left="1003" w:right="14"/>
      </w:pPr>
      <w:r>
        <w:t>муниципального района Ленинградской области, Положением о бюджетном процессе в</w:t>
      </w:r>
      <w:r>
        <w:br/>
        <w:t>муниципальном</w:t>
      </w:r>
      <w:r>
        <w:tab/>
        <w:t>образовании</w:t>
      </w:r>
      <w:r>
        <w:tab/>
        <w:t>Пашозерское</w:t>
      </w:r>
      <w:r>
        <w:tab/>
        <w:t>сельское</w:t>
      </w:r>
      <w:r>
        <w:tab/>
        <w:t>поселение</w:t>
      </w:r>
      <w:r>
        <w:tab/>
        <w:t>Тихвинского</w:t>
      </w:r>
    </w:p>
    <w:p w:rsidR="00B336EC" w:rsidRDefault="00000000">
      <w:pPr>
        <w:pStyle w:val="1"/>
        <w:framePr w:w="10430" w:h="15494" w:hRule="exact" w:wrap="none" w:vAnchor="page" w:hAnchor="page" w:x="1027" w:y="690"/>
        <w:shd w:val="clear" w:color="auto" w:fill="auto"/>
        <w:ind w:left="1003" w:right="14"/>
      </w:pPr>
      <w:r>
        <w:t>муниципального района Ленинградской области, утвержденного решением совета</w:t>
      </w:r>
      <w:r>
        <w:br/>
        <w:t>депутатов от 22 декабря 2022 года № 08-124, совет депутатов Пашозерского сельского</w:t>
      </w:r>
      <w:r>
        <w:br/>
        <w:t>поселения</w:t>
      </w:r>
    </w:p>
    <w:p w:rsidR="00B336EC" w:rsidRDefault="00000000">
      <w:pPr>
        <w:pStyle w:val="11"/>
        <w:framePr w:w="10430" w:h="15494" w:hRule="exact" w:wrap="none" w:vAnchor="page" w:hAnchor="page" w:x="1027" w:y="690"/>
        <w:shd w:val="clear" w:color="auto" w:fill="auto"/>
        <w:spacing w:after="100" w:line="240" w:lineRule="auto"/>
        <w:ind w:left="1003" w:right="14"/>
      </w:pPr>
      <w:bookmarkStart w:id="2" w:name="bookmark2"/>
      <w:bookmarkStart w:id="3" w:name="bookmark3"/>
      <w:r>
        <w:t>РЕШИЛ:</w:t>
      </w:r>
      <w:bookmarkEnd w:id="2"/>
      <w:bookmarkEnd w:id="3"/>
    </w:p>
    <w:p w:rsidR="00B336EC" w:rsidRDefault="00000000">
      <w:pPr>
        <w:pStyle w:val="1"/>
        <w:framePr w:w="10430" w:h="15494" w:hRule="exact" w:wrap="none" w:vAnchor="page" w:hAnchor="page" w:x="1027" w:y="690"/>
        <w:numPr>
          <w:ilvl w:val="0"/>
          <w:numId w:val="1"/>
        </w:numPr>
        <w:shd w:val="clear" w:color="auto" w:fill="auto"/>
        <w:tabs>
          <w:tab w:val="left" w:pos="2031"/>
        </w:tabs>
        <w:ind w:left="1003" w:right="14" w:firstLine="700"/>
      </w:pPr>
      <w:r>
        <w:t>Утвердить отчет об исполнении бюджета Пашозерского сельского поселения за</w:t>
      </w:r>
      <w:r>
        <w:br/>
        <w:t>2024 год по доходам в сумме 13 686,8 тысяч рублей, по расходам в сумме 19 202,9 тысяч</w:t>
      </w:r>
      <w:r>
        <w:br/>
        <w:t>рублей с превышением доходов над расходами бюджета (дефицит) в сумме 5 516,1 тысячи</w:t>
      </w:r>
      <w:r>
        <w:br/>
        <w:t>рублей, со следующими показателями:</w:t>
      </w:r>
    </w:p>
    <w:p w:rsidR="00B336EC" w:rsidRDefault="00000000">
      <w:pPr>
        <w:pStyle w:val="1"/>
        <w:framePr w:w="10430" w:h="15494" w:hRule="exact" w:wrap="none" w:vAnchor="page" w:hAnchor="page" w:x="1027" w:y="690"/>
        <w:numPr>
          <w:ilvl w:val="1"/>
          <w:numId w:val="1"/>
        </w:numPr>
        <w:shd w:val="clear" w:color="auto" w:fill="auto"/>
        <w:tabs>
          <w:tab w:val="left" w:pos="2209"/>
        </w:tabs>
        <w:ind w:left="1003" w:right="14" w:firstLine="700"/>
      </w:pPr>
      <w:r>
        <w:t>По доходам бюджета Пашозерского сельского поселения по кодам</w:t>
      </w:r>
      <w:r>
        <w:br/>
        <w:t>классификации доходов бюджета за 2024 год, согласно приложению № 1 к настоящему</w:t>
      </w:r>
      <w:r>
        <w:br/>
        <w:t>решению.</w:t>
      </w:r>
    </w:p>
    <w:p w:rsidR="00B336EC" w:rsidRDefault="00000000">
      <w:pPr>
        <w:pStyle w:val="1"/>
        <w:framePr w:w="10430" w:h="15494" w:hRule="exact" w:wrap="none" w:vAnchor="page" w:hAnchor="page" w:x="1027" w:y="690"/>
        <w:numPr>
          <w:ilvl w:val="1"/>
          <w:numId w:val="1"/>
        </w:numPr>
        <w:shd w:val="clear" w:color="auto" w:fill="auto"/>
        <w:tabs>
          <w:tab w:val="left" w:pos="2209"/>
        </w:tabs>
        <w:ind w:left="1003" w:right="14" w:firstLine="700"/>
      </w:pPr>
      <w:r>
        <w:t>По расходам бюджета Пашозерского сельского поселения по ведомственной</w:t>
      </w:r>
      <w:r>
        <w:br/>
        <w:t>структуре расходов бюджета за 2024 год, согласно приложению № 2 к настоящему</w:t>
      </w:r>
      <w:r>
        <w:br/>
        <w:t>решению.</w:t>
      </w:r>
    </w:p>
    <w:p w:rsidR="00B336EC" w:rsidRDefault="00000000">
      <w:pPr>
        <w:pStyle w:val="1"/>
        <w:framePr w:w="10430" w:h="15494" w:hRule="exact" w:wrap="none" w:vAnchor="page" w:hAnchor="page" w:x="1027" w:y="690"/>
        <w:numPr>
          <w:ilvl w:val="1"/>
          <w:numId w:val="1"/>
        </w:numPr>
        <w:shd w:val="clear" w:color="auto" w:fill="auto"/>
        <w:tabs>
          <w:tab w:val="left" w:pos="2209"/>
        </w:tabs>
        <w:ind w:left="1003" w:right="14" w:firstLine="700"/>
      </w:pPr>
      <w:r>
        <w:t>По расходам бюджета Пашозерского сельского поселения по разделам и</w:t>
      </w:r>
      <w:r>
        <w:br/>
        <w:t>подразделам классификации расходов бюджета за 2024 год, согласно приложению № 3 к</w:t>
      </w:r>
      <w:r>
        <w:br/>
        <w:t>настоящему решению.</w:t>
      </w:r>
    </w:p>
    <w:p w:rsidR="00B336EC" w:rsidRDefault="00000000">
      <w:pPr>
        <w:pStyle w:val="1"/>
        <w:framePr w:w="10430" w:h="15494" w:hRule="exact" w:wrap="none" w:vAnchor="page" w:hAnchor="page" w:x="1027" w:y="690"/>
        <w:numPr>
          <w:ilvl w:val="1"/>
          <w:numId w:val="1"/>
        </w:numPr>
        <w:shd w:val="clear" w:color="auto" w:fill="auto"/>
        <w:tabs>
          <w:tab w:val="left" w:pos="2209"/>
        </w:tabs>
        <w:ind w:left="1003" w:right="14" w:firstLine="700"/>
      </w:pPr>
      <w:r>
        <w:t>По источникам внутреннего финансирования дефицита бюджета Пашозерского</w:t>
      </w:r>
      <w:r>
        <w:br/>
        <w:t>сельского поселения за 2024 год по кодам классификации источников финансирования</w:t>
      </w:r>
      <w:r>
        <w:br/>
        <w:t>дефицита бюджета, согласно приложению №4 к настоящему решению.</w:t>
      </w:r>
    </w:p>
    <w:p w:rsidR="00B336EC" w:rsidRDefault="00000000">
      <w:pPr>
        <w:pStyle w:val="1"/>
        <w:framePr w:w="10430" w:h="15494" w:hRule="exact" w:wrap="none" w:vAnchor="page" w:hAnchor="page" w:x="1027" w:y="690"/>
        <w:numPr>
          <w:ilvl w:val="0"/>
          <w:numId w:val="1"/>
        </w:numPr>
        <w:shd w:val="clear" w:color="auto" w:fill="auto"/>
        <w:tabs>
          <w:tab w:val="left" w:pos="2022"/>
        </w:tabs>
        <w:ind w:left="1000" w:right="14" w:firstLine="700"/>
      </w:pPr>
      <w:r>
        <w:t>Опубликовать настоящее решение в официальном сетевом издании.</w:t>
      </w:r>
    </w:p>
    <w:p w:rsidR="00B336EC" w:rsidRDefault="00000000">
      <w:pPr>
        <w:pStyle w:val="1"/>
        <w:framePr w:w="10430" w:h="15494" w:hRule="exact" w:wrap="none" w:vAnchor="page" w:hAnchor="page" w:x="1027" w:y="690"/>
        <w:numPr>
          <w:ilvl w:val="0"/>
          <w:numId w:val="1"/>
        </w:numPr>
        <w:shd w:val="clear" w:color="auto" w:fill="auto"/>
        <w:tabs>
          <w:tab w:val="left" w:pos="2182"/>
        </w:tabs>
        <w:ind w:left="1003" w:right="14" w:firstLine="700"/>
      </w:pPr>
      <w:r>
        <w:t>Приложения к решению обнародовать согласно Порядку официального</w:t>
      </w:r>
      <w:r>
        <w:br/>
        <w:t>опубликования (обнародования), утвержденного решением совета депутатов</w:t>
      </w:r>
      <w:r>
        <w:br/>
        <w:t>Пашозерского сельского поселения от 02 марта 2010 года № 08-26.</w:t>
      </w:r>
    </w:p>
    <w:p w:rsidR="00B336EC" w:rsidRDefault="00000000">
      <w:pPr>
        <w:pStyle w:val="1"/>
        <w:framePr w:w="10430" w:h="15494" w:hRule="exact" w:wrap="none" w:vAnchor="page" w:hAnchor="page" w:x="1027" w:y="690"/>
        <w:numPr>
          <w:ilvl w:val="0"/>
          <w:numId w:val="1"/>
        </w:numPr>
        <w:shd w:val="clear" w:color="auto" w:fill="auto"/>
        <w:tabs>
          <w:tab w:val="left" w:pos="1982"/>
        </w:tabs>
        <w:spacing w:after="500"/>
        <w:ind w:left="1660" w:right="14"/>
      </w:pPr>
      <w:r>
        <w:t>Настоящее решение вступает в силу с момента его принятия.</w:t>
      </w:r>
    </w:p>
    <w:p w:rsidR="00B336EC" w:rsidRDefault="00000000">
      <w:pPr>
        <w:pStyle w:val="1"/>
        <w:framePr w:w="10430" w:h="15494" w:hRule="exact" w:wrap="none" w:vAnchor="page" w:hAnchor="page" w:x="1027" w:y="690"/>
        <w:shd w:val="clear" w:color="auto" w:fill="auto"/>
        <w:spacing w:after="0"/>
        <w:ind w:left="1003" w:right="5496"/>
      </w:pPr>
      <w:r>
        <w:t>Глава муниципального образования</w:t>
      </w:r>
      <w:r>
        <w:br/>
        <w:t>Пашозерское сельское поселение</w:t>
      </w:r>
      <w:r>
        <w:br/>
        <w:t>Тихвинского муниципального района</w:t>
      </w:r>
    </w:p>
    <w:p w:rsidR="00B336EC" w:rsidRDefault="00000000">
      <w:pPr>
        <w:pStyle w:val="1"/>
        <w:framePr w:w="10430" w:h="15494" w:hRule="exact" w:wrap="none" w:vAnchor="page" w:hAnchor="page" w:x="1027" w:y="690"/>
        <w:shd w:val="clear" w:color="auto" w:fill="auto"/>
        <w:spacing w:after="0"/>
        <w:ind w:left="1003" w:right="6888"/>
      </w:pPr>
      <w:r>
        <w:t>Ленинградской области:</w:t>
      </w:r>
    </w:p>
    <w:p w:rsidR="00B336EC" w:rsidRDefault="00000000">
      <w:pPr>
        <w:pStyle w:val="1"/>
        <w:framePr w:wrap="none" w:vAnchor="page" w:hAnchor="page" w:x="9158" w:y="15858"/>
        <w:shd w:val="clear" w:color="auto" w:fill="auto"/>
        <w:spacing w:after="0"/>
        <w:ind w:left="15" w:right="10"/>
      </w:pPr>
      <w:r>
        <w:t>Л.С. Калинина</w:t>
      </w:r>
    </w:p>
    <w:p w:rsidR="00B336EC" w:rsidRDefault="00B336EC">
      <w:pPr>
        <w:spacing w:line="1" w:lineRule="exact"/>
        <w:sectPr w:rsidR="00B336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6EC" w:rsidRDefault="00B336EC">
      <w:pPr>
        <w:spacing w:line="1" w:lineRule="exact"/>
      </w:pPr>
    </w:p>
    <w:p w:rsidR="0035088B" w:rsidRDefault="00000000">
      <w:pPr>
        <w:pStyle w:val="1"/>
        <w:framePr w:w="10430" w:h="2347" w:hRule="exact" w:wrap="none" w:vAnchor="page" w:hAnchor="page" w:x="1027" w:y="282"/>
        <w:shd w:val="clear" w:color="auto" w:fill="auto"/>
        <w:spacing w:after="200" w:line="214" w:lineRule="auto"/>
        <w:ind w:left="4300"/>
        <w:jc w:val="right"/>
      </w:pPr>
      <w:r>
        <w:t xml:space="preserve">Утверждены решением Совета депутатов Пашозерского сельского поселения от 20 июня 2025г. №08-29 (приложение 1) </w:t>
      </w:r>
    </w:p>
    <w:p w:rsidR="00B336EC" w:rsidRDefault="00000000" w:rsidP="0035088B">
      <w:pPr>
        <w:pStyle w:val="1"/>
        <w:framePr w:w="10430" w:h="2347" w:hRule="exact" w:wrap="none" w:vAnchor="page" w:hAnchor="page" w:x="1027" w:y="282"/>
        <w:shd w:val="clear" w:color="auto" w:fill="auto"/>
        <w:spacing w:after="200" w:line="214" w:lineRule="auto"/>
        <w:ind w:left="4300"/>
        <w:jc w:val="center"/>
      </w:pPr>
      <w:r>
        <w:rPr>
          <w:b/>
          <w:bCs/>
        </w:rPr>
        <w:t>ПОКАЗАТЕЛИ</w:t>
      </w:r>
    </w:p>
    <w:p w:rsidR="00B336EC" w:rsidRDefault="00000000">
      <w:pPr>
        <w:pStyle w:val="11"/>
        <w:framePr w:w="10430" w:h="2347" w:hRule="exact" w:wrap="none" w:vAnchor="page" w:hAnchor="page" w:x="1027" w:y="282"/>
        <w:shd w:val="clear" w:color="auto" w:fill="auto"/>
        <w:spacing w:after="0" w:line="266" w:lineRule="auto"/>
      </w:pPr>
      <w:bookmarkStart w:id="4" w:name="bookmark4"/>
      <w:bookmarkStart w:id="5" w:name="bookmark5"/>
      <w:r>
        <w:t>исполнения бюджета Пашозерского сельского поселения за 2024 год по доходам по кодам</w:t>
      </w:r>
      <w:r>
        <w:br/>
        <w:t>классификации доходов бюджета</w:t>
      </w:r>
      <w:bookmarkEnd w:id="4"/>
      <w:bookmarkEnd w:id="5"/>
    </w:p>
    <w:p w:rsidR="00B336EC" w:rsidRDefault="00000000">
      <w:pPr>
        <w:pStyle w:val="1"/>
        <w:framePr w:w="10430" w:h="326" w:hRule="exact" w:wrap="none" w:vAnchor="page" w:hAnchor="page" w:x="1027" w:y="2889"/>
        <w:shd w:val="clear" w:color="auto" w:fill="auto"/>
        <w:spacing w:after="0"/>
        <w:ind w:left="8827" w:right="29"/>
        <w:jc w:val="right"/>
      </w:pPr>
      <w:r>
        <w:t>(тысяч рублей)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2842"/>
        <w:gridCol w:w="4728"/>
        <w:gridCol w:w="1718"/>
      </w:tblGrid>
      <w:tr w:rsidR="00B336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11131" w:wrap="none" w:vAnchor="page" w:hAnchor="page" w:x="1027" w:y="3191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1131" w:wrap="none" w:vAnchor="page" w:hAnchor="page" w:x="1027" w:y="3191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1131" w:wrap="none" w:vAnchor="page" w:hAnchor="page" w:x="1027" w:y="3191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Исполнено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11131" w:wrap="none" w:vAnchor="page" w:hAnchor="page" w:x="1027" w:y="3191"/>
              <w:shd w:val="clear" w:color="auto" w:fill="auto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 xml:space="preserve">код </w:t>
            </w:r>
            <w:proofErr w:type="spellStart"/>
            <w:r>
              <w:rPr>
                <w:b/>
                <w:bCs/>
                <w:i w:val="0"/>
                <w:iCs w:val="0"/>
                <w:sz w:val="22"/>
                <w:szCs w:val="22"/>
              </w:rPr>
              <w:t>админист</w:t>
            </w:r>
            <w:proofErr w:type="spellEnd"/>
            <w:r>
              <w:rPr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 w:val="0"/>
                <w:iCs w:val="0"/>
                <w:sz w:val="22"/>
                <w:szCs w:val="22"/>
              </w:rPr>
              <w:t>ратора</w:t>
            </w:r>
            <w:proofErr w:type="spellEnd"/>
            <w:r>
              <w:rPr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 w:val="0"/>
                <w:iCs w:val="0"/>
                <w:sz w:val="22"/>
                <w:szCs w:val="22"/>
              </w:rPr>
              <w:t>поступлен</w:t>
            </w:r>
            <w:proofErr w:type="spellEnd"/>
            <w:r>
              <w:rPr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 w:val="0"/>
                <w:iCs w:val="0"/>
                <w:sz w:val="22"/>
                <w:szCs w:val="22"/>
              </w:rPr>
              <w:t>ий</w:t>
            </w:r>
            <w:proofErr w:type="spell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1131" w:wrap="none" w:vAnchor="page" w:hAnchor="page" w:x="1027" w:y="3191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код доходов бюджета</w:t>
            </w:r>
          </w:p>
        </w:tc>
        <w:tc>
          <w:tcPr>
            <w:tcW w:w="4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B336EC">
            <w:pPr>
              <w:framePr w:w="10430" w:h="11131" w:wrap="none" w:vAnchor="page" w:hAnchor="page" w:x="1027" w:y="3191"/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B336EC">
            <w:pPr>
              <w:framePr w:w="10430" w:h="11131" w:wrap="none" w:vAnchor="page" w:hAnchor="page" w:x="1027" w:y="3191"/>
            </w:pP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11131" w:wrap="none" w:vAnchor="page" w:hAnchor="page" w:x="1027" w:y="3191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182</w:t>
            </w:r>
          </w:p>
        </w:tc>
        <w:tc>
          <w:tcPr>
            <w:tcW w:w="75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11131" w:wrap="none" w:vAnchor="page" w:hAnchor="page" w:x="1027" w:y="3191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11131" w:wrap="none" w:vAnchor="page" w:hAnchor="page" w:x="1027" w:y="319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2 378,2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2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1131" w:wrap="none" w:vAnchor="page" w:hAnchor="page" w:x="1027" w:y="319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182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1131" w:wrap="none" w:vAnchor="page" w:hAnchor="page" w:x="1027" w:y="3191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1 01 02 01 0 01 1 000 110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11131" w:wrap="none" w:vAnchor="page" w:hAnchor="page" w:x="1027" w:y="3191"/>
              <w:shd w:val="clear" w:color="auto" w:fill="auto"/>
              <w:spacing w:line="264" w:lineRule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1131" w:wrap="none" w:vAnchor="page" w:hAnchor="page" w:x="1027" w:y="319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447,5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96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1131" w:wrap="none" w:vAnchor="page" w:hAnchor="page" w:x="1027" w:y="319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182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1131" w:wrap="none" w:vAnchor="page" w:hAnchor="page" w:x="1027" w:y="3191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1 01 02 02 0 01 1 000 110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11131" w:wrap="none" w:vAnchor="page" w:hAnchor="page" w:x="1027" w:y="3191"/>
              <w:shd w:val="clear" w:color="auto" w:fill="auto"/>
              <w:spacing w:line="264" w:lineRule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1131" w:wrap="none" w:vAnchor="page" w:hAnchor="page" w:x="1027" w:y="319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0,6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483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1131" w:wrap="none" w:vAnchor="page" w:hAnchor="page" w:x="1027" w:y="319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182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1131" w:wrap="none" w:vAnchor="page" w:hAnchor="page" w:x="1027" w:y="3191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1 01 02 03 0 01 1 000 110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11131" w:wrap="none" w:vAnchor="page" w:hAnchor="page" w:x="1027" w:y="3191"/>
              <w:shd w:val="clear" w:color="auto" w:fill="auto"/>
              <w:spacing w:line="264" w:lineRule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1131" w:wrap="none" w:vAnchor="page" w:hAnchor="page" w:x="1027" w:y="319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2,8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48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1131" w:wrap="none" w:vAnchor="page" w:hAnchor="page" w:x="1027" w:y="3191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182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1131" w:wrap="none" w:vAnchor="page" w:hAnchor="page" w:x="1027" w:y="3191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1 03 02 23 1 01 0 000 110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11131" w:wrap="none" w:vAnchor="page" w:hAnchor="page" w:x="1027" w:y="3191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1131" w:wrap="none" w:vAnchor="page" w:hAnchor="page" w:x="1027" w:y="319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551,6</w:t>
            </w:r>
          </w:p>
        </w:tc>
      </w:tr>
    </w:tbl>
    <w:p w:rsidR="00B336EC" w:rsidRDefault="00B336EC">
      <w:pPr>
        <w:spacing w:line="1" w:lineRule="exact"/>
        <w:sectPr w:rsidR="00B336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6EC" w:rsidRDefault="00B336E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2842"/>
        <w:gridCol w:w="4728"/>
        <w:gridCol w:w="1718"/>
      </w:tblGrid>
      <w:tr w:rsidR="00B336EC">
        <w:tblPrEx>
          <w:tblCellMar>
            <w:top w:w="0" w:type="dxa"/>
            <w:bottom w:w="0" w:type="dxa"/>
          </w:tblCellMar>
        </w:tblPrEx>
        <w:trPr>
          <w:trHeight w:hRule="exact" w:val="272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182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1 03 02 24 1 01 0 000 110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spacing w:line="264" w:lineRule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3,2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47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182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1 03 02 25 1 01 0 000 110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573,0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47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182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1 03 02 26 1 01 0 000 110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-60,0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483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182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1 06 01 03 0 10 1 000 110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397,7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182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1 06 06 03 3 10 1 000 110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spacing w:line="264" w:lineRule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342,3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23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182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1 06 06 04 3 10 1 000 110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119,5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951</w:t>
            </w:r>
          </w:p>
        </w:tc>
        <w:tc>
          <w:tcPr>
            <w:tcW w:w="75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Администрация Пашозерского сельского поселения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11 308,6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483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951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1 08 04 02 0 01 0 000 110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4,1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951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1 11 05 07 5 10 0 000 120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spacing w:line="264" w:lineRule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144,4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74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951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1 11 09 04 5 10 0 002 120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  <w:proofErr w:type="gramStart"/>
            <w:r>
              <w:rPr>
                <w:i w:val="0"/>
                <w:iCs w:val="0"/>
                <w:sz w:val="20"/>
                <w:szCs w:val="20"/>
              </w:rPr>
              <w:t>( плата</w:t>
            </w:r>
            <w:proofErr w:type="gramEnd"/>
            <w:r>
              <w:rPr>
                <w:i w:val="0"/>
                <w:iCs w:val="0"/>
                <w:sz w:val="20"/>
                <w:szCs w:val="20"/>
              </w:rPr>
              <w:t xml:space="preserve"> за найм жилых помещений)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15902" w:wrap="none" w:vAnchor="page" w:hAnchor="page" w:x="1027" w:y="28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111,9</w:t>
            </w:r>
          </w:p>
        </w:tc>
      </w:tr>
    </w:tbl>
    <w:p w:rsidR="00B336EC" w:rsidRDefault="00B336EC">
      <w:pPr>
        <w:spacing w:line="1" w:lineRule="exact"/>
        <w:sectPr w:rsidR="00B336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6EC" w:rsidRDefault="00B336E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2842"/>
        <w:gridCol w:w="4728"/>
        <w:gridCol w:w="1718"/>
      </w:tblGrid>
      <w:tr w:rsidR="00B336EC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10430" w:h="8789" w:wrap="none" w:vAnchor="page" w:hAnchor="page" w:x="1027" w:y="282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1 13 02 99 5 10 0 001 130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6,4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10430" w:h="8789" w:wrap="none" w:vAnchor="page" w:hAnchor="page" w:x="1027" w:y="282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1 13 02 99 5 10 0 520 130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spacing w:line="271" w:lineRule="auto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i w:val="0"/>
                <w:iCs w:val="0"/>
                <w:sz w:val="16"/>
                <w:szCs w:val="16"/>
              </w:rPr>
              <w:t xml:space="preserve">Прочие доходы от компенсации затрат бюджетов сельских поселений (МУ "ПЦК </w:t>
            </w:r>
            <w:proofErr w:type="spellStart"/>
            <w:r>
              <w:rPr>
                <w:rFonts w:ascii="Arial Narrow" w:eastAsia="Arial Narrow" w:hAnsi="Arial Narrow" w:cs="Arial Narrow"/>
                <w:i w:val="0"/>
                <w:iCs w:val="0"/>
                <w:sz w:val="16"/>
                <w:szCs w:val="16"/>
              </w:rPr>
              <w:t>иД</w:t>
            </w:r>
            <w:proofErr w:type="spellEnd"/>
            <w:r>
              <w:rPr>
                <w:rFonts w:ascii="Arial Narrow" w:eastAsia="Arial Narrow" w:hAnsi="Arial Narrow" w:cs="Arial Narrow"/>
                <w:i w:val="0"/>
                <w:iCs w:val="0"/>
                <w:sz w:val="16"/>
                <w:szCs w:val="16"/>
              </w:rPr>
              <w:t>")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1,1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951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1 16 07 01 0 10 0 000 140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27,8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951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2 02 16 00 1 10 0 000 150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4 497,0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951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2 02 16 00 1 10 0 000 150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2 495,9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951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2 02 29 99 9 10 0 000 150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2 738,5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951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2 02 30 02 4 10 0 000 150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3,5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951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2 02 35 11 8 10 0 000 150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183,0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483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951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2 02 40 01 4 10 0 000 150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343,1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951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2 02 49 99 9 00 0 000 150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741,4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951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2 07 05 03 0 10 0 000 150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10,5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8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ВСЕГО ДОХОДОВ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0430" w:h="8789" w:wrap="none" w:vAnchor="page" w:hAnchor="page" w:x="1027" w:y="28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13 686,8</w:t>
            </w:r>
          </w:p>
        </w:tc>
      </w:tr>
    </w:tbl>
    <w:p w:rsidR="00B336EC" w:rsidRDefault="00B336EC">
      <w:pPr>
        <w:spacing w:line="1" w:lineRule="exact"/>
        <w:sectPr w:rsidR="00B336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6EC" w:rsidRDefault="00B336EC">
      <w:pPr>
        <w:spacing w:line="1" w:lineRule="exact"/>
      </w:pPr>
    </w:p>
    <w:p w:rsidR="00B336EC" w:rsidRDefault="00000000">
      <w:pPr>
        <w:pStyle w:val="20"/>
        <w:framePr w:w="9586" w:h="2491" w:hRule="exact" w:wrap="none" w:vAnchor="page" w:hAnchor="page" w:x="1449" w:y="1127"/>
        <w:shd w:val="clear" w:color="auto" w:fill="auto"/>
      </w:pPr>
      <w:r>
        <w:rPr>
          <w:b w:val="0"/>
          <w:bCs w:val="0"/>
        </w:rPr>
        <w:t>Утверждено решением совета депутатов Пашозерского сельского поселения от 20 июня 2025 года №08-29 приложение № 2</w:t>
      </w:r>
    </w:p>
    <w:p w:rsidR="00B336EC" w:rsidRDefault="00000000">
      <w:pPr>
        <w:pStyle w:val="20"/>
        <w:framePr w:w="9586" w:h="2491" w:hRule="exact" w:wrap="none" w:vAnchor="page" w:hAnchor="page" w:x="1449" w:y="1127"/>
        <w:shd w:val="clear" w:color="auto" w:fill="auto"/>
        <w:spacing w:after="40"/>
        <w:ind w:left="0"/>
        <w:jc w:val="center"/>
      </w:pPr>
      <w:r>
        <w:t>Показатели</w:t>
      </w:r>
    </w:p>
    <w:p w:rsidR="00B336EC" w:rsidRDefault="00000000">
      <w:pPr>
        <w:pStyle w:val="20"/>
        <w:framePr w:w="9586" w:h="2491" w:hRule="exact" w:wrap="none" w:vAnchor="page" w:hAnchor="page" w:x="1449" w:y="1127"/>
        <w:shd w:val="clear" w:color="auto" w:fill="auto"/>
        <w:spacing w:after="40"/>
        <w:ind w:left="0"/>
        <w:jc w:val="center"/>
      </w:pPr>
      <w:r>
        <w:t>исполнения бюджета Пашозерского сельского поселения за 2024 год</w:t>
      </w:r>
    </w:p>
    <w:p w:rsidR="00B336EC" w:rsidRDefault="00000000">
      <w:pPr>
        <w:pStyle w:val="20"/>
        <w:framePr w:w="9586" w:h="2491" w:hRule="exact" w:wrap="none" w:vAnchor="page" w:hAnchor="page" w:x="1449" w:y="1127"/>
        <w:shd w:val="clear" w:color="auto" w:fill="auto"/>
        <w:spacing w:after="0"/>
        <w:ind w:left="0"/>
        <w:jc w:val="center"/>
      </w:pPr>
      <w:r>
        <w:t>по расходам по ведомственной структуре расходов бюджета</w:t>
      </w:r>
    </w:p>
    <w:p w:rsidR="00B336EC" w:rsidRDefault="00000000">
      <w:pPr>
        <w:pStyle w:val="a7"/>
        <w:framePr w:wrap="none" w:vAnchor="page" w:hAnchor="page" w:x="10228" w:y="3623"/>
        <w:shd w:val="clear" w:color="auto" w:fill="auto"/>
        <w:ind w:left="10" w:right="9"/>
      </w:pPr>
      <w:r>
        <w:t xml:space="preserve">(тыс. </w:t>
      </w:r>
      <w:proofErr w:type="spellStart"/>
      <w:r>
        <w:t>руб</w:t>
      </w:r>
      <w:proofErr w:type="spellEnd"/>
      <w:r>
        <w:t>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7"/>
        <w:gridCol w:w="576"/>
        <w:gridCol w:w="413"/>
        <w:gridCol w:w="413"/>
        <w:gridCol w:w="1363"/>
        <w:gridCol w:w="600"/>
        <w:gridCol w:w="1234"/>
      </w:tblGrid>
      <w:tr w:rsidR="00B336EC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Наименование</w:t>
            </w:r>
          </w:p>
        </w:tc>
        <w:tc>
          <w:tcPr>
            <w:tcW w:w="33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Код бюджетной классификации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Исполнено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B336EC">
            <w:pPr>
              <w:framePr w:w="9586" w:h="11266" w:wrap="none" w:vAnchor="page" w:hAnchor="page" w:x="1449" w:y="3849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КВСР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i w:val="0"/>
                <w:iCs w:val="0"/>
                <w:sz w:val="14"/>
                <w:szCs w:val="14"/>
              </w:rPr>
              <w:t>Рз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ПР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ЦСР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ind w:firstLine="180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ВР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B336EC">
            <w:pPr>
              <w:framePr w:w="9586" w:h="11266" w:wrap="none" w:vAnchor="page" w:hAnchor="page" w:x="1449" w:y="3849"/>
            </w:pP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spacing w:line="271" w:lineRule="auto"/>
            </w:pPr>
            <w:r>
              <w:rPr>
                <w:b/>
                <w:bCs/>
                <w:i w:val="0"/>
                <w:iCs w:val="0"/>
              </w:rPr>
              <w:t>АДМИНИСТРАЦИЯ ПАШОЗЕРСКОГО СЕЛЬСКОГО ПОСЕЛЕНИЯ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1266" w:wrap="none" w:vAnchor="page" w:hAnchor="page" w:x="1449" w:y="3849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1266" w:wrap="none" w:vAnchor="page" w:hAnchor="page" w:x="1449" w:y="3849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1266" w:wrap="none" w:vAnchor="page" w:hAnchor="page" w:x="1449" w:y="3849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1266" w:wrap="none" w:vAnchor="page" w:hAnchor="page" w:x="1449" w:y="3849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right"/>
            </w:pPr>
            <w:r>
              <w:rPr>
                <w:b/>
                <w:bCs/>
                <w:i w:val="0"/>
                <w:iCs w:val="0"/>
              </w:rPr>
              <w:t>19 202,9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1266" w:wrap="none" w:vAnchor="page" w:hAnchor="page" w:x="1449" w:y="3849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1266" w:wrap="none" w:vAnchor="page" w:hAnchor="page" w:x="1449" w:y="3849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right"/>
            </w:pPr>
            <w:r>
              <w:rPr>
                <w:b/>
                <w:bCs/>
                <w:i w:val="0"/>
                <w:iCs w:val="0"/>
              </w:rPr>
              <w:t>5 663,3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spacing w:line="271" w:lineRule="auto"/>
            </w:pPr>
            <w:r>
              <w:rPr>
                <w:b/>
                <w:bCs/>
                <w:i w:val="0"/>
                <w:iCs w:val="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1266" w:wrap="none" w:vAnchor="page" w:hAnchor="page" w:x="1449" w:y="3849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1266" w:wrap="none" w:vAnchor="page" w:hAnchor="page" w:x="1449" w:y="3849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right"/>
            </w:pPr>
            <w:r>
              <w:rPr>
                <w:b/>
                <w:bCs/>
                <w:i w:val="0"/>
                <w:iCs w:val="0"/>
              </w:rPr>
              <w:t>4 951,0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Обеспечение деятельности государственных (муниципальных) органов в рамках непрограммных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rPr>
                <w:i w:val="0"/>
                <w:iCs w:val="0"/>
              </w:rP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rPr>
                <w:i w:val="0"/>
                <w:iCs w:val="0"/>
              </w:rPr>
              <w:t>81.0.00.00000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1266" w:wrap="none" w:vAnchor="page" w:hAnchor="page" w:x="1449" w:y="3849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ind w:firstLine="600"/>
            </w:pPr>
            <w:r>
              <w:rPr>
                <w:i w:val="0"/>
                <w:iCs w:val="0"/>
              </w:rPr>
              <w:t>4 867,8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Обеспечение деятельности аппаратов государственных (муниципальных) органов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rPr>
                <w:i w:val="0"/>
                <w:iCs w:val="0"/>
              </w:rP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rPr>
                <w:i w:val="0"/>
                <w:iCs w:val="0"/>
              </w:rPr>
              <w:t>81.0.00.04000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1266" w:wrap="none" w:vAnchor="page" w:hAnchor="page" w:x="1449" w:y="3849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right"/>
            </w:pPr>
            <w:r>
              <w:rPr>
                <w:i w:val="0"/>
                <w:iCs w:val="0"/>
              </w:rPr>
              <w:t>2 440,8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spacing w:line="271" w:lineRule="auto"/>
            </w:pPr>
            <w:r>
              <w:t>Обеспечение деятельности аппаратов государственных (муниципальных)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81.0.00.04000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1.0.0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right"/>
            </w:pPr>
            <w:r>
              <w:t>2 008,3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81.0.00.04000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1.2.1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right"/>
            </w:pPr>
            <w:r>
              <w:t>1 557,5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spacing w:line="271" w:lineRule="auto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81.0.00.04000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1.2.2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right"/>
            </w:pPr>
            <w:r>
              <w:t>4,0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spacing w:line="271" w:lineRule="auto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81.0.00.04000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1.2.9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right"/>
            </w:pPr>
            <w:r>
              <w:t>446,8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spacing w:line="271" w:lineRule="auto"/>
            </w:pPr>
            <w:r>
              <w:t>Обеспечение деятельности аппаратов государственных (муниципальных)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81.0.00.04000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2.0.0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right"/>
            </w:pPr>
            <w:r>
              <w:t>429,7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spacing w:line="271" w:lineRule="auto"/>
            </w:pPr>
            <w:r>
              <w:t xml:space="preserve">Закупка товаров, работ, услуг в сфере </w:t>
            </w:r>
            <w:proofErr w:type="spellStart"/>
            <w:r>
              <w:t>информационно</w:t>
            </w:r>
            <w:r>
              <w:softHyphen/>
              <w:t>коммуникационных</w:t>
            </w:r>
            <w:proofErr w:type="spellEnd"/>
            <w:r>
              <w:t xml:space="preserve"> технологий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81.0.00.04000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2.4.2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right"/>
            </w:pPr>
            <w:r>
              <w:t>210,5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</w:pPr>
            <w:r>
              <w:t>Прочая закупка товаров, работ и услуг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81.0.00.04000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2.4.4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right"/>
            </w:pPr>
            <w:r>
              <w:t>171,1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</w:pPr>
            <w:r>
              <w:t>Закупка энергетических ресурсов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81.0.00.04000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2.4.7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right"/>
            </w:pPr>
            <w:r>
              <w:t>48,2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spacing w:line="271" w:lineRule="auto"/>
            </w:pPr>
            <w:r>
              <w:t>Обеспечение деятельности аппаратов государственных (муниципальных) органов (Иные бюджетные ассигнования)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81.0.00.04000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8.0.0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right"/>
            </w:pPr>
            <w:r>
              <w:t>2,7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</w:pPr>
            <w:r>
              <w:t>Уплата иных платежей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81.0.00.04000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8.5.3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right"/>
            </w:pPr>
            <w:r>
              <w:t>2,7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Диспансеризация муниципальных служащих в рамках непрограммных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rPr>
                <w:i w:val="0"/>
                <w:iCs w:val="0"/>
              </w:rP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rPr>
                <w:i w:val="0"/>
                <w:iCs w:val="0"/>
              </w:rPr>
              <w:t>81.0.00.04058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1266" w:wrap="none" w:vAnchor="page" w:hAnchor="page" w:x="1449" w:y="3849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right"/>
            </w:pPr>
            <w:r>
              <w:rPr>
                <w:i w:val="0"/>
                <w:iCs w:val="0"/>
              </w:rPr>
              <w:t>16,5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spacing w:line="271" w:lineRule="auto"/>
            </w:pPr>
            <w:r>
              <w:t>Диспансеризация муниципальных служащих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81.0.00.04058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2.0.0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right"/>
            </w:pPr>
            <w:r>
              <w:t>16,5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</w:pPr>
            <w:r>
              <w:t>Прочая закупка товаров, работ и услуг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81.0.00.04058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t>2.4.4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right"/>
            </w:pPr>
            <w:r>
              <w:t>16,5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Создание электронного документооборота в рамках непрограммных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rPr>
                <w:i w:val="0"/>
                <w:iCs w:val="0"/>
              </w:rP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both"/>
            </w:pPr>
            <w:r>
              <w:rPr>
                <w:i w:val="0"/>
                <w:iCs w:val="0"/>
              </w:rPr>
              <w:t>81.0.00.04067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1266" w:wrap="none" w:vAnchor="page" w:hAnchor="page" w:x="1449" w:y="3849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1266" w:wrap="none" w:vAnchor="page" w:hAnchor="page" w:x="1449" w:y="3849"/>
              <w:shd w:val="clear" w:color="auto" w:fill="auto"/>
              <w:jc w:val="right"/>
            </w:pPr>
            <w:r>
              <w:rPr>
                <w:i w:val="0"/>
                <w:iCs w:val="0"/>
              </w:rPr>
              <w:t>128,0</w:t>
            </w:r>
          </w:p>
        </w:tc>
      </w:tr>
    </w:tbl>
    <w:p w:rsidR="00B336EC" w:rsidRDefault="00B336EC">
      <w:pPr>
        <w:spacing w:line="1" w:lineRule="exact"/>
        <w:sectPr w:rsidR="00B336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6EC" w:rsidRDefault="00B336E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7"/>
        <w:gridCol w:w="576"/>
        <w:gridCol w:w="413"/>
        <w:gridCol w:w="413"/>
        <w:gridCol w:w="1363"/>
        <w:gridCol w:w="600"/>
        <w:gridCol w:w="1234"/>
      </w:tblGrid>
      <w:tr w:rsidR="00B336E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987" w:type="dxa"/>
            <w:tcBorders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3666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КВСР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i w:val="0"/>
                <w:iCs w:val="0"/>
                <w:sz w:val="14"/>
                <w:szCs w:val="14"/>
              </w:rPr>
              <w:t>Рз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ПР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ЦСР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ВР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3666" w:wrap="none" w:vAnchor="page" w:hAnchor="page" w:x="1449" w:y="1117"/>
              <w:rPr>
                <w:sz w:val="10"/>
                <w:szCs w:val="10"/>
              </w:rPr>
            </w:pP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spacing w:line="271" w:lineRule="auto"/>
            </w:pPr>
            <w:r>
              <w:t>Создание электронного документооборота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81.0.00.04067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</w:pPr>
            <w:r>
              <w:t>2.0.0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right"/>
            </w:pPr>
            <w:r>
              <w:t>128,0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spacing w:line="271" w:lineRule="auto"/>
            </w:pPr>
            <w:r>
              <w:t xml:space="preserve">Закупка товаров, работ, услуг в сфере </w:t>
            </w:r>
            <w:proofErr w:type="spellStart"/>
            <w:r>
              <w:t>информационно</w:t>
            </w:r>
            <w:r>
              <w:softHyphen/>
              <w:t>коммуникационных</w:t>
            </w:r>
            <w:proofErr w:type="spellEnd"/>
            <w:r>
              <w:t xml:space="preserve"> технологий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81.0.00.04067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</w:pPr>
            <w:r>
              <w:t>2.4.2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right"/>
            </w:pPr>
            <w:r>
              <w:t>128,0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</w:pPr>
            <w:r>
              <w:rPr>
                <w:i w:val="0"/>
                <w:iCs w:val="0"/>
              </w:rPr>
              <w:t>Обеспечение деятельности главы местной администрации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81.0.00.08000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3666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999,4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spacing w:line="271" w:lineRule="auto"/>
            </w:pPr>
            <w:r>
              <w:t>Обеспечение деятельности главы местной администрации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81.0.00.08000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</w:pPr>
            <w:r>
              <w:t>1.0.0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right"/>
            </w:pPr>
            <w:r>
              <w:t>999,4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81.0.00.08000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</w:pPr>
            <w:r>
              <w:t>1.2.1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right"/>
            </w:pPr>
            <w:r>
              <w:t>758,9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spacing w:line="271" w:lineRule="auto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81.0.00.08000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</w:pPr>
            <w:r>
              <w:t>1.2.9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right"/>
            </w:pPr>
            <w:r>
              <w:t>240,5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в границах поселения электро-, тепло-, газоснабжения населения, снабжение населения топливом в пределах полномочий, установленных законодательством РФ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81.0.00.40700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3666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443,1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555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spacing w:line="271" w:lineRule="auto"/>
            </w:pPr>
            <w:r>
              <w:t>Межбюджетные трансферты из бюджетов поселений бюджету муниципального района в соответствии с заключенными соглашениями на организацию в границах поселения электро-, тепло-, газоснабжения населения, снабжение населения топливом в пределах полномочий, установленных законодательством РФ (Межбюджетные трансферты)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81.0.00.40700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</w:pPr>
            <w:r>
              <w:t>5.0.0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right"/>
            </w:pPr>
            <w:r>
              <w:t>443,1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</w:pPr>
            <w:r>
              <w:t>Иные межбюджетные трансферты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81.0.00.40700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</w:pPr>
            <w:r>
              <w:t>5.4.0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right"/>
            </w:pPr>
            <w:r>
              <w:t>443,1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содействия развития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81.0.00.40710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3666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123,1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spacing w:line="271" w:lineRule="auto"/>
            </w:pPr>
            <w:r>
              <w:t>Межбюджетные трансферты из бюджетов поселений бюджету муниципального района в соответствии с заключенными соглашениями на организацию содействия развития сельскохозяйственного производства, создание условий для развития малого и среднего предпринимательства (Межбюджетные трансферты)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81.0.00.40710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</w:pPr>
            <w:r>
              <w:t>5.0.0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right"/>
            </w:pPr>
            <w:r>
              <w:t>123,1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</w:pPr>
            <w:r>
              <w:t>Иные межбюджетные трансферты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81.0.00.40710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</w:pPr>
            <w:r>
              <w:t>5.4.0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right"/>
            </w:pPr>
            <w:r>
              <w:t>123,1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Межбюджетные трансферты из бюджетов поселений бюджету муниципального района в соответствии с заключенными соглашениями по установлению, изменению и отмене местных налогов и сборов поселения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81.0.00.40750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3666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138,6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spacing w:line="271" w:lineRule="auto"/>
            </w:pPr>
            <w:r>
              <w:t>Межбюджетные трансферты из бюджетов поселений бюджету муниципального района в соответствии с заключенными соглашениями по установлению, изменению и отмене местных налогов и сборов поселения (Межбюджетные трансферты)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81.0.00.40750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</w:pPr>
            <w:r>
              <w:t>5.0.0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right"/>
            </w:pPr>
            <w:r>
              <w:t>138,6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</w:pPr>
            <w:r>
              <w:t>Иные межбюджетные трансферты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t>81.0.00.40750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</w:pPr>
            <w:r>
              <w:t>5.4.0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right"/>
            </w:pPr>
            <w:r>
              <w:t>138,6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Межбюджетные трансферты из бюджетов поселений бюджету муниципального района в соответствии с заключенными соглашениями в части владения, пользования и распоряжения имуществом, находящимся в муниципальной собственности поселения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81.0.00.40760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3666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6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333,1</w:t>
            </w:r>
          </w:p>
        </w:tc>
      </w:tr>
    </w:tbl>
    <w:p w:rsidR="00B336EC" w:rsidRDefault="00B336EC">
      <w:pPr>
        <w:spacing w:line="1" w:lineRule="exact"/>
        <w:sectPr w:rsidR="00B336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6EC" w:rsidRDefault="00B336E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7"/>
        <w:gridCol w:w="576"/>
        <w:gridCol w:w="413"/>
        <w:gridCol w:w="413"/>
        <w:gridCol w:w="1363"/>
        <w:gridCol w:w="600"/>
        <w:gridCol w:w="1234"/>
      </w:tblGrid>
      <w:tr w:rsidR="00B336E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987" w:type="dxa"/>
            <w:tcBorders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3661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КВСР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i w:val="0"/>
                <w:iCs w:val="0"/>
                <w:sz w:val="14"/>
                <w:szCs w:val="14"/>
              </w:rPr>
              <w:t>Рз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ПР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ЦСР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ВР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3661" w:wrap="none" w:vAnchor="page" w:hAnchor="page" w:x="1449" w:y="1117"/>
              <w:rPr>
                <w:sz w:val="10"/>
                <w:szCs w:val="10"/>
              </w:rPr>
            </w:pP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spacing w:line="271" w:lineRule="auto"/>
            </w:pPr>
            <w:r>
              <w:t>Межбюджетные трансферты из бюджетов поселений бюджету муниципального района в соответствии с заключенными соглашениями в части владения, пользования и распоряжения имуществом, находящимся в муниципальной собственности поселения (Межбюджетные трансферты)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81.0.00.40760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</w:pPr>
            <w:r>
              <w:t>5.0.0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right"/>
            </w:pPr>
            <w:r>
              <w:t>333,1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</w:pPr>
            <w:r>
              <w:t>Иные межбюджетные трансферты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81.0.00.40760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</w:pPr>
            <w:r>
              <w:t>5.4.0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right"/>
            </w:pPr>
            <w:r>
              <w:t>333,1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Расходы за счет дополнительной финансовой помощи из бюджета Тихвинского района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81.0.00.60870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3661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245,3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spacing w:line="271" w:lineRule="auto"/>
            </w:pPr>
            <w:r>
              <w:t>Расходы за счет дополнительной финансовой помощи из бюджета Тихвинского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81.0.00.60870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</w:pPr>
            <w:r>
              <w:t>1.0.0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right"/>
            </w:pPr>
            <w:r>
              <w:t>245,3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81.0.00.60870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</w:pPr>
            <w:r>
              <w:t>1.2.1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right"/>
            </w:pPr>
            <w:r>
              <w:t>182,3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spacing w:line="271" w:lineRule="auto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81.0.00.60870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</w:pPr>
            <w:r>
              <w:t>1.2.9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right"/>
            </w:pPr>
            <w:r>
              <w:t>63,0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Реализация муниципальных функций, связанных с муниципальным управлением в рамках непрограммных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82.0.00.00000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3661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right"/>
            </w:pPr>
            <w:r>
              <w:t>83,2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Начисление на поощрение муниципальных управленческих команд Тихвинского района за достижение наилучших результатов социально-экономического развития Ленинградской области за счет местного бюджета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82.0.00.03549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3661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right"/>
            </w:pPr>
            <w:r>
              <w:t>19,3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00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spacing w:line="271" w:lineRule="auto"/>
            </w:pPr>
            <w:r>
              <w:t>Начисление на поощрение муниципальных управленческих команд Тихвинского района за достижение наилучших результатов социально-экономического развития Ленинградской области за счет местного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82.0.00.03549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</w:pPr>
            <w:r>
              <w:t>1.0.0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right"/>
            </w:pPr>
            <w:r>
              <w:t>19,3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spacing w:line="271" w:lineRule="auto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82.0.00.03549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</w:pPr>
            <w:r>
              <w:t>1.2.9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right"/>
            </w:pPr>
            <w:r>
              <w:t>19,3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Поощрение муниципальных управленческих команд Тихвинского района за достижение наилучших результатов социально-экономического развития Ленинградской области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82.0.00.55490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3661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right"/>
            </w:pPr>
            <w:r>
              <w:t>63,9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78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spacing w:line="271" w:lineRule="auto"/>
            </w:pPr>
            <w:r>
              <w:t xml:space="preserve">Поощрение муниципальных управленческих команд Тихвинского района за достижение наилучших результатов </w:t>
            </w:r>
            <w:proofErr w:type="spellStart"/>
            <w:r>
              <w:t>социально</w:t>
            </w:r>
            <w:r>
              <w:softHyphen/>
              <w:t>экономического</w:t>
            </w:r>
            <w:proofErr w:type="spellEnd"/>
            <w:r>
              <w:t xml:space="preserve"> развития Ленинградской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82.0.00.55490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</w:pPr>
            <w:r>
              <w:t>1.0.0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right"/>
            </w:pPr>
            <w:r>
              <w:t>63,9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t>82.0.00.55490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</w:pPr>
            <w:r>
              <w:t>1.2.1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right"/>
            </w:pPr>
            <w:r>
              <w:t>63,9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spacing w:line="271" w:lineRule="auto"/>
            </w:pPr>
            <w:r>
              <w:rPr>
                <w:b/>
                <w:bCs/>
                <w:i w:val="0"/>
                <w:iCs w:val="0"/>
              </w:rPr>
              <w:t>Обеспечение деятельности финансовых, налоговых и таможенных органов и органов финансового (</w:t>
            </w:r>
            <w:proofErr w:type="spellStart"/>
            <w:r>
              <w:rPr>
                <w:b/>
                <w:bCs/>
                <w:i w:val="0"/>
                <w:iCs w:val="0"/>
              </w:rPr>
              <w:t>финансово</w:t>
            </w:r>
            <w:r>
              <w:rPr>
                <w:b/>
                <w:bCs/>
                <w:i w:val="0"/>
                <w:iCs w:val="0"/>
              </w:rPr>
              <w:softHyphen/>
              <w:t>бюджетного</w:t>
            </w:r>
            <w:proofErr w:type="spellEnd"/>
            <w:r>
              <w:rPr>
                <w:b/>
                <w:bCs/>
                <w:i w:val="0"/>
                <w:iCs w:val="0"/>
              </w:rPr>
              <w:t>) надзора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3661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3661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right"/>
            </w:pPr>
            <w:r>
              <w:rPr>
                <w:b/>
                <w:bCs/>
                <w:i w:val="0"/>
                <w:iCs w:val="0"/>
              </w:rPr>
              <w:t>311,6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Обеспечение деятельности государственных (муниципальных) органов в рамках непрограммных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81.0.00.00000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3661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3661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311,6</w:t>
            </w:r>
          </w:p>
        </w:tc>
      </w:tr>
    </w:tbl>
    <w:p w:rsidR="00B336EC" w:rsidRDefault="00B336EC">
      <w:pPr>
        <w:spacing w:line="1" w:lineRule="exact"/>
        <w:sectPr w:rsidR="00B336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6EC" w:rsidRDefault="00B336E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7"/>
        <w:gridCol w:w="576"/>
        <w:gridCol w:w="413"/>
        <w:gridCol w:w="413"/>
        <w:gridCol w:w="1363"/>
        <w:gridCol w:w="600"/>
        <w:gridCol w:w="1234"/>
      </w:tblGrid>
      <w:tr w:rsidR="00B336E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987" w:type="dxa"/>
            <w:tcBorders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333" w:wrap="none" w:vAnchor="page" w:hAnchor="page" w:x="1449" w:y="115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КВСР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i w:val="0"/>
                <w:iCs w:val="0"/>
                <w:sz w:val="14"/>
                <w:szCs w:val="14"/>
              </w:rPr>
              <w:t>Рз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ПР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ЦСР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ВР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333" w:wrap="none" w:vAnchor="page" w:hAnchor="page" w:x="1449" w:y="1151"/>
              <w:rPr>
                <w:sz w:val="10"/>
                <w:szCs w:val="10"/>
              </w:rPr>
            </w:pP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Межбюджетные трансферты из бюджетов поселений бюджету муниципального района в соответствии с заключенными соглашениями по формированию, исполнению и контролю за исполнением бюджетов поселений в рамках непрограммных расходов органов исполнительной власти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81.0.00.40720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333" w:wrap="none" w:vAnchor="page" w:hAnchor="page" w:x="1449" w:y="115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right"/>
            </w:pPr>
            <w:r>
              <w:rPr>
                <w:i w:val="0"/>
                <w:iCs w:val="0"/>
              </w:rPr>
              <w:t>229,2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spacing w:line="271" w:lineRule="auto"/>
            </w:pPr>
            <w:r>
              <w:t>Межбюджетные трансферты из бюджетов поселений бюджету муниципального района в соответствии с заключенными соглашениями по формированию, исполнению и контролю за исполнением бюджетов поселений в рамках непрограммных расходов органов исполнительной власти (Межбюджетные трансферты)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81.0.00.40720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5.0.0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right"/>
            </w:pPr>
            <w:r>
              <w:t>229,2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</w:pPr>
            <w:r>
              <w:t>Иные межбюджетные трансферты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81.0.00.40720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5.4.0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right"/>
            </w:pPr>
            <w:r>
              <w:t>229,2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 xml:space="preserve">Межбюджетные трансферты из бюджетов поселений бюджету муниципального района в соответствии с заключенными соглашениями на осуществление контрольных функций советов депутатов в рамках непрограммных расходов органов </w:t>
            </w:r>
            <w:proofErr w:type="spellStart"/>
            <w:r>
              <w:rPr>
                <w:i w:val="0"/>
                <w:iCs w:val="0"/>
              </w:rPr>
              <w:t>законодателньой</w:t>
            </w:r>
            <w:proofErr w:type="spellEnd"/>
            <w:r>
              <w:rPr>
                <w:i w:val="0"/>
                <w:iCs w:val="0"/>
              </w:rPr>
              <w:t xml:space="preserve"> власти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81.0.00.40740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333" w:wrap="none" w:vAnchor="page" w:hAnchor="page" w:x="1449" w:y="115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right"/>
            </w:pPr>
            <w:r>
              <w:rPr>
                <w:i w:val="0"/>
                <w:iCs w:val="0"/>
              </w:rPr>
              <w:t>82,4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330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spacing w:line="271" w:lineRule="auto"/>
            </w:pPr>
            <w:r>
              <w:t xml:space="preserve">Межбюджетные трансферты из бюджетов поселений бюджету муниципального района в соответствии с заключенными соглашениями на осуществление контрольных функций советов депутатов в рамках непрограммных расходов органов </w:t>
            </w:r>
            <w:proofErr w:type="spellStart"/>
            <w:r>
              <w:t>законодателньой</w:t>
            </w:r>
            <w:proofErr w:type="spellEnd"/>
            <w:r>
              <w:t xml:space="preserve"> власти (Межбюджетные трансферты)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81.0.00.40740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5.0.0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right"/>
            </w:pPr>
            <w:r>
              <w:t>82,4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</w:pPr>
            <w:r>
              <w:t>Иные межбюджетные трансферты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81.0.00.40740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5.4.0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right"/>
            </w:pPr>
            <w:r>
              <w:t>82,4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>Резервные фонды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333" w:wrap="none" w:vAnchor="page" w:hAnchor="page" w:x="1449" w:y="115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333" w:wrap="none" w:vAnchor="page" w:hAnchor="page" w:x="1449" w:y="115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right"/>
            </w:pPr>
            <w:r>
              <w:rPr>
                <w:b/>
                <w:bCs/>
                <w:i w:val="0"/>
                <w:iCs w:val="0"/>
              </w:rPr>
              <w:t>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</w:pPr>
            <w:r>
              <w:rPr>
                <w:i w:val="0"/>
                <w:iCs w:val="0"/>
              </w:rPr>
              <w:t>Резервные фонды в рамках непрограммных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85.0.00.00000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333" w:wrap="none" w:vAnchor="page" w:hAnchor="page" w:x="1449" w:y="115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right"/>
            </w:pPr>
            <w:r>
              <w:rPr>
                <w:i w:val="0"/>
                <w:iCs w:val="0"/>
              </w:rPr>
              <w:t>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</w:pPr>
            <w:r>
              <w:rPr>
                <w:i w:val="0"/>
                <w:iCs w:val="0"/>
              </w:rPr>
              <w:t>Резервные фонды местных администраций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85.0.00.03010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333" w:wrap="none" w:vAnchor="page" w:hAnchor="page" w:x="1449" w:y="115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right"/>
            </w:pPr>
            <w:r>
              <w:rPr>
                <w:i w:val="0"/>
                <w:iCs w:val="0"/>
              </w:rPr>
              <w:t>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spacing w:line="271" w:lineRule="auto"/>
            </w:pPr>
            <w:r>
              <w:t>Резервные фонды местных администраций (Иные бюджетные ассигнования)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85.0.00.03010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8.0.0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right"/>
            </w:pPr>
            <w:r>
              <w:t>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</w:pPr>
            <w:r>
              <w:t>Резервные средства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85.0.00.03010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8.7.0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right"/>
            </w:pPr>
            <w:r>
              <w:t>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333" w:wrap="none" w:vAnchor="page" w:hAnchor="page" w:x="1449" w:y="115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333" w:wrap="none" w:vAnchor="page" w:hAnchor="page" w:x="1449" w:y="115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right"/>
            </w:pPr>
            <w:r>
              <w:rPr>
                <w:b/>
                <w:bCs/>
                <w:i w:val="0"/>
                <w:iCs w:val="0"/>
              </w:rPr>
              <w:t>400,7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Обеспечение деятельности государственных (муниципальных) органов в рамках непрограммных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81.0.00.00000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333" w:wrap="none" w:vAnchor="page" w:hAnchor="page" w:x="1449" w:y="115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right"/>
            </w:pPr>
            <w:r>
              <w:rPr>
                <w:i w:val="0"/>
                <w:iCs w:val="0"/>
              </w:rPr>
              <w:t>43,8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Освещение деятельности органов местного самоуправления средствами массовой информации в рамках непрограммных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81.0.00.04065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333" w:wrap="none" w:vAnchor="page" w:hAnchor="page" w:x="1449" w:y="115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right"/>
            </w:pPr>
            <w:r>
              <w:rPr>
                <w:i w:val="0"/>
                <w:iCs w:val="0"/>
              </w:rPr>
              <w:t>43,8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spacing w:line="271" w:lineRule="auto"/>
            </w:pPr>
            <w:r>
              <w:t>Освещение деятельности органов местного самоуправления средствами массовой информации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81.0.00.04065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2.0.0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right"/>
            </w:pPr>
            <w:r>
              <w:t>43,8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</w:pPr>
            <w:r>
              <w:t>Прочая закупка товаров, работ и услуг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81.0.00.04065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2.4.4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right"/>
            </w:pPr>
            <w:r>
              <w:t>43,8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Реализация муниципальных функций, связанных с муниципальным управлением в рамках непрограммных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82.0.00.00000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333" w:wrap="none" w:vAnchor="page" w:hAnchor="page" w:x="1449" w:y="115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right"/>
            </w:pPr>
            <w:r>
              <w:rPr>
                <w:i w:val="0"/>
                <w:iCs w:val="0"/>
              </w:rPr>
              <w:t>356,9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Иные расходы, связанные с выполнением функций органов местного самоуправления в рамках непрограммных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82.0.00.03590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333" w:wrap="none" w:vAnchor="page" w:hAnchor="page" w:x="1449" w:y="115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right"/>
            </w:pPr>
            <w:r>
              <w:rPr>
                <w:i w:val="0"/>
                <w:iCs w:val="0"/>
              </w:rPr>
              <w:t>108,3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spacing w:line="271" w:lineRule="auto"/>
            </w:pPr>
            <w:r>
              <w:t>Иные расходы, связанные с выполнением функций органов местного самоуправления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82.0.00.03590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2.0.0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right"/>
            </w:pPr>
            <w:r>
              <w:t>108,3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spacing w:line="271" w:lineRule="auto"/>
            </w:pPr>
            <w:r>
              <w:t xml:space="preserve">Закупка товаров, работ, услуг в сфере </w:t>
            </w:r>
            <w:proofErr w:type="spellStart"/>
            <w:r>
              <w:t>информационно</w:t>
            </w:r>
            <w:r>
              <w:softHyphen/>
              <w:t>коммуникационных</w:t>
            </w:r>
            <w:proofErr w:type="spellEnd"/>
            <w:r>
              <w:t xml:space="preserve"> технологий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82.0.00.03590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2.4.2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right"/>
            </w:pPr>
            <w:r>
              <w:t>1,6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</w:pPr>
            <w:r>
              <w:t>Прочая закупка товаров, работ и услуг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82.0.00.03590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2.4.4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right"/>
            </w:pPr>
            <w:r>
              <w:t>106,7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Оплата государственной пошлины и иных обязательных платежей в рамках непрограммных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82.0.00.03600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333" w:wrap="none" w:vAnchor="page" w:hAnchor="page" w:x="1449" w:y="115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right"/>
            </w:pPr>
            <w:r>
              <w:rPr>
                <w:i w:val="0"/>
                <w:iCs w:val="0"/>
              </w:rPr>
              <w:t>7,7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spacing w:line="271" w:lineRule="auto"/>
            </w:pPr>
            <w:r>
              <w:t>Оплата государственной пошлины и иных обязательных платежей в рамках непрограммных расходов (Иные бюджетные ассигнования)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82.0.00.03600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both"/>
            </w:pPr>
            <w:r>
              <w:t>8.0.0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333" w:wrap="none" w:vAnchor="page" w:hAnchor="page" w:x="1449" w:y="1151"/>
              <w:shd w:val="clear" w:color="auto" w:fill="auto"/>
              <w:jc w:val="right"/>
            </w:pPr>
            <w:r>
              <w:t>7,7</w:t>
            </w:r>
          </w:p>
        </w:tc>
      </w:tr>
    </w:tbl>
    <w:p w:rsidR="00B336EC" w:rsidRDefault="00B336EC">
      <w:pPr>
        <w:spacing w:line="1" w:lineRule="exact"/>
        <w:sectPr w:rsidR="00B336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6EC" w:rsidRDefault="00B336E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7"/>
        <w:gridCol w:w="576"/>
        <w:gridCol w:w="413"/>
        <w:gridCol w:w="413"/>
        <w:gridCol w:w="1363"/>
        <w:gridCol w:w="600"/>
        <w:gridCol w:w="1234"/>
      </w:tblGrid>
      <w:tr w:rsidR="00B336E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987" w:type="dxa"/>
            <w:tcBorders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КВСР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i w:val="0"/>
                <w:iCs w:val="0"/>
                <w:sz w:val="14"/>
                <w:szCs w:val="14"/>
              </w:rPr>
              <w:t>Рз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ПР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ЦСР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ВР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82.0.00.03600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8.5.1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7,7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Содержание и обслуживание объектов имущества казны в рамках непрограммных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82.0.00.03680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235,1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spacing w:line="271" w:lineRule="auto"/>
            </w:pPr>
            <w:r>
              <w:t>Содержание и обслуживание объектов имущества казны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82.0.00.03680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2.0.0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235,1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t>Прочая закупка товаров, работ и услуг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82.0.00.03680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2.4.4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189,6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t>Закупка энергетических ресурсов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82.0.00.03680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2.4.7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45,5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Обеспечение проведения мероприятий муниципального значения в рамках непрограммных расходов органов исполнительной власти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82.0.00.03700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5,9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spacing w:line="271" w:lineRule="auto"/>
            </w:pPr>
            <w:r>
              <w:t>Обеспечение проведения мероприятий муниципального значения в рамках непрограммных расходов органов исполнительной власти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82.0.00.03700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t>2.0.0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4,5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t>Прочая закупка товаров, работ и услуг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82.0.00.03700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t>2.4.4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4,5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spacing w:line="271" w:lineRule="auto"/>
            </w:pPr>
            <w:r>
              <w:t>Обеспечение проведения мероприятий муниципального значения в рамках непрограммных расходов органов исполнительной власти (Иные бюджетные ассигнования)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82.0.00.03700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t>8.0.0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1,4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t>Уплата иных платежей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82.0.00.03700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t>8.5.3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1,4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>НАЦИОНАЛЬНАЯ ОБОРОНА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rPr>
                <w:b/>
                <w:bCs/>
                <w:i w:val="0"/>
                <w:iCs w:val="0"/>
              </w:rPr>
              <w:t>183,0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>Мобилизационная и вневойсковая подготовка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rPr>
                <w:b/>
                <w:bCs/>
                <w:i w:val="0"/>
                <w:iCs w:val="0"/>
              </w:rPr>
              <w:t>183,0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87.0.00.00000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183,0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87.0.00.51180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183,0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spacing w:line="271" w:lineRule="auto"/>
            </w:pPr>
            <w:r>
              <w:t>Осуществление первичного воинского учета на территориях, где отсутствуют военные комиссариаты в рамках непрограммных расходов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87.0.00.51180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t>1.0.0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183,0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87.0.00.51180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t>1.2.1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140,6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spacing w:line="271" w:lineRule="auto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87.0.00.51180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t>1.2.9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42,5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>НАЦИОНАЛЬНАЯ БЕЗОПАСНОСТЬ И</w:t>
            </w:r>
          </w:p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>ПРАВООХРАНИТЕЛЬНАЯ ДЕЯТЕЛЬНОСТЬ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rPr>
                <w:b/>
                <w:bCs/>
                <w:i w:val="0"/>
                <w:iCs w:val="0"/>
              </w:rPr>
              <w:t>1 524,5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>Гражданская оборона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1 510,0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Муниципальная программа "Создание условий для эффективного выполнения органами местного самоуправления своих полномочий на территории Пашозерского сельского поселения"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04.0.00.00000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1 510,0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rPr>
                <w:i w:val="0"/>
                <w:iCs w:val="0"/>
              </w:rPr>
              <w:t>Комплексы процессных мероприятий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04.4.00.00000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1 510,0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rPr>
                <w:i w:val="0"/>
                <w:iCs w:val="0"/>
              </w:rPr>
              <w:t>Комплекс процессных мероприятий "Гражданская оборона"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04.4.02.00000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1 510,0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rPr>
                <w:i w:val="0"/>
                <w:iCs w:val="0"/>
              </w:rPr>
              <w:t>Мероприятия по гражданской обороне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04.4.02.02090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1 510,0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spacing w:line="271" w:lineRule="auto"/>
            </w:pPr>
            <w:r>
              <w:t>Мероприятия по гражданской обороне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04.4.02.02090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2.0.0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1 510,0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t>Прочая закупка товаров, работ и услуг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04.4.02.02090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2.4.4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1 510,0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spacing w:line="271" w:lineRule="auto"/>
            </w:pPr>
            <w:r>
              <w:rPr>
                <w:b/>
                <w:bCs/>
                <w:i w:val="0"/>
                <w:iCs w:val="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rPr>
                <w:b/>
                <w:bCs/>
                <w:i w:val="0"/>
                <w:iCs w:val="0"/>
              </w:rPr>
              <w:t>11,0</w:t>
            </w:r>
          </w:p>
        </w:tc>
      </w:tr>
    </w:tbl>
    <w:p w:rsidR="00B336EC" w:rsidRDefault="00B336EC">
      <w:pPr>
        <w:spacing w:line="1" w:lineRule="exact"/>
        <w:sectPr w:rsidR="00B336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6EC" w:rsidRDefault="00B336E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7"/>
        <w:gridCol w:w="576"/>
        <w:gridCol w:w="413"/>
        <w:gridCol w:w="413"/>
        <w:gridCol w:w="1363"/>
        <w:gridCol w:w="600"/>
        <w:gridCol w:w="1234"/>
      </w:tblGrid>
      <w:tr w:rsidR="00B336E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987" w:type="dxa"/>
            <w:tcBorders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КВСР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i w:val="0"/>
                <w:iCs w:val="0"/>
                <w:sz w:val="14"/>
                <w:szCs w:val="14"/>
              </w:rPr>
              <w:t>Рз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ПР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ЦСР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ВР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Муниципальная программа "Создание условий для эффективного выполнения органами местного самоуправления своих полномочий на территории Пашозерского сельского поселения"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04.0.00.00000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rPr>
                <w:b/>
                <w:bCs/>
                <w:i w:val="0"/>
                <w:iCs w:val="0"/>
              </w:rPr>
              <w:t>11,0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rPr>
                <w:i w:val="0"/>
                <w:iCs w:val="0"/>
              </w:rPr>
              <w:t>Комплексы процессных мероприятий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04.4.00.00000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rPr>
                <w:b/>
                <w:bCs/>
                <w:i w:val="0"/>
                <w:iCs w:val="0"/>
              </w:rPr>
              <w:t>11,0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 xml:space="preserve">Комплекс процессных мероприятий "Повышение уровня защиты населенных пунктов и людей от </w:t>
            </w:r>
            <w:proofErr w:type="spellStart"/>
            <w:r>
              <w:rPr>
                <w:i w:val="0"/>
                <w:iCs w:val="0"/>
              </w:rPr>
              <w:t>черезвычайных</w:t>
            </w:r>
            <w:proofErr w:type="spellEnd"/>
            <w:r>
              <w:rPr>
                <w:i w:val="0"/>
                <w:iCs w:val="0"/>
              </w:rPr>
              <w:t xml:space="preserve"> ситуаций природного и техногенного характера, пожарная безопасность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04.4.01.00000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rPr>
                <w:b/>
                <w:bCs/>
                <w:i w:val="0"/>
                <w:iCs w:val="0"/>
              </w:rPr>
              <w:t>11,0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 xml:space="preserve">Мероприятия по повышению уровня защиты населенных пунктов и людей от </w:t>
            </w:r>
            <w:proofErr w:type="spellStart"/>
            <w:r>
              <w:rPr>
                <w:i w:val="0"/>
                <w:iCs w:val="0"/>
              </w:rPr>
              <w:t>черезвычайных</w:t>
            </w:r>
            <w:proofErr w:type="spellEnd"/>
            <w:r>
              <w:rPr>
                <w:i w:val="0"/>
                <w:iCs w:val="0"/>
              </w:rPr>
              <w:t xml:space="preserve"> ситуаций природного и техногенного характера, пожарная безопасность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04.4.01.02080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rPr>
                <w:b/>
                <w:bCs/>
                <w:i w:val="0"/>
                <w:iCs w:val="0"/>
              </w:rPr>
              <w:t>11,0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t xml:space="preserve">Мероприятия по повышению уровня защиты населенных пунктов и людей от </w:t>
            </w:r>
            <w:proofErr w:type="spellStart"/>
            <w:r>
              <w:t>черезвычайных</w:t>
            </w:r>
            <w:proofErr w:type="spellEnd"/>
            <w:r>
              <w:t xml:space="preserve"> ситуаций природного и техногенного характера, пожарная безопасность (Закупка товаров, работ и услуг для обеспечения государственных (муниципальных) нужд)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04.4.01.02080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t>2.0.0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rPr>
                <w:b/>
                <w:bCs/>
                <w:i w:val="0"/>
                <w:iCs w:val="0"/>
              </w:rPr>
              <w:t>11,0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t>Прочая закупка товаров, работ и услуг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04.4.01.02080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t>2.4.4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11,0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rPr>
                <w:b/>
                <w:bCs/>
                <w:i w:val="0"/>
                <w:iCs w:val="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rPr>
                <w:b/>
                <w:bCs/>
                <w:i w:val="0"/>
                <w:iCs w:val="0"/>
              </w:rPr>
              <w:t>3,5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Обеспечение деятельности государственных (муниципальных) органов в рамках непрограммных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81.0.00.00000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3,5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Осуществление отдельных государственных полномочий Ленинградской области в сфере административных правоотношений в рамках непрограммных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81.0.00.71340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3,5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t>Осуществление отдельных государственных полномочий Ленинградской области в сфере административных правоотношений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81.0.00.71340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t>2.0.0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3,5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t>Прочая закупка товаров, работ и услуг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81.0.00.71340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t>2.4.4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3,5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rPr>
                <w:b/>
                <w:bCs/>
                <w:i w:val="0"/>
                <w:iCs w:val="0"/>
              </w:rPr>
              <w:t>2 966,5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>Дорожное хозяйство (дорожные фонды)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rPr>
                <w:b/>
                <w:bCs/>
                <w:i w:val="0"/>
                <w:iCs w:val="0"/>
              </w:rPr>
              <w:t>2 706,5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Муниципальная программа "Содержание и ремонт автомобильных дорог общего пользования местного значения"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03.0.00.00000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1 653,9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rPr>
                <w:i w:val="0"/>
                <w:iCs w:val="0"/>
              </w:rPr>
              <w:t>Комплексы процессных мероприятий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03.4.00.00000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1 653,9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Комплекс процессных мероприятий "Поддержка существующей сети дорог Пашозерского сельского поселения"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03.4.01.00000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1 653,9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03.4.01.02040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428,3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t>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03.4.01.02040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t>2.0.0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428,3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t>Прочая закупка товаров, работ и услуг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03.4.01.02040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t>2.4.4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428,3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Освещение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03.4.01.02060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882,5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t>Освещение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03.4.01.02060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t>2.0.0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882,5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t>Прочая закупка товаров, работ и услуг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03.4.01.02060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t>2.4.4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882,5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Осуществление части полномочий по содержанию автомобильных дорог местного значения вне границ населенных пунктов Тихвинского района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03.4.01.60910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343,1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t>Осуществление части полномочий по содержанию автомобильных дорог местного значения вне границ населенных пунктов Тихвинского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03.4.01.60910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t>2.0.0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343,1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t>Прочая закупка товаров, работ и услуг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03.4.01.60910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t>2.4.4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343,1</w:t>
            </w:r>
          </w:p>
        </w:tc>
      </w:tr>
    </w:tbl>
    <w:p w:rsidR="00B336EC" w:rsidRDefault="00B336EC">
      <w:pPr>
        <w:spacing w:line="1" w:lineRule="exact"/>
        <w:sectPr w:rsidR="00B336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6EC" w:rsidRDefault="00B336E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7"/>
        <w:gridCol w:w="576"/>
        <w:gridCol w:w="413"/>
        <w:gridCol w:w="413"/>
        <w:gridCol w:w="1363"/>
        <w:gridCol w:w="600"/>
        <w:gridCol w:w="1234"/>
      </w:tblGrid>
      <w:tr w:rsidR="00B336E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987" w:type="dxa"/>
            <w:tcBorders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КВСР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i w:val="0"/>
                <w:iCs w:val="0"/>
                <w:sz w:val="14"/>
                <w:szCs w:val="14"/>
              </w:rPr>
              <w:t>Рз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ПР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ЦСР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ВР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Муниципальная программа "Создание условий для эффективного выполнения органами местного самоуправления своих полномочий на территории Пашозерского сельского поселения"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04.0.00.00000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1 052,7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rPr>
                <w:i w:val="0"/>
                <w:iCs w:val="0"/>
              </w:rPr>
              <w:t>Комплексы процессных мероприятий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04.4.00.00000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1 052,7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Комплекс процессных мероприятий "Ремонт дорог местного значения"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04.4.05.00000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1 052,7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Расходы на реализацию областного закона от 28 декабря 2018 года № 147-оз "О старостах сельских населенных пунктов ЛО и содействии участию населения в осуществлении местного самоуправления в иных формах на частях территорий муниципальных образований ЛО" за счет средств областного и местного бюджетов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  <w:lang w:val="en-US" w:eastAsia="en-US" w:bidi="en-US"/>
              </w:rPr>
              <w:t>04.4.</w:t>
            </w:r>
            <w:proofErr w:type="gramStart"/>
            <w:r>
              <w:rPr>
                <w:i w:val="0"/>
                <w:iCs w:val="0"/>
                <w:lang w:val="en-US" w:eastAsia="en-US" w:bidi="en-US"/>
              </w:rPr>
              <w:t>05.S</w:t>
            </w:r>
            <w:proofErr w:type="gramEnd"/>
            <w:r>
              <w:rPr>
                <w:i w:val="0"/>
                <w:iCs w:val="0"/>
                <w:lang w:val="en-US" w:eastAsia="en-US" w:bidi="en-US"/>
              </w:rPr>
              <w:t>4770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1 052,7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78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t>Расходы на реализацию областного закона от 28 декабря 2018 года № 147-оз "О старостах сельских населенных пунктов ЛО и содействии участию населения в осуществлении местного самоуправления в иных формах на частях территорий муниципальных образований ЛО"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04.4.</w:t>
            </w:r>
            <w:proofErr w:type="gramStart"/>
            <w:r>
              <w:rPr>
                <w:lang w:val="en-US" w:eastAsia="en-US" w:bidi="en-US"/>
              </w:rPr>
              <w:t>05.S</w:t>
            </w:r>
            <w:proofErr w:type="gramEnd"/>
            <w:r>
              <w:rPr>
                <w:lang w:val="en-US" w:eastAsia="en-US" w:bidi="en-US"/>
              </w:rPr>
              <w:t>4770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t>2.0.0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1 052,7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t>Прочая закупка товаров, работ и услуг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04.4.</w:t>
            </w:r>
            <w:proofErr w:type="gramStart"/>
            <w:r>
              <w:rPr>
                <w:lang w:val="en-US" w:eastAsia="en-US" w:bidi="en-US"/>
              </w:rPr>
              <w:t>05.S</w:t>
            </w:r>
            <w:proofErr w:type="gramEnd"/>
            <w:r>
              <w:rPr>
                <w:lang w:val="en-US" w:eastAsia="en-US" w:bidi="en-US"/>
              </w:rPr>
              <w:t>4770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t>2.4.4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1 052,7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>Другие вопросы в области национальной экономики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260,0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Реализация муниципальных функций, связанных с муниципальным управлением в рамках непрограммных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82.0.00.00000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260,0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Мероприятия по землеустройству и землепользованию в рамках непрограммных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82.0.00.03570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260,0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t>Мероприятия по землеустройству и землепользованию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82.0.00.03570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t>2.0.0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260,0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t>Прочая закупка товаров, работ и услуг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82.0.00.03570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t>2.4.4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rPr>
                <w:b/>
                <w:bCs/>
                <w:i w:val="0"/>
                <w:iCs w:val="0"/>
              </w:rPr>
              <w:t>2 211,3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>Жилищное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rPr>
                <w:b/>
                <w:bCs/>
                <w:i w:val="0"/>
                <w:iCs w:val="0"/>
              </w:rPr>
              <w:t>160,2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Реализация муниципальных функций, связанных с муниципальным управлением в рамках непрограммных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82.0.00.00000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160,2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Обеспечение мероприятий по капитальному ремонту многоквартирных домов за счет средств бюджетов в рамках непрограммных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82.0.00.08280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160,2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t>Обеспечение мероприятий по капитальному ремонту многоквартирных домов за счет средств бюджетов в рамках непрограммных расходов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82.0.00.08280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t>2.0.0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160,2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t>Прочая закупка товаров, работ и услуг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82.0.00.08280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t>2.4.4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160,2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>Коммунальное хозяйство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51,0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в </w:t>
            </w:r>
            <w:proofErr w:type="spellStart"/>
            <w:r>
              <w:rPr>
                <w:i w:val="0"/>
                <w:iCs w:val="0"/>
              </w:rPr>
              <w:t>Пашозерском</w:t>
            </w:r>
            <w:proofErr w:type="spellEnd"/>
            <w:r>
              <w:rPr>
                <w:i w:val="0"/>
                <w:iCs w:val="0"/>
              </w:rPr>
              <w:t xml:space="preserve"> сельском поселении"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02.0.00.00000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51,0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rPr>
                <w:i w:val="0"/>
                <w:iCs w:val="0"/>
              </w:rPr>
              <w:t>Комплексы процессных мероприятий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02.4.00.00000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51,0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Комплекс процессных мероприятий "Развитие коммунальной и инженерной инфраструктуры"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02.4.01.00000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51,0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Мероприятия, направленные на безаварийную работу объектов ЖКХ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02.4.01.02020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51,0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spacing w:line="271" w:lineRule="auto"/>
            </w:pPr>
            <w:r>
              <w:t>Мероприятия, направленные на безаварийную работу объектов ЖКХ (Закупка товаров, работ и услуг для обеспечения государственных (муниципальных) нужд)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02.4.01.02020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t>2.0.0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51,0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t>Прочая закупка товаров, работ и услуг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t>02.4.01.02020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t>2.4.4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t>51,0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>Благоустройство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7" w:wrap="none" w:vAnchor="page" w:hAnchor="page" w:x="1449" w:y="1117"/>
              <w:shd w:val="clear" w:color="auto" w:fill="auto"/>
              <w:jc w:val="right"/>
            </w:pPr>
            <w:r>
              <w:rPr>
                <w:b/>
                <w:bCs/>
                <w:i w:val="0"/>
                <w:iCs w:val="0"/>
              </w:rPr>
              <w:t>1 890,1</w:t>
            </w:r>
          </w:p>
        </w:tc>
      </w:tr>
    </w:tbl>
    <w:p w:rsidR="00B336EC" w:rsidRDefault="00B336EC">
      <w:pPr>
        <w:spacing w:line="1" w:lineRule="exact"/>
        <w:sectPr w:rsidR="00B336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6EC" w:rsidRDefault="00B336E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7"/>
        <w:gridCol w:w="576"/>
        <w:gridCol w:w="413"/>
        <w:gridCol w:w="413"/>
        <w:gridCol w:w="1363"/>
        <w:gridCol w:w="600"/>
        <w:gridCol w:w="1234"/>
      </w:tblGrid>
      <w:tr w:rsidR="00B336E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987" w:type="dxa"/>
            <w:tcBorders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558" w:wrap="none" w:vAnchor="page" w:hAnchor="page" w:x="1449" w:y="115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КВСР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i w:val="0"/>
                <w:iCs w:val="0"/>
                <w:sz w:val="14"/>
                <w:szCs w:val="14"/>
              </w:rPr>
              <w:t>Рз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ПР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ЦСР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ВР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558" w:wrap="none" w:vAnchor="page" w:hAnchor="page" w:x="1449" w:y="1151"/>
              <w:rPr>
                <w:sz w:val="10"/>
                <w:szCs w:val="10"/>
              </w:rPr>
            </w:pP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Муниципальная программа "Создание условий для эффективного выполнения органами местного самоуправления своих полномочий на территории Пашозерского сельского поселения"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04.0.00.00000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558" w:wrap="none" w:vAnchor="page" w:hAnchor="page" w:x="1449" w:y="115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right"/>
            </w:pPr>
            <w:r>
              <w:rPr>
                <w:i w:val="0"/>
                <w:iCs w:val="0"/>
              </w:rPr>
              <w:t>1 890,1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</w:pPr>
            <w:r>
              <w:rPr>
                <w:i w:val="0"/>
                <w:iCs w:val="0"/>
              </w:rPr>
              <w:t>Комплексы процессных мероприятий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04.4.00.00000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558" w:wrap="none" w:vAnchor="page" w:hAnchor="page" w:x="1449" w:y="115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right"/>
            </w:pPr>
            <w:r>
              <w:rPr>
                <w:i w:val="0"/>
                <w:iCs w:val="0"/>
              </w:rPr>
              <w:t>1 890,1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Комплекс процессных мероприятий "Благоустройство, озеленение и уборка территории Пашозерского сельского поселения"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04.4.03.00000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558" w:wrap="none" w:vAnchor="page" w:hAnchor="page" w:x="1449" w:y="115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right"/>
            </w:pPr>
            <w:r>
              <w:rPr>
                <w:i w:val="0"/>
                <w:iCs w:val="0"/>
              </w:rPr>
              <w:t>1 710,1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Мероприятия по благоустройству, озеленению и уборке территории Пашозерского сельского поселения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04.4.03.02100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558" w:wrap="none" w:vAnchor="page" w:hAnchor="page" w:x="1449" w:y="115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right"/>
            </w:pPr>
            <w:r>
              <w:rPr>
                <w:i w:val="0"/>
                <w:iCs w:val="0"/>
              </w:rPr>
              <w:t>284,1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spacing w:line="271" w:lineRule="auto"/>
            </w:pPr>
            <w:r>
              <w:t>Мероприятия по благоустройству, озеленению и уборке территории Пашозерского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04.4.03.02100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2.0.0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right"/>
            </w:pPr>
            <w:r>
              <w:t>283,5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</w:pPr>
            <w:r>
              <w:t>Прочая закупка товаров, работ и услуг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04.4.03.02100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2.4.4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right"/>
            </w:pPr>
            <w:r>
              <w:t>283,5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spacing w:line="271" w:lineRule="auto"/>
            </w:pPr>
            <w:r>
              <w:t>Мероприятия по благоустройству, озеленению и уборке территории Пашозерского сельского поселения (Иные бюджетные ассигнования)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04.4.03.02100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8.0.0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right"/>
            </w:pPr>
            <w:r>
              <w:t>0,6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</w:pPr>
            <w:r>
              <w:t>Уплата прочих налогов, сборов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04.4.03.02100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8.5.2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right"/>
            </w:pPr>
            <w:r>
              <w:t>0,6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Мероприятия по развитию общественной инфраструктуры за счет соответствующих иных межбюджетных трансфертов из бюджета Тихвинского района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04.4.03.60840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558" w:wrap="none" w:vAnchor="page" w:hAnchor="page" w:x="1449" w:y="115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right"/>
            </w:pPr>
            <w:r>
              <w:rPr>
                <w:i w:val="0"/>
                <w:iCs w:val="0"/>
              </w:rPr>
              <w:t>256,4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spacing w:line="271" w:lineRule="auto"/>
            </w:pPr>
            <w:r>
              <w:t>Мероприятия по развитию общественной инфраструктуры за счет соответствующих иных межбюджетных трансфертов из бюджета Тихвинского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04.4.03.60840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2.0.0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right"/>
            </w:pPr>
            <w:r>
              <w:t>256,4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</w:pPr>
            <w:r>
              <w:t>Прочая закупка товаров, работ и услуг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04.4.03.60840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2.4.4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right"/>
            </w:pPr>
            <w:r>
              <w:t>256,4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Расходы на реализацию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ЛО" за счет средств областного и местного бюджетов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  <w:lang w:val="en-US" w:eastAsia="en-US" w:bidi="en-US"/>
              </w:rPr>
              <w:t>04.4.</w:t>
            </w:r>
            <w:proofErr w:type="gramStart"/>
            <w:r>
              <w:rPr>
                <w:i w:val="0"/>
                <w:iCs w:val="0"/>
                <w:lang w:val="en-US" w:eastAsia="en-US" w:bidi="en-US"/>
              </w:rPr>
              <w:t>03.S</w:t>
            </w:r>
            <w:proofErr w:type="gramEnd"/>
            <w:r>
              <w:rPr>
                <w:i w:val="0"/>
                <w:iCs w:val="0"/>
                <w:lang w:val="en-US" w:eastAsia="en-US" w:bidi="en-US"/>
              </w:rPr>
              <w:t>4660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558" w:wrap="none" w:vAnchor="page" w:hAnchor="page" w:x="1449" w:y="115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right"/>
            </w:pPr>
            <w:r>
              <w:t>1 169,6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78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spacing w:line="271" w:lineRule="auto"/>
            </w:pPr>
            <w:r>
              <w:t>Расходы на реализацию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ЛО"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04.4.</w:t>
            </w:r>
            <w:proofErr w:type="gramStart"/>
            <w:r>
              <w:rPr>
                <w:lang w:val="en-US" w:eastAsia="en-US" w:bidi="en-US"/>
              </w:rPr>
              <w:t>03.S</w:t>
            </w:r>
            <w:proofErr w:type="gramEnd"/>
            <w:r>
              <w:rPr>
                <w:lang w:val="en-US" w:eastAsia="en-US" w:bidi="en-US"/>
              </w:rPr>
              <w:t>4660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2.0.0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right"/>
            </w:pPr>
            <w:r>
              <w:t>1 169,6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</w:pPr>
            <w:r>
              <w:t>Прочая закупка товаров, работ и услуг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04.4.</w:t>
            </w:r>
            <w:proofErr w:type="gramStart"/>
            <w:r>
              <w:rPr>
                <w:lang w:val="en-US" w:eastAsia="en-US" w:bidi="en-US"/>
              </w:rPr>
              <w:t>03.S</w:t>
            </w:r>
            <w:proofErr w:type="gramEnd"/>
            <w:r>
              <w:rPr>
                <w:lang w:val="en-US" w:eastAsia="en-US" w:bidi="en-US"/>
              </w:rPr>
              <w:t>4660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2.4.4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right"/>
            </w:pPr>
            <w:r>
              <w:t>1 169,6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Комплекс процессных мероприятий "Программа по борьбе с борщевиком Сосновского"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04.4.04.00000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558" w:wrap="none" w:vAnchor="page" w:hAnchor="page" w:x="1449" w:y="115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right"/>
            </w:pPr>
            <w:r>
              <w:rPr>
                <w:i w:val="0"/>
                <w:iCs w:val="0"/>
              </w:rPr>
              <w:t>180,0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</w:pPr>
            <w:r>
              <w:rPr>
                <w:i w:val="0"/>
                <w:iCs w:val="0"/>
              </w:rPr>
              <w:t>Мероприятия по борьбе с борщевиком Сосновского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04.4.04.02120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558" w:wrap="none" w:vAnchor="page" w:hAnchor="page" w:x="1449" w:y="115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right"/>
            </w:pPr>
            <w:r>
              <w:rPr>
                <w:i w:val="0"/>
                <w:iCs w:val="0"/>
              </w:rPr>
              <w:t>50,0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spacing w:line="271" w:lineRule="auto"/>
            </w:pPr>
            <w:r>
              <w:t>Мероприятия по борьбе с борщевиком Сосновского (Закупка товаров, работ и услуг для обеспечения государственных (муниципальных) нужд)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04.4.04.02120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2.0.0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right"/>
            </w:pPr>
            <w:r>
              <w:t>50,0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</w:pPr>
            <w:r>
              <w:t>Прочая закупка товаров, работ и услуг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04.4.04.02120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2.4.4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right"/>
            </w:pPr>
            <w:r>
              <w:t>50,0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Мероприятия по развитию общественной инфраструктуры за счет соответствующих иных межбюджетных трансфертов из бюджета Тихвинского района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04.4.04.60840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558" w:wrap="none" w:vAnchor="page" w:hAnchor="page" w:x="1449" w:y="115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right"/>
            </w:pPr>
            <w:r>
              <w:rPr>
                <w:i w:val="0"/>
                <w:iCs w:val="0"/>
              </w:rPr>
              <w:t>130,0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spacing w:line="271" w:lineRule="auto"/>
            </w:pPr>
            <w:r>
              <w:t>Мероприятия по развитию общественной инфраструктуры за счет соответствующих иных межбюджетных трансфертов из бюджета Тихвинского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04.4.04.60840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2.0.0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right"/>
            </w:pPr>
            <w:r>
              <w:t>130,0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</w:pPr>
            <w:r>
              <w:t>Прочая закупка товаров, работ и услуг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04.4.04.60840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t>2.4.4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right"/>
            </w:pPr>
            <w:r>
              <w:t>130,0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spacing w:line="271" w:lineRule="auto"/>
            </w:pPr>
            <w:r>
              <w:rPr>
                <w:b/>
                <w:bCs/>
                <w:i w:val="0"/>
                <w:iCs w:val="0"/>
              </w:rPr>
              <w:t>Другие вопросы в области жилищно-коммунального хозяйства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558" w:wrap="none" w:vAnchor="page" w:hAnchor="page" w:x="1449" w:y="115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558" w:wrap="none" w:vAnchor="page" w:hAnchor="page" w:x="1449" w:y="115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right"/>
            </w:pPr>
            <w:r>
              <w:rPr>
                <w:b/>
                <w:bCs/>
                <w:i w:val="0"/>
                <w:iCs w:val="0"/>
              </w:rPr>
              <w:t>110,0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Обеспечение деятельности государственных (муниципальных) органов в рамках непрограммных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both"/>
            </w:pPr>
            <w:r>
              <w:rPr>
                <w:i w:val="0"/>
                <w:iCs w:val="0"/>
              </w:rPr>
              <w:t>81.0.00.00000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558" w:wrap="none" w:vAnchor="page" w:hAnchor="page" w:x="1449" w:y="115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558" w:wrap="none" w:vAnchor="page" w:hAnchor="page" w:x="1449" w:y="1151"/>
              <w:shd w:val="clear" w:color="auto" w:fill="auto"/>
              <w:jc w:val="right"/>
            </w:pPr>
            <w:r>
              <w:rPr>
                <w:i w:val="0"/>
                <w:iCs w:val="0"/>
              </w:rPr>
              <w:t>110,0</w:t>
            </w:r>
          </w:p>
        </w:tc>
      </w:tr>
    </w:tbl>
    <w:p w:rsidR="00B336EC" w:rsidRDefault="00B336EC">
      <w:pPr>
        <w:spacing w:line="1" w:lineRule="exact"/>
        <w:sectPr w:rsidR="00B336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6EC" w:rsidRDefault="00B336E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7"/>
        <w:gridCol w:w="576"/>
        <w:gridCol w:w="413"/>
        <w:gridCol w:w="413"/>
        <w:gridCol w:w="1363"/>
        <w:gridCol w:w="600"/>
        <w:gridCol w:w="1234"/>
      </w:tblGrid>
      <w:tr w:rsidR="00B336E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987" w:type="dxa"/>
            <w:tcBorders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КВСР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i w:val="0"/>
                <w:iCs w:val="0"/>
                <w:sz w:val="14"/>
                <w:szCs w:val="14"/>
              </w:rPr>
              <w:t>Рз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ПР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ЦСР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ind w:firstLine="20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ВР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Межбюджетные трансферты из бюджетов поселений бюджету муниципального района в соответствии с заключенными соглашениями на организацию ритуальных услуг в части создания специализированной службы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81.0.00.40730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110,0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spacing w:line="271" w:lineRule="auto"/>
            </w:pPr>
            <w:r>
              <w:t>Межбюджетные трансферты из бюджетов поселений бюджету муниципального района в соответствии с заключенными соглашениями на организацию ритуальных услуг в части создания специализированной службы (Межбюджетные трансферты)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81.0.00.40730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5.0.0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110,0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t>Иные межбюджетные трансферты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81.0.00.40730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5.4.0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110,0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>КУЛЬТУРА, КИНЕМАТОГРАФИЯ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5 465,0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>Культура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5 465,0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rPr>
                <w:i w:val="0"/>
                <w:iCs w:val="0"/>
              </w:rPr>
              <w:t>Муниципальная программа "Развитие сферы культуры в</w:t>
            </w:r>
          </w:p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proofErr w:type="spellStart"/>
            <w:r>
              <w:rPr>
                <w:i w:val="0"/>
                <w:iCs w:val="0"/>
              </w:rPr>
              <w:t>Пашозерском</w:t>
            </w:r>
            <w:proofErr w:type="spellEnd"/>
            <w:r>
              <w:rPr>
                <w:i w:val="0"/>
                <w:iCs w:val="0"/>
              </w:rPr>
              <w:t xml:space="preserve"> сельском поселении"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01.0.00.00000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5 465,0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rPr>
                <w:i w:val="0"/>
                <w:iCs w:val="0"/>
              </w:rPr>
              <w:t>Комплексы процессных мероприятий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01.4.00.00000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5 465,0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Комплекс процессных мероприятий "Создание условий для организации досуга и обеспечение жителей поселения услугами организации культуры"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01.4.01.00000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4 820,7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01.4.01.00120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3 779,5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spacing w:line="271" w:lineRule="auto"/>
            </w:pPr>
            <w:r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01.4.01.00120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1.0.0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452,5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t>Фонд оплаты труда учреждений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01.4.01.00120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1.1.1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348,5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spacing w:line="271" w:lineRule="auto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01.4.01.00120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1.1.9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104,0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spacing w:line="271" w:lineRule="auto"/>
            </w:pPr>
            <w: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01.4.01.00120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2.0.0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3 327,0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spacing w:line="271" w:lineRule="auto"/>
            </w:pPr>
            <w:r>
              <w:t xml:space="preserve">Закупка товаров, работ, услуг в сфере </w:t>
            </w:r>
            <w:proofErr w:type="spellStart"/>
            <w:r>
              <w:t>информационно</w:t>
            </w:r>
            <w:r>
              <w:softHyphen/>
              <w:t>коммуникационных</w:t>
            </w:r>
            <w:proofErr w:type="spellEnd"/>
            <w:r>
              <w:t xml:space="preserve"> технологий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01.4.01.00120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2.4.2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17,9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t>Прочая закупка товаров, работ и услуг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01.4.01.00120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2.4.4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409,1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t>Закупка энергетических ресурсов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01.4.01.00120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2.4.7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2 900,0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spacing w:line="271" w:lineRule="auto"/>
            </w:pPr>
            <w:r>
              <w:t>Расходы на обеспечение деятельности муниципальных казенных учреждений (Иные бюджетные ассигнования)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01.4.01.00120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8.0.0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3,7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t>Уплата иных платежей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01.4.01.00120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8.5.3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3,7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из бюджета Тихвинского района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01.4.01.60860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411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45,8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27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spacing w:line="271" w:lineRule="auto"/>
            </w:pPr>
            <w:r>
              <w:t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из бюджета Тихвинского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01.4.01.60860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1.0.0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45,8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</w:pPr>
            <w:r>
              <w:t>Фонд оплаты труда учреждений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01.4.01.60860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1.1.1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35,2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spacing w:line="271" w:lineRule="auto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01.4.01.60860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both"/>
            </w:pPr>
            <w:r>
              <w:t>1.1.9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4112" w:wrap="none" w:vAnchor="page" w:hAnchor="page" w:x="1449" w:y="1117"/>
              <w:shd w:val="clear" w:color="auto" w:fill="auto"/>
              <w:jc w:val="right"/>
            </w:pPr>
            <w:r>
              <w:t>10,6</w:t>
            </w:r>
          </w:p>
        </w:tc>
      </w:tr>
    </w:tbl>
    <w:p w:rsidR="00B336EC" w:rsidRDefault="00B336EC">
      <w:pPr>
        <w:spacing w:line="1" w:lineRule="exact"/>
        <w:sectPr w:rsidR="00B336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6EC" w:rsidRDefault="00B336E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7"/>
        <w:gridCol w:w="576"/>
        <w:gridCol w:w="413"/>
        <w:gridCol w:w="413"/>
        <w:gridCol w:w="1363"/>
        <w:gridCol w:w="600"/>
        <w:gridCol w:w="1234"/>
      </w:tblGrid>
      <w:tr w:rsidR="00B336E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987" w:type="dxa"/>
            <w:tcBorders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255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КВСР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i w:val="0"/>
                <w:iCs w:val="0"/>
                <w:sz w:val="14"/>
                <w:szCs w:val="14"/>
              </w:rPr>
              <w:t>Рз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ПР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ЦСР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ВР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2552" w:wrap="none" w:vAnchor="page" w:hAnchor="page" w:x="1449" w:y="1117"/>
              <w:rPr>
                <w:sz w:val="10"/>
                <w:szCs w:val="10"/>
              </w:rPr>
            </w:pP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№ 597 "О мероприятиях по реализации государственной социальной политики" за счет средств областного и местного бюджетов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  <w:lang w:val="en-US" w:eastAsia="en-US" w:bidi="en-US"/>
              </w:rPr>
              <w:t>01.4.</w:t>
            </w:r>
            <w:proofErr w:type="gramStart"/>
            <w:r>
              <w:rPr>
                <w:i w:val="0"/>
                <w:iCs w:val="0"/>
                <w:lang w:val="en-US" w:eastAsia="en-US" w:bidi="en-US"/>
              </w:rPr>
              <w:t>01.S</w:t>
            </w:r>
            <w:proofErr w:type="gramEnd"/>
            <w:r>
              <w:rPr>
                <w:i w:val="0"/>
                <w:iCs w:val="0"/>
                <w:lang w:val="en-US" w:eastAsia="en-US" w:bidi="en-US"/>
              </w:rPr>
              <w:t>0360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255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732,3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448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spacing w:line="271" w:lineRule="auto"/>
            </w:pPr>
            <w:r>
              <w:t>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№ 597 "О мероприятиях по реализации государственной социальной политики" за счет средств областного и местного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01.4.</w:t>
            </w:r>
            <w:proofErr w:type="gramStart"/>
            <w:r>
              <w:rPr>
                <w:lang w:val="en-US" w:eastAsia="en-US" w:bidi="en-US"/>
              </w:rPr>
              <w:t>01.S</w:t>
            </w:r>
            <w:proofErr w:type="gramEnd"/>
            <w:r>
              <w:rPr>
                <w:lang w:val="en-US" w:eastAsia="en-US" w:bidi="en-US"/>
              </w:rPr>
              <w:t>0360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</w:pPr>
            <w:r>
              <w:t>1.0.0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right"/>
            </w:pPr>
            <w:r>
              <w:t>732,3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</w:pPr>
            <w:r>
              <w:t>Фонд оплаты труда учреждений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01.4.</w:t>
            </w:r>
            <w:proofErr w:type="gramStart"/>
            <w:r>
              <w:rPr>
                <w:lang w:val="en-US" w:eastAsia="en-US" w:bidi="en-US"/>
              </w:rPr>
              <w:t>01.S</w:t>
            </w:r>
            <w:proofErr w:type="gramEnd"/>
            <w:r>
              <w:rPr>
                <w:lang w:val="en-US" w:eastAsia="en-US" w:bidi="en-US"/>
              </w:rPr>
              <w:t>0360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</w:pPr>
            <w:r>
              <w:t>1.1.1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right"/>
            </w:pPr>
            <w:r>
              <w:t>562,4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spacing w:line="271" w:lineRule="auto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01.4.</w:t>
            </w:r>
            <w:proofErr w:type="gramStart"/>
            <w:r>
              <w:rPr>
                <w:lang w:val="en-US" w:eastAsia="en-US" w:bidi="en-US"/>
              </w:rPr>
              <w:t>01.S</w:t>
            </w:r>
            <w:proofErr w:type="gramEnd"/>
            <w:r>
              <w:rPr>
                <w:lang w:val="en-US" w:eastAsia="en-US" w:bidi="en-US"/>
              </w:rPr>
              <w:t>0360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</w:pPr>
            <w:r>
              <w:t>1.1.9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right"/>
            </w:pPr>
            <w:r>
              <w:t>169,9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Расходы на поддержку развития общественной инфраструктуры муниципального значения за счет средств областного и местного бюджетов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  <w:lang w:val="en-US" w:eastAsia="en-US" w:bidi="en-US"/>
              </w:rPr>
              <w:t>01.4.</w:t>
            </w:r>
            <w:proofErr w:type="gramStart"/>
            <w:r>
              <w:rPr>
                <w:i w:val="0"/>
                <w:iCs w:val="0"/>
                <w:lang w:val="en-US" w:eastAsia="en-US" w:bidi="en-US"/>
              </w:rPr>
              <w:t>01.S</w:t>
            </w:r>
            <w:proofErr w:type="gramEnd"/>
            <w:r>
              <w:rPr>
                <w:i w:val="0"/>
                <w:iCs w:val="0"/>
                <w:lang w:val="en-US" w:eastAsia="en-US" w:bidi="en-US"/>
              </w:rPr>
              <w:t>4840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255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right"/>
            </w:pPr>
            <w:r>
              <w:t>263,2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spacing w:line="271" w:lineRule="auto"/>
            </w:pPr>
            <w:r>
              <w:t>Расходы на поддержку развития общественной инфраструктуры муниципального значения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01.4.</w:t>
            </w:r>
            <w:proofErr w:type="gramStart"/>
            <w:r>
              <w:rPr>
                <w:lang w:val="en-US" w:eastAsia="en-US" w:bidi="en-US"/>
              </w:rPr>
              <w:t>01.S</w:t>
            </w:r>
            <w:proofErr w:type="gramEnd"/>
            <w:r>
              <w:rPr>
                <w:lang w:val="en-US" w:eastAsia="en-US" w:bidi="en-US"/>
              </w:rPr>
              <w:t>4840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</w:pPr>
            <w:r>
              <w:t>2.0.0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right"/>
            </w:pPr>
            <w:r>
              <w:t>263,2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spacing w:line="271" w:lineRule="auto"/>
            </w:pPr>
            <w:r>
              <w:t xml:space="preserve">Закупка товаров, работ, услуг в сфере </w:t>
            </w:r>
            <w:proofErr w:type="spellStart"/>
            <w:r>
              <w:t>информационно</w:t>
            </w:r>
            <w:r>
              <w:softHyphen/>
              <w:t>коммуникационных</w:t>
            </w:r>
            <w:proofErr w:type="spellEnd"/>
            <w:r>
              <w:t xml:space="preserve"> технологий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01.4.</w:t>
            </w:r>
            <w:proofErr w:type="gramStart"/>
            <w:r>
              <w:rPr>
                <w:lang w:val="en-US" w:eastAsia="en-US" w:bidi="en-US"/>
              </w:rPr>
              <w:t>01.S</w:t>
            </w:r>
            <w:proofErr w:type="gramEnd"/>
            <w:r>
              <w:rPr>
                <w:lang w:val="en-US" w:eastAsia="en-US" w:bidi="en-US"/>
              </w:rPr>
              <w:t>4840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</w:pPr>
            <w:r>
              <w:t>2.4.2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right"/>
            </w:pPr>
            <w:r>
              <w:t>40,3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</w:pPr>
            <w:r>
              <w:t>Прочая закупка товаров, работ и услуг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01.4.</w:t>
            </w:r>
            <w:proofErr w:type="gramStart"/>
            <w:r>
              <w:rPr>
                <w:lang w:val="en-US" w:eastAsia="en-US" w:bidi="en-US"/>
              </w:rPr>
              <w:t>01.S</w:t>
            </w:r>
            <w:proofErr w:type="gramEnd"/>
            <w:r>
              <w:rPr>
                <w:lang w:val="en-US" w:eastAsia="en-US" w:bidi="en-US"/>
              </w:rPr>
              <w:t>4840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</w:pPr>
            <w:r>
              <w:t>2.4.4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right"/>
            </w:pPr>
            <w:r>
              <w:t>222,9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Комплекс процессных мероприятий "</w:t>
            </w:r>
            <w:proofErr w:type="spellStart"/>
            <w:r>
              <w:rPr>
                <w:i w:val="0"/>
                <w:iCs w:val="0"/>
              </w:rPr>
              <w:t>Органнизация</w:t>
            </w:r>
            <w:proofErr w:type="spellEnd"/>
            <w:r>
              <w:rPr>
                <w:i w:val="0"/>
                <w:iCs w:val="0"/>
              </w:rPr>
              <w:t xml:space="preserve"> библиотечного обслуживания населения, комплектование и обеспечение сохранности </w:t>
            </w:r>
            <w:proofErr w:type="spellStart"/>
            <w:r>
              <w:rPr>
                <w:i w:val="0"/>
                <w:iCs w:val="0"/>
              </w:rPr>
              <w:t>билиотечных</w:t>
            </w:r>
            <w:proofErr w:type="spellEnd"/>
            <w:r>
              <w:rPr>
                <w:i w:val="0"/>
                <w:iCs w:val="0"/>
              </w:rPr>
              <w:t xml:space="preserve"> фондов"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01.4.02.00000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255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644,3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01.4.02.00120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255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292,2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spacing w:line="271" w:lineRule="auto"/>
            </w:pPr>
            <w:r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01.4.02.00120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</w:pPr>
            <w:r>
              <w:t>1.0.0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right"/>
            </w:pPr>
            <w:r>
              <w:t>292,2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</w:pPr>
            <w:r>
              <w:t>Фонд оплаты труда учреждений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01.4.02.00120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</w:pPr>
            <w:r>
              <w:t>1.1.1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right"/>
            </w:pPr>
            <w:r>
              <w:t>224,4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spacing w:line="271" w:lineRule="auto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t>01.4.02.00120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</w:pPr>
            <w:r>
              <w:t>1.1.9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right"/>
            </w:pPr>
            <w:r>
              <w:t>67,8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570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№ 597 "О мероприятиях по реализации государственной социальной политики" за счет средств областного и местного бюджетов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  <w:lang w:val="en-US" w:eastAsia="en-US" w:bidi="en-US"/>
              </w:rPr>
              <w:t>01.4.</w:t>
            </w:r>
            <w:proofErr w:type="gramStart"/>
            <w:r>
              <w:rPr>
                <w:i w:val="0"/>
                <w:iCs w:val="0"/>
                <w:lang w:val="en-US" w:eastAsia="en-US" w:bidi="en-US"/>
              </w:rPr>
              <w:t>02.S</w:t>
            </w:r>
            <w:proofErr w:type="gramEnd"/>
            <w:r>
              <w:rPr>
                <w:i w:val="0"/>
                <w:iCs w:val="0"/>
                <w:lang w:val="en-US" w:eastAsia="en-US" w:bidi="en-US"/>
              </w:rPr>
              <w:t>0360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12552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12552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352,1</w:t>
            </w:r>
          </w:p>
        </w:tc>
      </w:tr>
    </w:tbl>
    <w:p w:rsidR="00B336EC" w:rsidRDefault="00B336EC">
      <w:pPr>
        <w:spacing w:line="1" w:lineRule="exact"/>
        <w:sectPr w:rsidR="00B336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6EC" w:rsidRDefault="00B336E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7"/>
        <w:gridCol w:w="576"/>
        <w:gridCol w:w="413"/>
        <w:gridCol w:w="413"/>
        <w:gridCol w:w="1363"/>
        <w:gridCol w:w="600"/>
        <w:gridCol w:w="1234"/>
      </w:tblGrid>
      <w:tr w:rsidR="00B336E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987" w:type="dxa"/>
            <w:tcBorders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654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КВСР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i w:val="0"/>
                <w:iCs w:val="0"/>
                <w:sz w:val="14"/>
                <w:szCs w:val="14"/>
              </w:rPr>
              <w:t>Рз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ПР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ind w:firstLine="500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ЦСР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b/>
                <w:bCs/>
                <w:i w:val="0"/>
                <w:iCs w:val="0"/>
                <w:sz w:val="14"/>
                <w:szCs w:val="14"/>
              </w:rPr>
              <w:t>ВР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6547" w:wrap="none" w:vAnchor="page" w:hAnchor="page" w:x="1449" w:y="1117"/>
              <w:rPr>
                <w:sz w:val="10"/>
                <w:szCs w:val="10"/>
              </w:rPr>
            </w:pP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453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spacing w:line="271" w:lineRule="auto"/>
            </w:pPr>
            <w:r>
              <w:t>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№ 597 "О мероприятиях по реализации государственной социальной политики" за счет средств областного и местного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</w:pPr>
            <w: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01.4.</w:t>
            </w:r>
            <w:proofErr w:type="gramStart"/>
            <w:r>
              <w:rPr>
                <w:lang w:val="en-US" w:eastAsia="en-US" w:bidi="en-US"/>
              </w:rPr>
              <w:t>02.S</w:t>
            </w:r>
            <w:proofErr w:type="gramEnd"/>
            <w:r>
              <w:rPr>
                <w:lang w:val="en-US" w:eastAsia="en-US" w:bidi="en-US"/>
              </w:rPr>
              <w:t>0360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</w:pPr>
            <w:r>
              <w:t>1.0.0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jc w:val="right"/>
            </w:pPr>
            <w:r>
              <w:t>352,1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</w:pPr>
            <w:r>
              <w:t>Фонд оплаты труда учреждений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</w:pPr>
            <w: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01.4.</w:t>
            </w:r>
            <w:proofErr w:type="gramStart"/>
            <w:r>
              <w:rPr>
                <w:lang w:val="en-US" w:eastAsia="en-US" w:bidi="en-US"/>
              </w:rPr>
              <w:t>02.S</w:t>
            </w:r>
            <w:proofErr w:type="gramEnd"/>
            <w:r>
              <w:rPr>
                <w:lang w:val="en-US" w:eastAsia="en-US" w:bidi="en-US"/>
              </w:rPr>
              <w:t>0360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</w:pPr>
            <w:r>
              <w:t>1.1.1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jc w:val="right"/>
            </w:pPr>
            <w:r>
              <w:t>270,5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spacing w:line="271" w:lineRule="auto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</w:pPr>
            <w:r>
              <w:t>08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jc w:val="both"/>
            </w:pPr>
            <w:r>
              <w:rPr>
                <w:lang w:val="en-US" w:eastAsia="en-US" w:bidi="en-US"/>
              </w:rPr>
              <w:t>01.4.</w:t>
            </w:r>
            <w:proofErr w:type="gramStart"/>
            <w:r>
              <w:rPr>
                <w:lang w:val="en-US" w:eastAsia="en-US" w:bidi="en-US"/>
              </w:rPr>
              <w:t>02.S</w:t>
            </w:r>
            <w:proofErr w:type="gramEnd"/>
            <w:r>
              <w:rPr>
                <w:lang w:val="en-US" w:eastAsia="en-US" w:bidi="en-US"/>
              </w:rPr>
              <w:t>0360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</w:pPr>
            <w:r>
              <w:t>1.1.9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jc w:val="right"/>
            </w:pPr>
            <w:r>
              <w:t>81,7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>СОЦИАЛЬНАЯ ПОЛИТИКА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>10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>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654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654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jc w:val="right"/>
            </w:pPr>
            <w:r>
              <w:rPr>
                <w:b/>
                <w:bCs/>
                <w:i w:val="0"/>
                <w:iCs w:val="0"/>
              </w:rPr>
              <w:t>1 189,3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>Пенсионное обеспечение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jc w:val="both"/>
            </w:pPr>
            <w:r>
              <w:rPr>
                <w:b/>
                <w:bCs/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>10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654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654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jc w:val="right"/>
            </w:pPr>
            <w:r>
              <w:rPr>
                <w:b/>
                <w:bCs/>
                <w:i w:val="0"/>
                <w:iCs w:val="0"/>
              </w:rPr>
              <w:t>1 189,3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Доплаты к пенсиям, дополнительное пенсионное обеспечение в рамках непрограммных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</w:pPr>
            <w:r>
              <w:rPr>
                <w:i w:val="0"/>
                <w:iCs w:val="0"/>
              </w:rPr>
              <w:t>10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79.0.00.00000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654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1 189,3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spacing w:line="271" w:lineRule="auto"/>
            </w:pPr>
            <w:r>
              <w:rPr>
                <w:i w:val="0"/>
                <w:iCs w:val="0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</w:pPr>
            <w:r>
              <w:rPr>
                <w:i w:val="0"/>
                <w:iCs w:val="0"/>
              </w:rPr>
              <w:t>10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</w:pPr>
            <w:r>
              <w:rPr>
                <w:i w:val="0"/>
                <w:iCs w:val="0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jc w:val="both"/>
            </w:pPr>
            <w:r>
              <w:rPr>
                <w:i w:val="0"/>
                <w:iCs w:val="0"/>
              </w:rPr>
              <w:t>79.0.00.03560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654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jc w:val="right"/>
            </w:pPr>
            <w:r>
              <w:rPr>
                <w:i w:val="0"/>
                <w:iCs w:val="0"/>
              </w:rPr>
              <w:t>1 189,3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spacing w:line="271" w:lineRule="auto"/>
            </w:pPr>
            <w:r>
              <w:t>Доплаты к пенсиям государственных служащих субъектов Российской Федерации и муниципальных служащих в рамках непрограммных расходов (Социальное обеспечение и иные выплаты населению)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</w:pPr>
            <w:r>
              <w:t>10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jc w:val="both"/>
            </w:pPr>
            <w:r>
              <w:t>79.0.00.03560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</w:pPr>
            <w:r>
              <w:t>3.0.0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jc w:val="right"/>
            </w:pPr>
            <w:r>
              <w:t>1 189,3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</w:pPr>
            <w:r>
              <w:t>Иные пенсии, социальные доплаты к пенсиям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jc w:val="both"/>
            </w:pPr>
            <w:r>
              <w:t>951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</w:pPr>
            <w:r>
              <w:t>10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</w:pPr>
            <w: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jc w:val="both"/>
            </w:pPr>
            <w:r>
              <w:t>79.0.00.03560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</w:pPr>
            <w:r>
              <w:t>3.1.2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jc w:val="right"/>
            </w:pPr>
            <w:r>
              <w:t>1 189,3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</w:pPr>
            <w:r>
              <w:rPr>
                <w:b/>
                <w:bCs/>
                <w:i w:val="0"/>
                <w:iCs w:val="0"/>
              </w:rPr>
              <w:t>Всего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654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654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654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654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6EC" w:rsidRDefault="00B336EC">
            <w:pPr>
              <w:framePr w:w="9586" w:h="6547" w:wrap="none" w:vAnchor="page" w:hAnchor="page" w:x="1449" w:y="1117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586" w:h="6547" w:wrap="none" w:vAnchor="page" w:hAnchor="page" w:x="1449" w:y="1117"/>
              <w:shd w:val="clear" w:color="auto" w:fill="auto"/>
              <w:jc w:val="right"/>
            </w:pPr>
            <w:r>
              <w:rPr>
                <w:b/>
                <w:bCs/>
                <w:i w:val="0"/>
                <w:iCs w:val="0"/>
              </w:rPr>
              <w:t>19 202,9</w:t>
            </w:r>
          </w:p>
        </w:tc>
      </w:tr>
    </w:tbl>
    <w:p w:rsidR="00B336EC" w:rsidRDefault="00B336EC">
      <w:pPr>
        <w:spacing w:line="1" w:lineRule="exact"/>
        <w:sectPr w:rsidR="00B336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6EC" w:rsidRDefault="00B336EC">
      <w:pPr>
        <w:spacing w:line="1" w:lineRule="exact"/>
      </w:pPr>
    </w:p>
    <w:p w:rsidR="00B336EC" w:rsidRDefault="00000000">
      <w:pPr>
        <w:pStyle w:val="1"/>
        <w:framePr w:w="11222" w:h="1680" w:hRule="exact" w:wrap="none" w:vAnchor="page" w:hAnchor="page" w:x="304" w:y="719"/>
        <w:shd w:val="clear" w:color="auto" w:fill="auto"/>
        <w:spacing w:after="0" w:line="312" w:lineRule="auto"/>
        <w:ind w:left="7480" w:right="200"/>
        <w:jc w:val="right"/>
        <w:rPr>
          <w:sz w:val="22"/>
          <w:szCs w:val="22"/>
        </w:rPr>
      </w:pPr>
      <w:r>
        <w:rPr>
          <w:sz w:val="22"/>
          <w:szCs w:val="22"/>
        </w:rPr>
        <w:t>Утверждено решением совета депутатов Пашозерского сельского поселения от 20 июня 2025 года №08-29 приложение № 3</w:t>
      </w:r>
    </w:p>
    <w:p w:rsidR="00B336EC" w:rsidRDefault="00000000">
      <w:pPr>
        <w:pStyle w:val="1"/>
        <w:framePr w:w="11222" w:h="1142" w:hRule="exact" w:wrap="none" w:vAnchor="page" w:hAnchor="page" w:x="304" w:y="2716"/>
        <w:shd w:val="clear" w:color="auto" w:fill="auto"/>
        <w:spacing w:after="0"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Показатели</w:t>
      </w:r>
    </w:p>
    <w:p w:rsidR="00B336EC" w:rsidRDefault="00000000">
      <w:pPr>
        <w:pStyle w:val="1"/>
        <w:framePr w:w="11222" w:h="1142" w:hRule="exact" w:wrap="none" w:vAnchor="page" w:hAnchor="page" w:x="304" w:y="2716"/>
        <w:shd w:val="clear" w:color="auto" w:fill="auto"/>
        <w:spacing w:after="0"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исполнения бюджета Пашозерского сельского поселения за 2024 год</w:t>
      </w:r>
      <w:r>
        <w:rPr>
          <w:b/>
          <w:bCs/>
          <w:sz w:val="22"/>
          <w:szCs w:val="22"/>
        </w:rPr>
        <w:br/>
        <w:t>по расходам по разделам и подразделам классификации расходов бюджета</w:t>
      </w:r>
    </w:p>
    <w:p w:rsidR="00B336EC" w:rsidRDefault="00000000">
      <w:pPr>
        <w:pStyle w:val="a7"/>
        <w:framePr w:wrap="none" w:vAnchor="page" w:hAnchor="page" w:x="10288" w:y="3863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(тыс. </w:t>
      </w:r>
      <w:proofErr w:type="spellStart"/>
      <w:r>
        <w:rPr>
          <w:sz w:val="22"/>
          <w:szCs w:val="22"/>
        </w:rPr>
        <w:t>руб</w:t>
      </w:r>
      <w:proofErr w:type="spellEnd"/>
      <w:r>
        <w:rPr>
          <w:sz w:val="22"/>
          <w:szCs w:val="22"/>
        </w:rPr>
        <w:t>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2"/>
        <w:gridCol w:w="792"/>
        <w:gridCol w:w="840"/>
        <w:gridCol w:w="1589"/>
      </w:tblGrid>
      <w:tr w:rsidR="00B336EC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6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</w:rPr>
              <w:t>Наименование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</w:rPr>
              <w:t>Исполнено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4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B336EC">
            <w:pPr>
              <w:framePr w:w="9643" w:h="10574" w:wrap="none" w:vAnchor="page" w:hAnchor="page" w:x="1677" w:y="4132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ind w:firstLine="280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i w:val="0"/>
                <w:iCs w:val="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</w:rPr>
              <w:t>ПР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B336EC">
            <w:pPr>
              <w:framePr w:w="9643" w:h="10574" w:wrap="none" w:vAnchor="page" w:hAnchor="page" w:x="1677" w:y="4132"/>
            </w:pP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5 663,3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spacing w:line="269" w:lineRule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4 951,0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spacing w:line="271" w:lineRule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</w:t>
            </w:r>
            <w:proofErr w:type="spellStart"/>
            <w:r>
              <w:rPr>
                <w:i w:val="0"/>
                <w:iCs w:val="0"/>
                <w:sz w:val="22"/>
                <w:szCs w:val="22"/>
              </w:rPr>
              <w:t>финансово</w:t>
            </w:r>
            <w:r>
              <w:rPr>
                <w:i w:val="0"/>
                <w:iCs w:val="0"/>
                <w:sz w:val="22"/>
                <w:szCs w:val="22"/>
              </w:rPr>
              <w:softHyphen/>
              <w:t>бюджетного</w:t>
            </w:r>
            <w:proofErr w:type="spellEnd"/>
            <w:r>
              <w:rPr>
                <w:i w:val="0"/>
                <w:iCs w:val="0"/>
                <w:sz w:val="22"/>
                <w:szCs w:val="22"/>
              </w:rPr>
              <w:t>) надзора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311,6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Резервные фонды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400,7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НАЦИОНАЛЬНАЯ ОБОРОНА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183,0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183,0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spacing w:line="269" w:lineRule="auto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1 524,5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Гражданская оборона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1 510,0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spacing w:line="269" w:lineRule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11,0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spacing w:line="269" w:lineRule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3,5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2 966,5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2 706,5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260,0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2 211,3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Жилищное хозяйство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160,2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51,0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Благоустройство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1 890,1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110,0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5 465,0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Культура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5 465,0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СОЦИАЛЬНАЯ ПОЛИТИКА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1 189,3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1 189,3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Всего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6EC" w:rsidRDefault="00B336EC">
            <w:pPr>
              <w:framePr w:w="9643" w:h="10574" w:wrap="none" w:vAnchor="page" w:hAnchor="page" w:x="1677" w:y="4132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6EC" w:rsidRDefault="00B336EC">
            <w:pPr>
              <w:framePr w:w="9643" w:h="10574" w:wrap="none" w:vAnchor="page" w:hAnchor="page" w:x="1677" w:y="4132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9643" w:h="10574" w:wrap="none" w:vAnchor="page" w:hAnchor="page" w:x="1677" w:y="4132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19 202,9</w:t>
            </w:r>
          </w:p>
        </w:tc>
      </w:tr>
    </w:tbl>
    <w:p w:rsidR="00B336EC" w:rsidRDefault="00B336EC">
      <w:pPr>
        <w:spacing w:line="1" w:lineRule="exact"/>
        <w:sectPr w:rsidR="00B336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6EC" w:rsidRDefault="00B336EC">
      <w:pPr>
        <w:spacing w:line="1" w:lineRule="exact"/>
      </w:pPr>
    </w:p>
    <w:p w:rsidR="00B336EC" w:rsidRDefault="00000000">
      <w:pPr>
        <w:pStyle w:val="50"/>
        <w:framePr w:w="11222" w:h="2323" w:hRule="exact" w:wrap="none" w:vAnchor="page" w:hAnchor="page" w:x="304" w:y="719"/>
        <w:shd w:val="clear" w:color="auto" w:fill="auto"/>
      </w:pPr>
      <w:r>
        <w:rPr>
          <w:b w:val="0"/>
          <w:bCs w:val="0"/>
        </w:rPr>
        <w:t>Утверждены решением Совета депутатов Пашозерского сельского поселения от 20 июня 2025г. №08-29 (приложение 4)</w:t>
      </w:r>
    </w:p>
    <w:p w:rsidR="00B336EC" w:rsidRDefault="00000000">
      <w:pPr>
        <w:pStyle w:val="50"/>
        <w:framePr w:w="11222" w:h="2323" w:hRule="exact" w:wrap="none" w:vAnchor="page" w:hAnchor="page" w:x="304" w:y="719"/>
        <w:shd w:val="clear" w:color="auto" w:fill="auto"/>
        <w:spacing w:after="40"/>
        <w:ind w:left="0"/>
        <w:jc w:val="center"/>
      </w:pPr>
      <w:r>
        <w:t>ПОКАЗАТЕЛИ</w:t>
      </w:r>
    </w:p>
    <w:p w:rsidR="00B336EC" w:rsidRDefault="00000000">
      <w:pPr>
        <w:pStyle w:val="50"/>
        <w:framePr w:w="11222" w:h="2323" w:hRule="exact" w:wrap="none" w:vAnchor="page" w:hAnchor="page" w:x="304" w:y="719"/>
        <w:shd w:val="clear" w:color="auto" w:fill="auto"/>
        <w:spacing w:after="0"/>
        <w:ind w:left="0"/>
        <w:jc w:val="center"/>
      </w:pPr>
      <w:r>
        <w:t>исполнения по источникам внутреннего финансирования дефицита бюджета Пашозерского сельского поселения</w:t>
      </w:r>
      <w:r>
        <w:br/>
        <w:t>за 2024 год по кодам классификации источников финансирования дефицитов бюджета</w:t>
      </w:r>
    </w:p>
    <w:p w:rsidR="00B336EC" w:rsidRDefault="00000000">
      <w:pPr>
        <w:pStyle w:val="a7"/>
        <w:framePr w:wrap="none" w:vAnchor="page" w:hAnchor="page" w:x="10096" w:y="3278"/>
        <w:shd w:val="clear" w:color="auto" w:fill="auto"/>
        <w:ind w:left="19" w:right="19"/>
        <w:rPr>
          <w:sz w:val="20"/>
          <w:szCs w:val="20"/>
        </w:rPr>
      </w:pPr>
      <w:r>
        <w:rPr>
          <w:sz w:val="20"/>
          <w:szCs w:val="20"/>
        </w:rPr>
        <w:t>(тысяч рублей)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2"/>
        <w:gridCol w:w="6758"/>
        <w:gridCol w:w="1512"/>
      </w:tblGrid>
      <w:tr w:rsidR="00B336EC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1222" w:h="5736" w:wrap="none" w:vAnchor="page" w:hAnchor="page" w:x="304" w:y="353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Код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1222" w:h="5736" w:wrap="none" w:vAnchor="page" w:hAnchor="page" w:x="304" w:y="353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Наименование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1222" w:h="5736" w:wrap="none" w:vAnchor="page" w:hAnchor="page" w:x="304" w:y="353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Исполнено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1222" w:h="5736" w:wrap="none" w:vAnchor="page" w:hAnchor="page" w:x="304" w:y="3537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000 01 05 02 01 10 0000 000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1222" w:h="5736" w:wrap="none" w:vAnchor="page" w:hAnchor="page" w:x="304" w:y="3537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Изменение прочих остатков денежных средств бюджетов поселений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1222" w:h="5736" w:wrap="none" w:vAnchor="page" w:hAnchor="page" w:x="304" w:y="353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-5 516,10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1222" w:h="5736" w:wrap="none" w:vAnchor="page" w:hAnchor="page" w:x="304" w:y="3537"/>
              <w:shd w:val="clear" w:color="auto" w:fill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000 01 05 02 01 10 0000 510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1222" w:h="5736" w:wrap="none" w:vAnchor="page" w:hAnchor="page" w:x="304" w:y="3537"/>
              <w:shd w:val="clear" w:color="auto" w:fill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1222" w:h="5736" w:wrap="none" w:vAnchor="page" w:hAnchor="page" w:x="304" w:y="353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-19 202,90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1222" w:h="5736" w:wrap="none" w:vAnchor="page" w:hAnchor="page" w:x="304" w:y="3537"/>
              <w:shd w:val="clear" w:color="auto" w:fill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000 01 05 02 01 10 0000 610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1222" w:h="5736" w:wrap="none" w:vAnchor="page" w:hAnchor="page" w:x="304" w:y="3537"/>
              <w:shd w:val="clear" w:color="auto" w:fill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1222" w:h="5736" w:wrap="none" w:vAnchor="page" w:hAnchor="page" w:x="304" w:y="353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13 686,80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1222" w:h="5736" w:wrap="none" w:vAnchor="page" w:hAnchor="page" w:x="304" w:y="3537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000 01 03 01 00 00 0000 000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1222" w:h="5736" w:wrap="none" w:vAnchor="page" w:hAnchor="page" w:x="304" w:y="3537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1222" w:h="5736" w:wrap="none" w:vAnchor="page" w:hAnchor="page" w:x="304" w:y="3537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i w:val="0"/>
                <w:iCs w:val="0"/>
                <w:sz w:val="19"/>
                <w:szCs w:val="19"/>
              </w:rPr>
              <w:t>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1222" w:h="5736" w:wrap="none" w:vAnchor="page" w:hAnchor="page" w:x="304" w:y="3537"/>
              <w:shd w:val="clear" w:color="auto" w:fill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000 01 03 01 00 10 0000 710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1222" w:h="5736" w:wrap="none" w:vAnchor="page" w:hAnchor="page" w:x="304" w:y="3537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1222" w:h="5736" w:wrap="none" w:vAnchor="page" w:hAnchor="page" w:x="304" w:y="3537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i w:val="0"/>
                <w:iCs w:val="0"/>
                <w:sz w:val="19"/>
                <w:szCs w:val="19"/>
              </w:rPr>
              <w:t>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1222" w:h="5736" w:wrap="none" w:vAnchor="page" w:hAnchor="page" w:x="304" w:y="3537"/>
              <w:shd w:val="clear" w:color="auto" w:fill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000 01 03 01 00 10 0000 810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1222" w:h="5736" w:wrap="none" w:vAnchor="page" w:hAnchor="page" w:x="304" w:y="3537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  <w:t>Погашение бюджетами поселений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1222" w:h="5736" w:wrap="none" w:vAnchor="page" w:hAnchor="page" w:x="304" w:y="3537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i w:val="0"/>
                <w:iCs w:val="0"/>
                <w:sz w:val="19"/>
                <w:szCs w:val="19"/>
              </w:rPr>
              <w:t>0</w:t>
            </w:r>
          </w:p>
        </w:tc>
      </w:tr>
      <w:tr w:rsidR="00B336EC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6EC" w:rsidRDefault="00B336EC">
            <w:pPr>
              <w:framePr w:w="11222" w:h="5736" w:wrap="none" w:vAnchor="page" w:hAnchor="page" w:x="304" w:y="3537"/>
              <w:rPr>
                <w:sz w:val="10"/>
                <w:szCs w:val="10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EC" w:rsidRDefault="00000000">
            <w:pPr>
              <w:pStyle w:val="a5"/>
              <w:framePr w:w="11222" w:h="5736" w:wrap="none" w:vAnchor="page" w:hAnchor="page" w:x="304" w:y="3537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Всего источников внутреннего финансирования дефицита бюджета (</w:t>
            </w:r>
            <w:proofErr w:type="gramStart"/>
            <w:r>
              <w:rPr>
                <w:b/>
                <w:bCs/>
                <w:i w:val="0"/>
                <w:iCs w:val="0"/>
                <w:sz w:val="20"/>
                <w:szCs w:val="20"/>
              </w:rPr>
              <w:t>Дефицит(</w:t>
            </w:r>
            <w:proofErr w:type="gramEnd"/>
            <w:r>
              <w:rPr>
                <w:b/>
                <w:bCs/>
                <w:i w:val="0"/>
                <w:iCs w:val="0"/>
                <w:sz w:val="20"/>
                <w:szCs w:val="20"/>
              </w:rPr>
              <w:t>+), профицит (-))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EC" w:rsidRDefault="00000000">
            <w:pPr>
              <w:pStyle w:val="a5"/>
              <w:framePr w:w="11222" w:h="5736" w:wrap="none" w:vAnchor="page" w:hAnchor="page" w:x="304" w:y="3537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-5 516,10</w:t>
            </w:r>
          </w:p>
        </w:tc>
      </w:tr>
    </w:tbl>
    <w:p w:rsidR="00B336EC" w:rsidRDefault="00B336EC">
      <w:pPr>
        <w:spacing w:line="1" w:lineRule="exact"/>
      </w:pPr>
    </w:p>
    <w:sectPr w:rsidR="00B336E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6C98" w:rsidRDefault="000C6C98">
      <w:r>
        <w:separator/>
      </w:r>
    </w:p>
  </w:endnote>
  <w:endnote w:type="continuationSeparator" w:id="0">
    <w:p w:rsidR="000C6C98" w:rsidRDefault="000C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6C98" w:rsidRDefault="000C6C98"/>
  </w:footnote>
  <w:footnote w:type="continuationSeparator" w:id="0">
    <w:p w:rsidR="000C6C98" w:rsidRDefault="000C6C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238"/>
    <w:multiLevelType w:val="multilevel"/>
    <w:tmpl w:val="2B56FA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46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6EC"/>
    <w:rsid w:val="000C6C98"/>
    <w:rsid w:val="002320CF"/>
    <w:rsid w:val="0035088B"/>
    <w:rsid w:val="00B3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1BA2"/>
  <w15:docId w15:val="{605A991D-59F4-4264-92E5-CB91343B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90" w:line="252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80" w:line="314" w:lineRule="auto"/>
      <w:ind w:left="6860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00" w:line="276" w:lineRule="auto"/>
      <w:ind w:left="7900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6740</Words>
  <Characters>38421</Characters>
  <Application>Microsoft Office Word</Application>
  <DocSecurity>0</DocSecurity>
  <Lines>320</Lines>
  <Paragraphs>90</Paragraphs>
  <ScaleCrop>false</ScaleCrop>
  <Company/>
  <LinksUpToDate>false</LinksUpToDate>
  <CharactersWithSpaces>45071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u</cp:lastModifiedBy>
  <cp:revision>3</cp:revision>
  <dcterms:created xsi:type="dcterms:W3CDTF">2025-06-17T09:05:00Z</dcterms:created>
  <dcterms:modified xsi:type="dcterms:W3CDTF">2025-06-17T09:06:00Z</dcterms:modified>
</cp:coreProperties>
</file>