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053C1" w14:textId="77777777" w:rsidR="008D324E" w:rsidRPr="008D324E" w:rsidRDefault="008D324E" w:rsidP="008D324E">
      <w:pPr>
        <w:tabs>
          <w:tab w:val="left" w:pos="4962"/>
        </w:tabs>
        <w:jc w:val="center"/>
        <w:rPr>
          <w:b/>
          <w:caps/>
          <w:sz w:val="24"/>
          <w:szCs w:val="24"/>
        </w:rPr>
      </w:pPr>
      <w:proofErr w:type="gramStart"/>
      <w:r w:rsidRPr="008D324E">
        <w:rPr>
          <w:b/>
          <w:caps/>
          <w:sz w:val="24"/>
          <w:szCs w:val="24"/>
        </w:rPr>
        <w:t>АДМИНИСТРАЦИЯ  МУНИЦИПАЛЬНОГО</w:t>
      </w:r>
      <w:proofErr w:type="gramEnd"/>
      <w:r w:rsidRPr="008D324E">
        <w:rPr>
          <w:b/>
          <w:caps/>
          <w:sz w:val="24"/>
          <w:szCs w:val="24"/>
        </w:rPr>
        <w:t xml:space="preserve"> ОБРАЗОВАНИЯ</w:t>
      </w:r>
    </w:p>
    <w:p w14:paraId="00E9D9C6" w14:textId="77777777" w:rsidR="008D324E" w:rsidRPr="008D324E" w:rsidRDefault="008D324E" w:rsidP="008D324E">
      <w:pPr>
        <w:tabs>
          <w:tab w:val="left" w:pos="4962"/>
        </w:tabs>
        <w:jc w:val="center"/>
        <w:rPr>
          <w:b/>
          <w:caps/>
          <w:sz w:val="24"/>
          <w:szCs w:val="24"/>
        </w:rPr>
      </w:pPr>
      <w:r w:rsidRPr="008D324E">
        <w:rPr>
          <w:b/>
          <w:caps/>
          <w:sz w:val="24"/>
          <w:szCs w:val="24"/>
        </w:rPr>
        <w:t>ПАШОЗЕРСКОЕ СЕЛЬСКОЕ ПОСЕЛЕНИЕ</w:t>
      </w:r>
    </w:p>
    <w:p w14:paraId="26543F6C" w14:textId="77777777" w:rsidR="008D324E" w:rsidRPr="008D324E" w:rsidRDefault="008D324E" w:rsidP="008D324E">
      <w:pPr>
        <w:tabs>
          <w:tab w:val="left" w:pos="4962"/>
        </w:tabs>
        <w:jc w:val="center"/>
        <w:rPr>
          <w:b/>
          <w:caps/>
          <w:sz w:val="24"/>
          <w:szCs w:val="24"/>
        </w:rPr>
      </w:pPr>
      <w:r w:rsidRPr="008D324E">
        <w:rPr>
          <w:b/>
          <w:caps/>
          <w:sz w:val="24"/>
          <w:szCs w:val="24"/>
        </w:rPr>
        <w:t>ТИХВИНСКОГО МУНИЦИПАЛЬНОГО РАЙОНА</w:t>
      </w:r>
    </w:p>
    <w:p w14:paraId="0911D872" w14:textId="77777777" w:rsidR="008D324E" w:rsidRPr="008D324E" w:rsidRDefault="008D324E" w:rsidP="008D324E">
      <w:pPr>
        <w:tabs>
          <w:tab w:val="left" w:pos="4962"/>
        </w:tabs>
        <w:jc w:val="center"/>
        <w:rPr>
          <w:b/>
          <w:caps/>
          <w:sz w:val="24"/>
          <w:szCs w:val="24"/>
        </w:rPr>
      </w:pPr>
      <w:r w:rsidRPr="008D324E">
        <w:rPr>
          <w:b/>
          <w:caps/>
          <w:sz w:val="24"/>
          <w:szCs w:val="24"/>
        </w:rPr>
        <w:t>ЛЕНИНГРАДСКОЙ ОБЛАСТИ</w:t>
      </w:r>
    </w:p>
    <w:p w14:paraId="0CA953F6" w14:textId="77777777" w:rsidR="008D324E" w:rsidRDefault="008D324E" w:rsidP="008D324E">
      <w:pPr>
        <w:tabs>
          <w:tab w:val="left" w:pos="4962"/>
        </w:tabs>
        <w:jc w:val="center"/>
        <w:rPr>
          <w:b/>
          <w:caps/>
          <w:sz w:val="24"/>
          <w:szCs w:val="24"/>
        </w:rPr>
      </w:pPr>
      <w:r w:rsidRPr="008D324E">
        <w:rPr>
          <w:b/>
          <w:caps/>
          <w:sz w:val="24"/>
          <w:szCs w:val="24"/>
        </w:rPr>
        <w:t>(</w:t>
      </w:r>
      <w:proofErr w:type="gramStart"/>
      <w:r w:rsidRPr="008D324E">
        <w:rPr>
          <w:b/>
          <w:caps/>
          <w:sz w:val="24"/>
          <w:szCs w:val="24"/>
        </w:rPr>
        <w:t>АДМИНИСТРАЦИЯ  ПАШОЗЕРСКОГО</w:t>
      </w:r>
      <w:proofErr w:type="gramEnd"/>
      <w:r w:rsidRPr="008D324E">
        <w:rPr>
          <w:b/>
          <w:caps/>
          <w:sz w:val="24"/>
          <w:szCs w:val="24"/>
        </w:rPr>
        <w:t xml:space="preserve"> СЕЛЬСКОГО ПОСЕЛЕНИЯ)</w:t>
      </w:r>
    </w:p>
    <w:p w14:paraId="5706CB96" w14:textId="77777777" w:rsidR="008D324E" w:rsidRPr="008D324E" w:rsidRDefault="008D324E" w:rsidP="008D324E">
      <w:pPr>
        <w:tabs>
          <w:tab w:val="left" w:pos="4962"/>
        </w:tabs>
        <w:jc w:val="center"/>
        <w:rPr>
          <w:b/>
          <w:caps/>
          <w:sz w:val="24"/>
          <w:szCs w:val="24"/>
        </w:rPr>
      </w:pPr>
    </w:p>
    <w:p w14:paraId="3ABD1910" w14:textId="77777777" w:rsidR="00B52D22" w:rsidRPr="005607CE" w:rsidRDefault="008D324E" w:rsidP="008D324E">
      <w:pPr>
        <w:tabs>
          <w:tab w:val="left" w:pos="4962"/>
        </w:tabs>
        <w:jc w:val="center"/>
        <w:rPr>
          <w:sz w:val="32"/>
          <w:szCs w:val="32"/>
        </w:rPr>
      </w:pPr>
      <w:r w:rsidRPr="005607CE">
        <w:rPr>
          <w:b/>
          <w:caps/>
          <w:sz w:val="32"/>
          <w:szCs w:val="32"/>
        </w:rPr>
        <w:t>ПОСТАНОВЛЕНИЕ</w:t>
      </w:r>
    </w:p>
    <w:p w14:paraId="03775BA0" w14:textId="77777777" w:rsidR="00B52D22" w:rsidRDefault="00B52D22">
      <w:pPr>
        <w:tabs>
          <w:tab w:val="left" w:pos="4962"/>
        </w:tabs>
        <w:jc w:val="center"/>
        <w:rPr>
          <w:sz w:val="16"/>
        </w:rPr>
      </w:pPr>
    </w:p>
    <w:p w14:paraId="1502B051" w14:textId="77777777" w:rsidR="00B52D22" w:rsidRDefault="00B52D22">
      <w:pPr>
        <w:tabs>
          <w:tab w:val="left" w:pos="851"/>
          <w:tab w:val="left" w:pos="3686"/>
        </w:tabs>
        <w:rPr>
          <w:sz w:val="24"/>
        </w:rPr>
      </w:pPr>
    </w:p>
    <w:p w14:paraId="57583329" w14:textId="7A720F56" w:rsidR="00616D22" w:rsidRPr="0021188B" w:rsidRDefault="00616D22" w:rsidP="00616D22">
      <w:pPr>
        <w:tabs>
          <w:tab w:val="left" w:pos="3969"/>
        </w:tabs>
        <w:rPr>
          <w:szCs w:val="24"/>
        </w:rPr>
      </w:pPr>
      <w:r w:rsidRPr="003050C9">
        <w:rPr>
          <w:szCs w:val="24"/>
        </w:rPr>
        <w:t xml:space="preserve">от </w:t>
      </w:r>
      <w:r w:rsidR="003050C9" w:rsidRPr="003050C9">
        <w:rPr>
          <w:szCs w:val="24"/>
        </w:rPr>
        <w:t>26</w:t>
      </w:r>
      <w:r w:rsidRPr="003050C9">
        <w:rPr>
          <w:szCs w:val="24"/>
        </w:rPr>
        <w:t xml:space="preserve"> </w:t>
      </w:r>
      <w:r w:rsidR="003050C9" w:rsidRPr="003050C9">
        <w:rPr>
          <w:szCs w:val="24"/>
        </w:rPr>
        <w:t>апрел</w:t>
      </w:r>
      <w:r w:rsidRPr="003050C9">
        <w:rPr>
          <w:szCs w:val="24"/>
        </w:rPr>
        <w:t>я 2024 года</w:t>
      </w:r>
      <w:r w:rsidRPr="003050C9">
        <w:rPr>
          <w:szCs w:val="24"/>
        </w:rPr>
        <w:tab/>
        <w:t>№ 08-50-а</w:t>
      </w:r>
      <w:r w:rsidRPr="0021188B">
        <w:rPr>
          <w:szCs w:val="24"/>
        </w:rPr>
        <w:t xml:space="preserve"> </w:t>
      </w:r>
    </w:p>
    <w:p w14:paraId="6DAF970A" w14:textId="77777777" w:rsidR="00616D22" w:rsidRPr="0021188B" w:rsidRDefault="00616D22" w:rsidP="00616D22">
      <w:pPr>
        <w:tabs>
          <w:tab w:val="left" w:pos="0"/>
        </w:tabs>
        <w:rPr>
          <w:szCs w:val="24"/>
        </w:rPr>
      </w:pPr>
    </w:p>
    <w:p w14:paraId="7F2DE64C" w14:textId="7280A89B" w:rsidR="00616D22" w:rsidRPr="0021188B" w:rsidRDefault="00616D22" w:rsidP="00616D22">
      <w:pPr>
        <w:suppressAutoHyphens/>
        <w:ind w:right="5387"/>
        <w:rPr>
          <w:szCs w:val="24"/>
        </w:rPr>
      </w:pPr>
      <w:r w:rsidRPr="0021188B">
        <w:rPr>
          <w:szCs w:val="24"/>
        </w:rPr>
        <w:t>О принятии решения об упрощенном</w:t>
      </w:r>
      <w:r w:rsidR="00947069">
        <w:rPr>
          <w:szCs w:val="24"/>
        </w:rPr>
        <w:t xml:space="preserve"> </w:t>
      </w:r>
      <w:r w:rsidRPr="0021188B">
        <w:rPr>
          <w:szCs w:val="24"/>
        </w:rPr>
        <w:t>осуществлении внутреннего</w:t>
      </w:r>
      <w:r w:rsidR="00947069">
        <w:rPr>
          <w:szCs w:val="24"/>
        </w:rPr>
        <w:t xml:space="preserve"> </w:t>
      </w:r>
      <w:r w:rsidRPr="0021188B">
        <w:rPr>
          <w:szCs w:val="24"/>
        </w:rPr>
        <w:t>финансового аудита</w:t>
      </w:r>
    </w:p>
    <w:p w14:paraId="1EE8F6FC" w14:textId="77777777" w:rsidR="00616D22" w:rsidRPr="0021188B" w:rsidRDefault="00616D22" w:rsidP="00616D22">
      <w:pPr>
        <w:ind w:right="6237"/>
        <w:rPr>
          <w:szCs w:val="24"/>
        </w:rPr>
      </w:pPr>
    </w:p>
    <w:p w14:paraId="6A57E14F" w14:textId="45DAE905" w:rsidR="00616D22" w:rsidRPr="0021188B" w:rsidRDefault="00616D22" w:rsidP="00947069">
      <w:pPr>
        <w:suppressAutoHyphens/>
        <w:spacing w:before="120" w:after="120"/>
        <w:ind w:firstLine="709"/>
        <w:rPr>
          <w:szCs w:val="24"/>
        </w:rPr>
      </w:pPr>
      <w:r w:rsidRPr="0021188B">
        <w:rPr>
          <w:szCs w:val="24"/>
        </w:rPr>
        <w:t xml:space="preserve">В соответствии со статьей 160.2-1 Бюджетного кодекса Российской Федерации, Приказами Министерства финансов Российской Федерации от 21.11.2019 N 196н "Об утверждении федерального стандарта внутреннего финансового аудита "Определения, принципы и задачи внутреннего финансового аудита", от 21.11.2019 N 195н "Об утверждении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от 18.12.2019 N 237н "Об утверждении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от 22.05.2020 N 91н "Об утверждении федерального стандарта внутреннего финансового аудита "Реализация результатов внутреннего финансового аудита", в целях осуществления внутреннего финансового аудита с соблюдением федеральных стандартов внутреннего финансового аудита, Администрация Пашозерского сельского поселения </w:t>
      </w:r>
      <w:r w:rsidRPr="00947069">
        <w:rPr>
          <w:b/>
          <w:bCs/>
          <w:szCs w:val="24"/>
        </w:rPr>
        <w:t>ПОСТАНОВЛЯЕТ:</w:t>
      </w:r>
    </w:p>
    <w:p w14:paraId="486B83A4" w14:textId="3EE1052A" w:rsidR="00616D22" w:rsidRPr="0021188B" w:rsidRDefault="00616D22" w:rsidP="00616D22">
      <w:pPr>
        <w:suppressAutoHyphens/>
        <w:ind w:firstLine="709"/>
        <w:rPr>
          <w:szCs w:val="24"/>
        </w:rPr>
      </w:pPr>
      <w:r w:rsidRPr="0021188B">
        <w:rPr>
          <w:szCs w:val="24"/>
        </w:rPr>
        <w:t>1. Принять решение об упрощенном осуществлении внутреннего финансового аудита в Администрации Пашозерского сельского поселения Тихвинского муниципального района.</w:t>
      </w:r>
    </w:p>
    <w:p w14:paraId="5FA612A7" w14:textId="029BF1DD" w:rsidR="00616D22" w:rsidRPr="0021188B" w:rsidRDefault="00616D22" w:rsidP="00616D22">
      <w:pPr>
        <w:suppressAutoHyphens/>
        <w:ind w:firstLine="709"/>
        <w:rPr>
          <w:szCs w:val="24"/>
        </w:rPr>
      </w:pPr>
      <w:r w:rsidRPr="0021188B">
        <w:rPr>
          <w:szCs w:val="24"/>
        </w:rPr>
        <w:t>2. Возложить полномочия по осуществлению внутреннего финансового аудита на Главу Администрации Пашозерского сельского поселения с самостоятельным выполнением действий, направленных на достижение целей осуществления внутреннего финансового аудита в соответствии с утвержденными федеральными стандартами.</w:t>
      </w:r>
    </w:p>
    <w:p w14:paraId="012675FA" w14:textId="77777777" w:rsidR="00616D22" w:rsidRPr="0021188B" w:rsidRDefault="00616D22" w:rsidP="00616D22">
      <w:pPr>
        <w:suppressAutoHyphens/>
        <w:ind w:firstLine="709"/>
        <w:rPr>
          <w:szCs w:val="24"/>
        </w:rPr>
      </w:pPr>
      <w:r w:rsidRPr="0021188B">
        <w:rPr>
          <w:szCs w:val="24"/>
        </w:rPr>
        <w:t>3. Утвердить Порядок осуществления внутреннего финансового аудита (Приложение 1).</w:t>
      </w:r>
    </w:p>
    <w:p w14:paraId="3B889B1D" w14:textId="41B40D39" w:rsidR="00616D22" w:rsidRPr="0021188B" w:rsidRDefault="00616D22" w:rsidP="00616D22">
      <w:pPr>
        <w:suppressAutoHyphens/>
        <w:ind w:firstLine="709"/>
        <w:rPr>
          <w:szCs w:val="24"/>
        </w:rPr>
      </w:pPr>
      <w:r w:rsidRPr="0021188B">
        <w:rPr>
          <w:szCs w:val="24"/>
        </w:rPr>
        <w:t>4. Настоящее постановление подлежит обнародованию и размещению на официальном сайте Пашозерского сельского поселения в информационно-телекоммуникационной сети «Интернет».</w:t>
      </w:r>
    </w:p>
    <w:p w14:paraId="02B37039" w14:textId="105F2B08" w:rsidR="00616D22" w:rsidRPr="0021188B" w:rsidRDefault="00947069" w:rsidP="00616D22">
      <w:pPr>
        <w:suppressAutoHyphens/>
        <w:ind w:firstLine="709"/>
        <w:rPr>
          <w:szCs w:val="24"/>
        </w:rPr>
      </w:pPr>
      <w:r>
        <w:rPr>
          <w:szCs w:val="24"/>
        </w:rPr>
        <w:lastRenderedPageBreak/>
        <w:t>5</w:t>
      </w:r>
      <w:r w:rsidR="00616D22" w:rsidRPr="0021188B">
        <w:rPr>
          <w:szCs w:val="24"/>
        </w:rPr>
        <w:t>. Постановление № 08-47-а от 29 мая 2017 года «О Порядке осуществления главными распорядителями (распорядителями) средств бюджета муниципального образования Пашозерское сельское поселение Тихвинского муниципального района Ленинградской области, главными администраторами (администраторами) доходов бюджета муниципального образования Пашозерское сельское поселение Тихвинского муниципального района Ленинградской области, главными администраторами (администраторами) источников финансирования дефицита бюджета муниципального образования Пашозерское сельское поселение Тихвинского муниципального района Ленинградской области внутреннего финансового контроля и внутреннего финансового аудита</w:t>
      </w:r>
      <w:r w:rsidR="00616D22" w:rsidRPr="0021188B">
        <w:rPr>
          <w:color w:val="000000"/>
          <w:szCs w:val="24"/>
        </w:rPr>
        <w:t>» считать утратившим силу.</w:t>
      </w:r>
    </w:p>
    <w:p w14:paraId="38E4DAA1" w14:textId="317BF582" w:rsidR="00616D22" w:rsidRPr="0021188B" w:rsidRDefault="00947069" w:rsidP="00616D22">
      <w:pPr>
        <w:suppressAutoHyphens/>
        <w:ind w:firstLine="709"/>
        <w:rPr>
          <w:szCs w:val="24"/>
        </w:rPr>
      </w:pPr>
      <w:r>
        <w:rPr>
          <w:szCs w:val="24"/>
        </w:rPr>
        <w:t>6</w:t>
      </w:r>
      <w:r w:rsidR="00616D22" w:rsidRPr="0021188B">
        <w:rPr>
          <w:szCs w:val="24"/>
        </w:rPr>
        <w:t>. Контроль исполнения настоящего постановления оставляю за собой.</w:t>
      </w:r>
    </w:p>
    <w:p w14:paraId="3EA41481" w14:textId="69C09171" w:rsidR="00616D22" w:rsidRPr="0021188B" w:rsidRDefault="00947069" w:rsidP="00616D22">
      <w:pPr>
        <w:suppressAutoHyphens/>
        <w:ind w:firstLine="709"/>
        <w:rPr>
          <w:szCs w:val="24"/>
        </w:rPr>
      </w:pPr>
      <w:r>
        <w:rPr>
          <w:szCs w:val="24"/>
        </w:rPr>
        <w:t>7</w:t>
      </w:r>
      <w:r w:rsidR="00616D22" w:rsidRPr="0021188B">
        <w:rPr>
          <w:szCs w:val="24"/>
        </w:rPr>
        <w:t>. Настоящее постановление вступает в силу со дня его подписания.</w:t>
      </w:r>
    </w:p>
    <w:p w14:paraId="37B36451" w14:textId="77777777" w:rsidR="00616D22" w:rsidRDefault="00616D22" w:rsidP="00616D22">
      <w:pPr>
        <w:suppressAutoHyphens/>
        <w:rPr>
          <w:szCs w:val="24"/>
        </w:rPr>
      </w:pPr>
    </w:p>
    <w:p w14:paraId="4847BFF1" w14:textId="77777777" w:rsidR="00947069" w:rsidRDefault="00947069" w:rsidP="00616D22">
      <w:pPr>
        <w:suppressAutoHyphens/>
        <w:rPr>
          <w:szCs w:val="24"/>
        </w:rPr>
      </w:pPr>
    </w:p>
    <w:p w14:paraId="55CCA5F7" w14:textId="77777777" w:rsidR="00947069" w:rsidRPr="0021188B" w:rsidRDefault="00947069" w:rsidP="00616D22">
      <w:pPr>
        <w:suppressAutoHyphens/>
        <w:rPr>
          <w:szCs w:val="24"/>
        </w:rPr>
      </w:pPr>
    </w:p>
    <w:p w14:paraId="7912C991" w14:textId="77777777" w:rsidR="00947069" w:rsidRDefault="00616D22" w:rsidP="00616D22">
      <w:pPr>
        <w:suppressAutoHyphens/>
        <w:ind w:firstLine="708"/>
        <w:rPr>
          <w:szCs w:val="24"/>
        </w:rPr>
      </w:pPr>
      <w:r w:rsidRPr="0021188B">
        <w:rPr>
          <w:szCs w:val="24"/>
        </w:rPr>
        <w:t>Глава администрации</w:t>
      </w:r>
    </w:p>
    <w:p w14:paraId="781C4DE4" w14:textId="1D2BE3AB" w:rsidR="00616D22" w:rsidRPr="0021188B" w:rsidRDefault="00947069" w:rsidP="00616D22">
      <w:pPr>
        <w:suppressAutoHyphens/>
        <w:ind w:firstLine="708"/>
        <w:rPr>
          <w:szCs w:val="24"/>
        </w:rPr>
      </w:pPr>
      <w:r>
        <w:rPr>
          <w:szCs w:val="24"/>
        </w:rPr>
        <w:t>Пашозерского сельского поселения</w:t>
      </w:r>
      <w:r w:rsidR="00616D22" w:rsidRPr="0021188B">
        <w:rPr>
          <w:szCs w:val="24"/>
        </w:rPr>
        <w:t xml:space="preserve">                                             В.В. Вихров </w:t>
      </w:r>
      <w:r w:rsidR="00616D22" w:rsidRPr="0021188B">
        <w:rPr>
          <w:szCs w:val="24"/>
        </w:rPr>
        <w:br w:type="page"/>
      </w:r>
    </w:p>
    <w:p w14:paraId="70E51531" w14:textId="77777777" w:rsidR="00616D22" w:rsidRPr="0021188B" w:rsidRDefault="00616D22" w:rsidP="00616D22">
      <w:pPr>
        <w:suppressAutoHyphens/>
        <w:ind w:firstLine="425"/>
        <w:jc w:val="right"/>
        <w:rPr>
          <w:szCs w:val="24"/>
        </w:rPr>
      </w:pPr>
      <w:r w:rsidRPr="0021188B">
        <w:rPr>
          <w:szCs w:val="24"/>
        </w:rPr>
        <w:lastRenderedPageBreak/>
        <w:t>Приложение 1</w:t>
      </w:r>
    </w:p>
    <w:p w14:paraId="1F6AF243" w14:textId="77777777" w:rsidR="00616D22" w:rsidRPr="0021188B" w:rsidRDefault="00616D22" w:rsidP="00616D22">
      <w:pPr>
        <w:suppressAutoHyphens/>
        <w:ind w:firstLine="425"/>
        <w:jc w:val="right"/>
        <w:rPr>
          <w:szCs w:val="24"/>
        </w:rPr>
      </w:pPr>
      <w:r w:rsidRPr="0021188B">
        <w:rPr>
          <w:szCs w:val="24"/>
        </w:rPr>
        <w:t>к постановлению</w:t>
      </w:r>
    </w:p>
    <w:p w14:paraId="64DCB8BF" w14:textId="7DFD8AB6" w:rsidR="00616D22" w:rsidRPr="0021188B" w:rsidRDefault="00616D22" w:rsidP="00616D22">
      <w:pPr>
        <w:suppressAutoHyphens/>
        <w:ind w:firstLine="425"/>
        <w:jc w:val="right"/>
        <w:rPr>
          <w:szCs w:val="24"/>
        </w:rPr>
      </w:pPr>
      <w:r w:rsidRPr="0021188B">
        <w:rPr>
          <w:szCs w:val="24"/>
        </w:rPr>
        <w:t xml:space="preserve">от </w:t>
      </w:r>
      <w:r w:rsidR="00BE41B6">
        <w:rPr>
          <w:szCs w:val="24"/>
        </w:rPr>
        <w:t>26</w:t>
      </w:r>
      <w:r w:rsidRPr="0021188B">
        <w:rPr>
          <w:szCs w:val="24"/>
        </w:rPr>
        <w:t>.0</w:t>
      </w:r>
      <w:r w:rsidR="00BE41B6">
        <w:rPr>
          <w:szCs w:val="24"/>
        </w:rPr>
        <w:t>4</w:t>
      </w:r>
      <w:r w:rsidRPr="0021188B">
        <w:rPr>
          <w:szCs w:val="24"/>
        </w:rPr>
        <w:t>.2024 г. № 08-50-а</w:t>
      </w:r>
    </w:p>
    <w:p w14:paraId="02A87160" w14:textId="77777777" w:rsidR="00616D22" w:rsidRPr="0021188B" w:rsidRDefault="00616D22" w:rsidP="00616D22">
      <w:pPr>
        <w:suppressAutoHyphens/>
        <w:ind w:firstLine="425"/>
        <w:jc w:val="center"/>
        <w:rPr>
          <w:szCs w:val="24"/>
        </w:rPr>
      </w:pPr>
    </w:p>
    <w:p w14:paraId="13121844" w14:textId="77777777" w:rsidR="00616D22" w:rsidRPr="0021188B" w:rsidRDefault="00616D22" w:rsidP="00616D22">
      <w:pPr>
        <w:suppressAutoHyphens/>
        <w:ind w:firstLine="425"/>
        <w:jc w:val="center"/>
        <w:rPr>
          <w:szCs w:val="24"/>
        </w:rPr>
      </w:pPr>
      <w:r w:rsidRPr="0021188B">
        <w:rPr>
          <w:szCs w:val="24"/>
        </w:rPr>
        <w:t>ПОРЯДОК</w:t>
      </w:r>
    </w:p>
    <w:p w14:paraId="38399883" w14:textId="77777777" w:rsidR="00616D22" w:rsidRPr="0021188B" w:rsidRDefault="00616D22" w:rsidP="00616D22">
      <w:pPr>
        <w:suppressAutoHyphens/>
        <w:ind w:firstLine="425"/>
        <w:jc w:val="center"/>
        <w:rPr>
          <w:szCs w:val="24"/>
        </w:rPr>
      </w:pPr>
      <w:r w:rsidRPr="0021188B">
        <w:rPr>
          <w:szCs w:val="24"/>
        </w:rPr>
        <w:t>осуществления внутреннего финансового аудита</w:t>
      </w:r>
    </w:p>
    <w:p w14:paraId="149C9FBA" w14:textId="77777777" w:rsidR="00616D22" w:rsidRPr="0021188B" w:rsidRDefault="00616D22" w:rsidP="00616D22">
      <w:pPr>
        <w:suppressAutoHyphens/>
        <w:ind w:firstLine="425"/>
        <w:rPr>
          <w:szCs w:val="24"/>
        </w:rPr>
      </w:pPr>
    </w:p>
    <w:p w14:paraId="57A856A5" w14:textId="77777777" w:rsidR="00616D22" w:rsidRPr="0021188B" w:rsidRDefault="00616D22" w:rsidP="00616D22">
      <w:pPr>
        <w:suppressAutoHyphens/>
        <w:ind w:firstLine="425"/>
        <w:rPr>
          <w:szCs w:val="24"/>
        </w:rPr>
      </w:pPr>
      <w:r w:rsidRPr="0021188B">
        <w:rPr>
          <w:szCs w:val="24"/>
        </w:rPr>
        <w:t>1. Общие положения</w:t>
      </w:r>
    </w:p>
    <w:p w14:paraId="7010DAFE" w14:textId="03974F9E" w:rsidR="00616D22" w:rsidRPr="0021188B" w:rsidRDefault="00616D22" w:rsidP="00616D22">
      <w:pPr>
        <w:suppressAutoHyphens/>
        <w:ind w:firstLine="425"/>
        <w:rPr>
          <w:szCs w:val="24"/>
        </w:rPr>
      </w:pPr>
      <w:r w:rsidRPr="0021188B">
        <w:rPr>
          <w:szCs w:val="24"/>
        </w:rPr>
        <w:t xml:space="preserve">1.1. Настоящий Порядок определяет порядок осуществления Администрацией Пашозерского сельского поселения Тихвинского муниципального района (далее по тексту – Администрация поселения) полномочий по внутреннему финансовому аудиту. </w:t>
      </w:r>
    </w:p>
    <w:p w14:paraId="51AE476C" w14:textId="77777777" w:rsidR="00616D22" w:rsidRPr="0021188B" w:rsidRDefault="00616D22" w:rsidP="00616D22">
      <w:pPr>
        <w:suppressAutoHyphens/>
        <w:ind w:firstLine="425"/>
        <w:rPr>
          <w:szCs w:val="24"/>
        </w:rPr>
      </w:pPr>
      <w:r w:rsidRPr="0021188B">
        <w:rPr>
          <w:szCs w:val="24"/>
        </w:rPr>
        <w:t>1.2. Осуществление внутреннего финансового аудита осуществляется в соответствии с требованиями статьи 160.2-1 Бюджетного кодекса РФ, утвержденными Министерством финансов Российской Федерации, федеральными стандартами внутреннего финансового аудита (далее по тексту - федеральные стандарты), а также настоящим Порядком.</w:t>
      </w:r>
    </w:p>
    <w:p w14:paraId="25F6CB89" w14:textId="77777777" w:rsidR="00616D22" w:rsidRPr="0021188B" w:rsidRDefault="00616D22" w:rsidP="00616D22">
      <w:pPr>
        <w:suppressAutoHyphens/>
        <w:ind w:firstLine="425"/>
        <w:rPr>
          <w:szCs w:val="24"/>
        </w:rPr>
      </w:pPr>
      <w:r w:rsidRPr="0021188B">
        <w:rPr>
          <w:szCs w:val="24"/>
        </w:rPr>
        <w:t xml:space="preserve">1.3. Внутренний финансовый аудит является деятельностью, по формированию и предоставлению независимой и объективной информации о результатах исполнения бюджетных полномочий главным администратором бюджетных средств, направленной на повышение качества осуществления внутренних бюджетных процедур и направлен на: </w:t>
      </w:r>
    </w:p>
    <w:p w14:paraId="07EAFD52" w14:textId="77777777" w:rsidR="00616D22" w:rsidRPr="0021188B" w:rsidRDefault="00616D22" w:rsidP="00616D22">
      <w:pPr>
        <w:suppressAutoHyphens/>
        <w:ind w:firstLine="425"/>
        <w:rPr>
          <w:szCs w:val="24"/>
        </w:rPr>
      </w:pPr>
      <w:r w:rsidRPr="0021188B">
        <w:rPr>
          <w:szCs w:val="24"/>
        </w:rPr>
        <w:t xml:space="preserve">1.3.1. оценку надежности внутреннего процесса главного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по тексту - внутренний финансовый контроль), и подготовки предложений об организации внутреннего финансового контроля; </w:t>
      </w:r>
    </w:p>
    <w:p w14:paraId="5D04EF41" w14:textId="77777777" w:rsidR="00616D22" w:rsidRPr="0021188B" w:rsidRDefault="00616D22" w:rsidP="00616D22">
      <w:pPr>
        <w:suppressAutoHyphens/>
        <w:ind w:firstLine="425"/>
        <w:rPr>
          <w:szCs w:val="24"/>
        </w:rPr>
      </w:pPr>
      <w:r w:rsidRPr="0021188B">
        <w:rPr>
          <w:szCs w:val="24"/>
        </w:rPr>
        <w:t xml:space="preserve">1.3.2. подтверждение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ведомственными (внутренними) актами, принятым в соответствии с пунктом 5 статьи 264.1 Бюджетного Кодекса Российской Федерации; </w:t>
      </w:r>
    </w:p>
    <w:p w14:paraId="215B80DC" w14:textId="77777777" w:rsidR="00616D22" w:rsidRPr="0021188B" w:rsidRDefault="00616D22" w:rsidP="00616D22">
      <w:pPr>
        <w:suppressAutoHyphens/>
        <w:ind w:firstLine="425"/>
        <w:rPr>
          <w:szCs w:val="24"/>
        </w:rPr>
      </w:pPr>
      <w:r w:rsidRPr="0021188B">
        <w:rPr>
          <w:szCs w:val="24"/>
        </w:rPr>
        <w:t>1.3.3. повышение качества финансового менеджмента.</w:t>
      </w:r>
    </w:p>
    <w:p w14:paraId="4E6B2F25" w14:textId="553B5041" w:rsidR="00616D22" w:rsidRPr="0021188B" w:rsidRDefault="00616D22" w:rsidP="00616D22">
      <w:pPr>
        <w:suppressAutoHyphens/>
        <w:ind w:firstLine="425"/>
        <w:rPr>
          <w:szCs w:val="24"/>
        </w:rPr>
      </w:pPr>
      <w:r w:rsidRPr="0021188B">
        <w:rPr>
          <w:szCs w:val="24"/>
        </w:rPr>
        <w:t xml:space="preserve">1.4. В целях реализации решения об упрощенном осуществлении внутреннего финансового аудита Глава Администрации Пашозерского сельского поселения принимает на себя и единолично несет ответственность за результаты выполнения бюджетных процедур, а также самостоятельно выполняет действия, направленные на достижение целей осуществления внутреннего финансового аудита, в частности: </w:t>
      </w:r>
    </w:p>
    <w:p w14:paraId="00FC7344" w14:textId="77777777" w:rsidR="00616D22" w:rsidRPr="0021188B" w:rsidRDefault="00616D22" w:rsidP="00616D22">
      <w:pPr>
        <w:suppressAutoHyphens/>
        <w:ind w:firstLine="425"/>
        <w:rPr>
          <w:szCs w:val="24"/>
        </w:rPr>
      </w:pPr>
      <w:r w:rsidRPr="0021188B">
        <w:rPr>
          <w:szCs w:val="24"/>
        </w:rPr>
        <w:t>1.4.1. организует и осуществляет внутренний финансовый контроль;</w:t>
      </w:r>
    </w:p>
    <w:p w14:paraId="6FDE9C7E" w14:textId="77777777" w:rsidR="00616D22" w:rsidRPr="0021188B" w:rsidRDefault="00616D22" w:rsidP="00616D22">
      <w:pPr>
        <w:suppressAutoHyphens/>
        <w:ind w:firstLine="425"/>
        <w:rPr>
          <w:szCs w:val="24"/>
        </w:rPr>
      </w:pPr>
      <w:r w:rsidRPr="0021188B">
        <w:rPr>
          <w:szCs w:val="24"/>
        </w:rPr>
        <w:t xml:space="preserve">1.4.2. решает задачи внутреннего финансового аудита, направленные на совершенствование внутреннего финансового контроля в соответствии с </w:t>
      </w:r>
      <w:r w:rsidRPr="0021188B">
        <w:rPr>
          <w:szCs w:val="24"/>
        </w:rPr>
        <w:lastRenderedPageBreak/>
        <w:t>пунктом 14 федерального стандарта внутреннего финансового аудита «Определения, принципы и задачи внутреннего финансового аудита»;</w:t>
      </w:r>
    </w:p>
    <w:p w14:paraId="4A266EBB" w14:textId="77777777" w:rsidR="00616D22" w:rsidRPr="0021188B" w:rsidRDefault="00616D22" w:rsidP="00616D22">
      <w:pPr>
        <w:suppressAutoHyphens/>
        <w:ind w:firstLine="425"/>
        <w:rPr>
          <w:szCs w:val="24"/>
        </w:rPr>
      </w:pPr>
      <w:r w:rsidRPr="0021188B">
        <w:rPr>
          <w:szCs w:val="24"/>
        </w:rPr>
        <w:t>1.4.3. решает задачи внутреннего финансового аудита, направленные на повышение качества финансового менеджмента в соответствии с пунктом 16 федерального стандарта внутреннего финансового аудита «Определения, принципы и задачи внутреннего финансового аудита».</w:t>
      </w:r>
    </w:p>
    <w:p w14:paraId="3F72E2F6" w14:textId="77777777" w:rsidR="00616D22" w:rsidRPr="0021188B" w:rsidRDefault="00616D22" w:rsidP="00616D22">
      <w:pPr>
        <w:suppressAutoHyphens/>
        <w:ind w:firstLine="425"/>
        <w:rPr>
          <w:szCs w:val="24"/>
        </w:rPr>
      </w:pPr>
      <w:r w:rsidRPr="0021188B">
        <w:rPr>
          <w:szCs w:val="24"/>
        </w:rPr>
        <w:t>1.5. Деятельность по осуществлению полномочий по внутреннему финансовому аудиту основывается на принципах законности, функциональной независимости, объективности, компетенции, профессионального скептицизма, системности, эффективности, ответственности и стандартизации.</w:t>
      </w:r>
    </w:p>
    <w:p w14:paraId="3579C7D7" w14:textId="77777777" w:rsidR="00616D22" w:rsidRPr="0021188B" w:rsidRDefault="00616D22" w:rsidP="00616D22">
      <w:pPr>
        <w:suppressAutoHyphens/>
        <w:ind w:firstLine="425"/>
        <w:rPr>
          <w:szCs w:val="24"/>
        </w:rPr>
      </w:pPr>
      <w:r w:rsidRPr="0021188B">
        <w:rPr>
          <w:szCs w:val="24"/>
        </w:rPr>
        <w:t>1.6. В настоящем Порядке применяются понятия, термины в значения, установленные Бюджетным кодексом Российской Федерации и определенные федеральными стандартами.</w:t>
      </w:r>
    </w:p>
    <w:sectPr w:rsidR="00616D22" w:rsidRPr="0021188B" w:rsidSect="00947069">
      <w:headerReference w:type="even" r:id="rId7"/>
      <w:pgSz w:w="11907" w:h="16840"/>
      <w:pgMar w:top="113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184BD" w14:textId="77777777" w:rsidR="00194EFA" w:rsidRDefault="00194EFA" w:rsidP="00B21374">
      <w:r>
        <w:separator/>
      </w:r>
    </w:p>
  </w:endnote>
  <w:endnote w:type="continuationSeparator" w:id="0">
    <w:p w14:paraId="3E038749" w14:textId="77777777" w:rsidR="00194EFA" w:rsidRDefault="00194EFA" w:rsidP="00B2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05988" w14:textId="77777777" w:rsidR="00194EFA" w:rsidRDefault="00194EFA" w:rsidP="00B21374">
      <w:r>
        <w:separator/>
      </w:r>
    </w:p>
  </w:footnote>
  <w:footnote w:type="continuationSeparator" w:id="0">
    <w:p w14:paraId="517625A4" w14:textId="77777777" w:rsidR="00194EFA" w:rsidRDefault="00194EFA" w:rsidP="00B21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385DA" w14:textId="77777777" w:rsidR="00737CB6" w:rsidRDefault="00737CB6" w:rsidP="0012158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792C91C" w14:textId="77777777" w:rsidR="00737CB6" w:rsidRDefault="00737CB6">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22"/>
    <w:rsid w:val="000478EB"/>
    <w:rsid w:val="00075F43"/>
    <w:rsid w:val="000D1B5B"/>
    <w:rsid w:val="000F1A02"/>
    <w:rsid w:val="00137667"/>
    <w:rsid w:val="001464B2"/>
    <w:rsid w:val="00194EFA"/>
    <w:rsid w:val="001A2440"/>
    <w:rsid w:val="001B398F"/>
    <w:rsid w:val="001B4F8D"/>
    <w:rsid w:val="001C3C1A"/>
    <w:rsid w:val="001C5A5D"/>
    <w:rsid w:val="001F265D"/>
    <w:rsid w:val="001F35C9"/>
    <w:rsid w:val="0021188B"/>
    <w:rsid w:val="00265F84"/>
    <w:rsid w:val="00285D0C"/>
    <w:rsid w:val="002A2B11"/>
    <w:rsid w:val="002A4C8C"/>
    <w:rsid w:val="002C785B"/>
    <w:rsid w:val="002D24E5"/>
    <w:rsid w:val="002F22EB"/>
    <w:rsid w:val="003050C9"/>
    <w:rsid w:val="00326996"/>
    <w:rsid w:val="00350132"/>
    <w:rsid w:val="0038278C"/>
    <w:rsid w:val="00394527"/>
    <w:rsid w:val="003A41C7"/>
    <w:rsid w:val="003B3D9F"/>
    <w:rsid w:val="003B4DE8"/>
    <w:rsid w:val="003C6C84"/>
    <w:rsid w:val="003E757A"/>
    <w:rsid w:val="004020B4"/>
    <w:rsid w:val="00404CC7"/>
    <w:rsid w:val="0043001D"/>
    <w:rsid w:val="004914DD"/>
    <w:rsid w:val="00511A2B"/>
    <w:rsid w:val="00534720"/>
    <w:rsid w:val="00546F87"/>
    <w:rsid w:val="00554BEC"/>
    <w:rsid w:val="005607CE"/>
    <w:rsid w:val="00593009"/>
    <w:rsid w:val="00595F6F"/>
    <w:rsid w:val="005C0140"/>
    <w:rsid w:val="00616D22"/>
    <w:rsid w:val="006415B0"/>
    <w:rsid w:val="006463D8"/>
    <w:rsid w:val="0070698D"/>
    <w:rsid w:val="00711921"/>
    <w:rsid w:val="0072331C"/>
    <w:rsid w:val="00737CB6"/>
    <w:rsid w:val="00761A2D"/>
    <w:rsid w:val="007717C9"/>
    <w:rsid w:val="00796BD1"/>
    <w:rsid w:val="007A073F"/>
    <w:rsid w:val="0088522D"/>
    <w:rsid w:val="008A3858"/>
    <w:rsid w:val="008D324E"/>
    <w:rsid w:val="00947069"/>
    <w:rsid w:val="00951D50"/>
    <w:rsid w:val="00962386"/>
    <w:rsid w:val="009666D7"/>
    <w:rsid w:val="009840BA"/>
    <w:rsid w:val="00A03876"/>
    <w:rsid w:val="00A13C7B"/>
    <w:rsid w:val="00A24601"/>
    <w:rsid w:val="00AD4F8B"/>
    <w:rsid w:val="00AE1A2A"/>
    <w:rsid w:val="00B21374"/>
    <w:rsid w:val="00B52D22"/>
    <w:rsid w:val="00B53C5F"/>
    <w:rsid w:val="00B83D8D"/>
    <w:rsid w:val="00B95FEE"/>
    <w:rsid w:val="00BE41B6"/>
    <w:rsid w:val="00BE78ED"/>
    <w:rsid w:val="00BF2B0B"/>
    <w:rsid w:val="00C03AFA"/>
    <w:rsid w:val="00C20DA3"/>
    <w:rsid w:val="00C4739E"/>
    <w:rsid w:val="00C6614D"/>
    <w:rsid w:val="00D04198"/>
    <w:rsid w:val="00D04DB3"/>
    <w:rsid w:val="00D368DC"/>
    <w:rsid w:val="00D94626"/>
    <w:rsid w:val="00D97342"/>
    <w:rsid w:val="00DB651B"/>
    <w:rsid w:val="00DF7D29"/>
    <w:rsid w:val="00E14476"/>
    <w:rsid w:val="00E70385"/>
    <w:rsid w:val="00EA1571"/>
    <w:rsid w:val="00EA7EC0"/>
    <w:rsid w:val="00F17AB7"/>
    <w:rsid w:val="00F4320C"/>
    <w:rsid w:val="00F71B7A"/>
    <w:rsid w:val="00FA2BC3"/>
    <w:rsid w:val="00FE3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1ACA9"/>
  <w15:chartTrackingRefBased/>
  <w15:docId w15:val="{55FD1B66-589F-4623-AFF1-918A0D10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paragraph" w:styleId="5">
    <w:name w:val="heading 5"/>
    <w:basedOn w:val="a"/>
    <w:next w:val="a"/>
    <w:link w:val="50"/>
    <w:semiHidden/>
    <w:unhideWhenUsed/>
    <w:qFormat/>
    <w:rsid w:val="008D324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737CB6"/>
    <w:pPr>
      <w:tabs>
        <w:tab w:val="center" w:pos="4677"/>
        <w:tab w:val="right" w:pos="9355"/>
      </w:tabs>
    </w:pPr>
  </w:style>
  <w:style w:type="character" w:customStyle="1" w:styleId="aa">
    <w:name w:val="Верхний колонтитул Знак"/>
    <w:link w:val="a9"/>
    <w:uiPriority w:val="99"/>
    <w:rsid w:val="00737CB6"/>
    <w:rPr>
      <w:sz w:val="28"/>
    </w:rPr>
  </w:style>
  <w:style w:type="character" w:styleId="ab">
    <w:name w:val="page number"/>
    <w:rsid w:val="00737CB6"/>
  </w:style>
  <w:style w:type="paragraph" w:customStyle="1" w:styleId="10">
    <w:name w:val="Без интервала1"/>
    <w:rsid w:val="00737CB6"/>
    <w:rPr>
      <w:rFonts w:eastAsia="Calibri"/>
      <w:sz w:val="24"/>
      <w:szCs w:val="24"/>
    </w:rPr>
  </w:style>
  <w:style w:type="paragraph" w:styleId="ac">
    <w:name w:val="footer"/>
    <w:basedOn w:val="a"/>
    <w:link w:val="ad"/>
    <w:rsid w:val="00737CB6"/>
    <w:pPr>
      <w:tabs>
        <w:tab w:val="center" w:pos="4677"/>
        <w:tab w:val="right" w:pos="9355"/>
      </w:tabs>
    </w:pPr>
  </w:style>
  <w:style w:type="character" w:customStyle="1" w:styleId="ad">
    <w:name w:val="Нижний колонтитул Знак"/>
    <w:link w:val="ac"/>
    <w:rsid w:val="00737CB6"/>
    <w:rPr>
      <w:sz w:val="28"/>
    </w:rPr>
  </w:style>
  <w:style w:type="character" w:customStyle="1" w:styleId="40">
    <w:name w:val="Заголовок 4 Знак"/>
    <w:link w:val="4"/>
    <w:rsid w:val="00737CB6"/>
    <w:rPr>
      <w:b/>
      <w:sz w:val="22"/>
    </w:rPr>
  </w:style>
  <w:style w:type="character" w:customStyle="1" w:styleId="ConsPlusNormal">
    <w:name w:val="ConsPlusNormal Знак"/>
    <w:link w:val="ConsPlusNormal0"/>
    <w:locked/>
    <w:rsid w:val="00B21374"/>
    <w:rPr>
      <w:rFonts w:ascii="Arial" w:hAnsi="Arial" w:cs="Arial"/>
      <w:sz w:val="22"/>
      <w:szCs w:val="22"/>
    </w:rPr>
  </w:style>
  <w:style w:type="paragraph" w:customStyle="1" w:styleId="ConsPlusNormal0">
    <w:name w:val="ConsPlusNormal"/>
    <w:link w:val="ConsPlusNormal"/>
    <w:rsid w:val="00B21374"/>
    <w:pPr>
      <w:widowControl w:val="0"/>
      <w:autoSpaceDE w:val="0"/>
      <w:autoSpaceDN w:val="0"/>
      <w:adjustRightInd w:val="0"/>
      <w:ind w:firstLine="720"/>
    </w:pPr>
    <w:rPr>
      <w:rFonts w:ascii="Arial" w:hAnsi="Arial" w:cs="Arial"/>
      <w:sz w:val="22"/>
      <w:szCs w:val="22"/>
    </w:rPr>
  </w:style>
  <w:style w:type="character" w:customStyle="1" w:styleId="50">
    <w:name w:val="Заголовок 5 Знак"/>
    <w:basedOn w:val="a0"/>
    <w:link w:val="5"/>
    <w:semiHidden/>
    <w:rsid w:val="008D324E"/>
    <w:rPr>
      <w:rFonts w:asciiTheme="majorHAnsi" w:eastAsiaTheme="majorEastAsia" w:hAnsiTheme="majorHAnsi" w:cstheme="majorBidi"/>
      <w:color w:val="2E74B5" w:themeColor="accent1" w:themeShade="BF"/>
      <w:sz w:val="28"/>
    </w:rPr>
  </w:style>
  <w:style w:type="paragraph" w:styleId="ae">
    <w:name w:val="Title"/>
    <w:basedOn w:val="a"/>
    <w:link w:val="af"/>
    <w:qFormat/>
    <w:rsid w:val="008D324E"/>
    <w:pPr>
      <w:tabs>
        <w:tab w:val="left" w:pos="1560"/>
      </w:tabs>
      <w:jc w:val="center"/>
    </w:pPr>
    <w:rPr>
      <w:b/>
      <w:caps/>
      <w:sz w:val="22"/>
    </w:rPr>
  </w:style>
  <w:style w:type="character" w:customStyle="1" w:styleId="af">
    <w:name w:val="Заголовок Знак"/>
    <w:basedOn w:val="a0"/>
    <w:link w:val="ae"/>
    <w:rsid w:val="008D324E"/>
    <w:rPr>
      <w:b/>
      <w: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8350">
      <w:bodyDiv w:val="1"/>
      <w:marLeft w:val="0"/>
      <w:marRight w:val="0"/>
      <w:marTop w:val="0"/>
      <w:marBottom w:val="0"/>
      <w:divBdr>
        <w:top w:val="none" w:sz="0" w:space="0" w:color="auto"/>
        <w:left w:val="none" w:sz="0" w:space="0" w:color="auto"/>
        <w:bottom w:val="none" w:sz="0" w:space="0" w:color="auto"/>
        <w:right w:val="none" w:sz="0" w:space="0" w:color="auto"/>
      </w:divBdr>
    </w:div>
    <w:div w:id="244992375">
      <w:bodyDiv w:val="1"/>
      <w:marLeft w:val="0"/>
      <w:marRight w:val="0"/>
      <w:marTop w:val="0"/>
      <w:marBottom w:val="0"/>
      <w:divBdr>
        <w:top w:val="none" w:sz="0" w:space="0" w:color="auto"/>
        <w:left w:val="none" w:sz="0" w:space="0" w:color="auto"/>
        <w:bottom w:val="none" w:sz="0" w:space="0" w:color="auto"/>
        <w:right w:val="none" w:sz="0" w:space="0" w:color="auto"/>
      </w:divBdr>
    </w:div>
    <w:div w:id="587883507">
      <w:bodyDiv w:val="1"/>
      <w:marLeft w:val="0"/>
      <w:marRight w:val="0"/>
      <w:marTop w:val="0"/>
      <w:marBottom w:val="0"/>
      <w:divBdr>
        <w:top w:val="none" w:sz="0" w:space="0" w:color="auto"/>
        <w:left w:val="none" w:sz="0" w:space="0" w:color="auto"/>
        <w:bottom w:val="none" w:sz="0" w:space="0" w:color="auto"/>
        <w:right w:val="none" w:sz="0" w:space="0" w:color="auto"/>
      </w:divBdr>
    </w:div>
    <w:div w:id="1237782963">
      <w:bodyDiv w:val="1"/>
      <w:marLeft w:val="0"/>
      <w:marRight w:val="0"/>
      <w:marTop w:val="0"/>
      <w:marBottom w:val="0"/>
      <w:divBdr>
        <w:top w:val="none" w:sz="0" w:space="0" w:color="auto"/>
        <w:left w:val="none" w:sz="0" w:space="0" w:color="auto"/>
        <w:bottom w:val="none" w:sz="0" w:space="0" w:color="auto"/>
        <w:right w:val="none" w:sz="0" w:space="0" w:color="auto"/>
      </w:divBdr>
    </w:div>
    <w:div w:id="178815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C4420-5E35-40AB-9838-98D531B26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928</Words>
  <Characters>5294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77 77</cp:lastModifiedBy>
  <cp:revision>9</cp:revision>
  <cp:lastPrinted>2024-04-15T09:46:00Z</cp:lastPrinted>
  <dcterms:created xsi:type="dcterms:W3CDTF">2024-04-15T09:46:00Z</dcterms:created>
  <dcterms:modified xsi:type="dcterms:W3CDTF">2024-05-16T06:54:00Z</dcterms:modified>
</cp:coreProperties>
</file>