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157" w:rsidRDefault="007F0157" w:rsidP="00D6083D">
      <w:pPr>
        <w:spacing w:line="340" w:lineRule="atLeast"/>
        <w:jc w:val="center"/>
        <w:outlineLvl w:val="0"/>
        <w:rPr>
          <w:b/>
          <w:color w:val="1E1E1E"/>
          <w:sz w:val="28"/>
          <w:szCs w:val="28"/>
        </w:rPr>
      </w:pPr>
      <w:r>
        <w:rPr>
          <w:b/>
          <w:color w:val="1E1E1E"/>
          <w:sz w:val="28"/>
          <w:szCs w:val="28"/>
        </w:rPr>
        <w:t xml:space="preserve">СОВЕТ ДЕПУТАТОВ                  </w:t>
      </w:r>
    </w:p>
    <w:p w:rsidR="007F0157" w:rsidRDefault="007F0157" w:rsidP="00D6083D">
      <w:pPr>
        <w:spacing w:line="340" w:lineRule="atLeast"/>
        <w:jc w:val="center"/>
        <w:rPr>
          <w:b/>
          <w:color w:val="1E1E1E"/>
          <w:sz w:val="28"/>
          <w:szCs w:val="28"/>
        </w:rPr>
      </w:pPr>
      <w:r>
        <w:rPr>
          <w:b/>
          <w:color w:val="1E1E1E"/>
          <w:sz w:val="28"/>
          <w:szCs w:val="28"/>
        </w:rPr>
        <w:t>МУНИЦИПАЛЬНОГО ОБРАЗОВАНИЯ</w:t>
      </w:r>
    </w:p>
    <w:p w:rsidR="007F0157" w:rsidRDefault="007F0157" w:rsidP="00D6083D">
      <w:pPr>
        <w:spacing w:line="340" w:lineRule="atLeast"/>
        <w:jc w:val="center"/>
        <w:rPr>
          <w:b/>
          <w:color w:val="1E1E1E"/>
          <w:sz w:val="28"/>
          <w:szCs w:val="28"/>
        </w:rPr>
      </w:pPr>
      <w:r>
        <w:rPr>
          <w:b/>
          <w:color w:val="1E1E1E"/>
          <w:sz w:val="28"/>
          <w:szCs w:val="28"/>
        </w:rPr>
        <w:t>МЕЛЕГЕЖСКОЕ СЕЛЬСКОЕ ПОСЕЛЕНИЕ</w:t>
      </w:r>
    </w:p>
    <w:p w:rsidR="007F0157" w:rsidRDefault="007F0157" w:rsidP="00D6083D">
      <w:pPr>
        <w:spacing w:line="340" w:lineRule="atLeast"/>
        <w:jc w:val="center"/>
        <w:outlineLvl w:val="0"/>
        <w:rPr>
          <w:b/>
          <w:color w:val="1E1E1E"/>
          <w:sz w:val="28"/>
          <w:szCs w:val="28"/>
        </w:rPr>
      </w:pPr>
      <w:r>
        <w:rPr>
          <w:b/>
          <w:color w:val="1E1E1E"/>
          <w:sz w:val="28"/>
          <w:szCs w:val="28"/>
        </w:rPr>
        <w:t>ТИХВИНСКОГО МУНИЦИПАЛЬНОГО РАЙОНА</w:t>
      </w:r>
    </w:p>
    <w:p w:rsidR="007F0157" w:rsidRDefault="007F0157" w:rsidP="00D6083D">
      <w:pPr>
        <w:spacing w:line="340" w:lineRule="atLeast"/>
        <w:jc w:val="center"/>
        <w:rPr>
          <w:b/>
          <w:color w:val="1E1E1E"/>
          <w:sz w:val="28"/>
          <w:szCs w:val="28"/>
        </w:rPr>
      </w:pPr>
      <w:r>
        <w:rPr>
          <w:b/>
          <w:color w:val="1E1E1E"/>
          <w:sz w:val="28"/>
          <w:szCs w:val="28"/>
        </w:rPr>
        <w:t>ЛЕНИНГРАДСКОЙ ОБЛАСТИ</w:t>
      </w:r>
    </w:p>
    <w:p w:rsidR="007F0157" w:rsidRDefault="007F0157" w:rsidP="00D6083D">
      <w:pPr>
        <w:spacing w:line="340" w:lineRule="atLeast"/>
        <w:ind w:right="-186"/>
        <w:jc w:val="center"/>
        <w:rPr>
          <w:b/>
          <w:color w:val="1E1E1E"/>
          <w:sz w:val="28"/>
          <w:szCs w:val="28"/>
        </w:rPr>
      </w:pPr>
      <w:r>
        <w:rPr>
          <w:b/>
          <w:color w:val="1E1E1E"/>
          <w:sz w:val="28"/>
          <w:szCs w:val="28"/>
        </w:rPr>
        <w:t>(СОВЕТ ДЕПУТАТОВ МЕЛЕГЕЖСКОГО СЕЛЬСКОГО ПОСЕЛЕНИЯ)</w:t>
      </w:r>
    </w:p>
    <w:p w:rsidR="007F0157" w:rsidRDefault="007F0157" w:rsidP="00D6083D">
      <w:pPr>
        <w:pStyle w:val="western"/>
        <w:spacing w:before="0" w:beforeAutospacing="0" w:after="0" w:afterAutospacing="0"/>
        <w:rPr>
          <w:b/>
          <w:sz w:val="28"/>
          <w:szCs w:val="28"/>
        </w:rPr>
      </w:pPr>
    </w:p>
    <w:p w:rsidR="007F0157" w:rsidRDefault="007F0157" w:rsidP="00D6083D">
      <w:pPr>
        <w:pStyle w:val="western"/>
        <w:spacing w:before="0" w:beforeAutospacing="0" w:after="0" w:afterAutospacing="0"/>
        <w:jc w:val="center"/>
        <w:rPr>
          <w:b/>
          <w:sz w:val="28"/>
          <w:szCs w:val="28"/>
        </w:rPr>
      </w:pPr>
    </w:p>
    <w:p w:rsidR="007F0157" w:rsidRDefault="007F0157" w:rsidP="00D6083D">
      <w:pPr>
        <w:pStyle w:val="western"/>
        <w:spacing w:before="0" w:beforeAutospacing="0" w:after="0" w:afterAutospacing="0"/>
        <w:ind w:left="2832" w:firstLine="708"/>
        <w:outlineLvl w:val="0"/>
        <w:rPr>
          <w:b/>
          <w:sz w:val="28"/>
          <w:szCs w:val="28"/>
        </w:rPr>
      </w:pPr>
      <w:r>
        <w:rPr>
          <w:b/>
          <w:sz w:val="28"/>
          <w:szCs w:val="28"/>
        </w:rPr>
        <w:t>Р Е Ш Е Н И Е</w:t>
      </w:r>
    </w:p>
    <w:p w:rsidR="007F0157" w:rsidRDefault="007F0157" w:rsidP="00D6083D">
      <w:pPr>
        <w:pStyle w:val="western"/>
        <w:spacing w:before="0" w:beforeAutospacing="0" w:after="0" w:afterAutospacing="0"/>
        <w:rPr>
          <w:sz w:val="28"/>
          <w:szCs w:val="28"/>
        </w:rPr>
      </w:pPr>
    </w:p>
    <w:p w:rsidR="007F0157" w:rsidRDefault="007F0157" w:rsidP="00F779E8">
      <w:pPr>
        <w:pStyle w:val="western"/>
        <w:spacing w:before="0" w:beforeAutospacing="0" w:after="0" w:afterAutospacing="0"/>
        <w:rPr>
          <w:sz w:val="28"/>
          <w:szCs w:val="28"/>
        </w:rPr>
      </w:pPr>
      <w:r>
        <w:rPr>
          <w:sz w:val="28"/>
          <w:szCs w:val="28"/>
        </w:rPr>
        <w:t>От 18 ноября 2021 года                   № 07-101</w:t>
      </w:r>
    </w:p>
    <w:p w:rsidR="007F0157" w:rsidRDefault="007F0157" w:rsidP="00F779E8">
      <w:pPr>
        <w:pStyle w:val="western"/>
        <w:spacing w:before="0" w:beforeAutospacing="0" w:after="0" w:afterAutospacing="0"/>
        <w:rPr>
          <w:b/>
          <w:bCs/>
          <w:sz w:val="28"/>
          <w:szCs w:val="28"/>
        </w:rPr>
      </w:pPr>
    </w:p>
    <w:p w:rsidR="007F0157" w:rsidRDefault="007F0157" w:rsidP="00A51642">
      <w:pPr>
        <w:pStyle w:val="NormalWeb"/>
        <w:tabs>
          <w:tab w:val="left" w:pos="4320"/>
        </w:tabs>
        <w:spacing w:before="0" w:beforeAutospacing="0" w:after="0" w:afterAutospacing="0"/>
        <w:ind w:right="5035"/>
        <w:jc w:val="both"/>
        <w:outlineLvl w:val="0"/>
        <w:rPr>
          <w:sz w:val="28"/>
          <w:szCs w:val="28"/>
        </w:rPr>
      </w:pPr>
      <w:r>
        <w:rPr>
          <w:bCs/>
          <w:sz w:val="28"/>
          <w:szCs w:val="28"/>
        </w:rPr>
        <w:t>Об актуализации схемы теплоснабжения</w:t>
      </w:r>
      <w:r>
        <w:rPr>
          <w:sz w:val="28"/>
          <w:szCs w:val="28"/>
        </w:rPr>
        <w:t xml:space="preserve"> </w:t>
      </w:r>
      <w:r>
        <w:rPr>
          <w:bCs/>
          <w:sz w:val="28"/>
          <w:szCs w:val="28"/>
        </w:rPr>
        <w:t>Мелегежского сельского поселения утвержденной решением совета депутатов Мелегежского сельского поселения от 24 декабря 2012 года № 07-141 «Об утверждении схемы теплоснабжения Мелегежского сельского поселения»</w:t>
      </w:r>
    </w:p>
    <w:p w:rsidR="007F0157" w:rsidRDefault="007F0157" w:rsidP="00D6083D">
      <w:pPr>
        <w:pStyle w:val="western"/>
        <w:spacing w:before="0" w:beforeAutospacing="0" w:after="0" w:afterAutospacing="0"/>
        <w:ind w:firstLine="706"/>
        <w:rPr>
          <w:sz w:val="28"/>
          <w:szCs w:val="28"/>
        </w:rPr>
      </w:pPr>
    </w:p>
    <w:p w:rsidR="007F0157" w:rsidRDefault="007F0157" w:rsidP="00D6083D">
      <w:pPr>
        <w:pStyle w:val="western"/>
        <w:spacing w:before="0" w:beforeAutospacing="0" w:after="0" w:afterAutospacing="0"/>
        <w:ind w:firstLine="706"/>
        <w:jc w:val="both"/>
        <w:rPr>
          <w:sz w:val="28"/>
          <w:szCs w:val="28"/>
        </w:rPr>
      </w:pPr>
      <w:r>
        <w:rPr>
          <w:sz w:val="28"/>
          <w:szCs w:val="28"/>
        </w:rPr>
        <w:t>В соответствии с пунктом 3 статьи 23 Федерального закона от 27 июля 2010 года № 190-ФЗ «О теплоснабжении», Уставом Мелегежского сельского поселения, совет депутатов Мелегежского сельского поселения</w:t>
      </w:r>
    </w:p>
    <w:p w:rsidR="007F0157" w:rsidRDefault="007F0157" w:rsidP="00D6083D">
      <w:pPr>
        <w:pStyle w:val="western"/>
        <w:spacing w:before="0" w:beforeAutospacing="0" w:after="0" w:afterAutospacing="0"/>
        <w:jc w:val="both"/>
        <w:outlineLvl w:val="0"/>
        <w:rPr>
          <w:b/>
          <w:sz w:val="28"/>
          <w:szCs w:val="28"/>
        </w:rPr>
      </w:pPr>
      <w:r>
        <w:rPr>
          <w:b/>
          <w:sz w:val="28"/>
          <w:szCs w:val="28"/>
        </w:rPr>
        <w:t>РЕШИЛ:</w:t>
      </w:r>
    </w:p>
    <w:p w:rsidR="007F0157" w:rsidRDefault="007F0157" w:rsidP="00A51642">
      <w:pPr>
        <w:pStyle w:val="western"/>
        <w:spacing w:before="0" w:beforeAutospacing="0" w:after="0" w:afterAutospacing="0"/>
        <w:ind w:firstLine="720"/>
        <w:jc w:val="both"/>
        <w:rPr>
          <w:sz w:val="28"/>
          <w:szCs w:val="28"/>
        </w:rPr>
      </w:pPr>
      <w:r>
        <w:rPr>
          <w:sz w:val="28"/>
          <w:szCs w:val="28"/>
        </w:rPr>
        <w:t xml:space="preserve">  1. Утвердить актуализацию схемы теплоснабжения Мелегежского сельского поселения утвержденной решением совета депутатов Мелегежского сельского поселения от 24 декабря 2012 года № 07-141 «Об утверждении схемы теплоснабжения Мелегежского сельского поселения» (приложение).</w:t>
      </w:r>
    </w:p>
    <w:p w:rsidR="007F0157" w:rsidRDefault="007F0157" w:rsidP="00A51642">
      <w:pPr>
        <w:jc w:val="both"/>
        <w:rPr>
          <w:sz w:val="28"/>
          <w:szCs w:val="28"/>
          <w:highlight w:val="yellow"/>
        </w:rPr>
      </w:pPr>
      <w:r>
        <w:rPr>
          <w:sz w:val="28"/>
          <w:szCs w:val="28"/>
        </w:rPr>
        <w:t xml:space="preserve">            2. Официально обнародовать настоящее решение и   разместить   на       официальном   сайте    администрации Мелегежского сельского   поселения</w:t>
      </w:r>
    </w:p>
    <w:p w:rsidR="007F0157" w:rsidRDefault="007F0157" w:rsidP="00A51642">
      <w:pPr>
        <w:pStyle w:val="western"/>
        <w:spacing w:before="0" w:beforeAutospacing="0" w:after="0" w:afterAutospacing="0"/>
        <w:jc w:val="both"/>
        <w:rPr>
          <w:sz w:val="28"/>
          <w:szCs w:val="28"/>
        </w:rPr>
      </w:pPr>
      <w:r>
        <w:rPr>
          <w:sz w:val="28"/>
          <w:szCs w:val="28"/>
          <w:lang w:val="en-US"/>
        </w:rPr>
        <w:t>http</w:t>
      </w:r>
      <w:r>
        <w:rPr>
          <w:sz w:val="28"/>
          <w:szCs w:val="28"/>
        </w:rPr>
        <w:t>://</w:t>
      </w:r>
      <w:r>
        <w:rPr>
          <w:sz w:val="28"/>
          <w:szCs w:val="28"/>
          <w:lang w:val="en-US"/>
        </w:rPr>
        <w:t>tikhvin</w:t>
      </w:r>
      <w:r>
        <w:rPr>
          <w:sz w:val="28"/>
          <w:szCs w:val="28"/>
        </w:rPr>
        <w:t>.</w:t>
      </w:r>
      <w:r>
        <w:rPr>
          <w:sz w:val="28"/>
          <w:szCs w:val="28"/>
          <w:lang w:val="en-US"/>
        </w:rPr>
        <w:t>org</w:t>
      </w:r>
      <w:r>
        <w:rPr>
          <w:sz w:val="28"/>
          <w:szCs w:val="28"/>
        </w:rPr>
        <w:t>/</w:t>
      </w:r>
      <w:r>
        <w:rPr>
          <w:sz w:val="28"/>
          <w:szCs w:val="28"/>
          <w:lang w:val="en-US"/>
        </w:rPr>
        <w:t>gsp</w:t>
      </w:r>
      <w:r>
        <w:rPr>
          <w:sz w:val="28"/>
          <w:szCs w:val="28"/>
        </w:rPr>
        <w:t>/</w:t>
      </w:r>
      <w:r>
        <w:rPr>
          <w:sz w:val="28"/>
          <w:szCs w:val="28"/>
          <w:lang w:val="en-US"/>
        </w:rPr>
        <w:t>melegezha</w:t>
      </w:r>
      <w:r>
        <w:rPr>
          <w:sz w:val="28"/>
          <w:szCs w:val="28"/>
        </w:rPr>
        <w:t>/</w:t>
      </w:r>
    </w:p>
    <w:p w:rsidR="007F0157" w:rsidRDefault="007F0157" w:rsidP="00D6083D">
      <w:pPr>
        <w:pStyle w:val="western"/>
        <w:spacing w:before="0" w:beforeAutospacing="0" w:after="0" w:afterAutospacing="0"/>
        <w:jc w:val="both"/>
        <w:rPr>
          <w:sz w:val="28"/>
          <w:szCs w:val="28"/>
        </w:rPr>
      </w:pPr>
    </w:p>
    <w:p w:rsidR="007F0157" w:rsidRDefault="007F0157" w:rsidP="00D6083D">
      <w:pPr>
        <w:pStyle w:val="western"/>
        <w:spacing w:before="0" w:beforeAutospacing="0" w:after="0" w:afterAutospacing="0"/>
        <w:outlineLvl w:val="0"/>
        <w:rPr>
          <w:sz w:val="28"/>
          <w:szCs w:val="28"/>
        </w:rPr>
      </w:pPr>
    </w:p>
    <w:p w:rsidR="007F0157" w:rsidRDefault="007F0157" w:rsidP="00D6083D">
      <w:pPr>
        <w:pStyle w:val="western"/>
        <w:spacing w:before="0" w:beforeAutospacing="0" w:after="0" w:afterAutospacing="0"/>
        <w:outlineLvl w:val="0"/>
        <w:rPr>
          <w:sz w:val="28"/>
          <w:szCs w:val="28"/>
        </w:rPr>
      </w:pPr>
    </w:p>
    <w:p w:rsidR="007F0157" w:rsidRDefault="007F0157" w:rsidP="00D6083D">
      <w:pPr>
        <w:pStyle w:val="western"/>
        <w:spacing w:before="0" w:beforeAutospacing="0" w:after="0" w:afterAutospacing="0"/>
        <w:outlineLvl w:val="0"/>
        <w:rPr>
          <w:sz w:val="28"/>
          <w:szCs w:val="28"/>
        </w:rPr>
      </w:pPr>
    </w:p>
    <w:p w:rsidR="007F0157" w:rsidRDefault="007F0157" w:rsidP="00D6083D">
      <w:pPr>
        <w:pStyle w:val="western"/>
        <w:spacing w:before="0" w:beforeAutospacing="0" w:after="0" w:afterAutospacing="0"/>
        <w:outlineLvl w:val="0"/>
        <w:rPr>
          <w:sz w:val="28"/>
          <w:szCs w:val="28"/>
        </w:rPr>
      </w:pPr>
      <w:r>
        <w:rPr>
          <w:sz w:val="28"/>
          <w:szCs w:val="28"/>
        </w:rPr>
        <w:t xml:space="preserve">Глава муниципального образования  </w:t>
      </w:r>
    </w:p>
    <w:p w:rsidR="007F0157" w:rsidRDefault="007F0157" w:rsidP="00D6083D">
      <w:pPr>
        <w:pStyle w:val="western"/>
        <w:spacing w:before="0" w:beforeAutospacing="0" w:after="0" w:afterAutospacing="0"/>
        <w:rPr>
          <w:sz w:val="28"/>
          <w:szCs w:val="28"/>
        </w:rPr>
      </w:pPr>
      <w:r>
        <w:rPr>
          <w:sz w:val="28"/>
          <w:szCs w:val="28"/>
        </w:rPr>
        <w:t>Мелегежское сельское поселение</w:t>
      </w:r>
    </w:p>
    <w:p w:rsidR="007F0157" w:rsidRDefault="007F0157" w:rsidP="00D6083D">
      <w:pPr>
        <w:pStyle w:val="western"/>
        <w:spacing w:before="0" w:beforeAutospacing="0" w:after="0" w:afterAutospacing="0"/>
        <w:rPr>
          <w:sz w:val="28"/>
          <w:szCs w:val="28"/>
        </w:rPr>
      </w:pPr>
      <w:r>
        <w:rPr>
          <w:sz w:val="28"/>
          <w:szCs w:val="28"/>
        </w:rPr>
        <w:t>Тихвинского муниципального района</w:t>
      </w:r>
    </w:p>
    <w:p w:rsidR="007F0157" w:rsidRDefault="007F0157" w:rsidP="00D6083D">
      <w:pPr>
        <w:spacing w:line="340" w:lineRule="atLeast"/>
        <w:rPr>
          <w:color w:val="1E1E1E"/>
          <w:sz w:val="28"/>
          <w:szCs w:val="28"/>
        </w:rPr>
      </w:pPr>
      <w:r>
        <w:rPr>
          <w:sz w:val="28"/>
          <w:szCs w:val="28"/>
        </w:rPr>
        <w:t xml:space="preserve">Ленинградской области                                 </w:t>
      </w:r>
      <w:r>
        <w:rPr>
          <w:sz w:val="28"/>
          <w:szCs w:val="28"/>
        </w:rPr>
        <w:tab/>
      </w:r>
      <w:r>
        <w:rPr>
          <w:sz w:val="28"/>
          <w:szCs w:val="28"/>
        </w:rPr>
        <w:tab/>
        <w:t xml:space="preserve">                    А.А. Абрамова                                           </w:t>
      </w:r>
    </w:p>
    <w:p w:rsidR="007F0157" w:rsidRDefault="007F0157" w:rsidP="00D6083D">
      <w:pPr>
        <w:spacing w:line="340" w:lineRule="atLeast"/>
        <w:rPr>
          <w:color w:val="1E1E1E"/>
          <w:sz w:val="28"/>
          <w:szCs w:val="28"/>
        </w:rPr>
      </w:pPr>
    </w:p>
    <w:p w:rsidR="007F0157" w:rsidRDefault="007F0157" w:rsidP="00D6083D">
      <w:pPr>
        <w:spacing w:line="340" w:lineRule="atLeast"/>
        <w:jc w:val="right"/>
        <w:outlineLvl w:val="0"/>
        <w:rPr>
          <w:color w:val="1E1E1E"/>
          <w:sz w:val="28"/>
          <w:szCs w:val="28"/>
        </w:rPr>
      </w:pPr>
    </w:p>
    <w:p w:rsidR="007F0157" w:rsidRDefault="007F0157" w:rsidP="00D6083D">
      <w:pPr>
        <w:spacing w:line="340" w:lineRule="atLeast"/>
        <w:jc w:val="right"/>
        <w:outlineLvl w:val="0"/>
        <w:rPr>
          <w:color w:val="1E1E1E"/>
          <w:sz w:val="28"/>
          <w:szCs w:val="28"/>
        </w:rPr>
      </w:pPr>
    </w:p>
    <w:p w:rsidR="007F0157" w:rsidRDefault="007F0157" w:rsidP="00D6083D">
      <w:pPr>
        <w:spacing w:line="340" w:lineRule="atLeast"/>
        <w:jc w:val="right"/>
        <w:outlineLvl w:val="0"/>
        <w:rPr>
          <w:sz w:val="28"/>
          <w:szCs w:val="28"/>
        </w:rPr>
      </w:pPr>
    </w:p>
    <w:p w:rsidR="007F0157" w:rsidRDefault="007F0157" w:rsidP="00D6083D">
      <w:pPr>
        <w:spacing w:line="340" w:lineRule="atLeast"/>
        <w:jc w:val="right"/>
        <w:outlineLvl w:val="0"/>
        <w:rPr>
          <w:sz w:val="28"/>
          <w:szCs w:val="28"/>
        </w:rPr>
      </w:pPr>
    </w:p>
    <w:p w:rsidR="007F0157" w:rsidRDefault="007F0157" w:rsidP="00D6083D">
      <w:pPr>
        <w:spacing w:line="340" w:lineRule="atLeast"/>
        <w:jc w:val="right"/>
        <w:outlineLvl w:val="0"/>
        <w:rPr>
          <w:sz w:val="28"/>
          <w:szCs w:val="28"/>
        </w:rPr>
      </w:pPr>
      <w:r>
        <w:rPr>
          <w:sz w:val="28"/>
          <w:szCs w:val="28"/>
        </w:rPr>
        <w:t>УТВЕРЖДЕНА</w:t>
      </w:r>
    </w:p>
    <w:p w:rsidR="007F0157" w:rsidRDefault="007F0157" w:rsidP="00D6083D">
      <w:pPr>
        <w:spacing w:line="340" w:lineRule="atLeast"/>
        <w:rPr>
          <w:sz w:val="28"/>
          <w:szCs w:val="28"/>
        </w:rPr>
      </w:pPr>
      <w:r>
        <w:rPr>
          <w:sz w:val="28"/>
          <w:szCs w:val="28"/>
        </w:rPr>
        <w:t xml:space="preserve">     </w:t>
      </w:r>
    </w:p>
    <w:p w:rsidR="007F0157" w:rsidRDefault="007F0157" w:rsidP="00D6083D">
      <w:pPr>
        <w:spacing w:line="340" w:lineRule="atLeast"/>
        <w:jc w:val="right"/>
        <w:rPr>
          <w:sz w:val="28"/>
          <w:szCs w:val="28"/>
        </w:rPr>
      </w:pPr>
      <w:r>
        <w:rPr>
          <w:sz w:val="28"/>
          <w:szCs w:val="28"/>
        </w:rPr>
        <w:t xml:space="preserve">                                                     </w:t>
      </w:r>
      <w:r>
        <w:rPr>
          <w:sz w:val="28"/>
          <w:szCs w:val="28"/>
        </w:rPr>
        <w:tab/>
      </w:r>
      <w:r>
        <w:rPr>
          <w:sz w:val="28"/>
          <w:szCs w:val="28"/>
        </w:rPr>
        <w:tab/>
      </w:r>
      <w:r>
        <w:rPr>
          <w:sz w:val="28"/>
          <w:szCs w:val="28"/>
        </w:rPr>
        <w:tab/>
        <w:t>решением совета депутатов</w:t>
      </w:r>
    </w:p>
    <w:p w:rsidR="007F0157" w:rsidRDefault="007F0157" w:rsidP="00D6083D">
      <w:pPr>
        <w:spacing w:line="340" w:lineRule="atLeast"/>
        <w:jc w:val="right"/>
        <w:outlineLvl w:val="0"/>
        <w:rPr>
          <w:sz w:val="28"/>
          <w:szCs w:val="28"/>
        </w:rPr>
      </w:pPr>
      <w:r>
        <w:rPr>
          <w:sz w:val="28"/>
          <w:szCs w:val="28"/>
        </w:rPr>
        <w:t xml:space="preserve">                                                </w:t>
      </w:r>
      <w:r>
        <w:rPr>
          <w:sz w:val="28"/>
          <w:szCs w:val="28"/>
        </w:rPr>
        <w:tab/>
      </w:r>
      <w:r>
        <w:rPr>
          <w:sz w:val="28"/>
          <w:szCs w:val="28"/>
        </w:rPr>
        <w:tab/>
        <w:t xml:space="preserve">     Мелегежского сельского поселения</w:t>
      </w:r>
    </w:p>
    <w:p w:rsidR="007F0157" w:rsidRDefault="007F0157" w:rsidP="00D6083D">
      <w:pPr>
        <w:spacing w:line="340" w:lineRule="atLeast"/>
        <w:jc w:val="right"/>
        <w:outlineLvl w:val="0"/>
        <w:rPr>
          <w:color w:val="1E1E1E"/>
          <w:sz w:val="28"/>
          <w:szCs w:val="28"/>
        </w:rPr>
      </w:pPr>
      <w:r>
        <w:rPr>
          <w:sz w:val="28"/>
          <w:szCs w:val="28"/>
        </w:rPr>
        <w:t xml:space="preserve">                                                  </w:t>
      </w:r>
      <w:r>
        <w:rPr>
          <w:sz w:val="28"/>
          <w:szCs w:val="28"/>
        </w:rPr>
        <w:tab/>
      </w:r>
      <w:r>
        <w:rPr>
          <w:sz w:val="28"/>
          <w:szCs w:val="28"/>
        </w:rPr>
        <w:tab/>
      </w:r>
      <w:r>
        <w:rPr>
          <w:sz w:val="28"/>
          <w:szCs w:val="28"/>
        </w:rPr>
        <w:tab/>
        <w:t xml:space="preserve"> от «18» ноября </w:t>
      </w:r>
      <w:smartTag w:uri="urn:schemas-microsoft-com:office:smarttags" w:element="metricconverter">
        <w:smartTagPr>
          <w:attr w:name="ProductID" w:val="2021 г"/>
        </w:smartTagPr>
        <w:r>
          <w:rPr>
            <w:sz w:val="28"/>
            <w:szCs w:val="28"/>
          </w:rPr>
          <w:t>2021 г</w:t>
        </w:r>
      </w:smartTag>
      <w:r>
        <w:rPr>
          <w:sz w:val="28"/>
          <w:szCs w:val="28"/>
        </w:rPr>
        <w:t xml:space="preserve">. № 07-101 </w:t>
      </w:r>
      <w:r>
        <w:rPr>
          <w:color w:val="1E1E1E"/>
          <w:sz w:val="28"/>
          <w:szCs w:val="28"/>
        </w:rPr>
        <w:t>(приложение)</w:t>
      </w:r>
    </w:p>
    <w:p w:rsidR="007F0157" w:rsidRDefault="007F0157" w:rsidP="00581401">
      <w:pPr>
        <w:pStyle w:val="a9"/>
      </w:pPr>
    </w:p>
    <w:p w:rsidR="007F0157" w:rsidRDefault="007F0157" w:rsidP="0007420F">
      <w:pPr>
        <w:ind w:left="426" w:right="-1"/>
        <w:jc w:val="center"/>
        <w:rPr>
          <w:sz w:val="28"/>
          <w:szCs w:val="20"/>
        </w:rPr>
      </w:pPr>
    </w:p>
    <w:p w:rsidR="007F0157" w:rsidRDefault="007F0157" w:rsidP="008818C8">
      <w:pPr>
        <w:ind w:right="-1"/>
        <w:jc w:val="center"/>
        <w:rPr>
          <w:sz w:val="28"/>
          <w:szCs w:val="20"/>
        </w:rPr>
      </w:pPr>
      <w:r w:rsidRPr="00242625">
        <w:rPr>
          <w:b/>
          <w:noProof/>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32.75pt;height:156.75pt;visibility:visible">
            <v:imagedata r:id="rId7" o:title=""/>
          </v:shape>
        </w:pict>
      </w:r>
    </w:p>
    <w:p w:rsidR="007F0157" w:rsidRDefault="007F0157" w:rsidP="0007420F">
      <w:pPr>
        <w:ind w:left="426" w:right="-1"/>
        <w:jc w:val="center"/>
        <w:rPr>
          <w:sz w:val="28"/>
          <w:szCs w:val="20"/>
        </w:rPr>
      </w:pPr>
    </w:p>
    <w:p w:rsidR="007F0157" w:rsidRDefault="007F0157" w:rsidP="00D6083D">
      <w:pPr>
        <w:ind w:left="426" w:right="-1"/>
        <w:rPr>
          <w:sz w:val="28"/>
          <w:szCs w:val="20"/>
        </w:rPr>
      </w:pPr>
    </w:p>
    <w:p w:rsidR="007F0157" w:rsidRDefault="007F0157" w:rsidP="00D6083D">
      <w:pPr>
        <w:ind w:left="426" w:right="-1"/>
        <w:rPr>
          <w:sz w:val="28"/>
          <w:szCs w:val="20"/>
        </w:rPr>
      </w:pPr>
    </w:p>
    <w:p w:rsidR="007F0157" w:rsidRDefault="007F0157" w:rsidP="005855FB">
      <w:pPr>
        <w:pStyle w:val="a9"/>
        <w:ind w:firstLine="0"/>
        <w:jc w:val="center"/>
        <w:rPr>
          <w:b/>
          <w:sz w:val="32"/>
        </w:rPr>
      </w:pPr>
      <w:r>
        <w:rPr>
          <w:b/>
          <w:sz w:val="32"/>
        </w:rPr>
        <w:t>Схема теплоснабжения</w:t>
      </w:r>
    </w:p>
    <w:p w:rsidR="007F0157" w:rsidRDefault="007F0157" w:rsidP="005855FB">
      <w:pPr>
        <w:pStyle w:val="a9"/>
        <w:ind w:firstLine="0"/>
        <w:jc w:val="center"/>
        <w:rPr>
          <w:b/>
          <w:sz w:val="32"/>
        </w:rPr>
      </w:pPr>
      <w:r>
        <w:rPr>
          <w:b/>
          <w:sz w:val="32"/>
        </w:rPr>
        <w:t>Муниципального образования</w:t>
      </w:r>
    </w:p>
    <w:p w:rsidR="007F0157" w:rsidRDefault="007F0157" w:rsidP="005855FB">
      <w:pPr>
        <w:pStyle w:val="a9"/>
        <w:ind w:firstLine="0"/>
        <w:jc w:val="center"/>
        <w:rPr>
          <w:b/>
          <w:sz w:val="32"/>
        </w:rPr>
      </w:pPr>
      <w:r>
        <w:rPr>
          <w:b/>
          <w:sz w:val="32"/>
        </w:rPr>
        <w:t>Мелегежское сельское поселение</w:t>
      </w:r>
    </w:p>
    <w:p w:rsidR="007F0157" w:rsidRDefault="007F0157" w:rsidP="005855FB">
      <w:pPr>
        <w:pStyle w:val="a9"/>
        <w:ind w:firstLine="0"/>
        <w:jc w:val="center"/>
        <w:rPr>
          <w:b/>
          <w:sz w:val="32"/>
        </w:rPr>
      </w:pPr>
      <w:bookmarkStart w:id="0" w:name="_Hlk6236402"/>
      <w:r>
        <w:rPr>
          <w:b/>
          <w:sz w:val="32"/>
        </w:rPr>
        <w:t>Тихвинского муниципального района</w:t>
      </w:r>
    </w:p>
    <w:p w:rsidR="007F0157" w:rsidRDefault="007F0157" w:rsidP="005855FB">
      <w:pPr>
        <w:pStyle w:val="a9"/>
        <w:ind w:firstLine="0"/>
        <w:jc w:val="center"/>
      </w:pPr>
      <w:r>
        <w:rPr>
          <w:b/>
          <w:sz w:val="32"/>
        </w:rPr>
        <w:t>Ленинградской области на период до 2032 года</w:t>
      </w:r>
      <w:bookmarkEnd w:id="0"/>
    </w:p>
    <w:p w:rsidR="007F0157" w:rsidRPr="00D6083D" w:rsidRDefault="007F0157" w:rsidP="00D6083D">
      <w:pPr>
        <w:pStyle w:val="a9"/>
        <w:spacing w:before="480"/>
        <w:ind w:right="0" w:firstLine="0"/>
        <w:jc w:val="center"/>
      </w:pPr>
      <w:r>
        <w:t>УТВЕРЖДАЕМАЯ ЧАСТЬ</w:t>
      </w:r>
    </w:p>
    <w:p w:rsidR="007F0157" w:rsidRDefault="007F0157" w:rsidP="0007420F">
      <w:pPr>
        <w:spacing w:line="360" w:lineRule="auto"/>
        <w:ind w:left="426" w:right="-1"/>
        <w:jc w:val="center"/>
        <w:rPr>
          <w:sz w:val="26"/>
          <w:szCs w:val="26"/>
        </w:rPr>
      </w:pPr>
    </w:p>
    <w:p w:rsidR="007F0157" w:rsidRDefault="007F0157" w:rsidP="00D6083D">
      <w:pPr>
        <w:spacing w:line="360" w:lineRule="auto"/>
        <w:ind w:left="426" w:right="-1"/>
        <w:rPr>
          <w:sz w:val="26"/>
          <w:szCs w:val="26"/>
        </w:rPr>
      </w:pPr>
    </w:p>
    <w:p w:rsidR="007F0157" w:rsidRDefault="007F0157" w:rsidP="00D6083D">
      <w:pPr>
        <w:spacing w:line="360" w:lineRule="auto"/>
        <w:ind w:left="426" w:right="-1"/>
        <w:rPr>
          <w:sz w:val="26"/>
          <w:szCs w:val="26"/>
        </w:rPr>
      </w:pPr>
    </w:p>
    <w:p w:rsidR="007F0157" w:rsidRDefault="007F0157" w:rsidP="00D6083D">
      <w:pPr>
        <w:spacing w:line="360" w:lineRule="auto"/>
        <w:ind w:left="426" w:right="-1"/>
        <w:rPr>
          <w:sz w:val="26"/>
          <w:szCs w:val="26"/>
        </w:rPr>
      </w:pPr>
    </w:p>
    <w:p w:rsidR="007F0157" w:rsidRDefault="007F0157" w:rsidP="0007420F">
      <w:pPr>
        <w:spacing w:line="360" w:lineRule="auto"/>
        <w:ind w:left="426" w:right="-1"/>
        <w:jc w:val="center"/>
        <w:rPr>
          <w:sz w:val="26"/>
          <w:szCs w:val="26"/>
        </w:rPr>
      </w:pPr>
    </w:p>
    <w:p w:rsidR="007F0157" w:rsidRDefault="007F0157" w:rsidP="00AD217C">
      <w:pPr>
        <w:spacing w:line="360" w:lineRule="auto"/>
        <w:ind w:right="-1"/>
        <w:jc w:val="center"/>
        <w:rPr>
          <w:sz w:val="26"/>
          <w:szCs w:val="26"/>
        </w:rPr>
      </w:pPr>
      <w:r>
        <w:rPr>
          <w:sz w:val="26"/>
          <w:szCs w:val="26"/>
        </w:rPr>
        <w:t>Тихвин</w:t>
      </w:r>
      <w:r w:rsidRPr="003934B6">
        <w:rPr>
          <w:sz w:val="26"/>
          <w:szCs w:val="26"/>
        </w:rPr>
        <w:t>, 20</w:t>
      </w:r>
      <w:r>
        <w:rPr>
          <w:sz w:val="26"/>
          <w:szCs w:val="26"/>
        </w:rPr>
        <w:t>21</w:t>
      </w:r>
    </w:p>
    <w:p w:rsidR="007F0157" w:rsidRDefault="007F0157" w:rsidP="00AD217C">
      <w:pPr>
        <w:spacing w:line="360" w:lineRule="auto"/>
        <w:ind w:right="-1"/>
        <w:jc w:val="center"/>
        <w:rPr>
          <w:sz w:val="26"/>
          <w:szCs w:val="26"/>
        </w:rPr>
      </w:pPr>
      <w:bookmarkStart w:id="1" w:name="_GoBack"/>
      <w:bookmarkEnd w:id="1"/>
    </w:p>
    <w:p w:rsidR="007F0157" w:rsidRPr="00581401" w:rsidRDefault="007F0157" w:rsidP="00581401">
      <w:pPr>
        <w:pStyle w:val="a9"/>
        <w:ind w:firstLine="0"/>
        <w:rPr>
          <w:b/>
        </w:rPr>
      </w:pPr>
      <w:bookmarkStart w:id="2" w:name="_Toc343778437"/>
      <w:bookmarkStart w:id="3" w:name="_Toc343859339"/>
      <w:bookmarkStart w:id="4" w:name="_Toc343859689"/>
      <w:bookmarkStart w:id="5" w:name="_Toc344132015"/>
      <w:r w:rsidRPr="00581401">
        <w:rPr>
          <w:b/>
        </w:rPr>
        <w:t>СОДЕРЖАНИЕ</w:t>
      </w:r>
    </w:p>
    <w:p w:rsidR="007F0157" w:rsidRDefault="007F0157">
      <w:pPr>
        <w:pStyle w:val="TOC1"/>
        <w:rPr>
          <w:rFonts w:ascii="Calibri" w:hAnsi="Calibri" w:cs="Times New Roman"/>
          <w:b w:val="0"/>
          <w:bCs w:val="0"/>
          <w:caps w:val="0"/>
          <w:noProof/>
          <w:sz w:val="22"/>
          <w:szCs w:val="22"/>
        </w:rPr>
      </w:pPr>
      <w:r w:rsidRPr="00AF6CC2">
        <w:rPr>
          <w:sz w:val="26"/>
          <w:szCs w:val="26"/>
          <w:highlight w:val="yellow"/>
        </w:rPr>
        <w:fldChar w:fldCharType="begin"/>
      </w:r>
      <w:r w:rsidRPr="00AF6CC2">
        <w:rPr>
          <w:sz w:val="26"/>
          <w:szCs w:val="26"/>
          <w:highlight w:val="yellow"/>
        </w:rPr>
        <w:instrText xml:space="preserve"> TOC \o "1-3" \h \z \u </w:instrText>
      </w:r>
      <w:r w:rsidRPr="00AF6CC2">
        <w:rPr>
          <w:sz w:val="26"/>
          <w:szCs w:val="26"/>
          <w:highlight w:val="yellow"/>
        </w:rPr>
        <w:fldChar w:fldCharType="separate"/>
      </w:r>
      <w:hyperlink w:anchor="_Toc12289291" w:history="1">
        <w:r w:rsidRPr="0011485C">
          <w:rPr>
            <w:rStyle w:val="Hyperlink"/>
            <w:noProof/>
          </w:rPr>
          <w:t>1.</w:t>
        </w:r>
        <w:r>
          <w:rPr>
            <w:rFonts w:ascii="Calibri" w:hAnsi="Calibri" w:cs="Times New Roman"/>
            <w:b w:val="0"/>
            <w:bCs w:val="0"/>
            <w:caps w:val="0"/>
            <w:noProof/>
            <w:sz w:val="22"/>
            <w:szCs w:val="22"/>
          </w:rPr>
          <w:tab/>
        </w:r>
        <w:r w:rsidRPr="0011485C">
          <w:rPr>
            <w:rStyle w:val="Hyperlink"/>
            <w:rFonts w:cs="Calibri"/>
            <w:noProof/>
          </w:rPr>
          <w:t>ПОКАЗАТЕЛИ ПЕРСПЕКТИВНОГО СПРОСА НА ТЕПЛОВУЮ ЭНЕРГИЮ (МОЩНОСТЬ) И ТЕПЛОНОСИТЕЛЬ В УСТАНОВЛЕННЫХ ГРАНИЦАХ МЕЛЕГЕЖСКОГО СЕЛЬСКОГО ПОСЕЛЕНИЯ</w:t>
        </w:r>
        <w:r>
          <w:rPr>
            <w:noProof/>
            <w:webHidden/>
          </w:rPr>
          <w:tab/>
        </w:r>
        <w:r>
          <w:rPr>
            <w:noProof/>
            <w:webHidden/>
          </w:rPr>
          <w:fldChar w:fldCharType="begin"/>
        </w:r>
        <w:r>
          <w:rPr>
            <w:noProof/>
            <w:webHidden/>
          </w:rPr>
          <w:instrText xml:space="preserve"> PAGEREF _Toc12289291 \h </w:instrText>
        </w:r>
        <w:r>
          <w:rPr>
            <w:noProof/>
            <w:webHidden/>
          </w:rPr>
        </w:r>
        <w:r>
          <w:rPr>
            <w:noProof/>
            <w:webHidden/>
          </w:rPr>
          <w:fldChar w:fldCharType="separate"/>
        </w:r>
        <w:r>
          <w:rPr>
            <w:noProof/>
            <w:webHidden/>
          </w:rPr>
          <w:t>4</w:t>
        </w:r>
        <w:r>
          <w:rPr>
            <w:noProof/>
            <w:webHidden/>
          </w:rPr>
          <w:fldChar w:fldCharType="end"/>
        </w:r>
      </w:hyperlink>
    </w:p>
    <w:p w:rsidR="007F0157" w:rsidRDefault="007F0157">
      <w:pPr>
        <w:pStyle w:val="TOC2"/>
        <w:rPr>
          <w:rFonts w:ascii="Calibri" w:hAnsi="Calibri" w:cs="Times New Roman"/>
          <w:smallCaps w:val="0"/>
          <w:noProof/>
          <w:sz w:val="22"/>
          <w:szCs w:val="22"/>
        </w:rPr>
      </w:pPr>
      <w:hyperlink w:anchor="_Toc12289292" w:history="1">
        <w:r w:rsidRPr="0011485C">
          <w:rPr>
            <w:rStyle w:val="Hyperlink"/>
            <w:noProof/>
          </w:rPr>
          <w:t>1.1.</w:t>
        </w:r>
        <w:r>
          <w:rPr>
            <w:rFonts w:ascii="Calibri" w:hAnsi="Calibri" w:cs="Times New Roman"/>
            <w:smallCaps w:val="0"/>
            <w:noProof/>
            <w:sz w:val="22"/>
            <w:szCs w:val="22"/>
          </w:rPr>
          <w:tab/>
        </w:r>
        <w:r w:rsidRPr="0011485C">
          <w:rPr>
            <w:rStyle w:val="Hyperlink"/>
            <w:rFonts w:cs="Calibri"/>
            <w:noProof/>
          </w:rPr>
          <w:t>Площадь строительных фондов и приросты площади строительных фондов</w:t>
        </w:r>
        <w:r>
          <w:rPr>
            <w:noProof/>
            <w:webHidden/>
          </w:rPr>
          <w:tab/>
        </w:r>
        <w:r>
          <w:rPr>
            <w:noProof/>
            <w:webHidden/>
          </w:rPr>
          <w:fldChar w:fldCharType="begin"/>
        </w:r>
        <w:r>
          <w:rPr>
            <w:noProof/>
            <w:webHidden/>
          </w:rPr>
          <w:instrText xml:space="preserve"> PAGEREF _Toc12289292 \h </w:instrText>
        </w:r>
        <w:r>
          <w:rPr>
            <w:noProof/>
            <w:webHidden/>
          </w:rPr>
        </w:r>
        <w:r>
          <w:rPr>
            <w:noProof/>
            <w:webHidden/>
          </w:rPr>
          <w:fldChar w:fldCharType="separate"/>
        </w:r>
        <w:r>
          <w:rPr>
            <w:noProof/>
            <w:webHidden/>
          </w:rPr>
          <w:t>4</w:t>
        </w:r>
        <w:r>
          <w:rPr>
            <w:noProof/>
            <w:webHidden/>
          </w:rPr>
          <w:fldChar w:fldCharType="end"/>
        </w:r>
      </w:hyperlink>
    </w:p>
    <w:p w:rsidR="007F0157" w:rsidRDefault="007F0157">
      <w:pPr>
        <w:pStyle w:val="TOC2"/>
        <w:rPr>
          <w:rFonts w:ascii="Calibri" w:hAnsi="Calibri" w:cs="Times New Roman"/>
          <w:smallCaps w:val="0"/>
          <w:noProof/>
          <w:sz w:val="22"/>
          <w:szCs w:val="22"/>
        </w:rPr>
      </w:pPr>
      <w:hyperlink w:anchor="_Toc12289293" w:history="1">
        <w:r w:rsidRPr="0011485C">
          <w:rPr>
            <w:rStyle w:val="Hyperlink"/>
            <w:noProof/>
          </w:rPr>
          <w:t>1.2.</w:t>
        </w:r>
        <w:r>
          <w:rPr>
            <w:rFonts w:ascii="Calibri" w:hAnsi="Calibri" w:cs="Times New Roman"/>
            <w:smallCaps w:val="0"/>
            <w:noProof/>
            <w:sz w:val="22"/>
            <w:szCs w:val="22"/>
          </w:rPr>
          <w:tab/>
        </w:r>
        <w:r w:rsidRPr="0011485C">
          <w:rPr>
            <w:rStyle w:val="Hyperlink"/>
            <w:rFonts w:cs="Calibri"/>
            <w:noProof/>
          </w:rPr>
          <w:t>Объемы потребления тепловой энергии (мощности), теплоносителя и приросты потребления тепловой энергии (мощности), теплоносителя</w:t>
        </w:r>
        <w:r>
          <w:rPr>
            <w:noProof/>
            <w:webHidden/>
          </w:rPr>
          <w:tab/>
        </w:r>
        <w:r>
          <w:rPr>
            <w:noProof/>
            <w:webHidden/>
          </w:rPr>
          <w:fldChar w:fldCharType="begin"/>
        </w:r>
        <w:r>
          <w:rPr>
            <w:noProof/>
            <w:webHidden/>
          </w:rPr>
          <w:instrText xml:space="preserve"> PAGEREF _Toc12289293 \h </w:instrText>
        </w:r>
        <w:r>
          <w:rPr>
            <w:noProof/>
            <w:webHidden/>
          </w:rPr>
        </w:r>
        <w:r>
          <w:rPr>
            <w:noProof/>
            <w:webHidden/>
          </w:rPr>
          <w:fldChar w:fldCharType="separate"/>
        </w:r>
        <w:r>
          <w:rPr>
            <w:noProof/>
            <w:webHidden/>
          </w:rPr>
          <w:t>4</w:t>
        </w:r>
        <w:r>
          <w:rPr>
            <w:noProof/>
            <w:webHidden/>
          </w:rPr>
          <w:fldChar w:fldCharType="end"/>
        </w:r>
      </w:hyperlink>
    </w:p>
    <w:p w:rsidR="007F0157" w:rsidRDefault="007F0157">
      <w:pPr>
        <w:pStyle w:val="TOC2"/>
        <w:rPr>
          <w:rFonts w:ascii="Calibri" w:hAnsi="Calibri" w:cs="Times New Roman"/>
          <w:smallCaps w:val="0"/>
          <w:noProof/>
          <w:sz w:val="22"/>
          <w:szCs w:val="22"/>
        </w:rPr>
      </w:pPr>
      <w:hyperlink w:anchor="_Toc12289294" w:history="1">
        <w:r w:rsidRPr="0011485C">
          <w:rPr>
            <w:rStyle w:val="Hyperlink"/>
            <w:noProof/>
          </w:rPr>
          <w:t>1.3.</w:t>
        </w:r>
        <w:r>
          <w:rPr>
            <w:rFonts w:ascii="Calibri" w:hAnsi="Calibri" w:cs="Times New Roman"/>
            <w:smallCaps w:val="0"/>
            <w:noProof/>
            <w:sz w:val="22"/>
            <w:szCs w:val="22"/>
          </w:rPr>
          <w:tab/>
        </w:r>
        <w:r w:rsidRPr="0011485C">
          <w:rPr>
            <w:rStyle w:val="Hyperlink"/>
            <w:rFonts w:cs="Calibri"/>
            <w:noProof/>
          </w:rPr>
          <w:t>Прогноз прироста тепловых нагрузок и теплопотребления объектами, расположенными в производственных зонах</w:t>
        </w:r>
        <w:r>
          <w:rPr>
            <w:noProof/>
            <w:webHidden/>
          </w:rPr>
          <w:tab/>
        </w:r>
        <w:r>
          <w:rPr>
            <w:noProof/>
            <w:webHidden/>
          </w:rPr>
          <w:fldChar w:fldCharType="begin"/>
        </w:r>
        <w:r>
          <w:rPr>
            <w:noProof/>
            <w:webHidden/>
          </w:rPr>
          <w:instrText xml:space="preserve"> PAGEREF _Toc12289294 \h </w:instrText>
        </w:r>
        <w:r>
          <w:rPr>
            <w:noProof/>
            <w:webHidden/>
          </w:rPr>
        </w:r>
        <w:r>
          <w:rPr>
            <w:noProof/>
            <w:webHidden/>
          </w:rPr>
          <w:fldChar w:fldCharType="separate"/>
        </w:r>
        <w:r>
          <w:rPr>
            <w:noProof/>
            <w:webHidden/>
          </w:rPr>
          <w:t>5</w:t>
        </w:r>
        <w:r>
          <w:rPr>
            <w:noProof/>
            <w:webHidden/>
          </w:rPr>
          <w:fldChar w:fldCharType="end"/>
        </w:r>
      </w:hyperlink>
    </w:p>
    <w:p w:rsidR="007F0157" w:rsidRDefault="007F0157">
      <w:pPr>
        <w:pStyle w:val="TOC1"/>
        <w:rPr>
          <w:rFonts w:ascii="Calibri" w:hAnsi="Calibri" w:cs="Times New Roman"/>
          <w:b w:val="0"/>
          <w:bCs w:val="0"/>
          <w:caps w:val="0"/>
          <w:noProof/>
          <w:sz w:val="22"/>
          <w:szCs w:val="22"/>
        </w:rPr>
      </w:pPr>
      <w:hyperlink w:anchor="_Toc12289295" w:history="1">
        <w:r w:rsidRPr="0011485C">
          <w:rPr>
            <w:rStyle w:val="Hyperlink"/>
            <w:noProof/>
          </w:rPr>
          <w:t>2.</w:t>
        </w:r>
        <w:r>
          <w:rPr>
            <w:rFonts w:ascii="Calibri" w:hAnsi="Calibri" w:cs="Times New Roman"/>
            <w:b w:val="0"/>
            <w:bCs w:val="0"/>
            <w:caps w:val="0"/>
            <w:noProof/>
            <w:sz w:val="22"/>
            <w:szCs w:val="22"/>
          </w:rPr>
          <w:tab/>
        </w:r>
        <w:r w:rsidRPr="0011485C">
          <w:rPr>
            <w:rStyle w:val="Hyperlink"/>
            <w:rFonts w:cs="Calibri"/>
            <w:noProof/>
          </w:rPr>
          <w:t>Существующие и перспективные балансы тепловой мощности источников тепловой энергии и тепловой нагрузки потребителей</w:t>
        </w:r>
        <w:r>
          <w:rPr>
            <w:noProof/>
            <w:webHidden/>
          </w:rPr>
          <w:tab/>
        </w:r>
        <w:r>
          <w:rPr>
            <w:noProof/>
            <w:webHidden/>
          </w:rPr>
          <w:fldChar w:fldCharType="begin"/>
        </w:r>
        <w:r>
          <w:rPr>
            <w:noProof/>
            <w:webHidden/>
          </w:rPr>
          <w:instrText xml:space="preserve"> PAGEREF _Toc12289295 \h </w:instrText>
        </w:r>
        <w:r>
          <w:rPr>
            <w:noProof/>
            <w:webHidden/>
          </w:rPr>
        </w:r>
        <w:r>
          <w:rPr>
            <w:noProof/>
            <w:webHidden/>
          </w:rPr>
          <w:fldChar w:fldCharType="separate"/>
        </w:r>
        <w:r>
          <w:rPr>
            <w:noProof/>
            <w:webHidden/>
          </w:rPr>
          <w:t>6</w:t>
        </w:r>
        <w:r>
          <w:rPr>
            <w:noProof/>
            <w:webHidden/>
          </w:rPr>
          <w:fldChar w:fldCharType="end"/>
        </w:r>
      </w:hyperlink>
    </w:p>
    <w:p w:rsidR="007F0157" w:rsidRDefault="007F0157">
      <w:pPr>
        <w:pStyle w:val="TOC2"/>
        <w:rPr>
          <w:rFonts w:ascii="Calibri" w:hAnsi="Calibri" w:cs="Times New Roman"/>
          <w:smallCaps w:val="0"/>
          <w:noProof/>
          <w:sz w:val="22"/>
          <w:szCs w:val="22"/>
        </w:rPr>
      </w:pPr>
      <w:hyperlink w:anchor="_Toc12289296" w:history="1">
        <w:r w:rsidRPr="0011485C">
          <w:rPr>
            <w:rStyle w:val="Hyperlink"/>
            <w:noProof/>
          </w:rPr>
          <w:t>2.1.</w:t>
        </w:r>
        <w:r>
          <w:rPr>
            <w:rFonts w:ascii="Calibri" w:hAnsi="Calibri" w:cs="Times New Roman"/>
            <w:smallCaps w:val="0"/>
            <w:noProof/>
            <w:sz w:val="22"/>
            <w:szCs w:val="22"/>
          </w:rPr>
          <w:tab/>
        </w:r>
        <w:r w:rsidRPr="0011485C">
          <w:rPr>
            <w:rStyle w:val="Hyperlink"/>
            <w:rFonts w:cs="Calibri"/>
            <w:noProof/>
          </w:rPr>
          <w:t>Описание существующих и перспективных зон действия систем теплоснабжения и источников тепловой энергии</w:t>
        </w:r>
        <w:r>
          <w:rPr>
            <w:noProof/>
            <w:webHidden/>
          </w:rPr>
          <w:tab/>
        </w:r>
        <w:r>
          <w:rPr>
            <w:noProof/>
            <w:webHidden/>
          </w:rPr>
          <w:fldChar w:fldCharType="begin"/>
        </w:r>
        <w:r>
          <w:rPr>
            <w:noProof/>
            <w:webHidden/>
          </w:rPr>
          <w:instrText xml:space="preserve"> PAGEREF _Toc12289296 \h </w:instrText>
        </w:r>
        <w:r>
          <w:rPr>
            <w:noProof/>
            <w:webHidden/>
          </w:rPr>
        </w:r>
        <w:r>
          <w:rPr>
            <w:noProof/>
            <w:webHidden/>
          </w:rPr>
          <w:fldChar w:fldCharType="separate"/>
        </w:r>
        <w:r>
          <w:rPr>
            <w:noProof/>
            <w:webHidden/>
          </w:rPr>
          <w:t>6</w:t>
        </w:r>
        <w:r>
          <w:rPr>
            <w:noProof/>
            <w:webHidden/>
          </w:rPr>
          <w:fldChar w:fldCharType="end"/>
        </w:r>
      </w:hyperlink>
    </w:p>
    <w:p w:rsidR="007F0157" w:rsidRDefault="007F0157">
      <w:pPr>
        <w:pStyle w:val="TOC2"/>
        <w:rPr>
          <w:rFonts w:ascii="Calibri" w:hAnsi="Calibri" w:cs="Times New Roman"/>
          <w:smallCaps w:val="0"/>
          <w:noProof/>
          <w:sz w:val="22"/>
          <w:szCs w:val="22"/>
        </w:rPr>
      </w:pPr>
      <w:hyperlink w:anchor="_Toc12289297" w:history="1">
        <w:r w:rsidRPr="0011485C">
          <w:rPr>
            <w:rStyle w:val="Hyperlink"/>
            <w:noProof/>
          </w:rPr>
          <w:t>2.2.</w:t>
        </w:r>
        <w:r>
          <w:rPr>
            <w:rFonts w:ascii="Calibri" w:hAnsi="Calibri" w:cs="Times New Roman"/>
            <w:smallCaps w:val="0"/>
            <w:noProof/>
            <w:sz w:val="22"/>
            <w:szCs w:val="22"/>
          </w:rPr>
          <w:tab/>
        </w:r>
        <w:r w:rsidRPr="0011485C">
          <w:rPr>
            <w:rStyle w:val="Hyperlink"/>
            <w:rFonts w:cs="Calibri"/>
            <w:noProof/>
          </w:rPr>
          <w:t>Описание существующих и перспективных зон действия индивидуальных источников тепловой энергии</w:t>
        </w:r>
        <w:r>
          <w:rPr>
            <w:noProof/>
            <w:webHidden/>
          </w:rPr>
          <w:tab/>
        </w:r>
        <w:r>
          <w:rPr>
            <w:noProof/>
            <w:webHidden/>
          </w:rPr>
          <w:fldChar w:fldCharType="begin"/>
        </w:r>
        <w:r>
          <w:rPr>
            <w:noProof/>
            <w:webHidden/>
          </w:rPr>
          <w:instrText xml:space="preserve"> PAGEREF _Toc12289297 \h </w:instrText>
        </w:r>
        <w:r>
          <w:rPr>
            <w:noProof/>
            <w:webHidden/>
          </w:rPr>
        </w:r>
        <w:r>
          <w:rPr>
            <w:noProof/>
            <w:webHidden/>
          </w:rPr>
          <w:fldChar w:fldCharType="separate"/>
        </w:r>
        <w:r>
          <w:rPr>
            <w:noProof/>
            <w:webHidden/>
          </w:rPr>
          <w:t>8</w:t>
        </w:r>
        <w:r>
          <w:rPr>
            <w:noProof/>
            <w:webHidden/>
          </w:rPr>
          <w:fldChar w:fldCharType="end"/>
        </w:r>
      </w:hyperlink>
    </w:p>
    <w:p w:rsidR="007F0157" w:rsidRDefault="007F0157">
      <w:pPr>
        <w:pStyle w:val="TOC2"/>
        <w:rPr>
          <w:rFonts w:ascii="Calibri" w:hAnsi="Calibri" w:cs="Times New Roman"/>
          <w:smallCaps w:val="0"/>
          <w:noProof/>
          <w:sz w:val="22"/>
          <w:szCs w:val="22"/>
        </w:rPr>
      </w:pPr>
      <w:hyperlink w:anchor="_Toc12289298" w:history="1">
        <w:r w:rsidRPr="0011485C">
          <w:rPr>
            <w:rStyle w:val="Hyperlink"/>
            <w:noProof/>
          </w:rPr>
          <w:t>2.3.</w:t>
        </w:r>
        <w:r>
          <w:rPr>
            <w:rFonts w:ascii="Calibri" w:hAnsi="Calibri" w:cs="Times New Roman"/>
            <w:smallCaps w:val="0"/>
            <w:noProof/>
            <w:sz w:val="22"/>
            <w:szCs w:val="22"/>
          </w:rPr>
          <w:tab/>
        </w:r>
        <w:r w:rsidRPr="0011485C">
          <w:rPr>
            <w:rStyle w:val="Hyperlink"/>
            <w:rFonts w:cs="Calibri"/>
            <w:noProof/>
          </w:rPr>
          <w:t>Перспективные балансы тепловой мощности и тепловой нагрузки в перспективных зонах действия источников тепловой энергии</w:t>
        </w:r>
        <w:r>
          <w:rPr>
            <w:noProof/>
            <w:webHidden/>
          </w:rPr>
          <w:tab/>
        </w:r>
        <w:r>
          <w:rPr>
            <w:noProof/>
            <w:webHidden/>
          </w:rPr>
          <w:fldChar w:fldCharType="begin"/>
        </w:r>
        <w:r>
          <w:rPr>
            <w:noProof/>
            <w:webHidden/>
          </w:rPr>
          <w:instrText xml:space="preserve"> PAGEREF _Toc12289298 \h </w:instrText>
        </w:r>
        <w:r>
          <w:rPr>
            <w:noProof/>
            <w:webHidden/>
          </w:rPr>
        </w:r>
        <w:r>
          <w:rPr>
            <w:noProof/>
            <w:webHidden/>
          </w:rPr>
          <w:fldChar w:fldCharType="separate"/>
        </w:r>
        <w:r>
          <w:rPr>
            <w:noProof/>
            <w:webHidden/>
          </w:rPr>
          <w:t>9</w:t>
        </w:r>
        <w:r>
          <w:rPr>
            <w:noProof/>
            <w:webHidden/>
          </w:rPr>
          <w:fldChar w:fldCharType="end"/>
        </w:r>
      </w:hyperlink>
    </w:p>
    <w:p w:rsidR="007F0157" w:rsidRDefault="007F0157">
      <w:pPr>
        <w:pStyle w:val="TOC1"/>
        <w:rPr>
          <w:rFonts w:ascii="Calibri" w:hAnsi="Calibri" w:cs="Times New Roman"/>
          <w:b w:val="0"/>
          <w:bCs w:val="0"/>
          <w:caps w:val="0"/>
          <w:noProof/>
          <w:sz w:val="22"/>
          <w:szCs w:val="22"/>
        </w:rPr>
      </w:pPr>
      <w:hyperlink w:anchor="_Toc12289299" w:history="1">
        <w:r w:rsidRPr="0011485C">
          <w:rPr>
            <w:rStyle w:val="Hyperlink"/>
            <w:noProof/>
          </w:rPr>
          <w:t>3.</w:t>
        </w:r>
        <w:r>
          <w:rPr>
            <w:rFonts w:ascii="Calibri" w:hAnsi="Calibri" w:cs="Times New Roman"/>
            <w:b w:val="0"/>
            <w:bCs w:val="0"/>
            <w:caps w:val="0"/>
            <w:noProof/>
            <w:sz w:val="22"/>
            <w:szCs w:val="22"/>
          </w:rPr>
          <w:tab/>
        </w:r>
        <w:r w:rsidRPr="0011485C">
          <w:rPr>
            <w:rStyle w:val="Hyperlink"/>
            <w:rFonts w:cs="Calibri"/>
            <w:noProof/>
          </w:rPr>
          <w:t>Существующие и перспективные балансы теплоносителя</w:t>
        </w:r>
        <w:r>
          <w:rPr>
            <w:noProof/>
            <w:webHidden/>
          </w:rPr>
          <w:tab/>
        </w:r>
        <w:r>
          <w:rPr>
            <w:noProof/>
            <w:webHidden/>
          </w:rPr>
          <w:fldChar w:fldCharType="begin"/>
        </w:r>
        <w:r>
          <w:rPr>
            <w:noProof/>
            <w:webHidden/>
          </w:rPr>
          <w:instrText xml:space="preserve"> PAGEREF _Toc12289299 \h </w:instrText>
        </w:r>
        <w:r>
          <w:rPr>
            <w:noProof/>
            <w:webHidden/>
          </w:rPr>
        </w:r>
        <w:r>
          <w:rPr>
            <w:noProof/>
            <w:webHidden/>
          </w:rPr>
          <w:fldChar w:fldCharType="separate"/>
        </w:r>
        <w:r>
          <w:rPr>
            <w:noProof/>
            <w:webHidden/>
          </w:rPr>
          <w:t>11</w:t>
        </w:r>
        <w:r>
          <w:rPr>
            <w:noProof/>
            <w:webHidden/>
          </w:rPr>
          <w:fldChar w:fldCharType="end"/>
        </w:r>
      </w:hyperlink>
    </w:p>
    <w:p w:rsidR="007F0157" w:rsidRDefault="007F0157">
      <w:pPr>
        <w:pStyle w:val="TOC1"/>
        <w:rPr>
          <w:rFonts w:ascii="Calibri" w:hAnsi="Calibri" w:cs="Times New Roman"/>
          <w:b w:val="0"/>
          <w:bCs w:val="0"/>
          <w:caps w:val="0"/>
          <w:noProof/>
          <w:sz w:val="22"/>
          <w:szCs w:val="22"/>
        </w:rPr>
      </w:pPr>
      <w:hyperlink w:anchor="_Toc12289300" w:history="1">
        <w:r w:rsidRPr="0011485C">
          <w:rPr>
            <w:rStyle w:val="Hyperlink"/>
            <w:noProof/>
          </w:rPr>
          <w:t>4.</w:t>
        </w:r>
        <w:r>
          <w:rPr>
            <w:rFonts w:ascii="Calibri" w:hAnsi="Calibri" w:cs="Times New Roman"/>
            <w:b w:val="0"/>
            <w:bCs w:val="0"/>
            <w:caps w:val="0"/>
            <w:noProof/>
            <w:sz w:val="22"/>
            <w:szCs w:val="22"/>
          </w:rPr>
          <w:tab/>
        </w:r>
        <w:r w:rsidRPr="0011485C">
          <w:rPr>
            <w:rStyle w:val="Hyperlink"/>
            <w:rFonts w:cs="Calibri"/>
            <w:noProof/>
          </w:rPr>
          <w:t>Предложения по строительству, реконструкции и техническому перевооружению источников тепловой энергии</w:t>
        </w:r>
        <w:r>
          <w:rPr>
            <w:noProof/>
            <w:webHidden/>
          </w:rPr>
          <w:tab/>
        </w:r>
        <w:r>
          <w:rPr>
            <w:noProof/>
            <w:webHidden/>
          </w:rPr>
          <w:fldChar w:fldCharType="begin"/>
        </w:r>
        <w:r>
          <w:rPr>
            <w:noProof/>
            <w:webHidden/>
          </w:rPr>
          <w:instrText xml:space="preserve"> PAGEREF _Toc12289300 \h </w:instrText>
        </w:r>
        <w:r>
          <w:rPr>
            <w:noProof/>
            <w:webHidden/>
          </w:rPr>
        </w:r>
        <w:r>
          <w:rPr>
            <w:noProof/>
            <w:webHidden/>
          </w:rPr>
          <w:fldChar w:fldCharType="separate"/>
        </w:r>
        <w:r>
          <w:rPr>
            <w:noProof/>
            <w:webHidden/>
          </w:rPr>
          <w:t>12</w:t>
        </w:r>
        <w:r>
          <w:rPr>
            <w:noProof/>
            <w:webHidden/>
          </w:rPr>
          <w:fldChar w:fldCharType="end"/>
        </w:r>
      </w:hyperlink>
    </w:p>
    <w:p w:rsidR="007F0157" w:rsidRDefault="007F0157">
      <w:pPr>
        <w:pStyle w:val="TOC2"/>
        <w:rPr>
          <w:rFonts w:ascii="Calibri" w:hAnsi="Calibri" w:cs="Times New Roman"/>
          <w:smallCaps w:val="0"/>
          <w:noProof/>
          <w:sz w:val="22"/>
          <w:szCs w:val="22"/>
        </w:rPr>
      </w:pPr>
      <w:hyperlink w:anchor="_Toc12289301" w:history="1">
        <w:r w:rsidRPr="0011485C">
          <w:rPr>
            <w:rStyle w:val="Hyperlink"/>
            <w:noProof/>
          </w:rPr>
          <w:t>4.1.</w:t>
        </w:r>
        <w:r>
          <w:rPr>
            <w:rFonts w:ascii="Calibri" w:hAnsi="Calibri" w:cs="Times New Roman"/>
            <w:smallCaps w:val="0"/>
            <w:noProof/>
            <w:sz w:val="22"/>
            <w:szCs w:val="22"/>
          </w:rPr>
          <w:tab/>
        </w:r>
        <w:r w:rsidRPr="0011485C">
          <w:rPr>
            <w:rStyle w:val="Hyperlink"/>
            <w:rFonts w:cs="Calibri"/>
            <w:noProof/>
          </w:rPr>
          <w:t>Предложения по строительству источников тепловой энергии, обеспечивающих существующую и перспективную тепловую нагрузку потребителей</w:t>
        </w:r>
        <w:r>
          <w:rPr>
            <w:noProof/>
            <w:webHidden/>
          </w:rPr>
          <w:tab/>
        </w:r>
        <w:r>
          <w:rPr>
            <w:noProof/>
            <w:webHidden/>
          </w:rPr>
          <w:fldChar w:fldCharType="begin"/>
        </w:r>
        <w:r>
          <w:rPr>
            <w:noProof/>
            <w:webHidden/>
          </w:rPr>
          <w:instrText xml:space="preserve"> PAGEREF _Toc12289301 \h </w:instrText>
        </w:r>
        <w:r>
          <w:rPr>
            <w:noProof/>
            <w:webHidden/>
          </w:rPr>
        </w:r>
        <w:r>
          <w:rPr>
            <w:noProof/>
            <w:webHidden/>
          </w:rPr>
          <w:fldChar w:fldCharType="separate"/>
        </w:r>
        <w:r>
          <w:rPr>
            <w:noProof/>
            <w:webHidden/>
          </w:rPr>
          <w:t>12</w:t>
        </w:r>
        <w:r>
          <w:rPr>
            <w:noProof/>
            <w:webHidden/>
          </w:rPr>
          <w:fldChar w:fldCharType="end"/>
        </w:r>
      </w:hyperlink>
    </w:p>
    <w:p w:rsidR="007F0157" w:rsidRDefault="007F0157">
      <w:pPr>
        <w:pStyle w:val="TOC2"/>
        <w:rPr>
          <w:rFonts w:ascii="Calibri" w:hAnsi="Calibri" w:cs="Times New Roman"/>
          <w:smallCaps w:val="0"/>
          <w:noProof/>
          <w:sz w:val="22"/>
          <w:szCs w:val="22"/>
        </w:rPr>
      </w:pPr>
      <w:hyperlink w:anchor="_Toc12289302" w:history="1">
        <w:r w:rsidRPr="0011485C">
          <w:rPr>
            <w:rStyle w:val="Hyperlink"/>
            <w:noProof/>
          </w:rPr>
          <w:t>4.2.</w:t>
        </w:r>
        <w:r>
          <w:rPr>
            <w:rFonts w:ascii="Calibri" w:hAnsi="Calibri" w:cs="Times New Roman"/>
            <w:smallCaps w:val="0"/>
            <w:noProof/>
            <w:sz w:val="22"/>
            <w:szCs w:val="22"/>
          </w:rPr>
          <w:tab/>
        </w:r>
        <w:r w:rsidRPr="0011485C">
          <w:rPr>
            <w:rStyle w:val="Hyperlink"/>
            <w:rFonts w:cs="Calibri"/>
            <w:noProof/>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Pr>
            <w:noProof/>
            <w:webHidden/>
          </w:rPr>
          <w:tab/>
        </w:r>
        <w:r>
          <w:rPr>
            <w:noProof/>
            <w:webHidden/>
          </w:rPr>
          <w:fldChar w:fldCharType="begin"/>
        </w:r>
        <w:r>
          <w:rPr>
            <w:noProof/>
            <w:webHidden/>
          </w:rPr>
          <w:instrText xml:space="preserve"> PAGEREF _Toc12289302 \h </w:instrText>
        </w:r>
        <w:r>
          <w:rPr>
            <w:noProof/>
            <w:webHidden/>
          </w:rPr>
        </w:r>
        <w:r>
          <w:rPr>
            <w:noProof/>
            <w:webHidden/>
          </w:rPr>
          <w:fldChar w:fldCharType="separate"/>
        </w:r>
        <w:r>
          <w:rPr>
            <w:noProof/>
            <w:webHidden/>
          </w:rPr>
          <w:t>12</w:t>
        </w:r>
        <w:r>
          <w:rPr>
            <w:noProof/>
            <w:webHidden/>
          </w:rPr>
          <w:fldChar w:fldCharType="end"/>
        </w:r>
      </w:hyperlink>
    </w:p>
    <w:p w:rsidR="007F0157" w:rsidRDefault="007F0157">
      <w:pPr>
        <w:pStyle w:val="TOC2"/>
        <w:rPr>
          <w:rFonts w:ascii="Calibri" w:hAnsi="Calibri" w:cs="Times New Roman"/>
          <w:smallCaps w:val="0"/>
          <w:noProof/>
          <w:sz w:val="22"/>
          <w:szCs w:val="22"/>
        </w:rPr>
      </w:pPr>
      <w:hyperlink w:anchor="_Toc12289303" w:history="1">
        <w:r w:rsidRPr="0011485C">
          <w:rPr>
            <w:rStyle w:val="Hyperlink"/>
            <w:noProof/>
          </w:rPr>
          <w:t>4.3.</w:t>
        </w:r>
        <w:r>
          <w:rPr>
            <w:rFonts w:ascii="Calibri" w:hAnsi="Calibri" w:cs="Times New Roman"/>
            <w:smallCaps w:val="0"/>
            <w:noProof/>
            <w:sz w:val="22"/>
            <w:szCs w:val="22"/>
          </w:rPr>
          <w:tab/>
        </w:r>
        <w:r w:rsidRPr="0011485C">
          <w:rPr>
            <w:rStyle w:val="Hyperlink"/>
            <w:rFonts w:cs="Calibri"/>
            <w:noProof/>
          </w:rPr>
          <w:t>Предложения по техническому перевооружению источников тепловой энергии с целью повышения эффективности работы системы теплоснабжения</w:t>
        </w:r>
        <w:r>
          <w:rPr>
            <w:noProof/>
            <w:webHidden/>
          </w:rPr>
          <w:tab/>
        </w:r>
        <w:r>
          <w:rPr>
            <w:noProof/>
            <w:webHidden/>
          </w:rPr>
          <w:fldChar w:fldCharType="begin"/>
        </w:r>
        <w:r>
          <w:rPr>
            <w:noProof/>
            <w:webHidden/>
          </w:rPr>
          <w:instrText xml:space="preserve"> PAGEREF _Toc12289303 \h </w:instrText>
        </w:r>
        <w:r>
          <w:rPr>
            <w:noProof/>
            <w:webHidden/>
          </w:rPr>
        </w:r>
        <w:r>
          <w:rPr>
            <w:noProof/>
            <w:webHidden/>
          </w:rPr>
          <w:fldChar w:fldCharType="separate"/>
        </w:r>
        <w:r>
          <w:rPr>
            <w:noProof/>
            <w:webHidden/>
          </w:rPr>
          <w:t>12</w:t>
        </w:r>
        <w:r>
          <w:rPr>
            <w:noProof/>
            <w:webHidden/>
          </w:rPr>
          <w:fldChar w:fldCharType="end"/>
        </w:r>
      </w:hyperlink>
    </w:p>
    <w:p w:rsidR="007F0157" w:rsidRDefault="007F0157">
      <w:pPr>
        <w:pStyle w:val="TOC2"/>
        <w:rPr>
          <w:rFonts w:ascii="Calibri" w:hAnsi="Calibri" w:cs="Times New Roman"/>
          <w:smallCaps w:val="0"/>
          <w:noProof/>
          <w:sz w:val="22"/>
          <w:szCs w:val="22"/>
        </w:rPr>
      </w:pPr>
      <w:hyperlink w:anchor="_Toc12289304" w:history="1">
        <w:r w:rsidRPr="0011485C">
          <w:rPr>
            <w:rStyle w:val="Hyperlink"/>
            <w:noProof/>
          </w:rPr>
          <w:t>4.4.</w:t>
        </w:r>
        <w:r>
          <w:rPr>
            <w:rFonts w:ascii="Calibri" w:hAnsi="Calibri" w:cs="Times New Roman"/>
            <w:smallCaps w:val="0"/>
            <w:noProof/>
            <w:sz w:val="22"/>
            <w:szCs w:val="22"/>
          </w:rPr>
          <w:tab/>
        </w:r>
        <w:r w:rsidRPr="0011485C">
          <w:rPr>
            <w:rStyle w:val="Hyperlink"/>
            <w:rFonts w:cs="Calibri"/>
            <w:noProof/>
          </w:rPr>
          <w:t>Предложения по выводу из эксплуатации котельных при передаче тепловых нагрузок на другие источники тепловой энергии</w:t>
        </w:r>
        <w:r>
          <w:rPr>
            <w:noProof/>
            <w:webHidden/>
          </w:rPr>
          <w:tab/>
        </w:r>
        <w:r>
          <w:rPr>
            <w:noProof/>
            <w:webHidden/>
          </w:rPr>
          <w:fldChar w:fldCharType="begin"/>
        </w:r>
        <w:r>
          <w:rPr>
            <w:noProof/>
            <w:webHidden/>
          </w:rPr>
          <w:instrText xml:space="preserve"> PAGEREF _Toc12289304 \h </w:instrText>
        </w:r>
        <w:r>
          <w:rPr>
            <w:noProof/>
            <w:webHidden/>
          </w:rPr>
        </w:r>
        <w:r>
          <w:rPr>
            <w:noProof/>
            <w:webHidden/>
          </w:rPr>
          <w:fldChar w:fldCharType="separate"/>
        </w:r>
        <w:r>
          <w:rPr>
            <w:noProof/>
            <w:webHidden/>
          </w:rPr>
          <w:t>12</w:t>
        </w:r>
        <w:r>
          <w:rPr>
            <w:noProof/>
            <w:webHidden/>
          </w:rPr>
          <w:fldChar w:fldCharType="end"/>
        </w:r>
      </w:hyperlink>
    </w:p>
    <w:p w:rsidR="007F0157" w:rsidRDefault="007F0157">
      <w:pPr>
        <w:pStyle w:val="TOC2"/>
        <w:rPr>
          <w:rFonts w:ascii="Calibri" w:hAnsi="Calibri" w:cs="Times New Roman"/>
          <w:smallCaps w:val="0"/>
          <w:noProof/>
          <w:sz w:val="22"/>
          <w:szCs w:val="22"/>
        </w:rPr>
      </w:pPr>
      <w:hyperlink w:anchor="_Toc12289305" w:history="1">
        <w:r w:rsidRPr="0011485C">
          <w:rPr>
            <w:rStyle w:val="Hyperlink"/>
            <w:noProof/>
          </w:rPr>
          <w:t>4.5.</w:t>
        </w:r>
        <w:r>
          <w:rPr>
            <w:rFonts w:ascii="Calibri" w:hAnsi="Calibri" w:cs="Times New Roman"/>
            <w:smallCaps w:val="0"/>
            <w:noProof/>
            <w:sz w:val="22"/>
            <w:szCs w:val="22"/>
          </w:rPr>
          <w:tab/>
        </w:r>
        <w:r w:rsidRPr="0011485C">
          <w:rPr>
            <w:rStyle w:val="Hyperlink"/>
            <w:rFonts w:cs="Calibri"/>
            <w:noProof/>
          </w:rPr>
          <w:t>Оптимальный температурный график отпуска тепловой энергии</w:t>
        </w:r>
        <w:r>
          <w:rPr>
            <w:noProof/>
            <w:webHidden/>
          </w:rPr>
          <w:tab/>
        </w:r>
        <w:r>
          <w:rPr>
            <w:noProof/>
            <w:webHidden/>
          </w:rPr>
          <w:fldChar w:fldCharType="begin"/>
        </w:r>
        <w:r>
          <w:rPr>
            <w:noProof/>
            <w:webHidden/>
          </w:rPr>
          <w:instrText xml:space="preserve"> PAGEREF _Toc12289305 \h </w:instrText>
        </w:r>
        <w:r>
          <w:rPr>
            <w:noProof/>
            <w:webHidden/>
          </w:rPr>
        </w:r>
        <w:r>
          <w:rPr>
            <w:noProof/>
            <w:webHidden/>
          </w:rPr>
          <w:fldChar w:fldCharType="separate"/>
        </w:r>
        <w:r>
          <w:rPr>
            <w:noProof/>
            <w:webHidden/>
          </w:rPr>
          <w:t>12</w:t>
        </w:r>
        <w:r>
          <w:rPr>
            <w:noProof/>
            <w:webHidden/>
          </w:rPr>
          <w:fldChar w:fldCharType="end"/>
        </w:r>
      </w:hyperlink>
    </w:p>
    <w:p w:rsidR="007F0157" w:rsidRDefault="007F0157">
      <w:pPr>
        <w:pStyle w:val="TOC1"/>
        <w:rPr>
          <w:rFonts w:ascii="Calibri" w:hAnsi="Calibri" w:cs="Times New Roman"/>
          <w:b w:val="0"/>
          <w:bCs w:val="0"/>
          <w:caps w:val="0"/>
          <w:noProof/>
          <w:sz w:val="22"/>
          <w:szCs w:val="22"/>
        </w:rPr>
      </w:pPr>
      <w:hyperlink w:anchor="_Toc12289306" w:history="1">
        <w:r w:rsidRPr="0011485C">
          <w:rPr>
            <w:rStyle w:val="Hyperlink"/>
            <w:noProof/>
          </w:rPr>
          <w:t>5.</w:t>
        </w:r>
        <w:r>
          <w:rPr>
            <w:rFonts w:ascii="Calibri" w:hAnsi="Calibri" w:cs="Times New Roman"/>
            <w:b w:val="0"/>
            <w:bCs w:val="0"/>
            <w:caps w:val="0"/>
            <w:noProof/>
            <w:sz w:val="22"/>
            <w:szCs w:val="22"/>
          </w:rPr>
          <w:tab/>
        </w:r>
        <w:r w:rsidRPr="0011485C">
          <w:rPr>
            <w:rStyle w:val="Hyperlink"/>
            <w:rFonts w:cs="Calibri"/>
            <w:noProof/>
          </w:rPr>
          <w:t>Предположения по строительству и реконструкции тепловых сетей и сооружений на них</w:t>
        </w:r>
        <w:r>
          <w:rPr>
            <w:noProof/>
            <w:webHidden/>
          </w:rPr>
          <w:tab/>
        </w:r>
        <w:r>
          <w:rPr>
            <w:noProof/>
            <w:webHidden/>
          </w:rPr>
          <w:fldChar w:fldCharType="begin"/>
        </w:r>
        <w:r>
          <w:rPr>
            <w:noProof/>
            <w:webHidden/>
          </w:rPr>
          <w:instrText xml:space="preserve"> PAGEREF _Toc12289306 \h </w:instrText>
        </w:r>
        <w:r>
          <w:rPr>
            <w:noProof/>
            <w:webHidden/>
          </w:rPr>
        </w:r>
        <w:r>
          <w:rPr>
            <w:noProof/>
            <w:webHidden/>
          </w:rPr>
          <w:fldChar w:fldCharType="separate"/>
        </w:r>
        <w:r>
          <w:rPr>
            <w:noProof/>
            <w:webHidden/>
          </w:rPr>
          <w:t>13</w:t>
        </w:r>
        <w:r>
          <w:rPr>
            <w:noProof/>
            <w:webHidden/>
          </w:rPr>
          <w:fldChar w:fldCharType="end"/>
        </w:r>
      </w:hyperlink>
    </w:p>
    <w:p w:rsidR="007F0157" w:rsidRDefault="007F0157">
      <w:pPr>
        <w:pStyle w:val="TOC2"/>
        <w:rPr>
          <w:rFonts w:ascii="Calibri" w:hAnsi="Calibri" w:cs="Times New Roman"/>
          <w:smallCaps w:val="0"/>
          <w:noProof/>
          <w:sz w:val="22"/>
          <w:szCs w:val="22"/>
        </w:rPr>
      </w:pPr>
      <w:hyperlink w:anchor="_Toc12289307" w:history="1">
        <w:r w:rsidRPr="0011485C">
          <w:rPr>
            <w:rStyle w:val="Hyperlink"/>
            <w:noProof/>
          </w:rPr>
          <w:t>5.1.</w:t>
        </w:r>
        <w:r>
          <w:rPr>
            <w:rFonts w:ascii="Calibri" w:hAnsi="Calibri" w:cs="Times New Roman"/>
            <w:smallCaps w:val="0"/>
            <w:noProof/>
            <w:sz w:val="22"/>
            <w:szCs w:val="22"/>
          </w:rPr>
          <w:tab/>
        </w:r>
        <w:r w:rsidRPr="0011485C">
          <w:rPr>
            <w:rStyle w:val="Hyperlink"/>
            <w:rFonts w:cs="Calibri"/>
            <w:noProof/>
          </w:rPr>
          <w:t>Предложения по строительству и реконструкции тепловых сетей для обеспечения перспективных приростов тепловой нагрузки в осваиваемых районах</w:t>
        </w:r>
        <w:r>
          <w:rPr>
            <w:noProof/>
            <w:webHidden/>
          </w:rPr>
          <w:tab/>
        </w:r>
        <w:r>
          <w:rPr>
            <w:noProof/>
            <w:webHidden/>
          </w:rPr>
          <w:fldChar w:fldCharType="begin"/>
        </w:r>
        <w:r>
          <w:rPr>
            <w:noProof/>
            <w:webHidden/>
          </w:rPr>
          <w:instrText xml:space="preserve"> PAGEREF _Toc12289307 \h </w:instrText>
        </w:r>
        <w:r>
          <w:rPr>
            <w:noProof/>
            <w:webHidden/>
          </w:rPr>
        </w:r>
        <w:r>
          <w:rPr>
            <w:noProof/>
            <w:webHidden/>
          </w:rPr>
          <w:fldChar w:fldCharType="separate"/>
        </w:r>
        <w:r>
          <w:rPr>
            <w:noProof/>
            <w:webHidden/>
          </w:rPr>
          <w:t>13</w:t>
        </w:r>
        <w:r>
          <w:rPr>
            <w:noProof/>
            <w:webHidden/>
          </w:rPr>
          <w:fldChar w:fldCharType="end"/>
        </w:r>
      </w:hyperlink>
    </w:p>
    <w:p w:rsidR="007F0157" w:rsidRDefault="007F0157">
      <w:pPr>
        <w:pStyle w:val="TOC2"/>
        <w:rPr>
          <w:rFonts w:ascii="Calibri" w:hAnsi="Calibri" w:cs="Times New Roman"/>
          <w:smallCaps w:val="0"/>
          <w:noProof/>
          <w:sz w:val="22"/>
          <w:szCs w:val="22"/>
        </w:rPr>
      </w:pPr>
      <w:hyperlink w:anchor="_Toc12289308" w:history="1">
        <w:r w:rsidRPr="0011485C">
          <w:rPr>
            <w:rStyle w:val="Hyperlink"/>
            <w:noProof/>
          </w:rPr>
          <w:t>5.2.</w:t>
        </w:r>
        <w:r>
          <w:rPr>
            <w:rFonts w:ascii="Calibri" w:hAnsi="Calibri" w:cs="Times New Roman"/>
            <w:smallCaps w:val="0"/>
            <w:noProof/>
            <w:sz w:val="22"/>
            <w:szCs w:val="22"/>
          </w:rPr>
          <w:tab/>
        </w:r>
        <w:r w:rsidRPr="0011485C">
          <w:rPr>
            <w:rStyle w:val="Hyperlink"/>
            <w:rFonts w:cs="Calibri"/>
            <w:noProof/>
          </w:rPr>
          <w:t>Предложения по строительству и реконструкции тепловых сетей для повышения эффективности функционирования системы теплоснабжения</w:t>
        </w:r>
        <w:r>
          <w:rPr>
            <w:noProof/>
            <w:webHidden/>
          </w:rPr>
          <w:tab/>
        </w:r>
        <w:r>
          <w:rPr>
            <w:noProof/>
            <w:webHidden/>
          </w:rPr>
          <w:fldChar w:fldCharType="begin"/>
        </w:r>
        <w:r>
          <w:rPr>
            <w:noProof/>
            <w:webHidden/>
          </w:rPr>
          <w:instrText xml:space="preserve"> PAGEREF _Toc12289308 \h </w:instrText>
        </w:r>
        <w:r>
          <w:rPr>
            <w:noProof/>
            <w:webHidden/>
          </w:rPr>
        </w:r>
        <w:r>
          <w:rPr>
            <w:noProof/>
            <w:webHidden/>
          </w:rPr>
          <w:fldChar w:fldCharType="separate"/>
        </w:r>
        <w:r>
          <w:rPr>
            <w:noProof/>
            <w:webHidden/>
          </w:rPr>
          <w:t>13</w:t>
        </w:r>
        <w:r>
          <w:rPr>
            <w:noProof/>
            <w:webHidden/>
          </w:rPr>
          <w:fldChar w:fldCharType="end"/>
        </w:r>
      </w:hyperlink>
    </w:p>
    <w:p w:rsidR="007F0157" w:rsidRDefault="007F0157">
      <w:pPr>
        <w:pStyle w:val="TOC2"/>
        <w:rPr>
          <w:rFonts w:ascii="Calibri" w:hAnsi="Calibri" w:cs="Times New Roman"/>
          <w:smallCaps w:val="0"/>
          <w:noProof/>
          <w:sz w:val="22"/>
          <w:szCs w:val="22"/>
        </w:rPr>
      </w:pPr>
      <w:hyperlink w:anchor="_Toc12289309" w:history="1">
        <w:r w:rsidRPr="0011485C">
          <w:rPr>
            <w:rStyle w:val="Hyperlink"/>
            <w:noProof/>
          </w:rPr>
          <w:t>5.3.</w:t>
        </w:r>
        <w:r>
          <w:rPr>
            <w:rFonts w:ascii="Calibri" w:hAnsi="Calibri" w:cs="Times New Roman"/>
            <w:smallCaps w:val="0"/>
            <w:noProof/>
            <w:sz w:val="22"/>
            <w:szCs w:val="22"/>
          </w:rPr>
          <w:tab/>
        </w:r>
        <w:r w:rsidRPr="0011485C">
          <w:rPr>
            <w:rStyle w:val="Hyperlink"/>
            <w:rFonts w:cs="Calibri"/>
            <w:noProof/>
          </w:rPr>
          <w:t>Предложения по строительству и реконструкции тепловых сетей и сооружений на них для обеспечения нормативной надежности и безопасности теплоснабжения</w:t>
        </w:r>
        <w:r>
          <w:rPr>
            <w:noProof/>
            <w:webHidden/>
          </w:rPr>
          <w:tab/>
        </w:r>
        <w:r>
          <w:rPr>
            <w:noProof/>
            <w:webHidden/>
          </w:rPr>
          <w:fldChar w:fldCharType="begin"/>
        </w:r>
        <w:r>
          <w:rPr>
            <w:noProof/>
            <w:webHidden/>
          </w:rPr>
          <w:instrText xml:space="preserve"> PAGEREF _Toc12289309 \h </w:instrText>
        </w:r>
        <w:r>
          <w:rPr>
            <w:noProof/>
            <w:webHidden/>
          </w:rPr>
        </w:r>
        <w:r>
          <w:rPr>
            <w:noProof/>
            <w:webHidden/>
          </w:rPr>
          <w:fldChar w:fldCharType="separate"/>
        </w:r>
        <w:r>
          <w:rPr>
            <w:noProof/>
            <w:webHidden/>
          </w:rPr>
          <w:t>13</w:t>
        </w:r>
        <w:r>
          <w:rPr>
            <w:noProof/>
            <w:webHidden/>
          </w:rPr>
          <w:fldChar w:fldCharType="end"/>
        </w:r>
      </w:hyperlink>
    </w:p>
    <w:p w:rsidR="007F0157" w:rsidRDefault="007F0157">
      <w:pPr>
        <w:pStyle w:val="TOC2"/>
        <w:rPr>
          <w:rFonts w:ascii="Calibri" w:hAnsi="Calibri" w:cs="Times New Roman"/>
          <w:smallCaps w:val="0"/>
          <w:noProof/>
          <w:sz w:val="22"/>
          <w:szCs w:val="22"/>
        </w:rPr>
      </w:pPr>
      <w:hyperlink w:anchor="_Toc12289310" w:history="1">
        <w:r w:rsidRPr="0011485C">
          <w:rPr>
            <w:rStyle w:val="Hyperlink"/>
            <w:noProof/>
          </w:rPr>
          <w:t>5.4.</w:t>
        </w:r>
        <w:r>
          <w:rPr>
            <w:rFonts w:ascii="Calibri" w:hAnsi="Calibri" w:cs="Times New Roman"/>
            <w:smallCaps w:val="0"/>
            <w:noProof/>
            <w:sz w:val="22"/>
            <w:szCs w:val="22"/>
          </w:rPr>
          <w:tab/>
        </w:r>
        <w:r w:rsidRPr="0011485C">
          <w:rPr>
            <w:rStyle w:val="Hyperlink"/>
            <w:rFonts w:cs="Calibri"/>
            <w:noProof/>
          </w:rPr>
          <w:t>Реконструкция тепловых сетей, подлежащих замене в связи с исчерпанием эксплуатационного ресурса</w:t>
        </w:r>
        <w:r>
          <w:rPr>
            <w:noProof/>
            <w:webHidden/>
          </w:rPr>
          <w:tab/>
        </w:r>
        <w:r>
          <w:rPr>
            <w:noProof/>
            <w:webHidden/>
          </w:rPr>
          <w:fldChar w:fldCharType="begin"/>
        </w:r>
        <w:r>
          <w:rPr>
            <w:noProof/>
            <w:webHidden/>
          </w:rPr>
          <w:instrText xml:space="preserve"> PAGEREF _Toc12289310 \h </w:instrText>
        </w:r>
        <w:r>
          <w:rPr>
            <w:noProof/>
            <w:webHidden/>
          </w:rPr>
        </w:r>
        <w:r>
          <w:rPr>
            <w:noProof/>
            <w:webHidden/>
          </w:rPr>
          <w:fldChar w:fldCharType="separate"/>
        </w:r>
        <w:r>
          <w:rPr>
            <w:noProof/>
            <w:webHidden/>
          </w:rPr>
          <w:t>13</w:t>
        </w:r>
        <w:r>
          <w:rPr>
            <w:noProof/>
            <w:webHidden/>
          </w:rPr>
          <w:fldChar w:fldCharType="end"/>
        </w:r>
      </w:hyperlink>
    </w:p>
    <w:p w:rsidR="007F0157" w:rsidRDefault="007F0157">
      <w:pPr>
        <w:pStyle w:val="TOC1"/>
        <w:rPr>
          <w:rFonts w:ascii="Calibri" w:hAnsi="Calibri" w:cs="Times New Roman"/>
          <w:b w:val="0"/>
          <w:bCs w:val="0"/>
          <w:caps w:val="0"/>
          <w:noProof/>
          <w:sz w:val="22"/>
          <w:szCs w:val="22"/>
        </w:rPr>
      </w:pPr>
      <w:hyperlink w:anchor="_Toc12289311" w:history="1">
        <w:r w:rsidRPr="0011485C">
          <w:rPr>
            <w:rStyle w:val="Hyperlink"/>
            <w:noProof/>
          </w:rPr>
          <w:t>6.</w:t>
        </w:r>
        <w:r>
          <w:rPr>
            <w:rFonts w:ascii="Calibri" w:hAnsi="Calibri" w:cs="Times New Roman"/>
            <w:b w:val="0"/>
            <w:bCs w:val="0"/>
            <w:caps w:val="0"/>
            <w:noProof/>
            <w:sz w:val="22"/>
            <w:szCs w:val="22"/>
          </w:rPr>
          <w:tab/>
        </w:r>
        <w:r w:rsidRPr="0011485C">
          <w:rPr>
            <w:rStyle w:val="Hyperlink"/>
            <w:rFonts w:cs="Calibri"/>
            <w:noProof/>
          </w:rPr>
          <w:t>Перспективные топливные балансы</w:t>
        </w:r>
        <w:r>
          <w:rPr>
            <w:noProof/>
            <w:webHidden/>
          </w:rPr>
          <w:tab/>
        </w:r>
        <w:r>
          <w:rPr>
            <w:noProof/>
            <w:webHidden/>
          </w:rPr>
          <w:fldChar w:fldCharType="begin"/>
        </w:r>
        <w:r>
          <w:rPr>
            <w:noProof/>
            <w:webHidden/>
          </w:rPr>
          <w:instrText xml:space="preserve"> PAGEREF _Toc12289311 \h </w:instrText>
        </w:r>
        <w:r>
          <w:rPr>
            <w:noProof/>
            <w:webHidden/>
          </w:rPr>
        </w:r>
        <w:r>
          <w:rPr>
            <w:noProof/>
            <w:webHidden/>
          </w:rPr>
          <w:fldChar w:fldCharType="separate"/>
        </w:r>
        <w:r>
          <w:rPr>
            <w:noProof/>
            <w:webHidden/>
          </w:rPr>
          <w:t>15</w:t>
        </w:r>
        <w:r>
          <w:rPr>
            <w:noProof/>
            <w:webHidden/>
          </w:rPr>
          <w:fldChar w:fldCharType="end"/>
        </w:r>
      </w:hyperlink>
    </w:p>
    <w:p w:rsidR="007F0157" w:rsidRDefault="007F0157">
      <w:pPr>
        <w:pStyle w:val="TOC1"/>
        <w:rPr>
          <w:rFonts w:ascii="Calibri" w:hAnsi="Calibri" w:cs="Times New Roman"/>
          <w:b w:val="0"/>
          <w:bCs w:val="0"/>
          <w:caps w:val="0"/>
          <w:noProof/>
          <w:sz w:val="22"/>
          <w:szCs w:val="22"/>
        </w:rPr>
      </w:pPr>
      <w:hyperlink w:anchor="_Toc12289312" w:history="1">
        <w:r w:rsidRPr="0011485C">
          <w:rPr>
            <w:rStyle w:val="Hyperlink"/>
            <w:noProof/>
          </w:rPr>
          <w:t>7.</w:t>
        </w:r>
        <w:r>
          <w:rPr>
            <w:rFonts w:ascii="Calibri" w:hAnsi="Calibri" w:cs="Times New Roman"/>
            <w:b w:val="0"/>
            <w:bCs w:val="0"/>
            <w:caps w:val="0"/>
            <w:noProof/>
            <w:sz w:val="22"/>
            <w:szCs w:val="22"/>
          </w:rPr>
          <w:tab/>
        </w:r>
        <w:r w:rsidRPr="0011485C">
          <w:rPr>
            <w:rStyle w:val="Hyperlink"/>
            <w:rFonts w:cs="Calibri"/>
            <w:noProof/>
          </w:rPr>
          <w:t>Инвестиции в строительство и реконструкцию</w:t>
        </w:r>
        <w:r>
          <w:rPr>
            <w:noProof/>
            <w:webHidden/>
          </w:rPr>
          <w:tab/>
        </w:r>
        <w:r>
          <w:rPr>
            <w:noProof/>
            <w:webHidden/>
          </w:rPr>
          <w:fldChar w:fldCharType="begin"/>
        </w:r>
        <w:r>
          <w:rPr>
            <w:noProof/>
            <w:webHidden/>
          </w:rPr>
          <w:instrText xml:space="preserve"> PAGEREF _Toc12289312 \h </w:instrText>
        </w:r>
        <w:r>
          <w:rPr>
            <w:noProof/>
            <w:webHidden/>
          </w:rPr>
        </w:r>
        <w:r>
          <w:rPr>
            <w:noProof/>
            <w:webHidden/>
          </w:rPr>
          <w:fldChar w:fldCharType="separate"/>
        </w:r>
        <w:r>
          <w:rPr>
            <w:noProof/>
            <w:webHidden/>
          </w:rPr>
          <w:t>17</w:t>
        </w:r>
        <w:r>
          <w:rPr>
            <w:noProof/>
            <w:webHidden/>
          </w:rPr>
          <w:fldChar w:fldCharType="end"/>
        </w:r>
      </w:hyperlink>
    </w:p>
    <w:p w:rsidR="007F0157" w:rsidRDefault="007F0157">
      <w:pPr>
        <w:pStyle w:val="TOC1"/>
        <w:rPr>
          <w:rFonts w:ascii="Calibri" w:hAnsi="Calibri" w:cs="Times New Roman"/>
          <w:b w:val="0"/>
          <w:bCs w:val="0"/>
          <w:caps w:val="0"/>
          <w:noProof/>
          <w:sz w:val="22"/>
          <w:szCs w:val="22"/>
        </w:rPr>
      </w:pPr>
      <w:hyperlink w:anchor="_Toc12289313" w:history="1">
        <w:r w:rsidRPr="0011485C">
          <w:rPr>
            <w:rStyle w:val="Hyperlink"/>
            <w:noProof/>
          </w:rPr>
          <w:t>8.</w:t>
        </w:r>
        <w:r>
          <w:rPr>
            <w:rFonts w:ascii="Calibri" w:hAnsi="Calibri" w:cs="Times New Roman"/>
            <w:b w:val="0"/>
            <w:bCs w:val="0"/>
            <w:caps w:val="0"/>
            <w:noProof/>
            <w:sz w:val="22"/>
            <w:szCs w:val="22"/>
          </w:rPr>
          <w:tab/>
        </w:r>
        <w:r w:rsidRPr="0011485C">
          <w:rPr>
            <w:rStyle w:val="Hyperlink"/>
            <w:rFonts w:cs="Calibri"/>
            <w:noProof/>
          </w:rPr>
          <w:t>Решение об определении единой теплоснабжающей организации (организаций)</w:t>
        </w:r>
        <w:r>
          <w:rPr>
            <w:noProof/>
            <w:webHidden/>
          </w:rPr>
          <w:tab/>
        </w:r>
        <w:r>
          <w:rPr>
            <w:noProof/>
            <w:webHidden/>
          </w:rPr>
          <w:fldChar w:fldCharType="begin"/>
        </w:r>
        <w:r>
          <w:rPr>
            <w:noProof/>
            <w:webHidden/>
          </w:rPr>
          <w:instrText xml:space="preserve"> PAGEREF _Toc12289313 \h </w:instrText>
        </w:r>
        <w:r>
          <w:rPr>
            <w:noProof/>
            <w:webHidden/>
          </w:rPr>
        </w:r>
        <w:r>
          <w:rPr>
            <w:noProof/>
            <w:webHidden/>
          </w:rPr>
          <w:fldChar w:fldCharType="separate"/>
        </w:r>
        <w:r>
          <w:rPr>
            <w:noProof/>
            <w:webHidden/>
          </w:rPr>
          <w:t>18</w:t>
        </w:r>
        <w:r>
          <w:rPr>
            <w:noProof/>
            <w:webHidden/>
          </w:rPr>
          <w:fldChar w:fldCharType="end"/>
        </w:r>
      </w:hyperlink>
    </w:p>
    <w:p w:rsidR="007F0157" w:rsidRDefault="007F0157">
      <w:pPr>
        <w:pStyle w:val="TOC1"/>
        <w:rPr>
          <w:rFonts w:ascii="Calibri" w:hAnsi="Calibri" w:cs="Times New Roman"/>
          <w:b w:val="0"/>
          <w:bCs w:val="0"/>
          <w:caps w:val="0"/>
          <w:noProof/>
          <w:sz w:val="22"/>
          <w:szCs w:val="22"/>
        </w:rPr>
      </w:pPr>
      <w:hyperlink w:anchor="_Toc12289314" w:history="1">
        <w:r w:rsidRPr="0011485C">
          <w:rPr>
            <w:rStyle w:val="Hyperlink"/>
            <w:noProof/>
          </w:rPr>
          <w:t>9.</w:t>
        </w:r>
        <w:r>
          <w:rPr>
            <w:rFonts w:ascii="Calibri" w:hAnsi="Calibri" w:cs="Times New Roman"/>
            <w:b w:val="0"/>
            <w:bCs w:val="0"/>
            <w:caps w:val="0"/>
            <w:noProof/>
            <w:sz w:val="22"/>
            <w:szCs w:val="22"/>
          </w:rPr>
          <w:tab/>
        </w:r>
        <w:r w:rsidRPr="0011485C">
          <w:rPr>
            <w:rStyle w:val="Hyperlink"/>
            <w:rFonts w:cs="Calibri"/>
            <w:noProof/>
          </w:rPr>
          <w:t>Решения по бесхозяйным тепловым сетям</w:t>
        </w:r>
        <w:r>
          <w:rPr>
            <w:noProof/>
            <w:webHidden/>
          </w:rPr>
          <w:tab/>
        </w:r>
        <w:r>
          <w:rPr>
            <w:noProof/>
            <w:webHidden/>
          </w:rPr>
          <w:fldChar w:fldCharType="begin"/>
        </w:r>
        <w:r>
          <w:rPr>
            <w:noProof/>
            <w:webHidden/>
          </w:rPr>
          <w:instrText xml:space="preserve"> PAGEREF _Toc12289314 \h </w:instrText>
        </w:r>
        <w:r>
          <w:rPr>
            <w:noProof/>
            <w:webHidden/>
          </w:rPr>
        </w:r>
        <w:r>
          <w:rPr>
            <w:noProof/>
            <w:webHidden/>
          </w:rPr>
          <w:fldChar w:fldCharType="separate"/>
        </w:r>
        <w:r>
          <w:rPr>
            <w:noProof/>
            <w:webHidden/>
          </w:rPr>
          <w:t>20</w:t>
        </w:r>
        <w:r>
          <w:rPr>
            <w:noProof/>
            <w:webHidden/>
          </w:rPr>
          <w:fldChar w:fldCharType="end"/>
        </w:r>
      </w:hyperlink>
    </w:p>
    <w:p w:rsidR="007F0157" w:rsidRPr="00FD0053" w:rsidRDefault="007F0157" w:rsidP="008A572A">
      <w:pPr>
        <w:pStyle w:val="11"/>
        <w:pageBreakBefore/>
        <w:numPr>
          <w:ilvl w:val="0"/>
          <w:numId w:val="21"/>
        </w:numPr>
        <w:ind w:left="1276"/>
      </w:pPr>
      <w:r w:rsidRPr="00AF6CC2">
        <w:rPr>
          <w:sz w:val="26"/>
          <w:szCs w:val="26"/>
          <w:highlight w:val="yellow"/>
        </w:rPr>
        <w:fldChar w:fldCharType="end"/>
      </w:r>
      <w:bookmarkStart w:id="6" w:name="_Toc12289291"/>
      <w:bookmarkEnd w:id="2"/>
      <w:bookmarkEnd w:id="3"/>
      <w:bookmarkEnd w:id="4"/>
      <w:bookmarkEnd w:id="5"/>
      <w:r w:rsidRPr="00FE4FC8">
        <w:t xml:space="preserve">ПОКАЗАТЕЛИ ПЕРСПЕКТИВНОГО СПРОСА НА ТЕПЛОВУЮ ЭНЕРГИЮ (МОЩНОСТЬ) И ТЕПЛОНОСИТЕЛЬ В УСТАНОВЛЕННЫХ ГРАНИЦАХ </w:t>
      </w:r>
      <w:r>
        <w:t>МЕЛЕГЕЖСКОГО СЕЛЬСКОГО</w:t>
      </w:r>
      <w:r w:rsidRPr="00FE4FC8">
        <w:t xml:space="preserve"> ПОСЕЛЕНИЯ</w:t>
      </w:r>
      <w:bookmarkEnd w:id="6"/>
    </w:p>
    <w:p w:rsidR="007F0157" w:rsidRPr="00FE4FC8" w:rsidRDefault="007F0157" w:rsidP="008A572A">
      <w:pPr>
        <w:pStyle w:val="2"/>
        <w:numPr>
          <w:ilvl w:val="1"/>
          <w:numId w:val="21"/>
        </w:numPr>
      </w:pPr>
      <w:bookmarkStart w:id="7" w:name="_Toc12289292"/>
      <w:bookmarkStart w:id="8" w:name="_Toc459707416"/>
      <w:bookmarkStart w:id="9" w:name="_Toc480904648"/>
      <w:r w:rsidRPr="00183642">
        <w:rPr>
          <w:color w:val="auto"/>
        </w:rPr>
        <w:t>Площадь строительных фондов и приросты площади строительных фондов</w:t>
      </w:r>
      <w:bookmarkEnd w:id="7"/>
    </w:p>
    <w:p w:rsidR="007F0157" w:rsidRDefault="007F0157" w:rsidP="00FD1467">
      <w:pPr>
        <w:pStyle w:val="a9"/>
      </w:pPr>
      <w:r>
        <w:t>В период 2021 – 2032 гг. на территории Мелегежского сельского поселения прирост площади строительных фондов не предполагается. Строительство жилых многоквартирных домов и муниципальных объектов не планируется.</w:t>
      </w:r>
    </w:p>
    <w:p w:rsidR="007F0157" w:rsidRPr="00FD0053" w:rsidRDefault="007F0157" w:rsidP="008A572A">
      <w:pPr>
        <w:pStyle w:val="2"/>
        <w:numPr>
          <w:ilvl w:val="1"/>
          <w:numId w:val="21"/>
        </w:numPr>
      </w:pPr>
      <w:bookmarkStart w:id="10" w:name="_Toc12289293"/>
      <w:bookmarkEnd w:id="8"/>
      <w:bookmarkEnd w:id="9"/>
      <w:r w:rsidRPr="00FE4FC8">
        <w:t>Объемы потребления тепловой энергии (мощности), теплоносителя и приросты потребления тепловой энергии (мощности), теплоносителя</w:t>
      </w:r>
      <w:bookmarkEnd w:id="10"/>
      <w:r w:rsidRPr="00FD0053">
        <w:t xml:space="preserve"> </w:t>
      </w:r>
    </w:p>
    <w:p w:rsidR="007F0157" w:rsidRDefault="007F0157" w:rsidP="006B11C1">
      <w:pPr>
        <w:pStyle w:val="a9"/>
      </w:pPr>
      <w:r>
        <w:t>Значения договорных нагрузок потребителей тепловой энергии Мелегежского сельского поселения представлены в таблице 1.</w:t>
      </w:r>
    </w:p>
    <w:p w:rsidR="007F0157" w:rsidRDefault="007F0157" w:rsidP="006B11C1">
      <w:pPr>
        <w:pStyle w:val="a9"/>
      </w:pPr>
      <w:r>
        <w:t xml:space="preserve">Значение потребления тепловой энергии за отопительный сезон </w:t>
      </w:r>
      <w:smartTag w:uri="urn:schemas-microsoft-com:office:smarttags" w:element="metricconverter">
        <w:smartTagPr>
          <w:attr w:name="ProductID" w:val="2019 г"/>
        </w:smartTagPr>
        <w:r>
          <w:t>2019 г</w:t>
        </w:r>
      </w:smartTag>
      <w:r>
        <w:t xml:space="preserve">. и за 2020 год в целом в зоне действия котельной </w:t>
      </w:r>
      <w:r w:rsidRPr="00EF289E">
        <w:t>д. Мелегежская Горка</w:t>
      </w:r>
      <w:r>
        <w:t xml:space="preserve"> представлено в таблице 2.</w:t>
      </w:r>
    </w:p>
    <w:p w:rsidR="007F0157" w:rsidRDefault="007F0157" w:rsidP="008A572A">
      <w:pPr>
        <w:pStyle w:val="affff8"/>
        <w:numPr>
          <w:ilvl w:val="0"/>
          <w:numId w:val="29"/>
        </w:numPr>
      </w:pPr>
      <w:r>
        <w:t>Т</w:t>
      </w:r>
      <w:r w:rsidRPr="00837CDA">
        <w:t>еплов</w:t>
      </w:r>
      <w:r>
        <w:t>ая</w:t>
      </w:r>
      <w:r w:rsidRPr="00837CDA">
        <w:t xml:space="preserve"> </w:t>
      </w:r>
      <w:r>
        <w:t>нагрузка</w:t>
      </w:r>
      <w:r w:rsidRPr="00837CDA">
        <w:t xml:space="preserve"> потребителей </w:t>
      </w:r>
      <w:r>
        <w:t xml:space="preserve">в зоне действия </w:t>
      </w:r>
      <w:r>
        <w:rPr>
          <w:lang w:eastAsia="en-US"/>
        </w:rPr>
        <w:t xml:space="preserve">котельной </w:t>
      </w:r>
      <w:r w:rsidRPr="00264F66">
        <w:rPr>
          <w:lang w:eastAsia="ar-SA"/>
        </w:rPr>
        <w:t>д.</w:t>
      </w:r>
      <w:r>
        <w:rPr>
          <w:lang w:eastAsia="ar-SA"/>
        </w:rPr>
        <w:t> </w:t>
      </w:r>
      <w:r w:rsidRPr="00264F66">
        <w:rPr>
          <w:lang w:eastAsia="ar-SA"/>
        </w:rPr>
        <w:t>Мелегежская Горка</w:t>
      </w:r>
      <w:r>
        <w:t xml:space="preserve"> по состоянию на 3</w:t>
      </w:r>
      <w:r w:rsidRPr="0033482F">
        <w:t>1.</w:t>
      </w:r>
      <w:r>
        <w:t>12</w:t>
      </w:r>
      <w:r w:rsidRPr="0033482F">
        <w:t>.20</w:t>
      </w:r>
      <w:r>
        <w:t>20</w:t>
      </w:r>
      <w:r w:rsidRPr="0033482F">
        <w:t xml:space="preserve"> г.</w:t>
      </w:r>
    </w:p>
    <w:tbl>
      <w:tblPr>
        <w:tblW w:w="103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0"/>
        <w:gridCol w:w="4040"/>
        <w:gridCol w:w="1500"/>
        <w:gridCol w:w="1480"/>
        <w:gridCol w:w="1500"/>
      </w:tblGrid>
      <w:tr w:rsidR="007F0157" w:rsidTr="00C93592">
        <w:trPr>
          <w:cantSplit/>
          <w:trHeight w:val="397"/>
          <w:tblHeader/>
        </w:trPr>
        <w:tc>
          <w:tcPr>
            <w:tcW w:w="1780" w:type="dxa"/>
            <w:vMerge w:val="restart"/>
            <w:vAlign w:val="center"/>
          </w:tcPr>
          <w:p w:rsidR="007F0157" w:rsidRDefault="007F0157" w:rsidP="00647F9D">
            <w:pPr>
              <w:jc w:val="center"/>
              <w:rPr>
                <w:b/>
                <w:bCs/>
              </w:rPr>
            </w:pPr>
            <w:bookmarkStart w:id="11" w:name="_Ref392595228"/>
            <w:bookmarkStart w:id="12" w:name="_Toc419392860"/>
            <w:bookmarkStart w:id="13" w:name="_Toc419392895"/>
            <w:bookmarkEnd w:id="11"/>
            <w:bookmarkEnd w:id="12"/>
            <w:bookmarkEnd w:id="13"/>
            <w:r>
              <w:rPr>
                <w:b/>
                <w:bCs/>
              </w:rPr>
              <w:t>Адрес</w:t>
            </w:r>
          </w:p>
        </w:tc>
        <w:tc>
          <w:tcPr>
            <w:tcW w:w="4040" w:type="dxa"/>
            <w:vMerge w:val="restart"/>
            <w:vAlign w:val="center"/>
          </w:tcPr>
          <w:p w:rsidR="007F0157" w:rsidRDefault="007F0157" w:rsidP="00647F9D">
            <w:pPr>
              <w:jc w:val="center"/>
              <w:rPr>
                <w:b/>
                <w:bCs/>
              </w:rPr>
            </w:pPr>
            <w:r>
              <w:rPr>
                <w:b/>
                <w:bCs/>
              </w:rPr>
              <w:t>Абонент</w:t>
            </w:r>
          </w:p>
        </w:tc>
        <w:tc>
          <w:tcPr>
            <w:tcW w:w="4480" w:type="dxa"/>
            <w:gridSpan w:val="3"/>
            <w:vAlign w:val="center"/>
          </w:tcPr>
          <w:p w:rsidR="007F0157" w:rsidRDefault="007F0157" w:rsidP="00647F9D">
            <w:pPr>
              <w:jc w:val="center"/>
              <w:rPr>
                <w:b/>
                <w:bCs/>
              </w:rPr>
            </w:pPr>
            <w:r>
              <w:rPr>
                <w:b/>
                <w:bCs/>
              </w:rPr>
              <w:t>Нагрузка, Гкал/ч</w:t>
            </w:r>
          </w:p>
        </w:tc>
      </w:tr>
      <w:tr w:rsidR="007F0157" w:rsidTr="00C93592">
        <w:trPr>
          <w:cantSplit/>
          <w:trHeight w:val="315"/>
          <w:tblHeader/>
        </w:trPr>
        <w:tc>
          <w:tcPr>
            <w:tcW w:w="1780" w:type="dxa"/>
            <w:vMerge/>
            <w:vAlign w:val="center"/>
          </w:tcPr>
          <w:p w:rsidR="007F0157" w:rsidRDefault="007F0157" w:rsidP="00647F9D">
            <w:pPr>
              <w:rPr>
                <w:b/>
                <w:bCs/>
              </w:rPr>
            </w:pPr>
          </w:p>
        </w:tc>
        <w:tc>
          <w:tcPr>
            <w:tcW w:w="4040" w:type="dxa"/>
            <w:vMerge/>
            <w:vAlign w:val="center"/>
          </w:tcPr>
          <w:p w:rsidR="007F0157" w:rsidRDefault="007F0157" w:rsidP="00647F9D">
            <w:pPr>
              <w:rPr>
                <w:b/>
                <w:bCs/>
              </w:rPr>
            </w:pPr>
          </w:p>
        </w:tc>
        <w:tc>
          <w:tcPr>
            <w:tcW w:w="1500" w:type="dxa"/>
            <w:vAlign w:val="center"/>
          </w:tcPr>
          <w:p w:rsidR="007F0157" w:rsidRDefault="007F0157" w:rsidP="00647F9D">
            <w:pPr>
              <w:jc w:val="center"/>
              <w:rPr>
                <w:b/>
                <w:bCs/>
              </w:rPr>
            </w:pPr>
            <w:r>
              <w:rPr>
                <w:b/>
                <w:bCs/>
              </w:rPr>
              <w:t>Отопление</w:t>
            </w:r>
          </w:p>
        </w:tc>
        <w:tc>
          <w:tcPr>
            <w:tcW w:w="1480" w:type="dxa"/>
            <w:vAlign w:val="center"/>
          </w:tcPr>
          <w:p w:rsidR="007F0157" w:rsidRDefault="007F0157" w:rsidP="00647F9D">
            <w:pPr>
              <w:jc w:val="center"/>
              <w:rPr>
                <w:b/>
                <w:bCs/>
              </w:rPr>
            </w:pPr>
            <w:r>
              <w:rPr>
                <w:b/>
                <w:bCs/>
              </w:rPr>
              <w:t>ГВСср</w:t>
            </w:r>
          </w:p>
        </w:tc>
        <w:tc>
          <w:tcPr>
            <w:tcW w:w="1500" w:type="dxa"/>
            <w:vAlign w:val="center"/>
          </w:tcPr>
          <w:p w:rsidR="007F0157" w:rsidRDefault="007F0157" w:rsidP="00647F9D">
            <w:pPr>
              <w:jc w:val="center"/>
              <w:rPr>
                <w:b/>
                <w:bCs/>
              </w:rPr>
            </w:pPr>
            <w:r>
              <w:rPr>
                <w:b/>
                <w:bCs/>
              </w:rPr>
              <w:t>Общая</w:t>
            </w:r>
          </w:p>
        </w:tc>
      </w:tr>
      <w:tr w:rsidR="007F0157" w:rsidTr="00647F9D">
        <w:trPr>
          <w:trHeight w:val="315"/>
        </w:trPr>
        <w:tc>
          <w:tcPr>
            <w:tcW w:w="1780" w:type="dxa"/>
            <w:noWrap/>
            <w:vAlign w:val="center"/>
          </w:tcPr>
          <w:p w:rsidR="007F0157" w:rsidRDefault="007F0157" w:rsidP="00647F9D">
            <w:pPr>
              <w:jc w:val="center"/>
            </w:pPr>
            <w:r>
              <w:t>Дом 1</w:t>
            </w:r>
          </w:p>
        </w:tc>
        <w:tc>
          <w:tcPr>
            <w:tcW w:w="4040" w:type="dxa"/>
            <w:noWrap/>
            <w:vAlign w:val="center"/>
          </w:tcPr>
          <w:p w:rsidR="007F0157" w:rsidRDefault="007F0157" w:rsidP="00647F9D">
            <w:pPr>
              <w:jc w:val="center"/>
            </w:pPr>
            <w:r>
              <w:t>жилой дом</w:t>
            </w:r>
          </w:p>
        </w:tc>
        <w:tc>
          <w:tcPr>
            <w:tcW w:w="1500" w:type="dxa"/>
            <w:noWrap/>
            <w:vAlign w:val="center"/>
          </w:tcPr>
          <w:p w:rsidR="007F0157" w:rsidRDefault="007F0157" w:rsidP="00647F9D">
            <w:pPr>
              <w:jc w:val="center"/>
            </w:pPr>
            <w:r>
              <w:t>0,0682</w:t>
            </w:r>
          </w:p>
        </w:tc>
        <w:tc>
          <w:tcPr>
            <w:tcW w:w="1480" w:type="dxa"/>
            <w:noWrap/>
            <w:vAlign w:val="center"/>
          </w:tcPr>
          <w:p w:rsidR="007F0157" w:rsidRDefault="007F0157" w:rsidP="00647F9D">
            <w:pPr>
              <w:jc w:val="center"/>
            </w:pPr>
            <w:r>
              <w:t>0,00898</w:t>
            </w:r>
          </w:p>
        </w:tc>
        <w:tc>
          <w:tcPr>
            <w:tcW w:w="1500" w:type="dxa"/>
            <w:noWrap/>
            <w:vAlign w:val="center"/>
          </w:tcPr>
          <w:p w:rsidR="007F0157" w:rsidRDefault="007F0157" w:rsidP="00647F9D">
            <w:pPr>
              <w:jc w:val="center"/>
            </w:pPr>
            <w:r>
              <w:t>0,0772</w:t>
            </w:r>
          </w:p>
        </w:tc>
      </w:tr>
      <w:tr w:rsidR="007F0157" w:rsidTr="00647F9D">
        <w:trPr>
          <w:trHeight w:val="315"/>
        </w:trPr>
        <w:tc>
          <w:tcPr>
            <w:tcW w:w="1780" w:type="dxa"/>
            <w:noWrap/>
            <w:vAlign w:val="center"/>
          </w:tcPr>
          <w:p w:rsidR="007F0157" w:rsidRDefault="007F0157" w:rsidP="00647F9D">
            <w:pPr>
              <w:jc w:val="center"/>
            </w:pPr>
            <w:r>
              <w:t>Дом 2</w:t>
            </w:r>
          </w:p>
        </w:tc>
        <w:tc>
          <w:tcPr>
            <w:tcW w:w="4040" w:type="dxa"/>
            <w:noWrap/>
            <w:vAlign w:val="center"/>
          </w:tcPr>
          <w:p w:rsidR="007F0157" w:rsidRDefault="007F0157" w:rsidP="00647F9D">
            <w:pPr>
              <w:jc w:val="center"/>
            </w:pPr>
            <w:r>
              <w:t>жилой дом</w:t>
            </w:r>
          </w:p>
        </w:tc>
        <w:tc>
          <w:tcPr>
            <w:tcW w:w="1500" w:type="dxa"/>
            <w:noWrap/>
            <w:vAlign w:val="center"/>
          </w:tcPr>
          <w:p w:rsidR="007F0157" w:rsidRDefault="007F0157" w:rsidP="00647F9D">
            <w:pPr>
              <w:jc w:val="center"/>
            </w:pPr>
            <w:r>
              <w:t>0,0679</w:t>
            </w:r>
          </w:p>
        </w:tc>
        <w:tc>
          <w:tcPr>
            <w:tcW w:w="1480" w:type="dxa"/>
            <w:noWrap/>
            <w:vAlign w:val="center"/>
          </w:tcPr>
          <w:p w:rsidR="007F0157" w:rsidRDefault="007F0157" w:rsidP="00647F9D">
            <w:pPr>
              <w:jc w:val="center"/>
            </w:pPr>
            <w:r>
              <w:t>0,00898</w:t>
            </w:r>
          </w:p>
        </w:tc>
        <w:tc>
          <w:tcPr>
            <w:tcW w:w="1500" w:type="dxa"/>
            <w:noWrap/>
            <w:vAlign w:val="center"/>
          </w:tcPr>
          <w:p w:rsidR="007F0157" w:rsidRDefault="007F0157" w:rsidP="00647F9D">
            <w:pPr>
              <w:jc w:val="center"/>
            </w:pPr>
            <w:r>
              <w:t>0,0769</w:t>
            </w:r>
          </w:p>
        </w:tc>
      </w:tr>
      <w:tr w:rsidR="007F0157" w:rsidTr="00647F9D">
        <w:trPr>
          <w:trHeight w:val="315"/>
        </w:trPr>
        <w:tc>
          <w:tcPr>
            <w:tcW w:w="1780" w:type="dxa"/>
            <w:noWrap/>
            <w:vAlign w:val="center"/>
          </w:tcPr>
          <w:p w:rsidR="007F0157" w:rsidRDefault="007F0157" w:rsidP="00647F9D">
            <w:pPr>
              <w:jc w:val="center"/>
            </w:pPr>
            <w:r>
              <w:t>Дом 3</w:t>
            </w:r>
          </w:p>
        </w:tc>
        <w:tc>
          <w:tcPr>
            <w:tcW w:w="4040" w:type="dxa"/>
            <w:noWrap/>
            <w:vAlign w:val="center"/>
          </w:tcPr>
          <w:p w:rsidR="007F0157" w:rsidRDefault="007F0157" w:rsidP="00647F9D">
            <w:pPr>
              <w:jc w:val="center"/>
            </w:pPr>
            <w:r>
              <w:t>жилой дом</w:t>
            </w:r>
          </w:p>
        </w:tc>
        <w:tc>
          <w:tcPr>
            <w:tcW w:w="1500" w:type="dxa"/>
            <w:noWrap/>
            <w:vAlign w:val="center"/>
          </w:tcPr>
          <w:p w:rsidR="007F0157" w:rsidRDefault="007F0157" w:rsidP="00647F9D">
            <w:pPr>
              <w:jc w:val="center"/>
            </w:pPr>
            <w:r>
              <w:t>0,0675</w:t>
            </w:r>
          </w:p>
        </w:tc>
        <w:tc>
          <w:tcPr>
            <w:tcW w:w="1480" w:type="dxa"/>
            <w:noWrap/>
            <w:vAlign w:val="center"/>
          </w:tcPr>
          <w:p w:rsidR="007F0157" w:rsidRDefault="007F0157" w:rsidP="00647F9D">
            <w:pPr>
              <w:jc w:val="center"/>
            </w:pPr>
            <w:r>
              <w:t>0,00898</w:t>
            </w:r>
          </w:p>
        </w:tc>
        <w:tc>
          <w:tcPr>
            <w:tcW w:w="1500" w:type="dxa"/>
            <w:noWrap/>
            <w:vAlign w:val="center"/>
          </w:tcPr>
          <w:p w:rsidR="007F0157" w:rsidRDefault="007F0157" w:rsidP="00647F9D">
            <w:pPr>
              <w:jc w:val="center"/>
            </w:pPr>
            <w:r>
              <w:t>0,0764</w:t>
            </w:r>
          </w:p>
        </w:tc>
      </w:tr>
      <w:tr w:rsidR="007F0157" w:rsidTr="00647F9D">
        <w:trPr>
          <w:trHeight w:val="315"/>
        </w:trPr>
        <w:tc>
          <w:tcPr>
            <w:tcW w:w="1780" w:type="dxa"/>
            <w:noWrap/>
            <w:vAlign w:val="center"/>
          </w:tcPr>
          <w:p w:rsidR="007F0157" w:rsidRDefault="007F0157" w:rsidP="00647F9D">
            <w:pPr>
              <w:jc w:val="center"/>
            </w:pPr>
            <w:r>
              <w:t>Дом 4</w:t>
            </w:r>
          </w:p>
        </w:tc>
        <w:tc>
          <w:tcPr>
            <w:tcW w:w="4040" w:type="dxa"/>
            <w:noWrap/>
            <w:vAlign w:val="center"/>
          </w:tcPr>
          <w:p w:rsidR="007F0157" w:rsidRDefault="007F0157" w:rsidP="00647F9D">
            <w:pPr>
              <w:jc w:val="center"/>
            </w:pPr>
            <w:r>
              <w:t>жилой дом</w:t>
            </w:r>
          </w:p>
        </w:tc>
        <w:tc>
          <w:tcPr>
            <w:tcW w:w="1500" w:type="dxa"/>
            <w:noWrap/>
            <w:vAlign w:val="center"/>
          </w:tcPr>
          <w:p w:rsidR="007F0157" w:rsidRDefault="007F0157" w:rsidP="00647F9D">
            <w:pPr>
              <w:jc w:val="center"/>
            </w:pPr>
            <w:r>
              <w:t>0,0763</w:t>
            </w:r>
          </w:p>
        </w:tc>
        <w:tc>
          <w:tcPr>
            <w:tcW w:w="1480" w:type="dxa"/>
            <w:noWrap/>
            <w:vAlign w:val="center"/>
          </w:tcPr>
          <w:p w:rsidR="007F0157" w:rsidRDefault="007F0157" w:rsidP="00647F9D">
            <w:pPr>
              <w:jc w:val="center"/>
            </w:pPr>
            <w:r>
              <w:t>0,00898</w:t>
            </w:r>
          </w:p>
        </w:tc>
        <w:tc>
          <w:tcPr>
            <w:tcW w:w="1500" w:type="dxa"/>
            <w:noWrap/>
            <w:vAlign w:val="center"/>
          </w:tcPr>
          <w:p w:rsidR="007F0157" w:rsidRDefault="007F0157" w:rsidP="00647F9D">
            <w:pPr>
              <w:jc w:val="center"/>
            </w:pPr>
            <w:r>
              <w:t>0,0853</w:t>
            </w:r>
          </w:p>
        </w:tc>
      </w:tr>
      <w:tr w:rsidR="007F0157" w:rsidTr="00647F9D">
        <w:trPr>
          <w:trHeight w:val="315"/>
        </w:trPr>
        <w:tc>
          <w:tcPr>
            <w:tcW w:w="1780" w:type="dxa"/>
            <w:noWrap/>
            <w:vAlign w:val="center"/>
          </w:tcPr>
          <w:p w:rsidR="007F0157" w:rsidRDefault="007F0157" w:rsidP="00647F9D">
            <w:pPr>
              <w:jc w:val="center"/>
            </w:pPr>
            <w:r>
              <w:t>Дом 5</w:t>
            </w:r>
          </w:p>
        </w:tc>
        <w:tc>
          <w:tcPr>
            <w:tcW w:w="4040" w:type="dxa"/>
            <w:noWrap/>
            <w:vAlign w:val="center"/>
          </w:tcPr>
          <w:p w:rsidR="007F0157" w:rsidRDefault="007F0157" w:rsidP="00647F9D">
            <w:pPr>
              <w:jc w:val="center"/>
            </w:pPr>
            <w:r>
              <w:t>жилой дом</w:t>
            </w:r>
          </w:p>
        </w:tc>
        <w:tc>
          <w:tcPr>
            <w:tcW w:w="1500" w:type="dxa"/>
            <w:noWrap/>
            <w:vAlign w:val="center"/>
          </w:tcPr>
          <w:p w:rsidR="007F0157" w:rsidRDefault="007F0157" w:rsidP="00647F9D">
            <w:pPr>
              <w:jc w:val="center"/>
            </w:pPr>
            <w:r>
              <w:t>0,0760</w:t>
            </w:r>
          </w:p>
        </w:tc>
        <w:tc>
          <w:tcPr>
            <w:tcW w:w="1480" w:type="dxa"/>
            <w:noWrap/>
            <w:vAlign w:val="center"/>
          </w:tcPr>
          <w:p w:rsidR="007F0157" w:rsidRDefault="007F0157" w:rsidP="00647F9D">
            <w:pPr>
              <w:jc w:val="center"/>
            </w:pPr>
            <w:r>
              <w:t>0,00898</w:t>
            </w:r>
          </w:p>
        </w:tc>
        <w:tc>
          <w:tcPr>
            <w:tcW w:w="1500" w:type="dxa"/>
            <w:noWrap/>
            <w:vAlign w:val="center"/>
          </w:tcPr>
          <w:p w:rsidR="007F0157" w:rsidRDefault="007F0157" w:rsidP="00647F9D">
            <w:pPr>
              <w:jc w:val="center"/>
            </w:pPr>
            <w:r>
              <w:t>0,0849</w:t>
            </w:r>
          </w:p>
        </w:tc>
      </w:tr>
      <w:tr w:rsidR="007F0157" w:rsidTr="00647F9D">
        <w:trPr>
          <w:trHeight w:val="315"/>
        </w:trPr>
        <w:tc>
          <w:tcPr>
            <w:tcW w:w="1780" w:type="dxa"/>
            <w:noWrap/>
            <w:vAlign w:val="center"/>
          </w:tcPr>
          <w:p w:rsidR="007F0157" w:rsidRDefault="007F0157" w:rsidP="00647F9D">
            <w:pPr>
              <w:jc w:val="center"/>
            </w:pPr>
            <w:r>
              <w:t>Дом 6</w:t>
            </w:r>
          </w:p>
        </w:tc>
        <w:tc>
          <w:tcPr>
            <w:tcW w:w="4040" w:type="dxa"/>
            <w:noWrap/>
            <w:vAlign w:val="center"/>
          </w:tcPr>
          <w:p w:rsidR="007F0157" w:rsidRDefault="007F0157" w:rsidP="00647F9D">
            <w:pPr>
              <w:jc w:val="center"/>
            </w:pPr>
            <w:r>
              <w:t>жилой дом</w:t>
            </w:r>
          </w:p>
        </w:tc>
        <w:tc>
          <w:tcPr>
            <w:tcW w:w="1500" w:type="dxa"/>
            <w:noWrap/>
            <w:vAlign w:val="center"/>
          </w:tcPr>
          <w:p w:rsidR="007F0157" w:rsidRDefault="007F0157" w:rsidP="00647F9D">
            <w:pPr>
              <w:jc w:val="center"/>
            </w:pPr>
            <w:r>
              <w:t>0,0772</w:t>
            </w:r>
          </w:p>
        </w:tc>
        <w:tc>
          <w:tcPr>
            <w:tcW w:w="1480" w:type="dxa"/>
            <w:noWrap/>
            <w:vAlign w:val="center"/>
          </w:tcPr>
          <w:p w:rsidR="007F0157" w:rsidRDefault="007F0157" w:rsidP="00647F9D">
            <w:pPr>
              <w:jc w:val="center"/>
            </w:pPr>
            <w:r>
              <w:t>0,00898</w:t>
            </w:r>
          </w:p>
        </w:tc>
        <w:tc>
          <w:tcPr>
            <w:tcW w:w="1500" w:type="dxa"/>
            <w:noWrap/>
            <w:vAlign w:val="center"/>
          </w:tcPr>
          <w:p w:rsidR="007F0157" w:rsidRDefault="007F0157" w:rsidP="00647F9D">
            <w:pPr>
              <w:jc w:val="center"/>
            </w:pPr>
            <w:r>
              <w:t>0,0862</w:t>
            </w:r>
          </w:p>
        </w:tc>
      </w:tr>
      <w:tr w:rsidR="007F0157" w:rsidTr="00647F9D">
        <w:trPr>
          <w:trHeight w:val="315"/>
        </w:trPr>
        <w:tc>
          <w:tcPr>
            <w:tcW w:w="1780" w:type="dxa"/>
            <w:noWrap/>
            <w:vAlign w:val="center"/>
          </w:tcPr>
          <w:p w:rsidR="007F0157" w:rsidRDefault="007F0157" w:rsidP="00647F9D">
            <w:pPr>
              <w:jc w:val="center"/>
            </w:pPr>
            <w:r>
              <w:t>Дом 7</w:t>
            </w:r>
          </w:p>
        </w:tc>
        <w:tc>
          <w:tcPr>
            <w:tcW w:w="4040" w:type="dxa"/>
            <w:noWrap/>
            <w:vAlign w:val="center"/>
          </w:tcPr>
          <w:p w:rsidR="007F0157" w:rsidRDefault="007F0157" w:rsidP="00647F9D">
            <w:pPr>
              <w:jc w:val="center"/>
            </w:pPr>
            <w:r>
              <w:t>жилой дом</w:t>
            </w:r>
          </w:p>
        </w:tc>
        <w:tc>
          <w:tcPr>
            <w:tcW w:w="1500" w:type="dxa"/>
            <w:noWrap/>
            <w:vAlign w:val="center"/>
          </w:tcPr>
          <w:p w:rsidR="007F0157" w:rsidRDefault="007F0157" w:rsidP="00647F9D">
            <w:pPr>
              <w:jc w:val="center"/>
            </w:pPr>
            <w:r>
              <w:t>0,0908</w:t>
            </w:r>
          </w:p>
        </w:tc>
        <w:tc>
          <w:tcPr>
            <w:tcW w:w="1480" w:type="dxa"/>
            <w:noWrap/>
            <w:vAlign w:val="center"/>
          </w:tcPr>
          <w:p w:rsidR="007F0157" w:rsidRDefault="007F0157" w:rsidP="00647F9D">
            <w:pPr>
              <w:jc w:val="center"/>
            </w:pPr>
            <w:r>
              <w:t>0,00898</w:t>
            </w:r>
          </w:p>
        </w:tc>
        <w:tc>
          <w:tcPr>
            <w:tcW w:w="1500" w:type="dxa"/>
            <w:noWrap/>
            <w:vAlign w:val="center"/>
          </w:tcPr>
          <w:p w:rsidR="007F0157" w:rsidRDefault="007F0157" w:rsidP="00647F9D">
            <w:pPr>
              <w:jc w:val="center"/>
            </w:pPr>
            <w:r>
              <w:t>0,0998</w:t>
            </w:r>
          </w:p>
        </w:tc>
      </w:tr>
      <w:tr w:rsidR="007F0157" w:rsidTr="00647F9D">
        <w:trPr>
          <w:trHeight w:val="315"/>
        </w:trPr>
        <w:tc>
          <w:tcPr>
            <w:tcW w:w="1780" w:type="dxa"/>
            <w:noWrap/>
            <w:vAlign w:val="center"/>
          </w:tcPr>
          <w:p w:rsidR="007F0157" w:rsidRDefault="007F0157" w:rsidP="00647F9D">
            <w:pPr>
              <w:jc w:val="center"/>
            </w:pPr>
            <w:r>
              <w:t>Дом 8</w:t>
            </w:r>
          </w:p>
        </w:tc>
        <w:tc>
          <w:tcPr>
            <w:tcW w:w="4040" w:type="dxa"/>
            <w:noWrap/>
            <w:vAlign w:val="center"/>
          </w:tcPr>
          <w:p w:rsidR="007F0157" w:rsidRDefault="007F0157" w:rsidP="00647F9D">
            <w:pPr>
              <w:jc w:val="center"/>
            </w:pPr>
            <w:r>
              <w:t>жилой дом</w:t>
            </w:r>
          </w:p>
        </w:tc>
        <w:tc>
          <w:tcPr>
            <w:tcW w:w="1500" w:type="dxa"/>
            <w:noWrap/>
            <w:vAlign w:val="center"/>
          </w:tcPr>
          <w:p w:rsidR="007F0157" w:rsidRDefault="007F0157" w:rsidP="00647F9D">
            <w:pPr>
              <w:jc w:val="center"/>
            </w:pPr>
            <w:r>
              <w:t>0,0892</w:t>
            </w:r>
          </w:p>
        </w:tc>
        <w:tc>
          <w:tcPr>
            <w:tcW w:w="1480" w:type="dxa"/>
            <w:noWrap/>
            <w:vAlign w:val="center"/>
          </w:tcPr>
          <w:p w:rsidR="007F0157" w:rsidRDefault="007F0157" w:rsidP="00647F9D">
            <w:pPr>
              <w:jc w:val="center"/>
            </w:pPr>
            <w:r>
              <w:t>0,00898</w:t>
            </w:r>
          </w:p>
        </w:tc>
        <w:tc>
          <w:tcPr>
            <w:tcW w:w="1500" w:type="dxa"/>
            <w:noWrap/>
            <w:vAlign w:val="center"/>
          </w:tcPr>
          <w:p w:rsidR="007F0157" w:rsidRDefault="007F0157" w:rsidP="00647F9D">
            <w:pPr>
              <w:jc w:val="center"/>
            </w:pPr>
            <w:r>
              <w:t>0,0981</w:t>
            </w:r>
          </w:p>
        </w:tc>
      </w:tr>
      <w:tr w:rsidR="007F0157" w:rsidTr="00647F9D">
        <w:trPr>
          <w:trHeight w:val="315"/>
        </w:trPr>
        <w:tc>
          <w:tcPr>
            <w:tcW w:w="1780" w:type="dxa"/>
            <w:noWrap/>
            <w:vAlign w:val="center"/>
          </w:tcPr>
          <w:p w:rsidR="007F0157" w:rsidRDefault="007F0157" w:rsidP="00647F9D">
            <w:pPr>
              <w:jc w:val="center"/>
            </w:pPr>
            <w:r>
              <w:t>Дом 9</w:t>
            </w:r>
          </w:p>
        </w:tc>
        <w:tc>
          <w:tcPr>
            <w:tcW w:w="4040" w:type="dxa"/>
            <w:noWrap/>
            <w:vAlign w:val="center"/>
          </w:tcPr>
          <w:p w:rsidR="007F0157" w:rsidRDefault="007F0157" w:rsidP="00647F9D">
            <w:pPr>
              <w:jc w:val="center"/>
            </w:pPr>
            <w:r>
              <w:t>жилой дом</w:t>
            </w:r>
          </w:p>
        </w:tc>
        <w:tc>
          <w:tcPr>
            <w:tcW w:w="1500" w:type="dxa"/>
            <w:noWrap/>
            <w:vAlign w:val="center"/>
          </w:tcPr>
          <w:p w:rsidR="007F0157" w:rsidRDefault="007F0157" w:rsidP="00647F9D">
            <w:pPr>
              <w:jc w:val="center"/>
            </w:pPr>
            <w:r>
              <w:t>0,0896</w:t>
            </w:r>
          </w:p>
        </w:tc>
        <w:tc>
          <w:tcPr>
            <w:tcW w:w="1480" w:type="dxa"/>
            <w:noWrap/>
            <w:vAlign w:val="center"/>
          </w:tcPr>
          <w:p w:rsidR="007F0157" w:rsidRDefault="007F0157" w:rsidP="00647F9D">
            <w:pPr>
              <w:jc w:val="center"/>
            </w:pPr>
            <w:r>
              <w:t>0,00898</w:t>
            </w:r>
          </w:p>
        </w:tc>
        <w:tc>
          <w:tcPr>
            <w:tcW w:w="1500" w:type="dxa"/>
            <w:noWrap/>
            <w:vAlign w:val="center"/>
          </w:tcPr>
          <w:p w:rsidR="007F0157" w:rsidRDefault="007F0157" w:rsidP="00647F9D">
            <w:pPr>
              <w:jc w:val="center"/>
            </w:pPr>
            <w:r>
              <w:t>0,0985</w:t>
            </w:r>
          </w:p>
        </w:tc>
      </w:tr>
      <w:tr w:rsidR="007F0157" w:rsidTr="00647F9D">
        <w:trPr>
          <w:trHeight w:val="315"/>
        </w:trPr>
        <w:tc>
          <w:tcPr>
            <w:tcW w:w="1780" w:type="dxa"/>
            <w:noWrap/>
            <w:vAlign w:val="center"/>
          </w:tcPr>
          <w:p w:rsidR="007F0157" w:rsidRDefault="007F0157" w:rsidP="00647F9D">
            <w:pPr>
              <w:jc w:val="center"/>
            </w:pPr>
            <w:r>
              <w:t>Дом 10</w:t>
            </w:r>
          </w:p>
        </w:tc>
        <w:tc>
          <w:tcPr>
            <w:tcW w:w="4040" w:type="dxa"/>
            <w:noWrap/>
            <w:vAlign w:val="center"/>
          </w:tcPr>
          <w:p w:rsidR="007F0157" w:rsidRDefault="007F0157" w:rsidP="00647F9D">
            <w:pPr>
              <w:jc w:val="center"/>
            </w:pPr>
            <w:r>
              <w:t>жилой дом</w:t>
            </w:r>
          </w:p>
        </w:tc>
        <w:tc>
          <w:tcPr>
            <w:tcW w:w="1500" w:type="dxa"/>
            <w:noWrap/>
            <w:vAlign w:val="center"/>
          </w:tcPr>
          <w:p w:rsidR="007F0157" w:rsidRDefault="007F0157" w:rsidP="00647F9D">
            <w:pPr>
              <w:jc w:val="center"/>
            </w:pPr>
            <w:r>
              <w:t>0,0898</w:t>
            </w:r>
          </w:p>
        </w:tc>
        <w:tc>
          <w:tcPr>
            <w:tcW w:w="1480" w:type="dxa"/>
            <w:noWrap/>
            <w:vAlign w:val="center"/>
          </w:tcPr>
          <w:p w:rsidR="007F0157" w:rsidRDefault="007F0157" w:rsidP="00647F9D">
            <w:pPr>
              <w:jc w:val="center"/>
            </w:pPr>
            <w:r>
              <w:t>0,00898</w:t>
            </w:r>
          </w:p>
        </w:tc>
        <w:tc>
          <w:tcPr>
            <w:tcW w:w="1500" w:type="dxa"/>
            <w:noWrap/>
            <w:vAlign w:val="center"/>
          </w:tcPr>
          <w:p w:rsidR="007F0157" w:rsidRDefault="007F0157" w:rsidP="00647F9D">
            <w:pPr>
              <w:jc w:val="center"/>
            </w:pPr>
            <w:r>
              <w:t>0,0988</w:t>
            </w:r>
          </w:p>
        </w:tc>
      </w:tr>
      <w:tr w:rsidR="007F0157" w:rsidTr="00647F9D">
        <w:trPr>
          <w:trHeight w:val="315"/>
        </w:trPr>
        <w:tc>
          <w:tcPr>
            <w:tcW w:w="1780" w:type="dxa"/>
            <w:noWrap/>
            <w:vAlign w:val="center"/>
          </w:tcPr>
          <w:p w:rsidR="007F0157" w:rsidRDefault="007F0157" w:rsidP="00647F9D">
            <w:pPr>
              <w:jc w:val="center"/>
            </w:pPr>
            <w:r>
              <w:t>Дом 11</w:t>
            </w:r>
          </w:p>
        </w:tc>
        <w:tc>
          <w:tcPr>
            <w:tcW w:w="4040" w:type="dxa"/>
            <w:noWrap/>
            <w:vAlign w:val="center"/>
          </w:tcPr>
          <w:p w:rsidR="007F0157" w:rsidRDefault="007F0157" w:rsidP="00647F9D">
            <w:pPr>
              <w:jc w:val="center"/>
            </w:pPr>
            <w:r>
              <w:t>жилой дом</w:t>
            </w:r>
          </w:p>
        </w:tc>
        <w:tc>
          <w:tcPr>
            <w:tcW w:w="1500" w:type="dxa"/>
            <w:noWrap/>
            <w:vAlign w:val="center"/>
          </w:tcPr>
          <w:p w:rsidR="007F0157" w:rsidRDefault="007F0157" w:rsidP="00647F9D">
            <w:pPr>
              <w:jc w:val="center"/>
            </w:pPr>
            <w:r>
              <w:t>0,0932</w:t>
            </w:r>
          </w:p>
        </w:tc>
        <w:tc>
          <w:tcPr>
            <w:tcW w:w="1480" w:type="dxa"/>
            <w:noWrap/>
            <w:vAlign w:val="center"/>
          </w:tcPr>
          <w:p w:rsidR="007F0157" w:rsidRDefault="007F0157" w:rsidP="00647F9D">
            <w:pPr>
              <w:jc w:val="center"/>
            </w:pPr>
            <w:r>
              <w:t>0,00898</w:t>
            </w:r>
          </w:p>
        </w:tc>
        <w:tc>
          <w:tcPr>
            <w:tcW w:w="1500" w:type="dxa"/>
            <w:noWrap/>
            <w:vAlign w:val="center"/>
          </w:tcPr>
          <w:p w:rsidR="007F0157" w:rsidRDefault="007F0157" w:rsidP="00647F9D">
            <w:pPr>
              <w:jc w:val="center"/>
            </w:pPr>
            <w:r>
              <w:t>0,1022</w:t>
            </w:r>
          </w:p>
        </w:tc>
      </w:tr>
      <w:tr w:rsidR="007F0157" w:rsidTr="00647F9D">
        <w:trPr>
          <w:trHeight w:val="315"/>
        </w:trPr>
        <w:tc>
          <w:tcPr>
            <w:tcW w:w="1780" w:type="dxa"/>
            <w:noWrap/>
            <w:vAlign w:val="center"/>
          </w:tcPr>
          <w:p w:rsidR="007F0157" w:rsidRDefault="007F0157" w:rsidP="00647F9D">
            <w:pPr>
              <w:jc w:val="center"/>
            </w:pPr>
            <w:r>
              <w:t>Дом 12</w:t>
            </w:r>
          </w:p>
        </w:tc>
        <w:tc>
          <w:tcPr>
            <w:tcW w:w="4040" w:type="dxa"/>
            <w:noWrap/>
            <w:vAlign w:val="center"/>
          </w:tcPr>
          <w:p w:rsidR="007F0157" w:rsidRDefault="007F0157" w:rsidP="00647F9D">
            <w:pPr>
              <w:jc w:val="center"/>
            </w:pPr>
            <w:r>
              <w:t>жилой дом</w:t>
            </w:r>
          </w:p>
        </w:tc>
        <w:tc>
          <w:tcPr>
            <w:tcW w:w="1500" w:type="dxa"/>
            <w:noWrap/>
            <w:vAlign w:val="center"/>
          </w:tcPr>
          <w:p w:rsidR="007F0157" w:rsidRDefault="007F0157" w:rsidP="00647F9D">
            <w:pPr>
              <w:jc w:val="center"/>
            </w:pPr>
            <w:r>
              <w:t>0,1654</w:t>
            </w:r>
          </w:p>
        </w:tc>
        <w:tc>
          <w:tcPr>
            <w:tcW w:w="1480" w:type="dxa"/>
            <w:noWrap/>
            <w:vAlign w:val="center"/>
          </w:tcPr>
          <w:p w:rsidR="007F0157" w:rsidRDefault="007F0157" w:rsidP="00647F9D">
            <w:pPr>
              <w:jc w:val="center"/>
            </w:pPr>
            <w:r>
              <w:t>0,00898</w:t>
            </w:r>
          </w:p>
        </w:tc>
        <w:tc>
          <w:tcPr>
            <w:tcW w:w="1500" w:type="dxa"/>
            <w:noWrap/>
            <w:vAlign w:val="center"/>
          </w:tcPr>
          <w:p w:rsidR="007F0157" w:rsidRDefault="007F0157" w:rsidP="00647F9D">
            <w:pPr>
              <w:jc w:val="center"/>
            </w:pPr>
            <w:r>
              <w:t>0,1744</w:t>
            </w:r>
          </w:p>
        </w:tc>
      </w:tr>
      <w:tr w:rsidR="007F0157" w:rsidTr="00647F9D">
        <w:trPr>
          <w:trHeight w:val="315"/>
        </w:trPr>
        <w:tc>
          <w:tcPr>
            <w:tcW w:w="1780" w:type="dxa"/>
            <w:noWrap/>
            <w:vAlign w:val="center"/>
          </w:tcPr>
          <w:p w:rsidR="007F0157" w:rsidRDefault="007F0157" w:rsidP="00647F9D">
            <w:pPr>
              <w:jc w:val="center"/>
            </w:pPr>
            <w:r>
              <w:t>Дом 13</w:t>
            </w:r>
          </w:p>
        </w:tc>
        <w:tc>
          <w:tcPr>
            <w:tcW w:w="4040" w:type="dxa"/>
            <w:noWrap/>
            <w:vAlign w:val="center"/>
          </w:tcPr>
          <w:p w:rsidR="007F0157" w:rsidRDefault="007F0157" w:rsidP="00647F9D">
            <w:pPr>
              <w:jc w:val="center"/>
            </w:pPr>
            <w:r>
              <w:t>жилой дом</w:t>
            </w:r>
          </w:p>
        </w:tc>
        <w:tc>
          <w:tcPr>
            <w:tcW w:w="1500" w:type="dxa"/>
            <w:noWrap/>
            <w:vAlign w:val="center"/>
          </w:tcPr>
          <w:p w:rsidR="007F0157" w:rsidRDefault="007F0157" w:rsidP="00647F9D">
            <w:pPr>
              <w:jc w:val="center"/>
            </w:pPr>
            <w:r>
              <w:t>0,1606</w:t>
            </w:r>
          </w:p>
        </w:tc>
        <w:tc>
          <w:tcPr>
            <w:tcW w:w="1480" w:type="dxa"/>
            <w:noWrap/>
            <w:vAlign w:val="center"/>
          </w:tcPr>
          <w:p w:rsidR="007F0157" w:rsidRDefault="007F0157" w:rsidP="00647F9D">
            <w:pPr>
              <w:jc w:val="center"/>
            </w:pPr>
            <w:r>
              <w:t>0,00898</w:t>
            </w:r>
          </w:p>
        </w:tc>
        <w:tc>
          <w:tcPr>
            <w:tcW w:w="1500" w:type="dxa"/>
            <w:noWrap/>
            <w:vAlign w:val="center"/>
          </w:tcPr>
          <w:p w:rsidR="007F0157" w:rsidRDefault="007F0157" w:rsidP="00647F9D">
            <w:pPr>
              <w:jc w:val="center"/>
            </w:pPr>
            <w:r>
              <w:t>0,1696</w:t>
            </w:r>
          </w:p>
        </w:tc>
      </w:tr>
      <w:tr w:rsidR="007F0157" w:rsidTr="00647F9D">
        <w:trPr>
          <w:trHeight w:val="315"/>
        </w:trPr>
        <w:tc>
          <w:tcPr>
            <w:tcW w:w="1780" w:type="dxa"/>
            <w:noWrap/>
            <w:vAlign w:val="center"/>
          </w:tcPr>
          <w:p w:rsidR="007F0157" w:rsidRDefault="007F0157" w:rsidP="00647F9D">
            <w:pPr>
              <w:jc w:val="center"/>
            </w:pPr>
            <w:r>
              <w:t>Дом 14</w:t>
            </w:r>
          </w:p>
        </w:tc>
        <w:tc>
          <w:tcPr>
            <w:tcW w:w="4040" w:type="dxa"/>
            <w:noWrap/>
            <w:vAlign w:val="center"/>
          </w:tcPr>
          <w:p w:rsidR="007F0157" w:rsidRDefault="007F0157" w:rsidP="00647F9D">
            <w:pPr>
              <w:jc w:val="center"/>
            </w:pPr>
            <w:r>
              <w:t>жилой дом</w:t>
            </w:r>
          </w:p>
        </w:tc>
        <w:tc>
          <w:tcPr>
            <w:tcW w:w="1500" w:type="dxa"/>
            <w:noWrap/>
            <w:vAlign w:val="center"/>
          </w:tcPr>
          <w:p w:rsidR="007F0157" w:rsidRDefault="007F0157" w:rsidP="00647F9D">
            <w:pPr>
              <w:jc w:val="center"/>
            </w:pPr>
            <w:r>
              <w:t>0,1609</w:t>
            </w:r>
          </w:p>
        </w:tc>
        <w:tc>
          <w:tcPr>
            <w:tcW w:w="1480" w:type="dxa"/>
            <w:noWrap/>
            <w:vAlign w:val="center"/>
          </w:tcPr>
          <w:p w:rsidR="007F0157" w:rsidRDefault="007F0157" w:rsidP="00647F9D">
            <w:pPr>
              <w:jc w:val="center"/>
            </w:pPr>
            <w:r>
              <w:t>0,00898</w:t>
            </w:r>
          </w:p>
        </w:tc>
        <w:tc>
          <w:tcPr>
            <w:tcW w:w="1500" w:type="dxa"/>
            <w:noWrap/>
            <w:vAlign w:val="center"/>
          </w:tcPr>
          <w:p w:rsidR="007F0157" w:rsidRDefault="007F0157" w:rsidP="00647F9D">
            <w:pPr>
              <w:jc w:val="center"/>
            </w:pPr>
            <w:r>
              <w:t>0,1699</w:t>
            </w:r>
          </w:p>
        </w:tc>
      </w:tr>
      <w:tr w:rsidR="007F0157" w:rsidTr="00647F9D">
        <w:trPr>
          <w:trHeight w:val="315"/>
        </w:trPr>
        <w:tc>
          <w:tcPr>
            <w:tcW w:w="1780" w:type="dxa"/>
            <w:noWrap/>
            <w:vAlign w:val="center"/>
          </w:tcPr>
          <w:p w:rsidR="007F0157" w:rsidRDefault="007F0157" w:rsidP="00647F9D">
            <w:pPr>
              <w:jc w:val="center"/>
            </w:pPr>
            <w:r>
              <w:t>Дом 15</w:t>
            </w:r>
          </w:p>
        </w:tc>
        <w:tc>
          <w:tcPr>
            <w:tcW w:w="4040" w:type="dxa"/>
            <w:noWrap/>
            <w:vAlign w:val="center"/>
          </w:tcPr>
          <w:p w:rsidR="007F0157" w:rsidRDefault="007F0157" w:rsidP="00647F9D">
            <w:pPr>
              <w:jc w:val="center"/>
            </w:pPr>
            <w:r>
              <w:t>жилой дом</w:t>
            </w:r>
          </w:p>
        </w:tc>
        <w:tc>
          <w:tcPr>
            <w:tcW w:w="1500" w:type="dxa"/>
            <w:noWrap/>
            <w:vAlign w:val="center"/>
          </w:tcPr>
          <w:p w:rsidR="007F0157" w:rsidRDefault="007F0157" w:rsidP="00647F9D">
            <w:pPr>
              <w:jc w:val="center"/>
            </w:pPr>
            <w:r>
              <w:t>0,0932</w:t>
            </w:r>
          </w:p>
        </w:tc>
        <w:tc>
          <w:tcPr>
            <w:tcW w:w="1480" w:type="dxa"/>
            <w:noWrap/>
            <w:vAlign w:val="center"/>
          </w:tcPr>
          <w:p w:rsidR="007F0157" w:rsidRDefault="007F0157" w:rsidP="00647F9D">
            <w:pPr>
              <w:jc w:val="center"/>
            </w:pPr>
            <w:r>
              <w:t>0,00898</w:t>
            </w:r>
          </w:p>
        </w:tc>
        <w:tc>
          <w:tcPr>
            <w:tcW w:w="1500" w:type="dxa"/>
            <w:noWrap/>
            <w:vAlign w:val="center"/>
          </w:tcPr>
          <w:p w:rsidR="007F0157" w:rsidRDefault="007F0157" w:rsidP="00647F9D">
            <w:pPr>
              <w:jc w:val="center"/>
            </w:pPr>
            <w:r>
              <w:t>0,1021</w:t>
            </w:r>
          </w:p>
        </w:tc>
      </w:tr>
      <w:tr w:rsidR="007F0157" w:rsidTr="00647F9D">
        <w:trPr>
          <w:trHeight w:val="315"/>
        </w:trPr>
        <w:tc>
          <w:tcPr>
            <w:tcW w:w="1780" w:type="dxa"/>
            <w:noWrap/>
            <w:vAlign w:val="center"/>
          </w:tcPr>
          <w:p w:rsidR="007F0157" w:rsidRDefault="007F0157" w:rsidP="00647F9D">
            <w:pPr>
              <w:jc w:val="center"/>
            </w:pPr>
            <w:r>
              <w:t>Дом 23</w:t>
            </w:r>
          </w:p>
        </w:tc>
        <w:tc>
          <w:tcPr>
            <w:tcW w:w="4040" w:type="dxa"/>
            <w:vAlign w:val="center"/>
          </w:tcPr>
          <w:p w:rsidR="007F0157" w:rsidRDefault="007F0157" w:rsidP="00647F9D">
            <w:pPr>
              <w:jc w:val="center"/>
            </w:pPr>
            <w:r>
              <w:t>МУ «Андреевский центр культуры и досуга»</w:t>
            </w:r>
          </w:p>
        </w:tc>
        <w:tc>
          <w:tcPr>
            <w:tcW w:w="1500" w:type="dxa"/>
            <w:noWrap/>
            <w:vAlign w:val="center"/>
          </w:tcPr>
          <w:p w:rsidR="007F0157" w:rsidRDefault="007F0157" w:rsidP="00647F9D">
            <w:pPr>
              <w:jc w:val="center"/>
            </w:pPr>
            <w:r>
              <w:t>0,0467</w:t>
            </w:r>
          </w:p>
        </w:tc>
        <w:tc>
          <w:tcPr>
            <w:tcW w:w="1480" w:type="dxa"/>
            <w:noWrap/>
            <w:vAlign w:val="center"/>
          </w:tcPr>
          <w:p w:rsidR="007F0157" w:rsidRDefault="007F0157" w:rsidP="00647F9D">
            <w:pPr>
              <w:jc w:val="center"/>
            </w:pPr>
            <w:r>
              <w:t>-</w:t>
            </w:r>
          </w:p>
        </w:tc>
        <w:tc>
          <w:tcPr>
            <w:tcW w:w="1500" w:type="dxa"/>
            <w:noWrap/>
            <w:vAlign w:val="center"/>
          </w:tcPr>
          <w:p w:rsidR="007F0157" w:rsidRDefault="007F0157" w:rsidP="00647F9D">
            <w:pPr>
              <w:jc w:val="center"/>
            </w:pPr>
            <w:r>
              <w:t>0,0467</w:t>
            </w:r>
          </w:p>
        </w:tc>
      </w:tr>
      <w:tr w:rsidR="007F0157" w:rsidTr="00647F9D">
        <w:trPr>
          <w:trHeight w:val="630"/>
        </w:trPr>
        <w:tc>
          <w:tcPr>
            <w:tcW w:w="1780" w:type="dxa"/>
            <w:noWrap/>
            <w:vAlign w:val="center"/>
          </w:tcPr>
          <w:p w:rsidR="007F0157" w:rsidRDefault="007F0157" w:rsidP="00647F9D">
            <w:pPr>
              <w:jc w:val="center"/>
            </w:pPr>
            <w:r>
              <w:t>Дом 16</w:t>
            </w:r>
          </w:p>
        </w:tc>
        <w:tc>
          <w:tcPr>
            <w:tcW w:w="4040" w:type="dxa"/>
            <w:vAlign w:val="center"/>
          </w:tcPr>
          <w:p w:rsidR="007F0157" w:rsidRDefault="007F0157" w:rsidP="00647F9D">
            <w:pPr>
              <w:jc w:val="center"/>
            </w:pPr>
            <w:r>
              <w:t>Администрация Мелегежского сельского поселения</w:t>
            </w:r>
          </w:p>
        </w:tc>
        <w:tc>
          <w:tcPr>
            <w:tcW w:w="1500" w:type="dxa"/>
            <w:noWrap/>
            <w:vAlign w:val="center"/>
          </w:tcPr>
          <w:p w:rsidR="007F0157" w:rsidRDefault="007F0157" w:rsidP="00647F9D">
            <w:pPr>
              <w:jc w:val="center"/>
            </w:pPr>
            <w:r>
              <w:t>0,0136</w:t>
            </w:r>
          </w:p>
        </w:tc>
        <w:tc>
          <w:tcPr>
            <w:tcW w:w="1480" w:type="dxa"/>
            <w:noWrap/>
            <w:vAlign w:val="center"/>
          </w:tcPr>
          <w:p w:rsidR="007F0157" w:rsidRDefault="007F0157" w:rsidP="00647F9D">
            <w:pPr>
              <w:jc w:val="center"/>
            </w:pPr>
            <w:r>
              <w:t>-</w:t>
            </w:r>
          </w:p>
        </w:tc>
        <w:tc>
          <w:tcPr>
            <w:tcW w:w="1500" w:type="dxa"/>
            <w:noWrap/>
            <w:vAlign w:val="center"/>
          </w:tcPr>
          <w:p w:rsidR="007F0157" w:rsidRDefault="007F0157" w:rsidP="00647F9D">
            <w:pPr>
              <w:jc w:val="center"/>
            </w:pPr>
            <w:r>
              <w:t>0,0136</w:t>
            </w:r>
          </w:p>
        </w:tc>
      </w:tr>
      <w:tr w:rsidR="007F0157" w:rsidTr="00647F9D">
        <w:trPr>
          <w:trHeight w:val="315"/>
        </w:trPr>
        <w:tc>
          <w:tcPr>
            <w:tcW w:w="1780" w:type="dxa"/>
            <w:noWrap/>
            <w:vAlign w:val="center"/>
          </w:tcPr>
          <w:p w:rsidR="007F0157" w:rsidRDefault="007F0157" w:rsidP="00647F9D">
            <w:pPr>
              <w:jc w:val="center"/>
            </w:pPr>
            <w:r>
              <w:t>Дом 16</w:t>
            </w:r>
          </w:p>
        </w:tc>
        <w:tc>
          <w:tcPr>
            <w:tcW w:w="4040" w:type="dxa"/>
            <w:vAlign w:val="center"/>
          </w:tcPr>
          <w:p w:rsidR="007F0157" w:rsidRDefault="007F0157" w:rsidP="00647F9D">
            <w:pPr>
              <w:jc w:val="center"/>
            </w:pPr>
            <w:r>
              <w:t>ФГУП «Почта России»</w:t>
            </w:r>
          </w:p>
        </w:tc>
        <w:tc>
          <w:tcPr>
            <w:tcW w:w="1500" w:type="dxa"/>
            <w:noWrap/>
            <w:vAlign w:val="center"/>
          </w:tcPr>
          <w:p w:rsidR="007F0157" w:rsidRDefault="007F0157" w:rsidP="00647F9D">
            <w:pPr>
              <w:jc w:val="center"/>
            </w:pPr>
            <w:r>
              <w:t>0,0077</w:t>
            </w:r>
          </w:p>
        </w:tc>
        <w:tc>
          <w:tcPr>
            <w:tcW w:w="1480" w:type="dxa"/>
            <w:noWrap/>
            <w:vAlign w:val="center"/>
          </w:tcPr>
          <w:p w:rsidR="007F0157" w:rsidRDefault="007F0157" w:rsidP="00647F9D">
            <w:pPr>
              <w:jc w:val="center"/>
            </w:pPr>
            <w:r>
              <w:t>-</w:t>
            </w:r>
          </w:p>
        </w:tc>
        <w:tc>
          <w:tcPr>
            <w:tcW w:w="1500" w:type="dxa"/>
            <w:noWrap/>
            <w:vAlign w:val="center"/>
          </w:tcPr>
          <w:p w:rsidR="007F0157" w:rsidRDefault="007F0157" w:rsidP="00647F9D">
            <w:pPr>
              <w:jc w:val="center"/>
            </w:pPr>
            <w:r>
              <w:t>0,0077</w:t>
            </w:r>
          </w:p>
        </w:tc>
      </w:tr>
      <w:tr w:rsidR="007F0157" w:rsidTr="00647F9D">
        <w:trPr>
          <w:trHeight w:val="315"/>
        </w:trPr>
        <w:tc>
          <w:tcPr>
            <w:tcW w:w="1780" w:type="dxa"/>
            <w:noWrap/>
            <w:vAlign w:val="center"/>
          </w:tcPr>
          <w:p w:rsidR="007F0157" w:rsidRDefault="007F0157" w:rsidP="00647F9D">
            <w:pPr>
              <w:jc w:val="center"/>
            </w:pPr>
            <w:r>
              <w:t>Дом 17</w:t>
            </w:r>
          </w:p>
        </w:tc>
        <w:tc>
          <w:tcPr>
            <w:tcW w:w="4040" w:type="dxa"/>
            <w:vAlign w:val="center"/>
          </w:tcPr>
          <w:p w:rsidR="007F0157" w:rsidRDefault="007F0157" w:rsidP="00647F9D">
            <w:pPr>
              <w:jc w:val="center"/>
            </w:pPr>
            <w:r>
              <w:t>Администрация ЗАО «СП Андреевское»</w:t>
            </w:r>
          </w:p>
        </w:tc>
        <w:tc>
          <w:tcPr>
            <w:tcW w:w="1500" w:type="dxa"/>
            <w:noWrap/>
            <w:vAlign w:val="center"/>
          </w:tcPr>
          <w:p w:rsidR="007F0157" w:rsidRDefault="007F0157" w:rsidP="00647F9D">
            <w:pPr>
              <w:jc w:val="center"/>
            </w:pPr>
            <w:r>
              <w:t>0,0452</w:t>
            </w:r>
          </w:p>
        </w:tc>
        <w:tc>
          <w:tcPr>
            <w:tcW w:w="1480" w:type="dxa"/>
            <w:noWrap/>
            <w:vAlign w:val="center"/>
          </w:tcPr>
          <w:p w:rsidR="007F0157" w:rsidRDefault="007F0157" w:rsidP="00647F9D">
            <w:pPr>
              <w:jc w:val="center"/>
            </w:pPr>
            <w:r>
              <w:t>-</w:t>
            </w:r>
          </w:p>
        </w:tc>
        <w:tc>
          <w:tcPr>
            <w:tcW w:w="1500" w:type="dxa"/>
            <w:noWrap/>
            <w:vAlign w:val="center"/>
          </w:tcPr>
          <w:p w:rsidR="007F0157" w:rsidRDefault="007F0157" w:rsidP="00647F9D">
            <w:pPr>
              <w:jc w:val="center"/>
            </w:pPr>
            <w:r>
              <w:t>0,0452</w:t>
            </w:r>
          </w:p>
        </w:tc>
      </w:tr>
      <w:tr w:rsidR="007F0157" w:rsidTr="00647F9D">
        <w:trPr>
          <w:trHeight w:val="315"/>
        </w:trPr>
        <w:tc>
          <w:tcPr>
            <w:tcW w:w="1780" w:type="dxa"/>
            <w:noWrap/>
            <w:vAlign w:val="center"/>
          </w:tcPr>
          <w:p w:rsidR="007F0157" w:rsidRDefault="007F0157" w:rsidP="00647F9D">
            <w:pPr>
              <w:jc w:val="center"/>
            </w:pPr>
            <w:r>
              <w:t>Дом 22</w:t>
            </w:r>
          </w:p>
        </w:tc>
        <w:tc>
          <w:tcPr>
            <w:tcW w:w="4040" w:type="dxa"/>
            <w:vAlign w:val="center"/>
          </w:tcPr>
          <w:p w:rsidR="007F0157" w:rsidRDefault="007F0157" w:rsidP="00647F9D">
            <w:pPr>
              <w:jc w:val="center"/>
            </w:pPr>
            <w:r>
              <w:t>Полевой стан ЗАО «СП Андреевское»</w:t>
            </w:r>
          </w:p>
        </w:tc>
        <w:tc>
          <w:tcPr>
            <w:tcW w:w="1500" w:type="dxa"/>
            <w:noWrap/>
            <w:vAlign w:val="center"/>
          </w:tcPr>
          <w:p w:rsidR="007F0157" w:rsidRDefault="007F0157" w:rsidP="00647F9D">
            <w:pPr>
              <w:jc w:val="center"/>
            </w:pPr>
            <w:r>
              <w:t>0,0166</w:t>
            </w:r>
          </w:p>
        </w:tc>
        <w:tc>
          <w:tcPr>
            <w:tcW w:w="1480" w:type="dxa"/>
            <w:noWrap/>
            <w:vAlign w:val="center"/>
          </w:tcPr>
          <w:p w:rsidR="007F0157" w:rsidRDefault="007F0157" w:rsidP="00647F9D">
            <w:pPr>
              <w:jc w:val="center"/>
            </w:pPr>
            <w:r>
              <w:t>-</w:t>
            </w:r>
          </w:p>
        </w:tc>
        <w:tc>
          <w:tcPr>
            <w:tcW w:w="1500" w:type="dxa"/>
            <w:noWrap/>
            <w:vAlign w:val="center"/>
          </w:tcPr>
          <w:p w:rsidR="007F0157" w:rsidRDefault="007F0157" w:rsidP="00647F9D">
            <w:pPr>
              <w:jc w:val="center"/>
            </w:pPr>
            <w:r>
              <w:t>0,0166</w:t>
            </w:r>
          </w:p>
        </w:tc>
      </w:tr>
      <w:tr w:rsidR="007F0157" w:rsidTr="00647F9D">
        <w:trPr>
          <w:trHeight w:val="315"/>
        </w:trPr>
        <w:tc>
          <w:tcPr>
            <w:tcW w:w="1780" w:type="dxa"/>
            <w:noWrap/>
            <w:vAlign w:val="center"/>
          </w:tcPr>
          <w:p w:rsidR="007F0157" w:rsidRDefault="007F0157" w:rsidP="00647F9D">
            <w:pPr>
              <w:jc w:val="center"/>
            </w:pPr>
            <w:r>
              <w:t>Дом 22</w:t>
            </w:r>
          </w:p>
        </w:tc>
        <w:tc>
          <w:tcPr>
            <w:tcW w:w="4040" w:type="dxa"/>
            <w:vAlign w:val="center"/>
          </w:tcPr>
          <w:p w:rsidR="007F0157" w:rsidRDefault="007F0157" w:rsidP="00647F9D">
            <w:pPr>
              <w:jc w:val="center"/>
            </w:pPr>
            <w:r>
              <w:t>ИП Фалев А. А.</w:t>
            </w:r>
          </w:p>
        </w:tc>
        <w:tc>
          <w:tcPr>
            <w:tcW w:w="1500" w:type="dxa"/>
            <w:noWrap/>
            <w:vAlign w:val="center"/>
          </w:tcPr>
          <w:p w:rsidR="007F0157" w:rsidRDefault="007F0157" w:rsidP="00647F9D">
            <w:pPr>
              <w:jc w:val="center"/>
            </w:pPr>
            <w:r>
              <w:t>0,0022</w:t>
            </w:r>
          </w:p>
        </w:tc>
        <w:tc>
          <w:tcPr>
            <w:tcW w:w="1480" w:type="dxa"/>
            <w:noWrap/>
            <w:vAlign w:val="center"/>
          </w:tcPr>
          <w:p w:rsidR="007F0157" w:rsidRDefault="007F0157" w:rsidP="00647F9D">
            <w:pPr>
              <w:jc w:val="center"/>
            </w:pPr>
            <w:r>
              <w:t>-</w:t>
            </w:r>
          </w:p>
        </w:tc>
        <w:tc>
          <w:tcPr>
            <w:tcW w:w="1500" w:type="dxa"/>
            <w:noWrap/>
            <w:vAlign w:val="center"/>
          </w:tcPr>
          <w:p w:rsidR="007F0157" w:rsidRDefault="007F0157" w:rsidP="00647F9D">
            <w:pPr>
              <w:jc w:val="center"/>
            </w:pPr>
            <w:r>
              <w:t>0,0022</w:t>
            </w:r>
          </w:p>
        </w:tc>
      </w:tr>
      <w:tr w:rsidR="007F0157" w:rsidTr="00647F9D">
        <w:trPr>
          <w:trHeight w:val="315"/>
        </w:trPr>
        <w:tc>
          <w:tcPr>
            <w:tcW w:w="1780" w:type="dxa"/>
            <w:noWrap/>
            <w:vAlign w:val="center"/>
          </w:tcPr>
          <w:p w:rsidR="007F0157" w:rsidRDefault="007F0157" w:rsidP="00647F9D">
            <w:pPr>
              <w:jc w:val="center"/>
            </w:pPr>
            <w:r>
              <w:t>Дом 18</w:t>
            </w:r>
          </w:p>
        </w:tc>
        <w:tc>
          <w:tcPr>
            <w:tcW w:w="4040" w:type="dxa"/>
            <w:vAlign w:val="center"/>
          </w:tcPr>
          <w:p w:rsidR="007F0157" w:rsidRDefault="007F0157" w:rsidP="00647F9D">
            <w:pPr>
              <w:jc w:val="center"/>
            </w:pPr>
            <w:r>
              <w:t>МОУ «Андреевская ООШ» школа</w:t>
            </w:r>
          </w:p>
        </w:tc>
        <w:tc>
          <w:tcPr>
            <w:tcW w:w="1500" w:type="dxa"/>
            <w:noWrap/>
            <w:vAlign w:val="center"/>
          </w:tcPr>
          <w:p w:rsidR="007F0157" w:rsidRDefault="007F0157" w:rsidP="00647F9D">
            <w:pPr>
              <w:jc w:val="center"/>
            </w:pPr>
            <w:r>
              <w:t>0,1094</w:t>
            </w:r>
          </w:p>
        </w:tc>
        <w:tc>
          <w:tcPr>
            <w:tcW w:w="1480" w:type="dxa"/>
            <w:noWrap/>
            <w:vAlign w:val="center"/>
          </w:tcPr>
          <w:p w:rsidR="007F0157" w:rsidRDefault="007F0157" w:rsidP="00647F9D">
            <w:pPr>
              <w:jc w:val="center"/>
            </w:pPr>
            <w:r>
              <w:t>-</w:t>
            </w:r>
          </w:p>
        </w:tc>
        <w:tc>
          <w:tcPr>
            <w:tcW w:w="1500" w:type="dxa"/>
            <w:noWrap/>
            <w:vAlign w:val="center"/>
          </w:tcPr>
          <w:p w:rsidR="007F0157" w:rsidRDefault="007F0157" w:rsidP="00647F9D">
            <w:pPr>
              <w:jc w:val="center"/>
            </w:pPr>
            <w:r>
              <w:t>0,1094</w:t>
            </w:r>
          </w:p>
        </w:tc>
      </w:tr>
      <w:tr w:rsidR="007F0157" w:rsidTr="00647F9D">
        <w:trPr>
          <w:trHeight w:val="315"/>
        </w:trPr>
        <w:tc>
          <w:tcPr>
            <w:tcW w:w="1780" w:type="dxa"/>
            <w:shd w:val="clear" w:color="000000" w:fill="FFFFFF"/>
            <w:noWrap/>
            <w:vAlign w:val="center"/>
          </w:tcPr>
          <w:p w:rsidR="007F0157" w:rsidRDefault="007F0157" w:rsidP="00647F9D">
            <w:pPr>
              <w:jc w:val="center"/>
              <w:rPr>
                <w:color w:val="000000"/>
              </w:rPr>
            </w:pPr>
            <w:r>
              <w:rPr>
                <w:color w:val="000000"/>
              </w:rPr>
              <w:t>Дом 20</w:t>
            </w:r>
          </w:p>
        </w:tc>
        <w:tc>
          <w:tcPr>
            <w:tcW w:w="4040" w:type="dxa"/>
            <w:vAlign w:val="center"/>
          </w:tcPr>
          <w:p w:rsidR="007F0157" w:rsidRDefault="007F0157" w:rsidP="00647F9D">
            <w:pPr>
              <w:jc w:val="center"/>
            </w:pPr>
            <w:r>
              <w:t>МОУ «Андреевская ООШ» д/сад</w:t>
            </w:r>
          </w:p>
        </w:tc>
        <w:tc>
          <w:tcPr>
            <w:tcW w:w="1500" w:type="dxa"/>
            <w:noWrap/>
            <w:vAlign w:val="center"/>
          </w:tcPr>
          <w:p w:rsidR="007F0157" w:rsidRDefault="007F0157" w:rsidP="00647F9D">
            <w:pPr>
              <w:jc w:val="center"/>
            </w:pPr>
            <w:r>
              <w:t>0,0824</w:t>
            </w:r>
          </w:p>
        </w:tc>
        <w:tc>
          <w:tcPr>
            <w:tcW w:w="1480" w:type="dxa"/>
            <w:noWrap/>
            <w:vAlign w:val="center"/>
          </w:tcPr>
          <w:p w:rsidR="007F0157" w:rsidRDefault="007F0157" w:rsidP="00647F9D">
            <w:pPr>
              <w:jc w:val="center"/>
            </w:pPr>
            <w:r>
              <w:t>-</w:t>
            </w:r>
          </w:p>
        </w:tc>
        <w:tc>
          <w:tcPr>
            <w:tcW w:w="1500" w:type="dxa"/>
            <w:noWrap/>
            <w:vAlign w:val="center"/>
          </w:tcPr>
          <w:p w:rsidR="007F0157" w:rsidRDefault="007F0157" w:rsidP="00647F9D">
            <w:pPr>
              <w:jc w:val="center"/>
            </w:pPr>
            <w:r>
              <w:t>0,0824</w:t>
            </w:r>
          </w:p>
        </w:tc>
      </w:tr>
      <w:tr w:rsidR="007F0157" w:rsidTr="00647F9D">
        <w:trPr>
          <w:trHeight w:val="315"/>
        </w:trPr>
        <w:tc>
          <w:tcPr>
            <w:tcW w:w="1780" w:type="dxa"/>
            <w:noWrap/>
            <w:vAlign w:val="center"/>
          </w:tcPr>
          <w:p w:rsidR="007F0157" w:rsidRDefault="007F0157" w:rsidP="00647F9D">
            <w:pPr>
              <w:jc w:val="center"/>
            </w:pPr>
            <w:r>
              <w:t>Дом 12А</w:t>
            </w:r>
          </w:p>
        </w:tc>
        <w:tc>
          <w:tcPr>
            <w:tcW w:w="4040" w:type="dxa"/>
            <w:vAlign w:val="center"/>
          </w:tcPr>
          <w:p w:rsidR="007F0157" w:rsidRDefault="007F0157" w:rsidP="00647F9D">
            <w:pPr>
              <w:jc w:val="center"/>
            </w:pPr>
            <w:r>
              <w:t>Андреевский ФАП</w:t>
            </w:r>
          </w:p>
        </w:tc>
        <w:tc>
          <w:tcPr>
            <w:tcW w:w="1500" w:type="dxa"/>
            <w:noWrap/>
            <w:vAlign w:val="center"/>
          </w:tcPr>
          <w:p w:rsidR="007F0157" w:rsidRDefault="007F0157" w:rsidP="00647F9D">
            <w:pPr>
              <w:jc w:val="center"/>
            </w:pPr>
            <w:r>
              <w:t>0,0210</w:t>
            </w:r>
          </w:p>
        </w:tc>
        <w:tc>
          <w:tcPr>
            <w:tcW w:w="1480" w:type="dxa"/>
            <w:noWrap/>
            <w:vAlign w:val="center"/>
          </w:tcPr>
          <w:p w:rsidR="007F0157" w:rsidRDefault="007F0157" w:rsidP="00647F9D">
            <w:pPr>
              <w:jc w:val="center"/>
            </w:pPr>
            <w:r>
              <w:t>0,00086</w:t>
            </w:r>
          </w:p>
        </w:tc>
        <w:tc>
          <w:tcPr>
            <w:tcW w:w="1500" w:type="dxa"/>
            <w:noWrap/>
            <w:vAlign w:val="center"/>
          </w:tcPr>
          <w:p w:rsidR="007F0157" w:rsidRDefault="007F0157" w:rsidP="00647F9D">
            <w:pPr>
              <w:jc w:val="center"/>
            </w:pPr>
            <w:r>
              <w:t>0,0219</w:t>
            </w:r>
          </w:p>
        </w:tc>
      </w:tr>
      <w:tr w:rsidR="007F0157" w:rsidTr="00647F9D">
        <w:trPr>
          <w:trHeight w:val="315"/>
        </w:trPr>
        <w:tc>
          <w:tcPr>
            <w:tcW w:w="1780" w:type="dxa"/>
            <w:shd w:val="clear" w:color="000000" w:fill="FFFFFF"/>
            <w:noWrap/>
            <w:vAlign w:val="center"/>
          </w:tcPr>
          <w:p w:rsidR="007F0157" w:rsidRDefault="007F0157" w:rsidP="00647F9D">
            <w:pPr>
              <w:jc w:val="center"/>
              <w:rPr>
                <w:color w:val="000000"/>
              </w:rPr>
            </w:pPr>
            <w:r>
              <w:rPr>
                <w:color w:val="000000"/>
              </w:rPr>
              <w:t>Дом 21</w:t>
            </w:r>
          </w:p>
        </w:tc>
        <w:tc>
          <w:tcPr>
            <w:tcW w:w="4040" w:type="dxa"/>
            <w:shd w:val="clear" w:color="000000" w:fill="FFFFFF"/>
            <w:vAlign w:val="center"/>
          </w:tcPr>
          <w:p w:rsidR="007F0157" w:rsidRDefault="007F0157" w:rsidP="00647F9D">
            <w:pPr>
              <w:jc w:val="center"/>
              <w:rPr>
                <w:color w:val="000000"/>
              </w:rPr>
            </w:pPr>
            <w:r>
              <w:rPr>
                <w:color w:val="000000"/>
              </w:rPr>
              <w:t>ООО «Район» магазин</w:t>
            </w:r>
          </w:p>
        </w:tc>
        <w:tc>
          <w:tcPr>
            <w:tcW w:w="1500" w:type="dxa"/>
            <w:noWrap/>
            <w:vAlign w:val="center"/>
          </w:tcPr>
          <w:p w:rsidR="007F0157" w:rsidRDefault="007F0157" w:rsidP="00647F9D">
            <w:pPr>
              <w:jc w:val="center"/>
            </w:pPr>
            <w:r>
              <w:t>0,0061</w:t>
            </w:r>
          </w:p>
        </w:tc>
        <w:tc>
          <w:tcPr>
            <w:tcW w:w="1480" w:type="dxa"/>
            <w:noWrap/>
            <w:vAlign w:val="center"/>
          </w:tcPr>
          <w:p w:rsidR="007F0157" w:rsidRDefault="007F0157" w:rsidP="00647F9D">
            <w:pPr>
              <w:jc w:val="center"/>
            </w:pPr>
            <w:r>
              <w:t>-</w:t>
            </w:r>
          </w:p>
        </w:tc>
        <w:tc>
          <w:tcPr>
            <w:tcW w:w="1500" w:type="dxa"/>
            <w:noWrap/>
            <w:vAlign w:val="center"/>
          </w:tcPr>
          <w:p w:rsidR="007F0157" w:rsidRDefault="007F0157" w:rsidP="00647F9D">
            <w:pPr>
              <w:jc w:val="center"/>
            </w:pPr>
            <w:r>
              <w:t>0,0061</w:t>
            </w:r>
          </w:p>
        </w:tc>
      </w:tr>
      <w:tr w:rsidR="007F0157" w:rsidTr="00647F9D">
        <w:trPr>
          <w:trHeight w:val="315"/>
        </w:trPr>
        <w:tc>
          <w:tcPr>
            <w:tcW w:w="5820" w:type="dxa"/>
            <w:gridSpan w:val="2"/>
            <w:noWrap/>
            <w:vAlign w:val="center"/>
          </w:tcPr>
          <w:p w:rsidR="007F0157" w:rsidRDefault="007F0157" w:rsidP="00647F9D">
            <w:pPr>
              <w:jc w:val="right"/>
              <w:rPr>
                <w:b/>
                <w:bCs/>
              </w:rPr>
            </w:pPr>
            <w:r>
              <w:rPr>
                <w:b/>
                <w:bCs/>
              </w:rPr>
              <w:t>ИТОГО:</w:t>
            </w:r>
          </w:p>
        </w:tc>
        <w:tc>
          <w:tcPr>
            <w:tcW w:w="1500" w:type="dxa"/>
            <w:noWrap/>
            <w:vAlign w:val="center"/>
          </w:tcPr>
          <w:p w:rsidR="007F0157" w:rsidRDefault="007F0157" w:rsidP="00647F9D">
            <w:pPr>
              <w:jc w:val="center"/>
              <w:rPr>
                <w:b/>
                <w:bCs/>
              </w:rPr>
            </w:pPr>
            <w:r>
              <w:rPr>
                <w:b/>
                <w:bCs/>
              </w:rPr>
              <w:t>1,8166</w:t>
            </w:r>
          </w:p>
        </w:tc>
        <w:tc>
          <w:tcPr>
            <w:tcW w:w="1480" w:type="dxa"/>
            <w:noWrap/>
            <w:vAlign w:val="center"/>
          </w:tcPr>
          <w:p w:rsidR="007F0157" w:rsidRDefault="007F0157" w:rsidP="00647F9D">
            <w:pPr>
              <w:jc w:val="center"/>
              <w:rPr>
                <w:b/>
                <w:bCs/>
              </w:rPr>
            </w:pPr>
            <w:r>
              <w:rPr>
                <w:b/>
                <w:bCs/>
              </w:rPr>
              <w:t>0,1355</w:t>
            </w:r>
          </w:p>
        </w:tc>
        <w:tc>
          <w:tcPr>
            <w:tcW w:w="1500" w:type="dxa"/>
            <w:noWrap/>
            <w:vAlign w:val="center"/>
          </w:tcPr>
          <w:p w:rsidR="007F0157" w:rsidRDefault="007F0157" w:rsidP="00647F9D">
            <w:pPr>
              <w:jc w:val="center"/>
              <w:rPr>
                <w:b/>
                <w:bCs/>
              </w:rPr>
            </w:pPr>
            <w:r>
              <w:rPr>
                <w:b/>
                <w:bCs/>
              </w:rPr>
              <w:t>1,9521</w:t>
            </w:r>
          </w:p>
        </w:tc>
      </w:tr>
    </w:tbl>
    <w:p w:rsidR="007F0157" w:rsidRDefault="007F0157" w:rsidP="008A572A">
      <w:pPr>
        <w:pStyle w:val="affff8"/>
        <w:numPr>
          <w:ilvl w:val="0"/>
          <w:numId w:val="29"/>
        </w:numPr>
      </w:pPr>
      <w:r>
        <w:t xml:space="preserve">Значение потребления тепловой энергии за отопительный сезон </w:t>
      </w:r>
      <w:smartTag w:uri="urn:schemas-microsoft-com:office:smarttags" w:element="metricconverter">
        <w:smartTagPr>
          <w:attr w:name="ProductID" w:val="2020 г"/>
        </w:smartTagPr>
        <w:r>
          <w:t>2020 г</w:t>
        </w:r>
      </w:smartTag>
      <w:r>
        <w:t xml:space="preserve">. и за 2020 год в целом в зоне действия </w:t>
      </w:r>
      <w:r w:rsidRPr="00500C3A">
        <w:t>котельной д. Мелегежская Горка</w:t>
      </w:r>
    </w:p>
    <w:tbl>
      <w:tblPr>
        <w:tblW w:w="5000" w:type="pct"/>
        <w:tblLook w:val="00A0"/>
      </w:tblPr>
      <w:tblGrid>
        <w:gridCol w:w="3896"/>
        <w:gridCol w:w="3066"/>
        <w:gridCol w:w="2891"/>
      </w:tblGrid>
      <w:tr w:rsidR="007F0157" w:rsidTr="00647F9D">
        <w:trPr>
          <w:cantSplit/>
          <w:trHeight w:val="340"/>
        </w:trPr>
        <w:tc>
          <w:tcPr>
            <w:tcW w:w="1977" w:type="pct"/>
            <w:vMerge w:val="restart"/>
            <w:tcBorders>
              <w:top w:val="single" w:sz="4" w:space="0" w:color="auto"/>
              <w:left w:val="single" w:sz="4" w:space="0" w:color="auto"/>
              <w:bottom w:val="single" w:sz="4" w:space="0" w:color="auto"/>
              <w:right w:val="single" w:sz="4" w:space="0" w:color="auto"/>
            </w:tcBorders>
            <w:vAlign w:val="center"/>
          </w:tcPr>
          <w:p w:rsidR="007F0157" w:rsidRDefault="007F0157" w:rsidP="00647F9D">
            <w:pPr>
              <w:jc w:val="center"/>
              <w:rPr>
                <w:b/>
                <w:bCs/>
                <w:color w:val="000000"/>
              </w:rPr>
            </w:pPr>
            <w:r>
              <w:rPr>
                <w:b/>
                <w:bCs/>
                <w:color w:val="000000"/>
                <w:szCs w:val="20"/>
              </w:rPr>
              <w:t>Котельная</w:t>
            </w:r>
          </w:p>
        </w:tc>
        <w:tc>
          <w:tcPr>
            <w:tcW w:w="3023" w:type="pct"/>
            <w:gridSpan w:val="2"/>
            <w:tcBorders>
              <w:top w:val="single" w:sz="4" w:space="0" w:color="auto"/>
              <w:left w:val="nil"/>
              <w:bottom w:val="single" w:sz="4" w:space="0" w:color="auto"/>
              <w:right w:val="single" w:sz="4" w:space="0" w:color="auto"/>
            </w:tcBorders>
            <w:vAlign w:val="center"/>
          </w:tcPr>
          <w:p w:rsidR="007F0157" w:rsidRDefault="007F0157" w:rsidP="00647F9D">
            <w:pPr>
              <w:jc w:val="center"/>
              <w:rPr>
                <w:b/>
                <w:bCs/>
                <w:color w:val="000000"/>
              </w:rPr>
            </w:pPr>
            <w:r>
              <w:rPr>
                <w:b/>
                <w:bCs/>
                <w:color w:val="000000"/>
                <w:szCs w:val="20"/>
              </w:rPr>
              <w:t>Потребление тепловой энергии, тыс. Гкал</w:t>
            </w:r>
          </w:p>
        </w:tc>
      </w:tr>
      <w:tr w:rsidR="007F0157" w:rsidTr="00647F9D">
        <w:trPr>
          <w:trHeight w:val="340"/>
        </w:trPr>
        <w:tc>
          <w:tcPr>
            <w:tcW w:w="1977" w:type="pct"/>
            <w:vMerge/>
            <w:tcBorders>
              <w:top w:val="single" w:sz="4" w:space="0" w:color="auto"/>
              <w:left w:val="single" w:sz="4" w:space="0" w:color="auto"/>
              <w:bottom w:val="single" w:sz="4" w:space="0" w:color="auto"/>
              <w:right w:val="single" w:sz="4" w:space="0" w:color="auto"/>
            </w:tcBorders>
            <w:vAlign w:val="center"/>
          </w:tcPr>
          <w:p w:rsidR="007F0157" w:rsidRDefault="007F0157" w:rsidP="00647F9D">
            <w:pPr>
              <w:rPr>
                <w:b/>
                <w:bCs/>
                <w:color w:val="000000"/>
              </w:rPr>
            </w:pPr>
          </w:p>
        </w:tc>
        <w:tc>
          <w:tcPr>
            <w:tcW w:w="1556" w:type="pct"/>
            <w:tcBorders>
              <w:top w:val="nil"/>
              <w:left w:val="nil"/>
              <w:bottom w:val="single" w:sz="4" w:space="0" w:color="auto"/>
              <w:right w:val="single" w:sz="4" w:space="0" w:color="auto"/>
            </w:tcBorders>
            <w:vAlign w:val="center"/>
          </w:tcPr>
          <w:p w:rsidR="007F0157" w:rsidRDefault="007F0157" w:rsidP="00647F9D">
            <w:pPr>
              <w:jc w:val="center"/>
              <w:rPr>
                <w:b/>
                <w:bCs/>
                <w:color w:val="000000"/>
              </w:rPr>
            </w:pPr>
            <w:r>
              <w:rPr>
                <w:b/>
                <w:bCs/>
                <w:color w:val="000000"/>
                <w:szCs w:val="20"/>
              </w:rPr>
              <w:t>Отопительный сезон</w:t>
            </w:r>
          </w:p>
        </w:tc>
        <w:tc>
          <w:tcPr>
            <w:tcW w:w="1467" w:type="pct"/>
            <w:tcBorders>
              <w:top w:val="nil"/>
              <w:left w:val="nil"/>
              <w:bottom w:val="single" w:sz="4" w:space="0" w:color="auto"/>
              <w:right w:val="single" w:sz="4" w:space="0" w:color="auto"/>
            </w:tcBorders>
            <w:vAlign w:val="center"/>
          </w:tcPr>
          <w:p w:rsidR="007F0157" w:rsidRDefault="007F0157" w:rsidP="00647F9D">
            <w:pPr>
              <w:jc w:val="center"/>
              <w:rPr>
                <w:b/>
                <w:bCs/>
                <w:color w:val="000000"/>
              </w:rPr>
            </w:pPr>
            <w:r>
              <w:rPr>
                <w:b/>
                <w:bCs/>
                <w:color w:val="000000"/>
                <w:szCs w:val="20"/>
              </w:rPr>
              <w:t>Год</w:t>
            </w:r>
          </w:p>
        </w:tc>
      </w:tr>
      <w:tr w:rsidR="007F0157" w:rsidTr="00647F9D">
        <w:trPr>
          <w:cantSplit/>
          <w:trHeight w:val="340"/>
        </w:trPr>
        <w:tc>
          <w:tcPr>
            <w:tcW w:w="1977" w:type="pct"/>
            <w:tcBorders>
              <w:top w:val="nil"/>
              <w:left w:val="single" w:sz="4" w:space="0" w:color="auto"/>
              <w:bottom w:val="single" w:sz="4" w:space="0" w:color="auto"/>
              <w:right w:val="single" w:sz="4" w:space="0" w:color="auto"/>
            </w:tcBorders>
            <w:vAlign w:val="center"/>
          </w:tcPr>
          <w:p w:rsidR="007F0157" w:rsidRDefault="007F0157" w:rsidP="00647F9D">
            <w:pPr>
              <w:jc w:val="center"/>
              <w:rPr>
                <w:color w:val="000000"/>
              </w:rPr>
            </w:pPr>
            <w:r>
              <w:rPr>
                <w:color w:val="000000"/>
                <w:szCs w:val="20"/>
              </w:rPr>
              <w:t>д. Мелегежская Горка</w:t>
            </w:r>
          </w:p>
        </w:tc>
        <w:tc>
          <w:tcPr>
            <w:tcW w:w="1556"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t>4,292</w:t>
            </w:r>
          </w:p>
        </w:tc>
        <w:tc>
          <w:tcPr>
            <w:tcW w:w="1467"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rPr>
              <w:t>4,897</w:t>
            </w:r>
          </w:p>
        </w:tc>
      </w:tr>
    </w:tbl>
    <w:p w:rsidR="007F0157" w:rsidRDefault="007F0157" w:rsidP="006B11C1">
      <w:pPr>
        <w:pStyle w:val="a9"/>
      </w:pPr>
      <w:r>
        <w:t xml:space="preserve">В связи с отсутствием на период до 2032 года перспективных приростов площади строительных фондов прогнозирование приростов </w:t>
      </w:r>
      <w:r w:rsidRPr="00864F99">
        <w:t>объемов потребления тепловой энергии (мощности) и теплоносителя</w:t>
      </w:r>
      <w:r>
        <w:t xml:space="preserve"> в Мелегежском сельском поселении не производилось.</w:t>
      </w:r>
    </w:p>
    <w:p w:rsidR="007F0157" w:rsidRDefault="007F0157" w:rsidP="008A572A">
      <w:pPr>
        <w:pStyle w:val="2"/>
        <w:numPr>
          <w:ilvl w:val="1"/>
          <w:numId w:val="21"/>
        </w:numPr>
        <w:rPr>
          <w:b w:val="0"/>
          <w:bCs w:val="0"/>
        </w:rPr>
      </w:pPr>
      <w:bookmarkStart w:id="14" w:name="_Toc12289294"/>
      <w:r w:rsidRPr="00AA1720">
        <w:t>Прогноз прироста тепловых нагрузок и теплопотребления объектами, расположенными в производственных зонах</w:t>
      </w:r>
      <w:bookmarkEnd w:id="14"/>
      <w:r w:rsidRPr="00AA1720">
        <w:t xml:space="preserve"> </w:t>
      </w:r>
    </w:p>
    <w:p w:rsidR="007F0157" w:rsidRPr="00FD0053" w:rsidRDefault="007F0157" w:rsidP="00406B00">
      <w:pPr>
        <w:pStyle w:val="a9"/>
      </w:pPr>
      <w:r w:rsidRPr="00020062">
        <w:t>Приростов объемов потребления тепловой энергии (мощности) и теплоносителя объектами, расположенными в производственных зонах</w:t>
      </w:r>
      <w:r>
        <w:t xml:space="preserve">, </w:t>
      </w:r>
      <w:r w:rsidRPr="00020062">
        <w:t>не планируется.</w:t>
      </w:r>
    </w:p>
    <w:p w:rsidR="007F0157" w:rsidRPr="00FD0053" w:rsidRDefault="007F0157" w:rsidP="008A572A">
      <w:pPr>
        <w:pStyle w:val="11"/>
        <w:pageBreakBefore/>
        <w:numPr>
          <w:ilvl w:val="0"/>
          <w:numId w:val="21"/>
        </w:numPr>
        <w:ind w:left="1276"/>
      </w:pPr>
      <w:bookmarkStart w:id="15" w:name="_Toc480904659"/>
      <w:bookmarkStart w:id="16" w:name="_Toc12289295"/>
      <w:r>
        <w:t>Существующие и п</w:t>
      </w:r>
      <w:r w:rsidRPr="00FD0053">
        <w:t>ерспективные балансы тепловой мощности источников тепловой энергии и тепловой нагрузки</w:t>
      </w:r>
      <w:bookmarkEnd w:id="15"/>
      <w:r>
        <w:t xml:space="preserve"> потребителей</w:t>
      </w:r>
      <w:bookmarkEnd w:id="16"/>
    </w:p>
    <w:p w:rsidR="007F0157" w:rsidRDefault="007F0157" w:rsidP="008A572A">
      <w:pPr>
        <w:pStyle w:val="2"/>
        <w:numPr>
          <w:ilvl w:val="1"/>
          <w:numId w:val="21"/>
        </w:numPr>
      </w:pPr>
      <w:bookmarkStart w:id="17" w:name="_Toc396741356"/>
      <w:bookmarkStart w:id="18" w:name="_Toc12289296"/>
      <w:r w:rsidRPr="00AA1720">
        <w:t>Описание существующих и перспективных зон действия систем теплоснабжения и источников тепловой энергии</w:t>
      </w:r>
      <w:bookmarkEnd w:id="17"/>
      <w:bookmarkEnd w:id="18"/>
    </w:p>
    <w:p w:rsidR="007F0157" w:rsidRDefault="007F0157" w:rsidP="00AA1720">
      <w:pPr>
        <w:pStyle w:val="a9"/>
        <w:rPr>
          <w:rFonts w:eastAsia="MS Mincho"/>
        </w:rPr>
      </w:pPr>
      <w:r>
        <w:rPr>
          <w:rFonts w:eastAsia="MS Mincho"/>
        </w:rPr>
        <w:t>В Мелегежском сельском поселении с</w:t>
      </w:r>
      <w:r w:rsidRPr="00447EA5">
        <w:rPr>
          <w:rFonts w:eastAsia="MS Mincho"/>
        </w:rPr>
        <w:t>истема централизованного теплоснабжения предусмотрена на территории, где исторически сложилась многоквартирная жилая застройка</w:t>
      </w:r>
      <w:r>
        <w:rPr>
          <w:rFonts w:eastAsia="MS Mincho"/>
        </w:rPr>
        <w:t xml:space="preserve"> – в д. Мелегежская Горка</w:t>
      </w:r>
      <w:r w:rsidRPr="00447EA5">
        <w:rPr>
          <w:rFonts w:eastAsia="MS Mincho"/>
        </w:rPr>
        <w:t>.</w:t>
      </w:r>
    </w:p>
    <w:p w:rsidR="007F0157" w:rsidRDefault="007F0157" w:rsidP="00C93592">
      <w:pPr>
        <w:pStyle w:val="a9"/>
      </w:pPr>
      <w:r>
        <w:t>В настоящее время на территории Мелегежского сельского поселения действует одна теплоснабжающая организация ОАО «УЖКХ Тихвинского района».</w:t>
      </w:r>
    </w:p>
    <w:p w:rsidR="007F0157" w:rsidRDefault="007F0157" w:rsidP="00C93592">
      <w:pPr>
        <w:pStyle w:val="a9"/>
      </w:pPr>
      <w:r>
        <w:t xml:space="preserve">ОАО «УЖКХ Тихвинского района» </w:t>
      </w:r>
      <w:r>
        <w:rPr>
          <w:szCs w:val="26"/>
        </w:rPr>
        <w:t xml:space="preserve">действует на основании </w:t>
      </w:r>
      <w:r w:rsidRPr="003D11F8">
        <w:rPr>
          <w:szCs w:val="26"/>
        </w:rPr>
        <w:t>договора аренды муниципального имущества</w:t>
      </w:r>
      <w:r>
        <w:rPr>
          <w:szCs w:val="26"/>
        </w:rPr>
        <w:t xml:space="preserve">, заключенного с </w:t>
      </w:r>
      <w:r w:rsidRPr="00DD3103">
        <w:rPr>
          <w:szCs w:val="26"/>
        </w:rPr>
        <w:t xml:space="preserve">администрацией муниципального образования </w:t>
      </w:r>
      <w:r>
        <w:rPr>
          <w:szCs w:val="26"/>
        </w:rPr>
        <w:t>09 января 2014 г.</w:t>
      </w:r>
    </w:p>
    <w:p w:rsidR="007F0157" w:rsidRDefault="007F0157" w:rsidP="00C93592">
      <w:pPr>
        <w:pStyle w:val="a9"/>
        <w:rPr>
          <w:lang w:eastAsia="en-US"/>
        </w:rPr>
      </w:pPr>
      <w:r>
        <w:t>В эксплуатационной ответственности ОАО «УЖКХ Тихвинского района» находятся котельная и тепловые сети Мелегежского сельского поселения.</w:t>
      </w:r>
    </w:p>
    <w:p w:rsidR="007F0157" w:rsidRDefault="007F0157" w:rsidP="00AA1720">
      <w:pPr>
        <w:pStyle w:val="a9"/>
        <w:rPr>
          <w:lang w:eastAsia="en-US"/>
        </w:rPr>
      </w:pPr>
      <w:r>
        <w:rPr>
          <w:lang w:eastAsia="en-US"/>
        </w:rPr>
        <w:t>Зона действия котельной д. Мелегежская Горка представлена на рисунке 1.</w:t>
      </w:r>
    </w:p>
    <w:p w:rsidR="007F0157" w:rsidRDefault="007F0157" w:rsidP="00C93592">
      <w:pPr>
        <w:pStyle w:val="a9"/>
        <w:ind w:right="0"/>
        <w:rPr>
          <w:lang w:eastAsia="en-US"/>
        </w:rPr>
      </w:pPr>
      <w:r>
        <w:rPr>
          <w:lang w:eastAsia="en-US"/>
        </w:rPr>
        <w:t>Изменение на расчетный период существующей зоны действия котельной не предусматривается.</w:t>
      </w:r>
    </w:p>
    <w:p w:rsidR="007F0157" w:rsidRDefault="007F0157" w:rsidP="00AA1720">
      <w:pPr>
        <w:pStyle w:val="a9"/>
        <w:rPr>
          <w:lang w:eastAsia="en-US"/>
        </w:rPr>
      </w:pPr>
    </w:p>
    <w:p w:rsidR="007F0157" w:rsidRDefault="007F0157" w:rsidP="00AA1720">
      <w:pPr>
        <w:pStyle w:val="a9"/>
        <w:spacing w:before="0" w:after="0" w:line="240" w:lineRule="auto"/>
        <w:ind w:right="0"/>
        <w:jc w:val="center"/>
        <w:rPr>
          <w:lang w:eastAsia="en-US"/>
        </w:rPr>
      </w:pPr>
    </w:p>
    <w:p w:rsidR="007F0157" w:rsidRDefault="007F0157" w:rsidP="00AA1720">
      <w:pPr>
        <w:pStyle w:val="a9"/>
        <w:spacing w:before="0" w:after="0" w:line="240" w:lineRule="auto"/>
        <w:ind w:right="0"/>
        <w:jc w:val="center"/>
        <w:rPr>
          <w:lang w:eastAsia="en-US"/>
        </w:rPr>
        <w:sectPr w:rsidR="007F0157" w:rsidSect="00A51642">
          <w:headerReference w:type="default" r:id="rId8"/>
          <w:footerReference w:type="default" r:id="rId9"/>
          <w:headerReference w:type="first" r:id="rId10"/>
          <w:pgSz w:w="11906" w:h="16838"/>
          <w:pgMar w:top="1134" w:right="851" w:bottom="1134" w:left="1418" w:header="425" w:footer="709" w:gutter="0"/>
          <w:cols w:space="708"/>
          <w:titlePg/>
          <w:docGrid w:linePitch="360"/>
        </w:sectPr>
      </w:pPr>
    </w:p>
    <w:p w:rsidR="007F0157" w:rsidRDefault="007F0157" w:rsidP="00AA1720">
      <w:pPr>
        <w:pStyle w:val="a9"/>
        <w:spacing w:before="0" w:after="0" w:line="240" w:lineRule="auto"/>
        <w:ind w:right="0" w:firstLine="0"/>
        <w:jc w:val="center"/>
        <w:rPr>
          <w:lang w:eastAsia="en-US"/>
        </w:rPr>
      </w:pPr>
      <w:r>
        <w:rPr>
          <w:noProof/>
        </w:rPr>
        <w:pict>
          <v:shape id="Рисунок 3" o:spid="_x0000_i1028" type="#_x0000_t75" style="width:748.5pt;height:436.5pt;visibility:visible">
            <v:imagedata r:id="rId11" o:title="" croptop="20585f" cropbottom="14111f" cropleft="17014f" cropright="21033f"/>
          </v:shape>
        </w:pict>
      </w:r>
    </w:p>
    <w:p w:rsidR="007F0157" w:rsidRPr="00602D7B" w:rsidRDefault="007F0157" w:rsidP="00AA1720">
      <w:pPr>
        <w:pStyle w:val="a0"/>
      </w:pPr>
      <w:r w:rsidRPr="00602D7B">
        <w:t>Зон</w:t>
      </w:r>
      <w:r>
        <w:t>а</w:t>
      </w:r>
      <w:r w:rsidRPr="00602D7B">
        <w:t xml:space="preserve"> действия котельн</w:t>
      </w:r>
      <w:r>
        <w:t>ой д. Мелегежская Горка</w:t>
      </w:r>
    </w:p>
    <w:p w:rsidR="007F0157" w:rsidRDefault="007F0157" w:rsidP="00AA1720">
      <w:pPr>
        <w:pStyle w:val="a9"/>
        <w:sectPr w:rsidR="007F0157" w:rsidSect="00AA1720">
          <w:headerReference w:type="first" r:id="rId12"/>
          <w:pgSz w:w="16838" w:h="11906" w:orient="landscape"/>
          <w:pgMar w:top="993" w:right="536" w:bottom="1134" w:left="992" w:header="425" w:footer="709" w:gutter="0"/>
          <w:cols w:space="708"/>
          <w:docGrid w:linePitch="360"/>
        </w:sectPr>
      </w:pPr>
    </w:p>
    <w:p w:rsidR="007F0157" w:rsidRDefault="007F0157" w:rsidP="008A572A">
      <w:pPr>
        <w:pStyle w:val="2"/>
        <w:numPr>
          <w:ilvl w:val="1"/>
          <w:numId w:val="21"/>
        </w:numPr>
      </w:pPr>
      <w:bookmarkStart w:id="19" w:name="_Toc367366745"/>
      <w:bookmarkStart w:id="20" w:name="_Toc12289297"/>
      <w:r>
        <w:t>Описание существующих и перспективных зон действия индивидуальных источников тепловой энергии</w:t>
      </w:r>
      <w:bookmarkEnd w:id="19"/>
      <w:bookmarkEnd w:id="20"/>
    </w:p>
    <w:p w:rsidR="007F0157" w:rsidRDefault="007F0157" w:rsidP="00AA1720">
      <w:pPr>
        <w:pStyle w:val="a9"/>
      </w:pPr>
      <w:r w:rsidRPr="009A4743">
        <w:rPr>
          <w:szCs w:val="26"/>
        </w:rPr>
        <w:t xml:space="preserve">В зону действия индивидуального теплоснабжения входят </w:t>
      </w:r>
      <w:r w:rsidRPr="00447EA5">
        <w:rPr>
          <w:rFonts w:eastAsia="MS Mincho"/>
        </w:rPr>
        <w:t xml:space="preserve">территории </w:t>
      </w:r>
      <w:r>
        <w:rPr>
          <w:rFonts w:eastAsia="MS Mincho"/>
        </w:rPr>
        <w:t>сельского поселения</w:t>
      </w:r>
      <w:r w:rsidRPr="00447EA5">
        <w:rPr>
          <w:rFonts w:eastAsia="MS Mincho"/>
        </w:rPr>
        <w:t>, где исторически сложилась малоэтажная застройка с низкой плотностью тепловых нагрузок. Теплоснабжение таких потребителей осуществляется либо от индивидуальных котлов, либо используется печное отопление. В садовых товариществах присутствуют либо летние дома (без отопления), либо коттеджная застройка. В коттеджной застройке, в ос</w:t>
      </w:r>
      <w:r>
        <w:rPr>
          <w:rFonts w:eastAsia="MS Mincho"/>
        </w:rPr>
        <w:t>н</w:t>
      </w:r>
      <w:r w:rsidRPr="00447EA5">
        <w:rPr>
          <w:rFonts w:eastAsia="MS Mincho"/>
        </w:rPr>
        <w:t>овном, используются индивидуальные котлы.</w:t>
      </w:r>
    </w:p>
    <w:p w:rsidR="007F0157" w:rsidRDefault="007F0157" w:rsidP="00C93592">
      <w:pPr>
        <w:pStyle w:val="a9"/>
      </w:pPr>
      <w:r>
        <w:t>Централизованным теплоснабжением на расчетный период, предусматривается обеспечить существующую многоквартирную и общественно-деловую застройку.</w:t>
      </w:r>
    </w:p>
    <w:p w:rsidR="007F0157" w:rsidRDefault="007F0157" w:rsidP="00C93592">
      <w:pPr>
        <w:pStyle w:val="a9"/>
      </w:pPr>
      <w:r>
        <w:t>Теплоснабжение индивидуальных жилых домов с приусадебными земельными участками и коттеджной застройки, расположенных за пределами системы централизованного теплоснабжения, предполагается осуществлять децентрализовано от индивидуальных источников тепла.</w:t>
      </w:r>
    </w:p>
    <w:p w:rsidR="007F0157" w:rsidRDefault="007F0157" w:rsidP="00C93592">
      <w:pPr>
        <w:pStyle w:val="a9"/>
      </w:pPr>
      <w:r>
        <w:t>Подключение таких потребителей к централизованному теплоснабжению неоправданно в виду значительных капитальных затрат. Плотность индивидуальной и малоэтажной застройки мала, что приводит к необходимости строительства тепловых сетей малых диаметров, но большой протяженности.</w:t>
      </w:r>
    </w:p>
    <w:p w:rsidR="007F0157" w:rsidRDefault="007F0157" w:rsidP="008A572A">
      <w:pPr>
        <w:pStyle w:val="2"/>
        <w:pageBreakBefore/>
        <w:numPr>
          <w:ilvl w:val="1"/>
          <w:numId w:val="21"/>
        </w:numPr>
      </w:pPr>
      <w:bookmarkStart w:id="21" w:name="_Toc371524839"/>
      <w:bookmarkStart w:id="22" w:name="_Toc396741360"/>
      <w:bookmarkStart w:id="23" w:name="_Toc12289298"/>
      <w:r w:rsidRPr="00451540">
        <w:t>Перспективные балансы тепловой мощности и тепловой нагрузки в перспективных зонах действия источников тепловой энергии</w:t>
      </w:r>
      <w:bookmarkEnd w:id="21"/>
      <w:bookmarkEnd w:id="22"/>
      <w:bookmarkEnd w:id="23"/>
    </w:p>
    <w:p w:rsidR="007F0157" w:rsidRDefault="007F0157" w:rsidP="00647F9D">
      <w:pPr>
        <w:pStyle w:val="a9"/>
      </w:pPr>
      <w:r>
        <w:t>Существующие значения</w:t>
      </w:r>
      <w:r w:rsidRPr="00EA7788">
        <w:t xml:space="preserve"> установленной и располагаемой тепловой мощности, а также объем потребления тепловой мощности на собственные и хозяйственные нужды и параметры тепловой мощности нетто котельн</w:t>
      </w:r>
      <w:r>
        <w:t>ой</w:t>
      </w:r>
      <w:r w:rsidRPr="00EA7788">
        <w:t xml:space="preserve"> </w:t>
      </w:r>
      <w:r w:rsidRPr="008E29EA">
        <w:t>д. Мелегежская Горка</w:t>
      </w:r>
      <w:r w:rsidRPr="00EA7788">
        <w:t xml:space="preserve"> представлены в таблице</w:t>
      </w:r>
      <w:r>
        <w:t xml:space="preserve"> 3.</w:t>
      </w:r>
    </w:p>
    <w:p w:rsidR="007F0157" w:rsidRDefault="007F0157" w:rsidP="008A572A">
      <w:pPr>
        <w:pStyle w:val="affff8"/>
        <w:numPr>
          <w:ilvl w:val="0"/>
          <w:numId w:val="29"/>
        </w:numPr>
      </w:pPr>
      <w:r w:rsidRPr="00EA7788">
        <w:t>Параметры установленной и располагаемой тепловой мощности</w:t>
      </w:r>
      <w:r>
        <w:t xml:space="preserve"> </w:t>
      </w:r>
      <w:r w:rsidRPr="00EA7788">
        <w:t>котельн</w:t>
      </w:r>
      <w:r>
        <w:t>ой</w:t>
      </w:r>
      <w:r w:rsidRPr="00EA7788">
        <w:t xml:space="preserve"> </w:t>
      </w:r>
      <w:r w:rsidRPr="008E29EA">
        <w:t>д. Мелегежская Горка</w:t>
      </w:r>
    </w:p>
    <w:tbl>
      <w:tblPr>
        <w:tblW w:w="5000" w:type="pct"/>
        <w:tblLook w:val="00A0"/>
      </w:tblPr>
      <w:tblGrid>
        <w:gridCol w:w="1353"/>
        <w:gridCol w:w="7015"/>
        <w:gridCol w:w="2053"/>
      </w:tblGrid>
      <w:tr w:rsidR="007F0157" w:rsidRPr="004208E8" w:rsidTr="00DD1179">
        <w:trPr>
          <w:cantSplit/>
          <w:trHeight w:val="405"/>
        </w:trPr>
        <w:tc>
          <w:tcPr>
            <w:tcW w:w="649" w:type="pct"/>
            <w:tcBorders>
              <w:top w:val="single" w:sz="4" w:space="0" w:color="auto"/>
              <w:left w:val="single" w:sz="4" w:space="0" w:color="auto"/>
              <w:bottom w:val="single" w:sz="4" w:space="0" w:color="auto"/>
              <w:right w:val="single" w:sz="4" w:space="0" w:color="auto"/>
            </w:tcBorders>
            <w:noWrap/>
            <w:vAlign w:val="center"/>
          </w:tcPr>
          <w:p w:rsidR="007F0157" w:rsidRPr="004208E8" w:rsidRDefault="007F0157" w:rsidP="00647F9D">
            <w:pPr>
              <w:jc w:val="center"/>
              <w:rPr>
                <w:b/>
                <w:bCs/>
                <w:color w:val="000000"/>
              </w:rPr>
            </w:pPr>
            <w:r w:rsidRPr="004208E8">
              <w:rPr>
                <w:b/>
                <w:bCs/>
                <w:color w:val="000000"/>
                <w:szCs w:val="22"/>
              </w:rPr>
              <w:t>№п/п</w:t>
            </w:r>
          </w:p>
        </w:tc>
        <w:tc>
          <w:tcPr>
            <w:tcW w:w="3366" w:type="pct"/>
            <w:tcBorders>
              <w:top w:val="single" w:sz="4" w:space="0" w:color="auto"/>
              <w:left w:val="nil"/>
              <w:bottom w:val="single" w:sz="4" w:space="0" w:color="auto"/>
              <w:right w:val="single" w:sz="4" w:space="0" w:color="auto"/>
            </w:tcBorders>
            <w:noWrap/>
            <w:vAlign w:val="center"/>
          </w:tcPr>
          <w:p w:rsidR="007F0157" w:rsidRPr="004208E8" w:rsidRDefault="007F0157" w:rsidP="00647F9D">
            <w:pPr>
              <w:jc w:val="center"/>
              <w:rPr>
                <w:b/>
                <w:bCs/>
                <w:color w:val="000000"/>
              </w:rPr>
            </w:pPr>
            <w:r w:rsidRPr="004208E8">
              <w:rPr>
                <w:b/>
                <w:bCs/>
                <w:color w:val="000000"/>
                <w:szCs w:val="22"/>
              </w:rPr>
              <w:t>Наименование параметра</w:t>
            </w:r>
          </w:p>
        </w:tc>
        <w:tc>
          <w:tcPr>
            <w:tcW w:w="985" w:type="pct"/>
            <w:tcBorders>
              <w:top w:val="single" w:sz="4" w:space="0" w:color="auto"/>
              <w:left w:val="nil"/>
              <w:bottom w:val="single" w:sz="4" w:space="0" w:color="auto"/>
              <w:right w:val="single" w:sz="4" w:space="0" w:color="auto"/>
            </w:tcBorders>
            <w:noWrap/>
            <w:vAlign w:val="center"/>
          </w:tcPr>
          <w:p w:rsidR="007F0157" w:rsidRPr="004208E8" w:rsidRDefault="007F0157" w:rsidP="00647F9D">
            <w:pPr>
              <w:jc w:val="center"/>
              <w:rPr>
                <w:b/>
                <w:bCs/>
                <w:color w:val="000000"/>
              </w:rPr>
            </w:pPr>
            <w:r w:rsidRPr="004208E8">
              <w:rPr>
                <w:b/>
                <w:bCs/>
                <w:color w:val="000000"/>
                <w:szCs w:val="22"/>
              </w:rPr>
              <w:t>Значение</w:t>
            </w:r>
          </w:p>
        </w:tc>
      </w:tr>
      <w:tr w:rsidR="007F0157" w:rsidRPr="004208E8" w:rsidTr="00DD1179">
        <w:trPr>
          <w:trHeight w:val="315"/>
        </w:trPr>
        <w:tc>
          <w:tcPr>
            <w:tcW w:w="649" w:type="pct"/>
            <w:tcBorders>
              <w:top w:val="nil"/>
              <w:left w:val="single" w:sz="4" w:space="0" w:color="auto"/>
              <w:bottom w:val="single" w:sz="4" w:space="0" w:color="auto"/>
              <w:right w:val="single" w:sz="4" w:space="0" w:color="auto"/>
            </w:tcBorders>
            <w:vAlign w:val="center"/>
          </w:tcPr>
          <w:p w:rsidR="007F0157" w:rsidRPr="004208E8" w:rsidRDefault="007F0157" w:rsidP="00647F9D">
            <w:pPr>
              <w:jc w:val="center"/>
              <w:rPr>
                <w:color w:val="000000"/>
              </w:rPr>
            </w:pPr>
            <w:r w:rsidRPr="004208E8">
              <w:rPr>
                <w:color w:val="000000"/>
                <w:szCs w:val="22"/>
              </w:rPr>
              <w:t>1</w:t>
            </w:r>
          </w:p>
        </w:tc>
        <w:tc>
          <w:tcPr>
            <w:tcW w:w="3366" w:type="pct"/>
            <w:tcBorders>
              <w:top w:val="nil"/>
              <w:left w:val="nil"/>
              <w:bottom w:val="single" w:sz="4" w:space="0" w:color="auto"/>
              <w:right w:val="single" w:sz="4" w:space="0" w:color="auto"/>
            </w:tcBorders>
            <w:noWrap/>
            <w:vAlign w:val="center"/>
          </w:tcPr>
          <w:p w:rsidR="007F0157" w:rsidRPr="004208E8" w:rsidRDefault="007F0157" w:rsidP="00647F9D">
            <w:pPr>
              <w:jc w:val="center"/>
              <w:rPr>
                <w:color w:val="000000"/>
              </w:rPr>
            </w:pPr>
            <w:r w:rsidRPr="004208E8">
              <w:rPr>
                <w:color w:val="000000"/>
                <w:szCs w:val="22"/>
              </w:rPr>
              <w:t>Установленная мощность, Гкал/ч</w:t>
            </w:r>
          </w:p>
        </w:tc>
        <w:tc>
          <w:tcPr>
            <w:tcW w:w="985" w:type="pct"/>
            <w:tcBorders>
              <w:top w:val="nil"/>
              <w:left w:val="nil"/>
              <w:bottom w:val="single" w:sz="4" w:space="0" w:color="auto"/>
              <w:right w:val="single" w:sz="4" w:space="0" w:color="auto"/>
            </w:tcBorders>
            <w:noWrap/>
            <w:vAlign w:val="center"/>
          </w:tcPr>
          <w:p w:rsidR="007F0157" w:rsidRPr="004208E8" w:rsidRDefault="007F0157" w:rsidP="00647F9D">
            <w:pPr>
              <w:jc w:val="center"/>
              <w:rPr>
                <w:color w:val="000000"/>
              </w:rPr>
            </w:pPr>
            <w:r w:rsidRPr="004208E8">
              <w:rPr>
                <w:color w:val="000000"/>
                <w:szCs w:val="22"/>
              </w:rPr>
              <w:t>3,87</w:t>
            </w:r>
          </w:p>
        </w:tc>
      </w:tr>
      <w:tr w:rsidR="007F0157" w:rsidRPr="004208E8" w:rsidTr="00DD1179">
        <w:trPr>
          <w:trHeight w:val="315"/>
        </w:trPr>
        <w:tc>
          <w:tcPr>
            <w:tcW w:w="649" w:type="pct"/>
            <w:tcBorders>
              <w:top w:val="nil"/>
              <w:left w:val="single" w:sz="4" w:space="0" w:color="auto"/>
              <w:bottom w:val="single" w:sz="4" w:space="0" w:color="auto"/>
              <w:right w:val="single" w:sz="4" w:space="0" w:color="auto"/>
            </w:tcBorders>
            <w:vAlign w:val="center"/>
          </w:tcPr>
          <w:p w:rsidR="007F0157" w:rsidRPr="004208E8" w:rsidRDefault="007F0157" w:rsidP="00647F9D">
            <w:pPr>
              <w:jc w:val="center"/>
              <w:rPr>
                <w:color w:val="000000"/>
              </w:rPr>
            </w:pPr>
            <w:r w:rsidRPr="004208E8">
              <w:rPr>
                <w:color w:val="000000"/>
                <w:szCs w:val="22"/>
              </w:rPr>
              <w:t>2</w:t>
            </w:r>
          </w:p>
        </w:tc>
        <w:tc>
          <w:tcPr>
            <w:tcW w:w="3366" w:type="pct"/>
            <w:tcBorders>
              <w:top w:val="nil"/>
              <w:left w:val="nil"/>
              <w:bottom w:val="single" w:sz="4" w:space="0" w:color="auto"/>
              <w:right w:val="single" w:sz="4" w:space="0" w:color="auto"/>
            </w:tcBorders>
            <w:noWrap/>
            <w:vAlign w:val="center"/>
          </w:tcPr>
          <w:p w:rsidR="007F0157" w:rsidRPr="004208E8" w:rsidRDefault="007F0157" w:rsidP="00647F9D">
            <w:pPr>
              <w:jc w:val="center"/>
              <w:rPr>
                <w:color w:val="000000"/>
              </w:rPr>
            </w:pPr>
            <w:r w:rsidRPr="004208E8">
              <w:rPr>
                <w:color w:val="000000"/>
                <w:szCs w:val="22"/>
              </w:rPr>
              <w:t>Располагаемая мощность, Гкал/ч</w:t>
            </w:r>
          </w:p>
        </w:tc>
        <w:tc>
          <w:tcPr>
            <w:tcW w:w="985" w:type="pct"/>
            <w:tcBorders>
              <w:top w:val="nil"/>
              <w:left w:val="nil"/>
              <w:bottom w:val="single" w:sz="4" w:space="0" w:color="auto"/>
              <w:right w:val="single" w:sz="4" w:space="0" w:color="auto"/>
            </w:tcBorders>
            <w:noWrap/>
            <w:vAlign w:val="center"/>
          </w:tcPr>
          <w:p w:rsidR="007F0157" w:rsidRPr="004208E8" w:rsidRDefault="007F0157" w:rsidP="00647F9D">
            <w:pPr>
              <w:jc w:val="center"/>
              <w:rPr>
                <w:color w:val="000000"/>
              </w:rPr>
            </w:pPr>
            <w:r w:rsidRPr="004208E8">
              <w:rPr>
                <w:color w:val="000000"/>
                <w:szCs w:val="22"/>
              </w:rPr>
              <w:t>3,87</w:t>
            </w:r>
          </w:p>
        </w:tc>
      </w:tr>
      <w:tr w:rsidR="007F0157" w:rsidRPr="004208E8" w:rsidTr="00DD1179">
        <w:trPr>
          <w:trHeight w:val="315"/>
        </w:trPr>
        <w:tc>
          <w:tcPr>
            <w:tcW w:w="649" w:type="pct"/>
            <w:tcBorders>
              <w:top w:val="nil"/>
              <w:left w:val="single" w:sz="4" w:space="0" w:color="auto"/>
              <w:bottom w:val="single" w:sz="4" w:space="0" w:color="auto"/>
              <w:right w:val="single" w:sz="4" w:space="0" w:color="auto"/>
            </w:tcBorders>
            <w:noWrap/>
            <w:vAlign w:val="center"/>
          </w:tcPr>
          <w:p w:rsidR="007F0157" w:rsidRPr="004208E8" w:rsidRDefault="007F0157" w:rsidP="00647F9D">
            <w:pPr>
              <w:jc w:val="center"/>
              <w:rPr>
                <w:color w:val="000000"/>
              </w:rPr>
            </w:pPr>
            <w:r w:rsidRPr="004208E8">
              <w:rPr>
                <w:color w:val="000000"/>
                <w:szCs w:val="22"/>
              </w:rPr>
              <w:t>3</w:t>
            </w:r>
          </w:p>
        </w:tc>
        <w:tc>
          <w:tcPr>
            <w:tcW w:w="3366" w:type="pct"/>
            <w:tcBorders>
              <w:top w:val="nil"/>
              <w:left w:val="nil"/>
              <w:bottom w:val="single" w:sz="4" w:space="0" w:color="auto"/>
              <w:right w:val="single" w:sz="4" w:space="0" w:color="auto"/>
            </w:tcBorders>
            <w:noWrap/>
            <w:vAlign w:val="center"/>
          </w:tcPr>
          <w:p w:rsidR="007F0157" w:rsidRPr="004208E8" w:rsidRDefault="007F0157" w:rsidP="00647F9D">
            <w:pPr>
              <w:jc w:val="center"/>
              <w:rPr>
                <w:color w:val="000000"/>
              </w:rPr>
            </w:pPr>
            <w:r w:rsidRPr="004208E8">
              <w:rPr>
                <w:color w:val="000000"/>
                <w:szCs w:val="22"/>
              </w:rPr>
              <w:t>Собственные нужды котельной, Гкал/ч</w:t>
            </w:r>
          </w:p>
        </w:tc>
        <w:tc>
          <w:tcPr>
            <w:tcW w:w="985" w:type="pct"/>
            <w:tcBorders>
              <w:top w:val="nil"/>
              <w:left w:val="nil"/>
              <w:bottom w:val="single" w:sz="4" w:space="0" w:color="auto"/>
              <w:right w:val="single" w:sz="4" w:space="0" w:color="auto"/>
            </w:tcBorders>
            <w:noWrap/>
            <w:vAlign w:val="center"/>
          </w:tcPr>
          <w:p w:rsidR="007F0157" w:rsidRPr="004208E8" w:rsidRDefault="007F0157" w:rsidP="00647F9D">
            <w:pPr>
              <w:jc w:val="center"/>
              <w:rPr>
                <w:color w:val="000000"/>
              </w:rPr>
            </w:pPr>
            <w:r w:rsidRPr="004208E8">
              <w:rPr>
                <w:color w:val="000000"/>
                <w:szCs w:val="22"/>
              </w:rPr>
              <w:t>0,12</w:t>
            </w:r>
          </w:p>
        </w:tc>
      </w:tr>
      <w:tr w:rsidR="007F0157" w:rsidRPr="004208E8" w:rsidTr="00DD1179">
        <w:trPr>
          <w:trHeight w:val="315"/>
        </w:trPr>
        <w:tc>
          <w:tcPr>
            <w:tcW w:w="649" w:type="pct"/>
            <w:tcBorders>
              <w:top w:val="nil"/>
              <w:left w:val="single" w:sz="4" w:space="0" w:color="auto"/>
              <w:bottom w:val="single" w:sz="4" w:space="0" w:color="auto"/>
              <w:right w:val="single" w:sz="4" w:space="0" w:color="auto"/>
            </w:tcBorders>
            <w:noWrap/>
            <w:vAlign w:val="center"/>
          </w:tcPr>
          <w:p w:rsidR="007F0157" w:rsidRPr="004208E8" w:rsidRDefault="007F0157" w:rsidP="00647F9D">
            <w:pPr>
              <w:jc w:val="center"/>
              <w:rPr>
                <w:color w:val="000000"/>
              </w:rPr>
            </w:pPr>
            <w:r w:rsidRPr="004208E8">
              <w:rPr>
                <w:color w:val="000000"/>
                <w:szCs w:val="22"/>
              </w:rPr>
              <w:t>4</w:t>
            </w:r>
          </w:p>
        </w:tc>
        <w:tc>
          <w:tcPr>
            <w:tcW w:w="3366" w:type="pct"/>
            <w:tcBorders>
              <w:top w:val="nil"/>
              <w:left w:val="nil"/>
              <w:bottom w:val="single" w:sz="4" w:space="0" w:color="auto"/>
              <w:right w:val="single" w:sz="4" w:space="0" w:color="auto"/>
            </w:tcBorders>
            <w:noWrap/>
            <w:vAlign w:val="center"/>
          </w:tcPr>
          <w:p w:rsidR="007F0157" w:rsidRPr="004208E8" w:rsidRDefault="007F0157" w:rsidP="00647F9D">
            <w:pPr>
              <w:jc w:val="center"/>
              <w:rPr>
                <w:color w:val="000000"/>
              </w:rPr>
            </w:pPr>
            <w:r w:rsidRPr="004208E8">
              <w:rPr>
                <w:color w:val="000000"/>
                <w:szCs w:val="22"/>
              </w:rPr>
              <w:t>Тепловая мощность нетто, Гкал/ч</w:t>
            </w:r>
          </w:p>
        </w:tc>
        <w:tc>
          <w:tcPr>
            <w:tcW w:w="985" w:type="pct"/>
            <w:tcBorders>
              <w:top w:val="nil"/>
              <w:left w:val="nil"/>
              <w:bottom w:val="single" w:sz="4" w:space="0" w:color="auto"/>
              <w:right w:val="single" w:sz="4" w:space="0" w:color="auto"/>
            </w:tcBorders>
            <w:noWrap/>
            <w:vAlign w:val="center"/>
          </w:tcPr>
          <w:p w:rsidR="007F0157" w:rsidRPr="004208E8" w:rsidRDefault="007F0157" w:rsidP="00647F9D">
            <w:pPr>
              <w:jc w:val="center"/>
              <w:rPr>
                <w:color w:val="000000"/>
              </w:rPr>
            </w:pPr>
            <w:r w:rsidRPr="004208E8">
              <w:rPr>
                <w:color w:val="000000"/>
                <w:szCs w:val="22"/>
              </w:rPr>
              <w:t>3,75</w:t>
            </w:r>
          </w:p>
        </w:tc>
      </w:tr>
    </w:tbl>
    <w:p w:rsidR="007F0157" w:rsidRPr="0083526E" w:rsidRDefault="007F0157" w:rsidP="00DD1179">
      <w:pPr>
        <w:pStyle w:val="a9"/>
        <w:spacing w:after="0"/>
        <w:ind w:right="0"/>
      </w:pPr>
      <w:r w:rsidRPr="0083526E">
        <w:t xml:space="preserve">Годовые потери тепловой энергии в тепловых сетях котельной д. Мелегежская Горка за 2016-2018 гг. представлены в таблице </w:t>
      </w:r>
      <w:r>
        <w:t>4</w:t>
      </w:r>
      <w:r w:rsidRPr="0083526E">
        <w:t>.</w:t>
      </w:r>
    </w:p>
    <w:p w:rsidR="007F0157" w:rsidRPr="0083526E" w:rsidRDefault="007F0157" w:rsidP="008A572A">
      <w:pPr>
        <w:pStyle w:val="affff8"/>
        <w:numPr>
          <w:ilvl w:val="0"/>
          <w:numId w:val="29"/>
        </w:numPr>
      </w:pPr>
      <w:r w:rsidRPr="0083526E">
        <w:t>Годовые потери тепловой энергии в тепловых сетях за 201</w:t>
      </w:r>
      <w:r>
        <w:t>8</w:t>
      </w:r>
      <w:r w:rsidRPr="0083526E">
        <w:t>-20</w:t>
      </w:r>
      <w:r>
        <w:t>20</w:t>
      </w:r>
      <w:r w:rsidRPr="0083526E">
        <w:t xml:space="preserve"> гг.</w:t>
      </w:r>
    </w:p>
    <w:tbl>
      <w:tblPr>
        <w:tblW w:w="5000" w:type="pct"/>
        <w:tblLook w:val="00A0"/>
      </w:tblPr>
      <w:tblGrid>
        <w:gridCol w:w="591"/>
        <w:gridCol w:w="3326"/>
        <w:gridCol w:w="1084"/>
        <w:gridCol w:w="1084"/>
        <w:gridCol w:w="1084"/>
        <w:gridCol w:w="1084"/>
        <w:gridCol w:w="1084"/>
        <w:gridCol w:w="1084"/>
      </w:tblGrid>
      <w:tr w:rsidR="007F0157" w:rsidRPr="0083526E" w:rsidTr="002313D2">
        <w:trPr>
          <w:trHeight w:val="1020"/>
        </w:trPr>
        <w:tc>
          <w:tcPr>
            <w:tcW w:w="283" w:type="pct"/>
            <w:vMerge w:val="restart"/>
            <w:tcBorders>
              <w:top w:val="single" w:sz="4" w:space="0" w:color="auto"/>
              <w:left w:val="single" w:sz="4" w:space="0" w:color="auto"/>
              <w:bottom w:val="single" w:sz="4" w:space="0" w:color="auto"/>
              <w:right w:val="single" w:sz="4" w:space="0" w:color="auto"/>
            </w:tcBorders>
            <w:vAlign w:val="center"/>
          </w:tcPr>
          <w:p w:rsidR="007F0157" w:rsidRPr="0083526E" w:rsidRDefault="007F0157" w:rsidP="002313D2">
            <w:pPr>
              <w:jc w:val="center"/>
              <w:rPr>
                <w:b/>
                <w:bCs/>
                <w:color w:val="000000"/>
                <w:szCs w:val="20"/>
              </w:rPr>
            </w:pPr>
            <w:r w:rsidRPr="0083526E">
              <w:rPr>
                <w:b/>
                <w:bCs/>
                <w:color w:val="000000"/>
                <w:sz w:val="22"/>
                <w:szCs w:val="20"/>
              </w:rPr>
              <w:t>№ п/п</w:t>
            </w:r>
          </w:p>
        </w:tc>
        <w:tc>
          <w:tcPr>
            <w:tcW w:w="1596" w:type="pct"/>
            <w:vMerge w:val="restart"/>
            <w:tcBorders>
              <w:top w:val="single" w:sz="4" w:space="0" w:color="auto"/>
              <w:left w:val="single" w:sz="4" w:space="0" w:color="auto"/>
              <w:bottom w:val="single" w:sz="4" w:space="0" w:color="auto"/>
              <w:right w:val="single" w:sz="4" w:space="0" w:color="auto"/>
            </w:tcBorders>
            <w:vAlign w:val="center"/>
          </w:tcPr>
          <w:p w:rsidR="007F0157" w:rsidRPr="0083526E" w:rsidRDefault="007F0157" w:rsidP="002313D2">
            <w:pPr>
              <w:jc w:val="center"/>
              <w:rPr>
                <w:b/>
                <w:bCs/>
                <w:color w:val="000000"/>
                <w:szCs w:val="20"/>
              </w:rPr>
            </w:pPr>
            <w:r w:rsidRPr="0083526E">
              <w:rPr>
                <w:b/>
                <w:bCs/>
                <w:color w:val="000000"/>
                <w:sz w:val="22"/>
                <w:szCs w:val="20"/>
              </w:rPr>
              <w:t>Источник теплоснабжения</w:t>
            </w:r>
          </w:p>
        </w:tc>
        <w:tc>
          <w:tcPr>
            <w:tcW w:w="520" w:type="pct"/>
            <w:tcBorders>
              <w:top w:val="single" w:sz="4" w:space="0" w:color="auto"/>
              <w:left w:val="nil"/>
              <w:bottom w:val="single" w:sz="4" w:space="0" w:color="auto"/>
              <w:right w:val="single" w:sz="4" w:space="0" w:color="auto"/>
            </w:tcBorders>
            <w:vAlign w:val="center"/>
          </w:tcPr>
          <w:p w:rsidR="007F0157" w:rsidRPr="0083526E" w:rsidRDefault="007F0157" w:rsidP="002313D2">
            <w:pPr>
              <w:jc w:val="center"/>
              <w:rPr>
                <w:b/>
                <w:bCs/>
                <w:color w:val="000000"/>
                <w:sz w:val="20"/>
                <w:szCs w:val="20"/>
              </w:rPr>
            </w:pPr>
            <w:r w:rsidRPr="0083526E">
              <w:rPr>
                <w:b/>
                <w:bCs/>
                <w:color w:val="000000"/>
                <w:sz w:val="20"/>
                <w:szCs w:val="20"/>
              </w:rPr>
              <w:t>Годовые тепловые потери, Гкал</w:t>
            </w:r>
          </w:p>
        </w:tc>
        <w:tc>
          <w:tcPr>
            <w:tcW w:w="520" w:type="pct"/>
            <w:tcBorders>
              <w:top w:val="single" w:sz="4" w:space="0" w:color="auto"/>
              <w:left w:val="nil"/>
              <w:bottom w:val="single" w:sz="4" w:space="0" w:color="auto"/>
              <w:right w:val="single" w:sz="4" w:space="0" w:color="auto"/>
            </w:tcBorders>
            <w:vAlign w:val="center"/>
          </w:tcPr>
          <w:p w:rsidR="007F0157" w:rsidRPr="0083526E" w:rsidRDefault="007F0157" w:rsidP="002313D2">
            <w:pPr>
              <w:jc w:val="center"/>
              <w:rPr>
                <w:b/>
                <w:bCs/>
                <w:color w:val="000000"/>
                <w:sz w:val="20"/>
                <w:szCs w:val="20"/>
              </w:rPr>
            </w:pPr>
            <w:r w:rsidRPr="0083526E">
              <w:rPr>
                <w:b/>
                <w:bCs/>
                <w:color w:val="000000"/>
                <w:sz w:val="20"/>
                <w:szCs w:val="20"/>
              </w:rPr>
              <w:t>Годовые тепловые потери, %</w:t>
            </w:r>
          </w:p>
        </w:tc>
        <w:tc>
          <w:tcPr>
            <w:tcW w:w="520" w:type="pct"/>
            <w:tcBorders>
              <w:top w:val="single" w:sz="4" w:space="0" w:color="auto"/>
              <w:left w:val="nil"/>
              <w:bottom w:val="single" w:sz="4" w:space="0" w:color="auto"/>
              <w:right w:val="single" w:sz="4" w:space="0" w:color="auto"/>
            </w:tcBorders>
            <w:vAlign w:val="center"/>
          </w:tcPr>
          <w:p w:rsidR="007F0157" w:rsidRPr="0083526E" w:rsidRDefault="007F0157" w:rsidP="002313D2">
            <w:pPr>
              <w:jc w:val="center"/>
              <w:rPr>
                <w:b/>
                <w:bCs/>
                <w:color w:val="000000"/>
                <w:sz w:val="20"/>
                <w:szCs w:val="20"/>
              </w:rPr>
            </w:pPr>
            <w:r w:rsidRPr="0083526E">
              <w:rPr>
                <w:b/>
                <w:bCs/>
                <w:color w:val="000000"/>
                <w:sz w:val="20"/>
                <w:szCs w:val="20"/>
              </w:rPr>
              <w:t>Годовые тепловые потери, Гкал</w:t>
            </w:r>
          </w:p>
        </w:tc>
        <w:tc>
          <w:tcPr>
            <w:tcW w:w="520" w:type="pct"/>
            <w:tcBorders>
              <w:top w:val="single" w:sz="4" w:space="0" w:color="auto"/>
              <w:left w:val="nil"/>
              <w:bottom w:val="single" w:sz="4" w:space="0" w:color="auto"/>
              <w:right w:val="single" w:sz="4" w:space="0" w:color="auto"/>
            </w:tcBorders>
            <w:vAlign w:val="center"/>
          </w:tcPr>
          <w:p w:rsidR="007F0157" w:rsidRPr="0083526E" w:rsidRDefault="007F0157" w:rsidP="002313D2">
            <w:pPr>
              <w:jc w:val="center"/>
              <w:rPr>
                <w:b/>
                <w:bCs/>
                <w:color w:val="000000"/>
                <w:sz w:val="20"/>
                <w:szCs w:val="20"/>
              </w:rPr>
            </w:pPr>
            <w:r w:rsidRPr="0083526E">
              <w:rPr>
                <w:b/>
                <w:bCs/>
                <w:color w:val="000000"/>
                <w:sz w:val="20"/>
                <w:szCs w:val="20"/>
              </w:rPr>
              <w:t>Годовые тепловые потери, %</w:t>
            </w:r>
          </w:p>
        </w:tc>
        <w:tc>
          <w:tcPr>
            <w:tcW w:w="520" w:type="pct"/>
            <w:tcBorders>
              <w:top w:val="single" w:sz="4" w:space="0" w:color="auto"/>
              <w:left w:val="nil"/>
              <w:bottom w:val="single" w:sz="4" w:space="0" w:color="auto"/>
              <w:right w:val="single" w:sz="4" w:space="0" w:color="auto"/>
            </w:tcBorders>
            <w:vAlign w:val="center"/>
          </w:tcPr>
          <w:p w:rsidR="007F0157" w:rsidRPr="0083526E" w:rsidRDefault="007F0157" w:rsidP="002313D2">
            <w:pPr>
              <w:jc w:val="center"/>
              <w:rPr>
                <w:b/>
                <w:bCs/>
                <w:color w:val="000000"/>
                <w:sz w:val="20"/>
                <w:szCs w:val="20"/>
              </w:rPr>
            </w:pPr>
            <w:r w:rsidRPr="0083526E">
              <w:rPr>
                <w:b/>
                <w:bCs/>
                <w:color w:val="000000"/>
                <w:sz w:val="20"/>
                <w:szCs w:val="20"/>
              </w:rPr>
              <w:t>Годовые тепловые потери, Гкал</w:t>
            </w:r>
          </w:p>
        </w:tc>
        <w:tc>
          <w:tcPr>
            <w:tcW w:w="520" w:type="pct"/>
            <w:tcBorders>
              <w:top w:val="single" w:sz="4" w:space="0" w:color="auto"/>
              <w:left w:val="nil"/>
              <w:bottom w:val="single" w:sz="4" w:space="0" w:color="auto"/>
              <w:right w:val="single" w:sz="4" w:space="0" w:color="auto"/>
            </w:tcBorders>
            <w:vAlign w:val="center"/>
          </w:tcPr>
          <w:p w:rsidR="007F0157" w:rsidRPr="0083526E" w:rsidRDefault="007F0157" w:rsidP="002313D2">
            <w:pPr>
              <w:jc w:val="center"/>
              <w:rPr>
                <w:b/>
                <w:bCs/>
                <w:color w:val="000000"/>
                <w:sz w:val="20"/>
                <w:szCs w:val="20"/>
              </w:rPr>
            </w:pPr>
            <w:r w:rsidRPr="0083526E">
              <w:rPr>
                <w:b/>
                <w:bCs/>
                <w:color w:val="000000"/>
                <w:sz w:val="20"/>
                <w:szCs w:val="20"/>
              </w:rPr>
              <w:t>Годовые тепловые потери, %</w:t>
            </w:r>
          </w:p>
        </w:tc>
      </w:tr>
      <w:tr w:rsidR="007F0157" w:rsidRPr="0083526E" w:rsidTr="002313D2">
        <w:trPr>
          <w:trHeight w:val="300"/>
        </w:trPr>
        <w:tc>
          <w:tcPr>
            <w:tcW w:w="283" w:type="pct"/>
            <w:vMerge/>
            <w:tcBorders>
              <w:top w:val="single" w:sz="4" w:space="0" w:color="auto"/>
              <w:left w:val="single" w:sz="4" w:space="0" w:color="auto"/>
              <w:bottom w:val="single" w:sz="4" w:space="0" w:color="auto"/>
              <w:right w:val="single" w:sz="4" w:space="0" w:color="auto"/>
            </w:tcBorders>
            <w:vAlign w:val="center"/>
          </w:tcPr>
          <w:p w:rsidR="007F0157" w:rsidRPr="0083526E" w:rsidRDefault="007F0157" w:rsidP="002313D2">
            <w:pPr>
              <w:rPr>
                <w:b/>
                <w:bCs/>
                <w:color w:val="000000"/>
                <w:sz w:val="20"/>
                <w:szCs w:val="20"/>
              </w:rPr>
            </w:pPr>
          </w:p>
        </w:tc>
        <w:tc>
          <w:tcPr>
            <w:tcW w:w="1596" w:type="pct"/>
            <w:vMerge/>
            <w:tcBorders>
              <w:top w:val="single" w:sz="4" w:space="0" w:color="auto"/>
              <w:left w:val="single" w:sz="4" w:space="0" w:color="auto"/>
              <w:bottom w:val="single" w:sz="4" w:space="0" w:color="auto"/>
              <w:right w:val="single" w:sz="4" w:space="0" w:color="auto"/>
            </w:tcBorders>
            <w:vAlign w:val="center"/>
          </w:tcPr>
          <w:p w:rsidR="007F0157" w:rsidRPr="0083526E" w:rsidRDefault="007F0157" w:rsidP="002313D2">
            <w:pPr>
              <w:rPr>
                <w:b/>
                <w:bCs/>
                <w:color w:val="000000"/>
                <w:sz w:val="20"/>
                <w:szCs w:val="20"/>
              </w:rPr>
            </w:pPr>
          </w:p>
        </w:tc>
        <w:tc>
          <w:tcPr>
            <w:tcW w:w="1040" w:type="pct"/>
            <w:gridSpan w:val="2"/>
            <w:tcBorders>
              <w:top w:val="single" w:sz="4" w:space="0" w:color="auto"/>
              <w:left w:val="nil"/>
              <w:bottom w:val="single" w:sz="4" w:space="0" w:color="auto"/>
              <w:right w:val="single" w:sz="4" w:space="0" w:color="auto"/>
            </w:tcBorders>
            <w:vAlign w:val="center"/>
          </w:tcPr>
          <w:p w:rsidR="007F0157" w:rsidRPr="0083526E" w:rsidRDefault="007F0157" w:rsidP="002313D2">
            <w:pPr>
              <w:jc w:val="center"/>
              <w:rPr>
                <w:b/>
                <w:bCs/>
                <w:color w:val="000000"/>
                <w:szCs w:val="20"/>
              </w:rPr>
            </w:pPr>
            <w:r w:rsidRPr="0083526E">
              <w:rPr>
                <w:b/>
                <w:bCs/>
                <w:color w:val="000000"/>
                <w:sz w:val="22"/>
                <w:szCs w:val="20"/>
              </w:rPr>
              <w:t>201</w:t>
            </w:r>
            <w:r>
              <w:rPr>
                <w:b/>
                <w:bCs/>
                <w:color w:val="000000"/>
                <w:sz w:val="22"/>
                <w:szCs w:val="20"/>
              </w:rPr>
              <w:t>8</w:t>
            </w:r>
            <w:r w:rsidRPr="0083526E">
              <w:rPr>
                <w:b/>
                <w:bCs/>
                <w:color w:val="000000"/>
                <w:sz w:val="22"/>
                <w:szCs w:val="20"/>
              </w:rPr>
              <w:t xml:space="preserve"> г.</w:t>
            </w:r>
          </w:p>
        </w:tc>
        <w:tc>
          <w:tcPr>
            <w:tcW w:w="1040" w:type="pct"/>
            <w:gridSpan w:val="2"/>
            <w:tcBorders>
              <w:top w:val="single" w:sz="4" w:space="0" w:color="auto"/>
              <w:left w:val="nil"/>
              <w:bottom w:val="single" w:sz="4" w:space="0" w:color="auto"/>
              <w:right w:val="single" w:sz="4" w:space="0" w:color="auto"/>
            </w:tcBorders>
            <w:vAlign w:val="center"/>
          </w:tcPr>
          <w:p w:rsidR="007F0157" w:rsidRPr="0083526E" w:rsidRDefault="007F0157" w:rsidP="002313D2">
            <w:pPr>
              <w:jc w:val="center"/>
              <w:rPr>
                <w:b/>
                <w:bCs/>
                <w:color w:val="000000"/>
                <w:szCs w:val="20"/>
              </w:rPr>
            </w:pPr>
            <w:r w:rsidRPr="0083526E">
              <w:rPr>
                <w:b/>
                <w:bCs/>
                <w:color w:val="000000"/>
                <w:sz w:val="22"/>
                <w:szCs w:val="20"/>
              </w:rPr>
              <w:t>201</w:t>
            </w:r>
            <w:r>
              <w:rPr>
                <w:b/>
                <w:bCs/>
                <w:color w:val="000000"/>
                <w:sz w:val="22"/>
                <w:szCs w:val="20"/>
              </w:rPr>
              <w:t>9</w:t>
            </w:r>
            <w:r w:rsidRPr="0083526E">
              <w:rPr>
                <w:b/>
                <w:bCs/>
                <w:color w:val="000000"/>
                <w:sz w:val="22"/>
                <w:szCs w:val="20"/>
              </w:rPr>
              <w:t xml:space="preserve"> г.</w:t>
            </w:r>
          </w:p>
        </w:tc>
        <w:tc>
          <w:tcPr>
            <w:tcW w:w="1040" w:type="pct"/>
            <w:gridSpan w:val="2"/>
            <w:tcBorders>
              <w:top w:val="single" w:sz="4" w:space="0" w:color="auto"/>
              <w:left w:val="nil"/>
              <w:bottom w:val="single" w:sz="4" w:space="0" w:color="auto"/>
              <w:right w:val="single" w:sz="4" w:space="0" w:color="auto"/>
            </w:tcBorders>
            <w:vAlign w:val="center"/>
          </w:tcPr>
          <w:p w:rsidR="007F0157" w:rsidRPr="0083526E" w:rsidRDefault="007F0157" w:rsidP="002313D2">
            <w:pPr>
              <w:jc w:val="center"/>
              <w:rPr>
                <w:b/>
                <w:bCs/>
                <w:color w:val="000000"/>
                <w:szCs w:val="20"/>
              </w:rPr>
            </w:pPr>
            <w:r w:rsidRPr="0083526E">
              <w:rPr>
                <w:b/>
                <w:bCs/>
                <w:color w:val="000000"/>
                <w:sz w:val="22"/>
                <w:szCs w:val="20"/>
              </w:rPr>
              <w:t>20</w:t>
            </w:r>
            <w:r>
              <w:rPr>
                <w:b/>
                <w:bCs/>
                <w:color w:val="000000"/>
                <w:sz w:val="22"/>
                <w:szCs w:val="20"/>
              </w:rPr>
              <w:t>20</w:t>
            </w:r>
            <w:r w:rsidRPr="0083526E">
              <w:rPr>
                <w:b/>
                <w:bCs/>
                <w:color w:val="000000"/>
                <w:sz w:val="22"/>
                <w:szCs w:val="20"/>
              </w:rPr>
              <w:t xml:space="preserve"> г.</w:t>
            </w:r>
          </w:p>
        </w:tc>
      </w:tr>
      <w:tr w:rsidR="007F0157" w:rsidTr="002313D2">
        <w:trPr>
          <w:trHeight w:val="397"/>
        </w:trPr>
        <w:tc>
          <w:tcPr>
            <w:tcW w:w="283" w:type="pct"/>
            <w:tcBorders>
              <w:top w:val="nil"/>
              <w:left w:val="single" w:sz="4" w:space="0" w:color="auto"/>
              <w:bottom w:val="single" w:sz="4" w:space="0" w:color="auto"/>
              <w:right w:val="single" w:sz="4" w:space="0" w:color="auto"/>
            </w:tcBorders>
            <w:vAlign w:val="center"/>
          </w:tcPr>
          <w:p w:rsidR="007F0157" w:rsidRPr="0083526E" w:rsidRDefault="007F0157" w:rsidP="002313D2">
            <w:pPr>
              <w:jc w:val="center"/>
              <w:rPr>
                <w:color w:val="000000"/>
                <w:szCs w:val="20"/>
              </w:rPr>
            </w:pPr>
            <w:r w:rsidRPr="0083526E">
              <w:rPr>
                <w:color w:val="000000"/>
                <w:sz w:val="22"/>
                <w:szCs w:val="20"/>
              </w:rPr>
              <w:t>1</w:t>
            </w:r>
          </w:p>
        </w:tc>
        <w:tc>
          <w:tcPr>
            <w:tcW w:w="1596" w:type="pct"/>
            <w:tcBorders>
              <w:top w:val="nil"/>
              <w:left w:val="nil"/>
              <w:bottom w:val="single" w:sz="4" w:space="0" w:color="auto"/>
              <w:right w:val="single" w:sz="4" w:space="0" w:color="auto"/>
            </w:tcBorders>
            <w:vAlign w:val="center"/>
          </w:tcPr>
          <w:p w:rsidR="007F0157" w:rsidRPr="0083526E" w:rsidRDefault="007F0157" w:rsidP="002313D2">
            <w:pPr>
              <w:jc w:val="center"/>
              <w:rPr>
                <w:color w:val="000000"/>
                <w:szCs w:val="20"/>
              </w:rPr>
            </w:pPr>
            <w:r w:rsidRPr="0083526E">
              <w:rPr>
                <w:color w:val="000000"/>
                <w:sz w:val="22"/>
                <w:szCs w:val="20"/>
              </w:rPr>
              <w:t>котельная д. Мелегежская Горка</w:t>
            </w:r>
          </w:p>
        </w:tc>
        <w:tc>
          <w:tcPr>
            <w:tcW w:w="520" w:type="pct"/>
            <w:tcBorders>
              <w:top w:val="nil"/>
              <w:left w:val="nil"/>
              <w:bottom w:val="single" w:sz="4" w:space="0" w:color="auto"/>
              <w:right w:val="single" w:sz="4" w:space="0" w:color="auto"/>
            </w:tcBorders>
            <w:vAlign w:val="center"/>
          </w:tcPr>
          <w:p w:rsidR="007F0157" w:rsidRPr="00C506A3" w:rsidRDefault="007F0157" w:rsidP="002313D2">
            <w:pPr>
              <w:jc w:val="center"/>
              <w:rPr>
                <w:color w:val="000000"/>
              </w:rPr>
            </w:pPr>
            <w:r w:rsidRPr="00C506A3">
              <w:rPr>
                <w:color w:val="000000"/>
                <w:sz w:val="22"/>
                <w:szCs w:val="22"/>
              </w:rPr>
              <w:t>1 455,2</w:t>
            </w:r>
          </w:p>
        </w:tc>
        <w:tc>
          <w:tcPr>
            <w:tcW w:w="520" w:type="pct"/>
            <w:tcBorders>
              <w:top w:val="nil"/>
              <w:left w:val="nil"/>
              <w:bottom w:val="single" w:sz="4" w:space="0" w:color="auto"/>
              <w:right w:val="single" w:sz="4" w:space="0" w:color="auto"/>
            </w:tcBorders>
            <w:vAlign w:val="center"/>
          </w:tcPr>
          <w:p w:rsidR="007F0157" w:rsidRPr="00C506A3" w:rsidRDefault="007F0157" w:rsidP="002313D2">
            <w:pPr>
              <w:jc w:val="center"/>
              <w:rPr>
                <w:color w:val="000000"/>
              </w:rPr>
            </w:pPr>
            <w:r w:rsidRPr="00C506A3">
              <w:rPr>
                <w:color w:val="000000"/>
                <w:sz w:val="22"/>
                <w:szCs w:val="22"/>
              </w:rPr>
              <w:t>22,9%</w:t>
            </w:r>
          </w:p>
        </w:tc>
        <w:tc>
          <w:tcPr>
            <w:tcW w:w="520" w:type="pct"/>
            <w:tcBorders>
              <w:top w:val="nil"/>
              <w:left w:val="nil"/>
              <w:bottom w:val="single" w:sz="4" w:space="0" w:color="auto"/>
              <w:right w:val="single" w:sz="4" w:space="0" w:color="auto"/>
            </w:tcBorders>
            <w:vAlign w:val="center"/>
          </w:tcPr>
          <w:p w:rsidR="007F0157" w:rsidRPr="00C506A3" w:rsidRDefault="007F0157" w:rsidP="002313D2">
            <w:pPr>
              <w:jc w:val="center"/>
              <w:rPr>
                <w:color w:val="000000"/>
              </w:rPr>
            </w:pPr>
            <w:r w:rsidRPr="00C506A3">
              <w:rPr>
                <w:color w:val="000000"/>
                <w:sz w:val="22"/>
                <w:szCs w:val="22"/>
              </w:rPr>
              <w:t>1 044,9</w:t>
            </w:r>
          </w:p>
        </w:tc>
        <w:tc>
          <w:tcPr>
            <w:tcW w:w="520" w:type="pct"/>
            <w:tcBorders>
              <w:top w:val="nil"/>
              <w:left w:val="nil"/>
              <w:bottom w:val="single" w:sz="4" w:space="0" w:color="auto"/>
              <w:right w:val="single" w:sz="4" w:space="0" w:color="auto"/>
            </w:tcBorders>
            <w:vAlign w:val="center"/>
          </w:tcPr>
          <w:p w:rsidR="007F0157" w:rsidRPr="00C506A3" w:rsidRDefault="007F0157" w:rsidP="002313D2">
            <w:pPr>
              <w:jc w:val="center"/>
              <w:rPr>
                <w:color w:val="000000"/>
              </w:rPr>
            </w:pPr>
            <w:r w:rsidRPr="00C506A3">
              <w:rPr>
                <w:color w:val="000000"/>
                <w:sz w:val="22"/>
                <w:szCs w:val="22"/>
              </w:rPr>
              <w:t>17,8%</w:t>
            </w:r>
          </w:p>
        </w:tc>
        <w:tc>
          <w:tcPr>
            <w:tcW w:w="520" w:type="pct"/>
            <w:tcBorders>
              <w:top w:val="nil"/>
              <w:left w:val="nil"/>
              <w:bottom w:val="single" w:sz="4" w:space="0" w:color="auto"/>
              <w:right w:val="single" w:sz="4" w:space="0" w:color="auto"/>
            </w:tcBorders>
            <w:vAlign w:val="center"/>
          </w:tcPr>
          <w:p w:rsidR="007F0157" w:rsidRPr="00C506A3" w:rsidRDefault="007F0157" w:rsidP="002313D2">
            <w:pPr>
              <w:jc w:val="center"/>
              <w:rPr>
                <w:color w:val="000000"/>
              </w:rPr>
            </w:pPr>
            <w:r w:rsidRPr="00C506A3">
              <w:rPr>
                <w:color w:val="000000"/>
                <w:sz w:val="22"/>
                <w:szCs w:val="22"/>
              </w:rPr>
              <w:t>1 125,3</w:t>
            </w:r>
          </w:p>
        </w:tc>
        <w:tc>
          <w:tcPr>
            <w:tcW w:w="520" w:type="pct"/>
            <w:tcBorders>
              <w:top w:val="nil"/>
              <w:left w:val="nil"/>
              <w:bottom w:val="single" w:sz="4" w:space="0" w:color="auto"/>
              <w:right w:val="single" w:sz="4" w:space="0" w:color="auto"/>
            </w:tcBorders>
            <w:vAlign w:val="center"/>
          </w:tcPr>
          <w:p w:rsidR="007F0157" w:rsidRPr="00C506A3" w:rsidRDefault="007F0157" w:rsidP="002313D2">
            <w:pPr>
              <w:jc w:val="center"/>
              <w:rPr>
                <w:color w:val="000000"/>
              </w:rPr>
            </w:pPr>
            <w:r w:rsidRPr="00C506A3">
              <w:rPr>
                <w:color w:val="000000"/>
                <w:sz w:val="22"/>
                <w:szCs w:val="22"/>
              </w:rPr>
              <w:t>18,7%</w:t>
            </w:r>
          </w:p>
        </w:tc>
      </w:tr>
    </w:tbl>
    <w:p w:rsidR="007F0157" w:rsidRDefault="007F0157" w:rsidP="00451540">
      <w:pPr>
        <w:pStyle w:val="a9"/>
        <w:spacing w:before="240"/>
        <w:ind w:right="0"/>
      </w:pPr>
      <w:r w:rsidRPr="00970661">
        <w:t xml:space="preserve">В таблице </w:t>
      </w:r>
      <w:r>
        <w:t>5</w:t>
      </w:r>
      <w:r w:rsidRPr="00970661">
        <w:t xml:space="preserve"> представлены балансы тепловой мощности </w:t>
      </w:r>
      <w:r w:rsidRPr="00864F99">
        <w:t xml:space="preserve">котельной и нагрузки потребителей д. Мелегежская </w:t>
      </w:r>
      <w:r>
        <w:t>Горка на период до 2032 г</w:t>
      </w:r>
      <w:r w:rsidRPr="00970661">
        <w:t>.</w:t>
      </w:r>
    </w:p>
    <w:p w:rsidR="007F0157" w:rsidRDefault="007F0157" w:rsidP="00451540">
      <w:pPr>
        <w:pStyle w:val="a9"/>
      </w:pPr>
      <w:r>
        <w:t>Как видно из таблицы 5 д</w:t>
      </w:r>
      <w:r w:rsidRPr="00451540">
        <w:t xml:space="preserve">ефицита </w:t>
      </w:r>
      <w:r w:rsidRPr="00AF61CA">
        <w:rPr>
          <w:lang w:eastAsia="en-US"/>
        </w:rPr>
        <w:t xml:space="preserve">мощности не наблюдается </w:t>
      </w:r>
      <w:r>
        <w:rPr>
          <w:lang w:eastAsia="en-US"/>
        </w:rPr>
        <w:t>в течение всего рассматриваемого периода да 2032 г</w:t>
      </w:r>
      <w:r w:rsidRPr="00AF61CA">
        <w:rPr>
          <w:lang w:eastAsia="en-US"/>
        </w:rPr>
        <w:t>.</w:t>
      </w:r>
    </w:p>
    <w:p w:rsidR="007F0157" w:rsidRDefault="007F0157" w:rsidP="00451540">
      <w:pPr>
        <w:pStyle w:val="a9"/>
        <w:sectPr w:rsidR="007F0157" w:rsidSect="00DC2F00">
          <w:pgSz w:w="11906" w:h="16838"/>
          <w:pgMar w:top="993" w:right="567" w:bottom="1134" w:left="1134" w:header="425" w:footer="709" w:gutter="0"/>
          <w:cols w:space="708"/>
          <w:docGrid w:linePitch="360"/>
        </w:sectPr>
      </w:pPr>
    </w:p>
    <w:p w:rsidR="007F0157" w:rsidRDefault="007F0157" w:rsidP="008A572A">
      <w:pPr>
        <w:pStyle w:val="affff8"/>
        <w:numPr>
          <w:ilvl w:val="0"/>
          <w:numId w:val="29"/>
        </w:numPr>
      </w:pPr>
      <w:r>
        <w:t>Б</w:t>
      </w:r>
      <w:r w:rsidRPr="00970661">
        <w:t xml:space="preserve">алансы тепловой мощности </w:t>
      </w:r>
      <w:r>
        <w:t xml:space="preserve">котельной </w:t>
      </w:r>
      <w:r w:rsidRPr="00970661">
        <w:t xml:space="preserve">и нагрузки потребителей </w:t>
      </w:r>
      <w:r>
        <w:t>д. Мелегежская Горка</w:t>
      </w:r>
    </w:p>
    <w:tbl>
      <w:tblPr>
        <w:tblW w:w="5000" w:type="pct"/>
        <w:tblLook w:val="00A0"/>
      </w:tblPr>
      <w:tblGrid>
        <w:gridCol w:w="1024"/>
        <w:gridCol w:w="5693"/>
        <w:gridCol w:w="1428"/>
        <w:gridCol w:w="1024"/>
        <w:gridCol w:w="1025"/>
        <w:gridCol w:w="1025"/>
        <w:gridCol w:w="1025"/>
        <w:gridCol w:w="1025"/>
        <w:gridCol w:w="1025"/>
        <w:gridCol w:w="1025"/>
        <w:gridCol w:w="1025"/>
        <w:gridCol w:w="1025"/>
        <w:gridCol w:w="1025"/>
        <w:gridCol w:w="1025"/>
        <w:gridCol w:w="1025"/>
        <w:gridCol w:w="1025"/>
        <w:gridCol w:w="1002"/>
      </w:tblGrid>
      <w:tr w:rsidR="007F0157" w:rsidRPr="002071FD" w:rsidTr="00647F9D">
        <w:trPr>
          <w:cantSplit/>
          <w:trHeight w:val="300"/>
        </w:trPr>
        <w:tc>
          <w:tcPr>
            <w:tcW w:w="228" w:type="pct"/>
            <w:vMerge w:val="restart"/>
            <w:tcBorders>
              <w:top w:val="single" w:sz="4" w:space="0" w:color="auto"/>
              <w:left w:val="single" w:sz="4" w:space="0" w:color="auto"/>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№п/п</w:t>
            </w:r>
          </w:p>
        </w:tc>
        <w:tc>
          <w:tcPr>
            <w:tcW w:w="1267" w:type="pct"/>
            <w:vMerge w:val="restart"/>
            <w:tcBorders>
              <w:top w:val="single" w:sz="4" w:space="0" w:color="auto"/>
              <w:left w:val="single" w:sz="4" w:space="0" w:color="auto"/>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Наименование параметра</w:t>
            </w:r>
          </w:p>
        </w:tc>
        <w:tc>
          <w:tcPr>
            <w:tcW w:w="318" w:type="pct"/>
            <w:vMerge w:val="restart"/>
            <w:tcBorders>
              <w:top w:val="single" w:sz="4" w:space="0" w:color="auto"/>
              <w:left w:val="single" w:sz="4" w:space="0" w:color="auto"/>
              <w:bottom w:val="single" w:sz="4" w:space="0" w:color="auto"/>
              <w:right w:val="single" w:sz="4" w:space="0" w:color="auto"/>
            </w:tcBorders>
            <w:vAlign w:val="center"/>
          </w:tcPr>
          <w:p w:rsidR="007F0157" w:rsidRPr="002071FD" w:rsidRDefault="007F0157" w:rsidP="00647F9D">
            <w:pPr>
              <w:jc w:val="center"/>
              <w:rPr>
                <w:b/>
                <w:bCs/>
                <w:color w:val="000000"/>
              </w:rPr>
            </w:pPr>
            <w:r w:rsidRPr="002071FD">
              <w:rPr>
                <w:b/>
                <w:bCs/>
                <w:color w:val="000000"/>
                <w:sz w:val="22"/>
                <w:szCs w:val="22"/>
              </w:rPr>
              <w:t>Единицы измерения</w:t>
            </w:r>
          </w:p>
        </w:tc>
        <w:tc>
          <w:tcPr>
            <w:tcW w:w="3188" w:type="pct"/>
            <w:gridSpan w:val="14"/>
            <w:tcBorders>
              <w:top w:val="single" w:sz="4" w:space="0" w:color="auto"/>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Год</w:t>
            </w:r>
          </w:p>
        </w:tc>
      </w:tr>
      <w:tr w:rsidR="007F0157" w:rsidRPr="002071FD" w:rsidTr="00647F9D">
        <w:trPr>
          <w:trHeight w:val="300"/>
        </w:trPr>
        <w:tc>
          <w:tcPr>
            <w:tcW w:w="228" w:type="pct"/>
            <w:vMerge/>
            <w:tcBorders>
              <w:top w:val="single" w:sz="4" w:space="0" w:color="auto"/>
              <w:left w:val="single" w:sz="4" w:space="0" w:color="auto"/>
              <w:bottom w:val="single" w:sz="4" w:space="0" w:color="auto"/>
              <w:right w:val="single" w:sz="4" w:space="0" w:color="auto"/>
            </w:tcBorders>
            <w:vAlign w:val="center"/>
          </w:tcPr>
          <w:p w:rsidR="007F0157" w:rsidRPr="002071FD" w:rsidRDefault="007F0157" w:rsidP="00647F9D">
            <w:pPr>
              <w:rPr>
                <w:b/>
                <w:bCs/>
                <w:color w:val="000000"/>
              </w:rPr>
            </w:pPr>
          </w:p>
        </w:tc>
        <w:tc>
          <w:tcPr>
            <w:tcW w:w="1267" w:type="pct"/>
            <w:vMerge/>
            <w:tcBorders>
              <w:top w:val="single" w:sz="4" w:space="0" w:color="auto"/>
              <w:left w:val="single" w:sz="4" w:space="0" w:color="auto"/>
              <w:bottom w:val="single" w:sz="4" w:space="0" w:color="auto"/>
              <w:right w:val="single" w:sz="4" w:space="0" w:color="auto"/>
            </w:tcBorders>
            <w:vAlign w:val="center"/>
          </w:tcPr>
          <w:p w:rsidR="007F0157" w:rsidRPr="002071FD" w:rsidRDefault="007F0157" w:rsidP="00647F9D">
            <w:pPr>
              <w:rPr>
                <w:b/>
                <w:bCs/>
                <w:color w:val="000000"/>
              </w:rPr>
            </w:pPr>
          </w:p>
        </w:tc>
        <w:tc>
          <w:tcPr>
            <w:tcW w:w="318" w:type="pct"/>
            <w:vMerge/>
            <w:tcBorders>
              <w:top w:val="single" w:sz="4" w:space="0" w:color="auto"/>
              <w:left w:val="single" w:sz="4" w:space="0" w:color="auto"/>
              <w:bottom w:val="single" w:sz="4" w:space="0" w:color="auto"/>
              <w:right w:val="single" w:sz="4" w:space="0" w:color="auto"/>
            </w:tcBorders>
            <w:vAlign w:val="center"/>
          </w:tcPr>
          <w:p w:rsidR="007F0157" w:rsidRPr="002071FD" w:rsidRDefault="007F0157" w:rsidP="00647F9D">
            <w:pPr>
              <w:rPr>
                <w:b/>
                <w:bCs/>
                <w:color w:val="000000"/>
              </w:rPr>
            </w:pP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2019</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2020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2021</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2022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2023</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2024</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2025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2026</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2027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2028</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2029</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2030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2031</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2032</w:t>
            </w:r>
          </w:p>
        </w:tc>
      </w:tr>
      <w:tr w:rsidR="007F0157" w:rsidRPr="002071FD" w:rsidTr="00647F9D">
        <w:trPr>
          <w:trHeight w:val="300"/>
        </w:trPr>
        <w:tc>
          <w:tcPr>
            <w:tcW w:w="228" w:type="pct"/>
            <w:tcBorders>
              <w:top w:val="nil"/>
              <w:left w:val="single" w:sz="4" w:space="0" w:color="auto"/>
              <w:bottom w:val="single" w:sz="4" w:space="0" w:color="auto"/>
              <w:right w:val="single" w:sz="4" w:space="0" w:color="auto"/>
            </w:tcBorders>
            <w:vAlign w:val="center"/>
          </w:tcPr>
          <w:p w:rsidR="007F0157" w:rsidRPr="002071FD" w:rsidRDefault="007F0157" w:rsidP="00647F9D">
            <w:pPr>
              <w:jc w:val="center"/>
              <w:rPr>
                <w:color w:val="000000"/>
              </w:rPr>
            </w:pPr>
            <w:r w:rsidRPr="002071FD">
              <w:rPr>
                <w:color w:val="000000"/>
                <w:sz w:val="22"/>
                <w:szCs w:val="22"/>
              </w:rPr>
              <w:t>1</w:t>
            </w:r>
          </w:p>
        </w:tc>
        <w:tc>
          <w:tcPr>
            <w:tcW w:w="1267" w:type="pct"/>
            <w:tcBorders>
              <w:top w:val="nil"/>
              <w:left w:val="nil"/>
              <w:bottom w:val="single" w:sz="4" w:space="0" w:color="auto"/>
              <w:right w:val="single" w:sz="4" w:space="0" w:color="auto"/>
            </w:tcBorders>
            <w:vAlign w:val="center"/>
          </w:tcPr>
          <w:p w:rsidR="007F0157" w:rsidRPr="002071FD" w:rsidRDefault="007F0157" w:rsidP="00647F9D">
            <w:pPr>
              <w:rPr>
                <w:b/>
                <w:bCs/>
                <w:color w:val="000000"/>
              </w:rPr>
            </w:pPr>
            <w:r w:rsidRPr="002071FD">
              <w:rPr>
                <w:b/>
                <w:bCs/>
                <w:color w:val="000000"/>
                <w:sz w:val="22"/>
                <w:szCs w:val="22"/>
              </w:rPr>
              <w:t>Установленная мощность оборудования</w:t>
            </w:r>
          </w:p>
        </w:tc>
        <w:tc>
          <w:tcPr>
            <w:tcW w:w="318" w:type="pct"/>
            <w:tcBorders>
              <w:top w:val="nil"/>
              <w:left w:val="nil"/>
              <w:bottom w:val="single" w:sz="4" w:space="0" w:color="auto"/>
              <w:right w:val="single" w:sz="4" w:space="0" w:color="auto"/>
            </w:tcBorders>
            <w:vAlign w:val="center"/>
          </w:tcPr>
          <w:p w:rsidR="007F0157" w:rsidRPr="002071FD" w:rsidRDefault="007F0157" w:rsidP="00647F9D">
            <w:pPr>
              <w:jc w:val="center"/>
              <w:rPr>
                <w:b/>
                <w:bCs/>
                <w:color w:val="000000"/>
              </w:rPr>
            </w:pPr>
            <w:r w:rsidRPr="002071FD">
              <w:rPr>
                <w:b/>
                <w:bCs/>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r>
      <w:tr w:rsidR="007F0157" w:rsidRPr="002071FD" w:rsidTr="00647F9D">
        <w:trPr>
          <w:trHeight w:val="300"/>
        </w:trPr>
        <w:tc>
          <w:tcPr>
            <w:tcW w:w="228" w:type="pct"/>
            <w:tcBorders>
              <w:top w:val="nil"/>
              <w:left w:val="single" w:sz="4" w:space="0" w:color="auto"/>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2</w:t>
            </w:r>
          </w:p>
        </w:tc>
        <w:tc>
          <w:tcPr>
            <w:tcW w:w="1267" w:type="pct"/>
            <w:tcBorders>
              <w:top w:val="nil"/>
              <w:left w:val="nil"/>
              <w:bottom w:val="single" w:sz="4" w:space="0" w:color="auto"/>
              <w:right w:val="single" w:sz="4" w:space="0" w:color="auto"/>
            </w:tcBorders>
            <w:vAlign w:val="center"/>
          </w:tcPr>
          <w:p w:rsidR="007F0157" w:rsidRPr="002071FD" w:rsidRDefault="007F0157" w:rsidP="00647F9D">
            <w:pPr>
              <w:rPr>
                <w:color w:val="000000"/>
              </w:rPr>
            </w:pPr>
            <w:r w:rsidRPr="002071FD">
              <w:rPr>
                <w:color w:val="000000"/>
                <w:sz w:val="22"/>
                <w:szCs w:val="22"/>
              </w:rPr>
              <w:t>Средневзвешенный срок службы котлоагрегатов</w:t>
            </w:r>
          </w:p>
        </w:tc>
        <w:tc>
          <w:tcPr>
            <w:tcW w:w="318" w:type="pct"/>
            <w:tcBorders>
              <w:top w:val="nil"/>
              <w:left w:val="nil"/>
              <w:bottom w:val="single" w:sz="4" w:space="0" w:color="auto"/>
              <w:right w:val="single" w:sz="4" w:space="0" w:color="auto"/>
            </w:tcBorders>
            <w:vAlign w:val="center"/>
          </w:tcPr>
          <w:p w:rsidR="007F0157" w:rsidRPr="002071FD" w:rsidRDefault="007F0157" w:rsidP="00647F9D">
            <w:pPr>
              <w:jc w:val="center"/>
              <w:rPr>
                <w:color w:val="000000"/>
              </w:rPr>
            </w:pPr>
            <w:r w:rsidRPr="002071FD">
              <w:rPr>
                <w:color w:val="000000"/>
                <w:sz w:val="22"/>
                <w:szCs w:val="22"/>
              </w:rPr>
              <w:t>Лет</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8</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9</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11</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13</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14</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16</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18</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19</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20</w:t>
            </w:r>
          </w:p>
        </w:tc>
      </w:tr>
      <w:tr w:rsidR="007F0157" w:rsidRPr="002071FD" w:rsidTr="00647F9D">
        <w:trPr>
          <w:trHeight w:val="300"/>
        </w:trPr>
        <w:tc>
          <w:tcPr>
            <w:tcW w:w="228" w:type="pct"/>
            <w:tcBorders>
              <w:top w:val="nil"/>
              <w:left w:val="single" w:sz="4" w:space="0" w:color="auto"/>
              <w:bottom w:val="single" w:sz="4" w:space="0" w:color="auto"/>
              <w:right w:val="single" w:sz="4" w:space="0" w:color="auto"/>
            </w:tcBorders>
            <w:vAlign w:val="center"/>
          </w:tcPr>
          <w:p w:rsidR="007F0157" w:rsidRPr="002071FD" w:rsidRDefault="007F0157" w:rsidP="00647F9D">
            <w:pPr>
              <w:jc w:val="center"/>
              <w:rPr>
                <w:color w:val="000000"/>
              </w:rPr>
            </w:pPr>
            <w:r w:rsidRPr="002071FD">
              <w:rPr>
                <w:color w:val="000000"/>
                <w:sz w:val="22"/>
                <w:szCs w:val="22"/>
              </w:rPr>
              <w:t>3</w:t>
            </w:r>
          </w:p>
        </w:tc>
        <w:tc>
          <w:tcPr>
            <w:tcW w:w="1267" w:type="pct"/>
            <w:tcBorders>
              <w:top w:val="nil"/>
              <w:left w:val="nil"/>
              <w:bottom w:val="single" w:sz="4" w:space="0" w:color="auto"/>
              <w:right w:val="single" w:sz="4" w:space="0" w:color="auto"/>
            </w:tcBorders>
            <w:vAlign w:val="center"/>
          </w:tcPr>
          <w:p w:rsidR="007F0157" w:rsidRPr="002071FD" w:rsidRDefault="007F0157" w:rsidP="00647F9D">
            <w:pPr>
              <w:rPr>
                <w:b/>
                <w:bCs/>
                <w:color w:val="000000"/>
              </w:rPr>
            </w:pPr>
            <w:r w:rsidRPr="002071FD">
              <w:rPr>
                <w:b/>
                <w:bCs/>
                <w:color w:val="000000"/>
                <w:sz w:val="22"/>
                <w:szCs w:val="22"/>
              </w:rPr>
              <w:t>Располагаемая мощность оборудования</w:t>
            </w:r>
          </w:p>
        </w:tc>
        <w:tc>
          <w:tcPr>
            <w:tcW w:w="318" w:type="pct"/>
            <w:tcBorders>
              <w:top w:val="nil"/>
              <w:left w:val="nil"/>
              <w:bottom w:val="single" w:sz="4" w:space="0" w:color="auto"/>
              <w:right w:val="single" w:sz="4" w:space="0" w:color="auto"/>
            </w:tcBorders>
            <w:vAlign w:val="center"/>
          </w:tcPr>
          <w:p w:rsidR="007F0157" w:rsidRPr="002071FD" w:rsidRDefault="007F0157" w:rsidP="00647F9D">
            <w:pPr>
              <w:jc w:val="center"/>
              <w:rPr>
                <w:b/>
                <w:bCs/>
                <w:color w:val="000000"/>
              </w:rPr>
            </w:pPr>
            <w:r w:rsidRPr="002071FD">
              <w:rPr>
                <w:b/>
                <w:bCs/>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3,87</w:t>
            </w:r>
          </w:p>
        </w:tc>
      </w:tr>
      <w:tr w:rsidR="007F0157" w:rsidRPr="002071FD" w:rsidTr="00647F9D">
        <w:trPr>
          <w:trHeight w:val="300"/>
        </w:trPr>
        <w:tc>
          <w:tcPr>
            <w:tcW w:w="228" w:type="pct"/>
            <w:tcBorders>
              <w:top w:val="nil"/>
              <w:left w:val="single" w:sz="4" w:space="0" w:color="auto"/>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4</w:t>
            </w:r>
          </w:p>
        </w:tc>
        <w:tc>
          <w:tcPr>
            <w:tcW w:w="1267" w:type="pct"/>
            <w:tcBorders>
              <w:top w:val="nil"/>
              <w:left w:val="nil"/>
              <w:bottom w:val="single" w:sz="4" w:space="0" w:color="auto"/>
              <w:right w:val="single" w:sz="4" w:space="0" w:color="auto"/>
            </w:tcBorders>
            <w:vAlign w:val="center"/>
          </w:tcPr>
          <w:p w:rsidR="007F0157" w:rsidRPr="002071FD" w:rsidRDefault="007F0157" w:rsidP="00647F9D">
            <w:pPr>
              <w:rPr>
                <w:color w:val="000000"/>
              </w:rPr>
            </w:pPr>
            <w:r w:rsidRPr="002071FD">
              <w:rPr>
                <w:color w:val="000000"/>
                <w:sz w:val="22"/>
                <w:szCs w:val="22"/>
              </w:rPr>
              <w:t>Потери располагаемой тепловой мощности</w:t>
            </w:r>
          </w:p>
        </w:tc>
        <w:tc>
          <w:tcPr>
            <w:tcW w:w="318" w:type="pct"/>
            <w:tcBorders>
              <w:top w:val="nil"/>
              <w:left w:val="nil"/>
              <w:bottom w:val="single" w:sz="4" w:space="0" w:color="auto"/>
              <w:right w:val="single" w:sz="4" w:space="0" w:color="auto"/>
            </w:tcBorders>
            <w:vAlign w:val="center"/>
          </w:tcPr>
          <w:p w:rsidR="007F0157" w:rsidRPr="002071FD" w:rsidRDefault="007F0157" w:rsidP="00647F9D">
            <w:pPr>
              <w:jc w:val="center"/>
              <w:rPr>
                <w:color w:val="000000"/>
              </w:rPr>
            </w:pPr>
            <w:r w:rsidRPr="002071FD">
              <w:rPr>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2</w:t>
            </w:r>
          </w:p>
        </w:tc>
      </w:tr>
      <w:tr w:rsidR="007F0157" w:rsidRPr="002071FD" w:rsidTr="00647F9D">
        <w:trPr>
          <w:trHeight w:val="300"/>
        </w:trPr>
        <w:tc>
          <w:tcPr>
            <w:tcW w:w="228" w:type="pct"/>
            <w:tcBorders>
              <w:top w:val="nil"/>
              <w:left w:val="single" w:sz="4" w:space="0" w:color="auto"/>
              <w:bottom w:val="single" w:sz="4" w:space="0" w:color="auto"/>
              <w:right w:val="single" w:sz="4" w:space="0" w:color="auto"/>
            </w:tcBorders>
            <w:vAlign w:val="center"/>
          </w:tcPr>
          <w:p w:rsidR="007F0157" w:rsidRPr="002071FD" w:rsidRDefault="007F0157" w:rsidP="00647F9D">
            <w:pPr>
              <w:jc w:val="center"/>
              <w:rPr>
                <w:color w:val="000000"/>
              </w:rPr>
            </w:pPr>
            <w:r w:rsidRPr="002071FD">
              <w:rPr>
                <w:color w:val="000000"/>
                <w:sz w:val="22"/>
                <w:szCs w:val="22"/>
              </w:rPr>
              <w:t>5</w:t>
            </w:r>
          </w:p>
        </w:tc>
        <w:tc>
          <w:tcPr>
            <w:tcW w:w="1267" w:type="pct"/>
            <w:tcBorders>
              <w:top w:val="nil"/>
              <w:left w:val="nil"/>
              <w:bottom w:val="single" w:sz="4" w:space="0" w:color="auto"/>
              <w:right w:val="single" w:sz="4" w:space="0" w:color="auto"/>
            </w:tcBorders>
            <w:vAlign w:val="center"/>
          </w:tcPr>
          <w:p w:rsidR="007F0157" w:rsidRPr="002071FD" w:rsidRDefault="007F0157" w:rsidP="00647F9D">
            <w:pPr>
              <w:rPr>
                <w:color w:val="000000"/>
              </w:rPr>
            </w:pPr>
            <w:r w:rsidRPr="002071FD">
              <w:rPr>
                <w:color w:val="000000"/>
                <w:sz w:val="22"/>
                <w:szCs w:val="22"/>
              </w:rPr>
              <w:t>Собственные нужды</w:t>
            </w:r>
          </w:p>
        </w:tc>
        <w:tc>
          <w:tcPr>
            <w:tcW w:w="318" w:type="pct"/>
            <w:tcBorders>
              <w:top w:val="nil"/>
              <w:left w:val="nil"/>
              <w:bottom w:val="single" w:sz="4" w:space="0" w:color="auto"/>
              <w:right w:val="single" w:sz="4" w:space="0" w:color="auto"/>
            </w:tcBorders>
            <w:vAlign w:val="center"/>
          </w:tcPr>
          <w:p w:rsidR="007F0157" w:rsidRPr="002071FD" w:rsidRDefault="007F0157" w:rsidP="00647F9D">
            <w:pPr>
              <w:jc w:val="center"/>
              <w:rPr>
                <w:color w:val="000000"/>
              </w:rPr>
            </w:pPr>
            <w:r w:rsidRPr="002071FD">
              <w:rPr>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0,12</w:t>
            </w:r>
          </w:p>
        </w:tc>
      </w:tr>
      <w:tr w:rsidR="007F0157" w:rsidRPr="002071FD" w:rsidTr="00647F9D">
        <w:trPr>
          <w:trHeight w:val="300"/>
        </w:trPr>
        <w:tc>
          <w:tcPr>
            <w:tcW w:w="228" w:type="pct"/>
            <w:tcBorders>
              <w:top w:val="nil"/>
              <w:left w:val="single" w:sz="4" w:space="0" w:color="auto"/>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6</w:t>
            </w:r>
          </w:p>
        </w:tc>
        <w:tc>
          <w:tcPr>
            <w:tcW w:w="1267" w:type="pct"/>
            <w:tcBorders>
              <w:top w:val="nil"/>
              <w:left w:val="nil"/>
              <w:bottom w:val="single" w:sz="4" w:space="0" w:color="auto"/>
              <w:right w:val="single" w:sz="4" w:space="0" w:color="auto"/>
            </w:tcBorders>
            <w:vAlign w:val="center"/>
          </w:tcPr>
          <w:p w:rsidR="007F0157" w:rsidRPr="002071FD" w:rsidRDefault="007F0157" w:rsidP="00647F9D">
            <w:pPr>
              <w:rPr>
                <w:b/>
                <w:bCs/>
                <w:color w:val="000000"/>
              </w:rPr>
            </w:pPr>
            <w:r w:rsidRPr="002071FD">
              <w:rPr>
                <w:b/>
                <w:bCs/>
                <w:color w:val="000000"/>
                <w:sz w:val="22"/>
                <w:szCs w:val="22"/>
              </w:rPr>
              <w:t>Тепловая мощность "нетто"</w:t>
            </w:r>
          </w:p>
        </w:tc>
        <w:tc>
          <w:tcPr>
            <w:tcW w:w="318" w:type="pct"/>
            <w:tcBorders>
              <w:top w:val="nil"/>
              <w:left w:val="nil"/>
              <w:bottom w:val="single" w:sz="4" w:space="0" w:color="auto"/>
              <w:right w:val="single" w:sz="4" w:space="0" w:color="auto"/>
            </w:tcBorders>
            <w:vAlign w:val="center"/>
          </w:tcPr>
          <w:p w:rsidR="007F0157" w:rsidRPr="002071FD" w:rsidRDefault="007F0157" w:rsidP="00647F9D">
            <w:pPr>
              <w:jc w:val="center"/>
              <w:rPr>
                <w:b/>
                <w:bCs/>
                <w:color w:val="000000"/>
              </w:rPr>
            </w:pPr>
            <w:r w:rsidRPr="002071FD">
              <w:rPr>
                <w:b/>
                <w:bCs/>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3,75</w:t>
            </w:r>
          </w:p>
        </w:tc>
      </w:tr>
      <w:tr w:rsidR="007F0157" w:rsidRPr="002071FD" w:rsidTr="00647F9D">
        <w:trPr>
          <w:trHeight w:val="300"/>
        </w:trPr>
        <w:tc>
          <w:tcPr>
            <w:tcW w:w="228" w:type="pct"/>
            <w:tcBorders>
              <w:top w:val="nil"/>
              <w:left w:val="single" w:sz="4" w:space="0" w:color="auto"/>
              <w:bottom w:val="single" w:sz="4" w:space="0" w:color="auto"/>
              <w:right w:val="single" w:sz="4" w:space="0" w:color="auto"/>
            </w:tcBorders>
            <w:vAlign w:val="center"/>
          </w:tcPr>
          <w:p w:rsidR="007F0157" w:rsidRPr="002071FD" w:rsidRDefault="007F0157" w:rsidP="00647F9D">
            <w:pPr>
              <w:jc w:val="center"/>
              <w:rPr>
                <w:color w:val="000000"/>
              </w:rPr>
            </w:pPr>
            <w:r w:rsidRPr="002071FD">
              <w:rPr>
                <w:color w:val="000000"/>
                <w:sz w:val="22"/>
                <w:szCs w:val="22"/>
              </w:rPr>
              <w:t>7</w:t>
            </w:r>
          </w:p>
        </w:tc>
        <w:tc>
          <w:tcPr>
            <w:tcW w:w="1267" w:type="pct"/>
            <w:tcBorders>
              <w:top w:val="nil"/>
              <w:left w:val="nil"/>
              <w:bottom w:val="single" w:sz="4" w:space="0" w:color="auto"/>
              <w:right w:val="single" w:sz="4" w:space="0" w:color="auto"/>
            </w:tcBorders>
            <w:vAlign w:val="center"/>
          </w:tcPr>
          <w:p w:rsidR="007F0157" w:rsidRPr="002071FD" w:rsidRDefault="007F0157" w:rsidP="00647F9D">
            <w:pPr>
              <w:rPr>
                <w:b/>
                <w:bCs/>
                <w:color w:val="000000"/>
              </w:rPr>
            </w:pPr>
            <w:r w:rsidRPr="002071FD">
              <w:rPr>
                <w:b/>
                <w:bCs/>
                <w:color w:val="000000"/>
                <w:sz w:val="22"/>
                <w:szCs w:val="22"/>
              </w:rPr>
              <w:t>Потери мощности в тепловой сети</w:t>
            </w:r>
          </w:p>
        </w:tc>
        <w:tc>
          <w:tcPr>
            <w:tcW w:w="318" w:type="pct"/>
            <w:tcBorders>
              <w:top w:val="nil"/>
              <w:left w:val="nil"/>
              <w:bottom w:val="single" w:sz="4" w:space="0" w:color="auto"/>
              <w:right w:val="single" w:sz="4" w:space="0" w:color="auto"/>
            </w:tcBorders>
            <w:vAlign w:val="center"/>
          </w:tcPr>
          <w:p w:rsidR="007F0157" w:rsidRPr="002071FD" w:rsidRDefault="007F0157" w:rsidP="00647F9D">
            <w:pPr>
              <w:jc w:val="center"/>
              <w:rPr>
                <w:b/>
                <w:bCs/>
                <w:color w:val="000000"/>
              </w:rPr>
            </w:pPr>
            <w:r w:rsidRPr="002071FD">
              <w:rPr>
                <w:b/>
                <w:bCs/>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0,26</w:t>
            </w:r>
          </w:p>
        </w:tc>
      </w:tr>
      <w:tr w:rsidR="007F0157" w:rsidRPr="002071FD" w:rsidTr="00647F9D">
        <w:trPr>
          <w:trHeight w:val="300"/>
        </w:trPr>
        <w:tc>
          <w:tcPr>
            <w:tcW w:w="228" w:type="pct"/>
            <w:tcBorders>
              <w:top w:val="nil"/>
              <w:left w:val="single" w:sz="4" w:space="0" w:color="auto"/>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8</w:t>
            </w:r>
          </w:p>
        </w:tc>
        <w:tc>
          <w:tcPr>
            <w:tcW w:w="1267" w:type="pct"/>
            <w:tcBorders>
              <w:top w:val="nil"/>
              <w:left w:val="nil"/>
              <w:bottom w:val="single" w:sz="4" w:space="0" w:color="auto"/>
              <w:right w:val="single" w:sz="4" w:space="0" w:color="auto"/>
            </w:tcBorders>
            <w:vAlign w:val="center"/>
          </w:tcPr>
          <w:p w:rsidR="007F0157" w:rsidRPr="002071FD" w:rsidRDefault="007F0157" w:rsidP="00647F9D">
            <w:pPr>
              <w:rPr>
                <w:color w:val="000000"/>
              </w:rPr>
            </w:pPr>
            <w:r w:rsidRPr="002071FD">
              <w:rPr>
                <w:color w:val="000000"/>
                <w:sz w:val="22"/>
                <w:szCs w:val="22"/>
              </w:rPr>
              <w:t>Хозяйственные нужды</w:t>
            </w:r>
          </w:p>
        </w:tc>
        <w:tc>
          <w:tcPr>
            <w:tcW w:w="318" w:type="pct"/>
            <w:tcBorders>
              <w:top w:val="nil"/>
              <w:left w:val="nil"/>
              <w:bottom w:val="single" w:sz="4" w:space="0" w:color="auto"/>
              <w:right w:val="single" w:sz="4" w:space="0" w:color="auto"/>
            </w:tcBorders>
            <w:vAlign w:val="center"/>
          </w:tcPr>
          <w:p w:rsidR="007F0157" w:rsidRPr="002071FD" w:rsidRDefault="007F0157" w:rsidP="00647F9D">
            <w:pPr>
              <w:jc w:val="center"/>
              <w:rPr>
                <w:color w:val="000000"/>
              </w:rPr>
            </w:pPr>
            <w:r w:rsidRPr="002071FD">
              <w:rPr>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r>
      <w:tr w:rsidR="007F0157" w:rsidRPr="002071FD" w:rsidTr="00647F9D">
        <w:trPr>
          <w:trHeight w:val="300"/>
        </w:trPr>
        <w:tc>
          <w:tcPr>
            <w:tcW w:w="228" w:type="pct"/>
            <w:tcBorders>
              <w:top w:val="nil"/>
              <w:left w:val="single" w:sz="4" w:space="0" w:color="auto"/>
              <w:bottom w:val="single" w:sz="4" w:space="0" w:color="auto"/>
              <w:right w:val="single" w:sz="4" w:space="0" w:color="auto"/>
            </w:tcBorders>
            <w:vAlign w:val="center"/>
          </w:tcPr>
          <w:p w:rsidR="007F0157" w:rsidRPr="002071FD" w:rsidRDefault="007F0157" w:rsidP="00647F9D">
            <w:pPr>
              <w:jc w:val="center"/>
              <w:rPr>
                <w:color w:val="000000"/>
              </w:rPr>
            </w:pPr>
            <w:r w:rsidRPr="002071FD">
              <w:rPr>
                <w:color w:val="000000"/>
                <w:sz w:val="22"/>
                <w:szCs w:val="22"/>
              </w:rPr>
              <w:t>9</w:t>
            </w:r>
          </w:p>
        </w:tc>
        <w:tc>
          <w:tcPr>
            <w:tcW w:w="1267" w:type="pct"/>
            <w:tcBorders>
              <w:top w:val="nil"/>
              <w:left w:val="nil"/>
              <w:bottom w:val="single" w:sz="4" w:space="0" w:color="auto"/>
              <w:right w:val="single" w:sz="4" w:space="0" w:color="auto"/>
            </w:tcBorders>
            <w:vAlign w:val="center"/>
          </w:tcPr>
          <w:p w:rsidR="007F0157" w:rsidRPr="002071FD" w:rsidRDefault="007F0157" w:rsidP="00647F9D">
            <w:pPr>
              <w:rPr>
                <w:b/>
                <w:bCs/>
                <w:color w:val="000000"/>
              </w:rPr>
            </w:pPr>
            <w:r w:rsidRPr="002071FD">
              <w:rPr>
                <w:b/>
                <w:bCs/>
                <w:color w:val="000000"/>
                <w:sz w:val="22"/>
                <w:szCs w:val="22"/>
              </w:rPr>
              <w:t>Присоединенная тепловая нагрузка, в т.ч.:</w:t>
            </w:r>
          </w:p>
        </w:tc>
        <w:tc>
          <w:tcPr>
            <w:tcW w:w="318" w:type="pct"/>
            <w:tcBorders>
              <w:top w:val="nil"/>
              <w:left w:val="nil"/>
              <w:bottom w:val="single" w:sz="4" w:space="0" w:color="auto"/>
              <w:right w:val="single" w:sz="4" w:space="0" w:color="auto"/>
            </w:tcBorders>
            <w:vAlign w:val="center"/>
          </w:tcPr>
          <w:p w:rsidR="007F0157" w:rsidRPr="002071FD" w:rsidRDefault="007F0157" w:rsidP="00647F9D">
            <w:pPr>
              <w:jc w:val="center"/>
              <w:rPr>
                <w:b/>
                <w:bCs/>
                <w:color w:val="000000"/>
              </w:rPr>
            </w:pPr>
            <w:r w:rsidRPr="002071FD">
              <w:rPr>
                <w:b/>
                <w:bCs/>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1,952</w:t>
            </w:r>
          </w:p>
        </w:tc>
      </w:tr>
      <w:tr w:rsidR="007F0157" w:rsidRPr="002071FD" w:rsidTr="00647F9D">
        <w:trPr>
          <w:trHeight w:val="300"/>
        </w:trPr>
        <w:tc>
          <w:tcPr>
            <w:tcW w:w="228" w:type="pct"/>
            <w:tcBorders>
              <w:top w:val="nil"/>
              <w:left w:val="single" w:sz="4" w:space="0" w:color="auto"/>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10</w:t>
            </w:r>
          </w:p>
        </w:tc>
        <w:tc>
          <w:tcPr>
            <w:tcW w:w="1267" w:type="pct"/>
            <w:tcBorders>
              <w:top w:val="nil"/>
              <w:left w:val="nil"/>
              <w:bottom w:val="single" w:sz="4" w:space="0" w:color="auto"/>
              <w:right w:val="single" w:sz="4" w:space="0" w:color="auto"/>
            </w:tcBorders>
            <w:vAlign w:val="center"/>
          </w:tcPr>
          <w:p w:rsidR="007F0157" w:rsidRPr="002071FD" w:rsidRDefault="007F0157" w:rsidP="00647F9D">
            <w:pPr>
              <w:rPr>
                <w:color w:val="000000"/>
              </w:rPr>
            </w:pPr>
            <w:r w:rsidRPr="002071FD">
              <w:rPr>
                <w:color w:val="000000"/>
                <w:sz w:val="22"/>
                <w:szCs w:val="22"/>
              </w:rPr>
              <w:t>отопление</w:t>
            </w:r>
          </w:p>
        </w:tc>
        <w:tc>
          <w:tcPr>
            <w:tcW w:w="318" w:type="pct"/>
            <w:tcBorders>
              <w:top w:val="nil"/>
              <w:left w:val="nil"/>
              <w:bottom w:val="single" w:sz="4" w:space="0" w:color="auto"/>
              <w:right w:val="single" w:sz="4" w:space="0" w:color="auto"/>
            </w:tcBorders>
            <w:vAlign w:val="center"/>
          </w:tcPr>
          <w:p w:rsidR="007F0157" w:rsidRPr="002071FD" w:rsidRDefault="007F0157" w:rsidP="00647F9D">
            <w:pPr>
              <w:jc w:val="center"/>
              <w:rPr>
                <w:color w:val="000000"/>
              </w:rPr>
            </w:pPr>
            <w:r w:rsidRPr="002071FD">
              <w:rPr>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1,817</w:t>
            </w:r>
          </w:p>
        </w:tc>
      </w:tr>
      <w:tr w:rsidR="007F0157" w:rsidRPr="002071FD" w:rsidTr="00647F9D">
        <w:trPr>
          <w:trHeight w:val="300"/>
        </w:trPr>
        <w:tc>
          <w:tcPr>
            <w:tcW w:w="228" w:type="pct"/>
            <w:tcBorders>
              <w:top w:val="nil"/>
              <w:left w:val="single" w:sz="4" w:space="0" w:color="auto"/>
              <w:bottom w:val="single" w:sz="4" w:space="0" w:color="auto"/>
              <w:right w:val="single" w:sz="4" w:space="0" w:color="auto"/>
            </w:tcBorders>
            <w:vAlign w:val="center"/>
          </w:tcPr>
          <w:p w:rsidR="007F0157" w:rsidRPr="002071FD" w:rsidRDefault="007F0157" w:rsidP="00647F9D">
            <w:pPr>
              <w:jc w:val="center"/>
              <w:rPr>
                <w:color w:val="000000"/>
              </w:rPr>
            </w:pPr>
            <w:r w:rsidRPr="002071FD">
              <w:rPr>
                <w:color w:val="000000"/>
                <w:sz w:val="22"/>
                <w:szCs w:val="22"/>
              </w:rPr>
              <w:t>11</w:t>
            </w:r>
          </w:p>
        </w:tc>
        <w:tc>
          <w:tcPr>
            <w:tcW w:w="1267" w:type="pct"/>
            <w:tcBorders>
              <w:top w:val="nil"/>
              <w:left w:val="nil"/>
              <w:bottom w:val="single" w:sz="4" w:space="0" w:color="auto"/>
              <w:right w:val="single" w:sz="4" w:space="0" w:color="auto"/>
            </w:tcBorders>
            <w:vAlign w:val="center"/>
          </w:tcPr>
          <w:p w:rsidR="007F0157" w:rsidRPr="002071FD" w:rsidRDefault="007F0157" w:rsidP="00647F9D">
            <w:pPr>
              <w:rPr>
                <w:color w:val="000000"/>
              </w:rPr>
            </w:pPr>
            <w:r w:rsidRPr="002071FD">
              <w:rPr>
                <w:color w:val="000000"/>
                <w:sz w:val="22"/>
                <w:szCs w:val="22"/>
              </w:rPr>
              <w:t>вентиляция</w:t>
            </w:r>
          </w:p>
        </w:tc>
        <w:tc>
          <w:tcPr>
            <w:tcW w:w="318" w:type="pct"/>
            <w:tcBorders>
              <w:top w:val="nil"/>
              <w:left w:val="nil"/>
              <w:bottom w:val="single" w:sz="4" w:space="0" w:color="auto"/>
              <w:right w:val="single" w:sz="4" w:space="0" w:color="auto"/>
            </w:tcBorders>
            <w:vAlign w:val="center"/>
          </w:tcPr>
          <w:p w:rsidR="007F0157" w:rsidRPr="002071FD" w:rsidRDefault="007F0157" w:rsidP="00647F9D">
            <w:pPr>
              <w:jc w:val="center"/>
              <w:rPr>
                <w:color w:val="000000"/>
              </w:rPr>
            </w:pPr>
            <w:r w:rsidRPr="002071FD">
              <w:rPr>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w:t>
            </w:r>
          </w:p>
        </w:tc>
      </w:tr>
      <w:tr w:rsidR="007F0157" w:rsidRPr="002071FD" w:rsidTr="00647F9D">
        <w:trPr>
          <w:trHeight w:val="300"/>
        </w:trPr>
        <w:tc>
          <w:tcPr>
            <w:tcW w:w="228" w:type="pct"/>
            <w:tcBorders>
              <w:top w:val="nil"/>
              <w:left w:val="single" w:sz="4" w:space="0" w:color="auto"/>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12</w:t>
            </w:r>
          </w:p>
        </w:tc>
        <w:tc>
          <w:tcPr>
            <w:tcW w:w="1267" w:type="pct"/>
            <w:tcBorders>
              <w:top w:val="nil"/>
              <w:left w:val="nil"/>
              <w:bottom w:val="single" w:sz="4" w:space="0" w:color="auto"/>
              <w:right w:val="single" w:sz="4" w:space="0" w:color="auto"/>
            </w:tcBorders>
            <w:vAlign w:val="center"/>
          </w:tcPr>
          <w:p w:rsidR="007F0157" w:rsidRPr="002071FD" w:rsidRDefault="007F0157" w:rsidP="00647F9D">
            <w:pPr>
              <w:rPr>
                <w:color w:val="000000"/>
              </w:rPr>
            </w:pPr>
            <w:r w:rsidRPr="002071FD">
              <w:rPr>
                <w:color w:val="000000"/>
                <w:sz w:val="22"/>
                <w:szCs w:val="22"/>
              </w:rPr>
              <w:t>горячее водоснабжение (средняя за сутки)</w:t>
            </w:r>
          </w:p>
        </w:tc>
        <w:tc>
          <w:tcPr>
            <w:tcW w:w="318" w:type="pct"/>
            <w:tcBorders>
              <w:top w:val="nil"/>
              <w:left w:val="nil"/>
              <w:bottom w:val="single" w:sz="4" w:space="0" w:color="auto"/>
              <w:right w:val="single" w:sz="4" w:space="0" w:color="auto"/>
            </w:tcBorders>
            <w:vAlign w:val="center"/>
          </w:tcPr>
          <w:p w:rsidR="007F0157" w:rsidRPr="002071FD" w:rsidRDefault="007F0157" w:rsidP="00647F9D">
            <w:pPr>
              <w:jc w:val="center"/>
              <w:rPr>
                <w:color w:val="000000"/>
              </w:rPr>
            </w:pPr>
            <w:r w:rsidRPr="002071FD">
              <w:rPr>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0,135</w:t>
            </w:r>
          </w:p>
        </w:tc>
      </w:tr>
      <w:tr w:rsidR="007F0157" w:rsidRPr="002071FD" w:rsidTr="00647F9D">
        <w:trPr>
          <w:trHeight w:val="300"/>
        </w:trPr>
        <w:tc>
          <w:tcPr>
            <w:tcW w:w="228" w:type="pct"/>
            <w:tcBorders>
              <w:top w:val="nil"/>
              <w:left w:val="single" w:sz="4" w:space="0" w:color="auto"/>
              <w:bottom w:val="single" w:sz="4" w:space="0" w:color="auto"/>
              <w:right w:val="single" w:sz="4" w:space="0" w:color="auto"/>
            </w:tcBorders>
            <w:vAlign w:val="center"/>
          </w:tcPr>
          <w:p w:rsidR="007F0157" w:rsidRPr="002071FD" w:rsidRDefault="007F0157" w:rsidP="00647F9D">
            <w:pPr>
              <w:jc w:val="center"/>
              <w:rPr>
                <w:color w:val="000000"/>
              </w:rPr>
            </w:pPr>
            <w:r w:rsidRPr="002071FD">
              <w:rPr>
                <w:color w:val="000000"/>
                <w:sz w:val="22"/>
                <w:szCs w:val="22"/>
              </w:rPr>
              <w:t>13</w:t>
            </w:r>
          </w:p>
        </w:tc>
        <w:tc>
          <w:tcPr>
            <w:tcW w:w="1267" w:type="pct"/>
            <w:tcBorders>
              <w:top w:val="nil"/>
              <w:left w:val="nil"/>
              <w:bottom w:val="single" w:sz="4" w:space="0" w:color="auto"/>
              <w:right w:val="single" w:sz="4" w:space="0" w:color="auto"/>
            </w:tcBorders>
            <w:vAlign w:val="center"/>
          </w:tcPr>
          <w:p w:rsidR="007F0157" w:rsidRPr="002071FD" w:rsidRDefault="007F0157" w:rsidP="00647F9D">
            <w:pPr>
              <w:rPr>
                <w:b/>
                <w:bCs/>
                <w:color w:val="000000"/>
              </w:rPr>
            </w:pPr>
            <w:r w:rsidRPr="002071FD">
              <w:rPr>
                <w:b/>
                <w:bCs/>
                <w:color w:val="000000"/>
                <w:sz w:val="22"/>
                <w:szCs w:val="22"/>
              </w:rPr>
              <w:t>Резерв(+)/дефицит(-) тепловой мощности</w:t>
            </w:r>
          </w:p>
        </w:tc>
        <w:tc>
          <w:tcPr>
            <w:tcW w:w="318" w:type="pct"/>
            <w:tcBorders>
              <w:top w:val="nil"/>
              <w:left w:val="nil"/>
              <w:bottom w:val="single" w:sz="4" w:space="0" w:color="auto"/>
              <w:right w:val="single" w:sz="4" w:space="0" w:color="auto"/>
            </w:tcBorders>
            <w:vAlign w:val="center"/>
          </w:tcPr>
          <w:p w:rsidR="007F0157" w:rsidRPr="002071FD" w:rsidRDefault="007F0157" w:rsidP="00647F9D">
            <w:pPr>
              <w:jc w:val="center"/>
              <w:rPr>
                <w:b/>
                <w:bCs/>
                <w:color w:val="000000"/>
              </w:rPr>
            </w:pPr>
            <w:r w:rsidRPr="002071FD">
              <w:rPr>
                <w:b/>
                <w:bCs/>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b/>
                <w:bCs/>
                <w:color w:val="000000"/>
              </w:rPr>
            </w:pPr>
            <w:r w:rsidRPr="002071FD">
              <w:rPr>
                <w:b/>
                <w:bCs/>
                <w:color w:val="000000"/>
                <w:sz w:val="22"/>
                <w:szCs w:val="22"/>
              </w:rPr>
              <w:t>1,54</w:t>
            </w:r>
          </w:p>
        </w:tc>
      </w:tr>
      <w:tr w:rsidR="007F0157" w:rsidTr="00647F9D">
        <w:trPr>
          <w:trHeight w:val="300"/>
        </w:trPr>
        <w:tc>
          <w:tcPr>
            <w:tcW w:w="228" w:type="pct"/>
            <w:tcBorders>
              <w:top w:val="nil"/>
              <w:left w:val="single" w:sz="4" w:space="0" w:color="auto"/>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14</w:t>
            </w:r>
          </w:p>
        </w:tc>
        <w:tc>
          <w:tcPr>
            <w:tcW w:w="1267" w:type="pct"/>
            <w:tcBorders>
              <w:top w:val="nil"/>
              <w:left w:val="nil"/>
              <w:bottom w:val="single" w:sz="4" w:space="0" w:color="auto"/>
              <w:right w:val="single" w:sz="4" w:space="0" w:color="auto"/>
            </w:tcBorders>
            <w:vAlign w:val="center"/>
          </w:tcPr>
          <w:p w:rsidR="007F0157" w:rsidRPr="002071FD" w:rsidRDefault="007F0157" w:rsidP="00647F9D">
            <w:pPr>
              <w:rPr>
                <w:color w:val="000000"/>
              </w:rPr>
            </w:pPr>
            <w:r w:rsidRPr="002071FD">
              <w:rPr>
                <w:color w:val="000000"/>
                <w:sz w:val="22"/>
                <w:szCs w:val="22"/>
              </w:rPr>
              <w:t>Доля резерва</w:t>
            </w:r>
          </w:p>
        </w:tc>
        <w:tc>
          <w:tcPr>
            <w:tcW w:w="318" w:type="pct"/>
            <w:tcBorders>
              <w:top w:val="nil"/>
              <w:left w:val="nil"/>
              <w:bottom w:val="single" w:sz="4" w:space="0" w:color="auto"/>
              <w:right w:val="single" w:sz="4" w:space="0" w:color="auto"/>
            </w:tcBorders>
            <w:vAlign w:val="center"/>
          </w:tcPr>
          <w:p w:rsidR="007F0157" w:rsidRPr="002071FD" w:rsidRDefault="007F0157" w:rsidP="00647F9D">
            <w:pPr>
              <w:jc w:val="center"/>
              <w:rPr>
                <w:color w:val="000000"/>
              </w:rPr>
            </w:pPr>
            <w:r w:rsidRPr="002071FD">
              <w:rPr>
                <w:color w:val="000000"/>
                <w:sz w:val="22"/>
                <w:szCs w:val="22"/>
              </w:rPr>
              <w:t>%</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7F0157" w:rsidRPr="002071FD" w:rsidRDefault="007F0157"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7F0157" w:rsidRDefault="007F0157" w:rsidP="00647F9D">
            <w:pPr>
              <w:jc w:val="center"/>
              <w:rPr>
                <w:color w:val="000000"/>
              </w:rPr>
            </w:pPr>
            <w:r w:rsidRPr="002071FD">
              <w:rPr>
                <w:color w:val="000000"/>
                <w:sz w:val="22"/>
                <w:szCs w:val="22"/>
              </w:rPr>
              <w:t>41,0%</w:t>
            </w:r>
          </w:p>
        </w:tc>
      </w:tr>
    </w:tbl>
    <w:p w:rsidR="007F0157" w:rsidRDefault="007F0157" w:rsidP="00DD1179">
      <w:pPr>
        <w:pStyle w:val="affff8"/>
        <w:numPr>
          <w:ilvl w:val="0"/>
          <w:numId w:val="0"/>
        </w:numPr>
        <w:ind w:left="360"/>
      </w:pPr>
    </w:p>
    <w:p w:rsidR="007F0157" w:rsidRDefault="007F0157" w:rsidP="008A572A">
      <w:pPr>
        <w:pStyle w:val="2"/>
        <w:numPr>
          <w:ilvl w:val="1"/>
          <w:numId w:val="21"/>
        </w:numPr>
        <w:sectPr w:rsidR="007F0157" w:rsidSect="005028E8">
          <w:pgSz w:w="23808" w:h="16840" w:orient="landscape" w:code="8"/>
          <w:pgMar w:top="709" w:right="561" w:bottom="1134" w:left="992" w:header="425" w:footer="709" w:gutter="0"/>
          <w:cols w:space="708"/>
          <w:docGrid w:linePitch="360"/>
        </w:sectPr>
      </w:pPr>
      <w:bookmarkStart w:id="24" w:name="_Toc419446930"/>
      <w:bookmarkStart w:id="25" w:name="_Toc475440459"/>
      <w:bookmarkStart w:id="26" w:name="_Toc480904661"/>
    </w:p>
    <w:p w:rsidR="007F0157" w:rsidRDefault="007F0157" w:rsidP="008A572A">
      <w:pPr>
        <w:pStyle w:val="11"/>
        <w:pageBreakBefore/>
        <w:numPr>
          <w:ilvl w:val="0"/>
          <w:numId w:val="21"/>
        </w:numPr>
        <w:spacing w:before="120"/>
        <w:ind w:left="1276"/>
      </w:pPr>
      <w:bookmarkStart w:id="27" w:name="_Toc419446936"/>
      <w:bookmarkStart w:id="28" w:name="_Toc480904663"/>
      <w:bookmarkStart w:id="29" w:name="_Toc12289299"/>
      <w:bookmarkEnd w:id="24"/>
      <w:bookmarkEnd w:id="25"/>
      <w:bookmarkEnd w:id="26"/>
      <w:bookmarkEnd w:id="27"/>
      <w:r>
        <w:t>Существующие и п</w:t>
      </w:r>
      <w:r w:rsidRPr="00FD0053">
        <w:t xml:space="preserve">ерспективные балансы </w:t>
      </w:r>
      <w:bookmarkEnd w:id="28"/>
      <w:r>
        <w:t>теплоносителя</w:t>
      </w:r>
      <w:bookmarkEnd w:id="29"/>
    </w:p>
    <w:p w:rsidR="007F0157" w:rsidRDefault="007F0157" w:rsidP="005400A4">
      <w:pPr>
        <w:pStyle w:val="a9"/>
      </w:pPr>
      <w:r>
        <w:t>В состав котельной д. Мелегежская Горка входит установка ХВП ООО «Водораздел», а также два бака-аккумулятора ГВС объемом 20 м</w:t>
      </w:r>
      <w:r w:rsidRPr="00903A42">
        <w:rPr>
          <w:vertAlign w:val="superscript"/>
        </w:rPr>
        <w:t>3</w:t>
      </w:r>
      <w:r>
        <w:t>.</w:t>
      </w:r>
    </w:p>
    <w:p w:rsidR="007F0157" w:rsidRDefault="007F0157" w:rsidP="005400A4">
      <w:pPr>
        <w:pStyle w:val="a9"/>
        <w:rPr>
          <w:szCs w:val="26"/>
        </w:rPr>
      </w:pPr>
      <w:r>
        <w:rPr>
          <w:szCs w:val="26"/>
        </w:rPr>
        <w:t xml:space="preserve">Среднесуточное значение подпитки тепловой сети </w:t>
      </w:r>
      <w:r>
        <w:rPr>
          <w:lang w:eastAsia="en-US"/>
        </w:rPr>
        <w:t xml:space="preserve">котельной </w:t>
      </w:r>
      <w:r w:rsidRPr="00264F66">
        <w:rPr>
          <w:lang w:eastAsia="ar-SA"/>
        </w:rPr>
        <w:t>д.</w:t>
      </w:r>
      <w:r>
        <w:rPr>
          <w:lang w:eastAsia="ar-SA"/>
        </w:rPr>
        <w:t> </w:t>
      </w:r>
      <w:r w:rsidRPr="00264F66">
        <w:rPr>
          <w:lang w:eastAsia="ar-SA"/>
        </w:rPr>
        <w:t>Мелегежская Горка</w:t>
      </w:r>
      <w:r>
        <w:rPr>
          <w:szCs w:val="26"/>
        </w:rPr>
        <w:t xml:space="preserve"> в 2020 году составило 0,57 т/ч.</w:t>
      </w:r>
    </w:p>
    <w:p w:rsidR="007F0157" w:rsidRDefault="007F0157" w:rsidP="005400A4">
      <w:pPr>
        <w:pStyle w:val="a9"/>
        <w:rPr>
          <w:lang w:eastAsia="ar-SA"/>
        </w:rPr>
      </w:pPr>
      <w:r>
        <w:rPr>
          <w:szCs w:val="26"/>
        </w:rPr>
        <w:t xml:space="preserve">Годовой объем потребления воды за 2020 год котельной </w:t>
      </w:r>
      <w:r w:rsidRPr="00264F66">
        <w:rPr>
          <w:lang w:eastAsia="ar-SA"/>
        </w:rPr>
        <w:t>д.</w:t>
      </w:r>
      <w:r>
        <w:rPr>
          <w:lang w:eastAsia="ar-SA"/>
        </w:rPr>
        <w:t> </w:t>
      </w:r>
      <w:r w:rsidRPr="00264F66">
        <w:rPr>
          <w:lang w:eastAsia="ar-SA"/>
        </w:rPr>
        <w:t>Мелегежская Горка</w:t>
      </w:r>
      <w:r>
        <w:rPr>
          <w:lang w:eastAsia="ar-SA"/>
        </w:rPr>
        <w:t xml:space="preserve"> составил:</w:t>
      </w:r>
    </w:p>
    <w:p w:rsidR="007F0157" w:rsidRDefault="007F0157" w:rsidP="008A572A">
      <w:pPr>
        <w:pStyle w:val="a9"/>
        <w:numPr>
          <w:ilvl w:val="0"/>
          <w:numId w:val="34"/>
        </w:numPr>
        <w:spacing w:before="0" w:after="0"/>
        <w:ind w:left="1434" w:right="0" w:hanging="357"/>
        <w:rPr>
          <w:szCs w:val="26"/>
        </w:rPr>
      </w:pPr>
      <w:r>
        <w:rPr>
          <w:szCs w:val="26"/>
        </w:rPr>
        <w:t>общий: 9,62 тыс. м</w:t>
      </w:r>
      <w:r w:rsidRPr="00466C2F">
        <w:rPr>
          <w:szCs w:val="26"/>
          <w:vertAlign w:val="superscript"/>
        </w:rPr>
        <w:t>3</w:t>
      </w:r>
      <w:r>
        <w:rPr>
          <w:szCs w:val="26"/>
        </w:rPr>
        <w:t>;</w:t>
      </w:r>
    </w:p>
    <w:p w:rsidR="007F0157" w:rsidRDefault="007F0157" w:rsidP="008A572A">
      <w:pPr>
        <w:pStyle w:val="a9"/>
        <w:numPr>
          <w:ilvl w:val="0"/>
          <w:numId w:val="34"/>
        </w:numPr>
        <w:spacing w:before="0" w:after="0"/>
        <w:ind w:left="1434" w:right="0" w:hanging="357"/>
        <w:rPr>
          <w:szCs w:val="26"/>
        </w:rPr>
      </w:pPr>
      <w:r>
        <w:rPr>
          <w:szCs w:val="26"/>
        </w:rPr>
        <w:t>для нужд ГВС: 8,91 тыс. м</w:t>
      </w:r>
      <w:r w:rsidRPr="00466C2F">
        <w:rPr>
          <w:szCs w:val="26"/>
          <w:vertAlign w:val="superscript"/>
        </w:rPr>
        <w:t>3</w:t>
      </w:r>
      <w:r>
        <w:rPr>
          <w:szCs w:val="26"/>
        </w:rPr>
        <w:t>.</w:t>
      </w:r>
    </w:p>
    <w:p w:rsidR="007F0157" w:rsidRDefault="007F0157" w:rsidP="00682801">
      <w:pPr>
        <w:pStyle w:val="a9"/>
        <w:spacing w:after="0"/>
        <w:ind w:right="0"/>
      </w:pPr>
      <w:r>
        <w:t xml:space="preserve">В связи с отсутствием в Мелегежском сельском поселении в рассматриваемом периоде </w:t>
      </w:r>
      <w:r w:rsidRPr="00772DAD">
        <w:rPr>
          <w:szCs w:val="26"/>
        </w:rPr>
        <w:t>строительства жилых многоквартирных домов</w:t>
      </w:r>
      <w:r>
        <w:t xml:space="preserve"> и соответственно приростов потребления тепловой энергии изменение потребления теплоносителя для обеспечения теплоснабжения потребителей не планируется.</w:t>
      </w:r>
    </w:p>
    <w:p w:rsidR="007F0157" w:rsidRDefault="007F0157" w:rsidP="00682801">
      <w:pPr>
        <w:pStyle w:val="a9"/>
        <w:spacing w:after="0"/>
        <w:ind w:right="0"/>
      </w:pPr>
      <w:r>
        <w:t>В таблице 6 представлен перспективный баланс производительности водоподготовительной установки котельной д. Мелегежская Горка.</w:t>
      </w:r>
    </w:p>
    <w:p w:rsidR="007F0157" w:rsidRDefault="007F0157" w:rsidP="008A572A">
      <w:pPr>
        <w:pStyle w:val="affff8"/>
        <w:numPr>
          <w:ilvl w:val="0"/>
          <w:numId w:val="29"/>
        </w:numPr>
      </w:pPr>
      <w:r>
        <w:t xml:space="preserve">Перспективный баланс производительности водоподготовительной установки </w:t>
      </w:r>
      <w:r w:rsidRPr="00903A42">
        <w:t xml:space="preserve">котельной д. Мелегежская </w:t>
      </w:r>
      <w:r>
        <w:t>Горка</w:t>
      </w:r>
    </w:p>
    <w:tbl>
      <w:tblPr>
        <w:tblW w:w="5000" w:type="pct"/>
        <w:tblLook w:val="00A0"/>
      </w:tblPr>
      <w:tblGrid>
        <w:gridCol w:w="5920"/>
        <w:gridCol w:w="1005"/>
        <w:gridCol w:w="875"/>
        <w:gridCol w:w="875"/>
        <w:gridCol w:w="875"/>
        <w:gridCol w:w="871"/>
      </w:tblGrid>
      <w:tr w:rsidR="007F0157" w:rsidTr="00647F9D">
        <w:trPr>
          <w:trHeight w:val="300"/>
        </w:trPr>
        <w:tc>
          <w:tcPr>
            <w:tcW w:w="2840" w:type="pct"/>
            <w:vMerge w:val="restart"/>
            <w:tcBorders>
              <w:top w:val="single" w:sz="4" w:space="0" w:color="auto"/>
              <w:left w:val="single" w:sz="4" w:space="0" w:color="auto"/>
              <w:bottom w:val="single" w:sz="4" w:space="0" w:color="000000"/>
              <w:right w:val="single" w:sz="4" w:space="0" w:color="auto"/>
            </w:tcBorders>
            <w:noWrap/>
            <w:vAlign w:val="center"/>
          </w:tcPr>
          <w:p w:rsidR="007F0157" w:rsidRDefault="007F0157" w:rsidP="00647F9D">
            <w:pPr>
              <w:jc w:val="center"/>
              <w:rPr>
                <w:b/>
                <w:bCs/>
                <w:color w:val="000000"/>
              </w:rPr>
            </w:pPr>
            <w:r>
              <w:rPr>
                <w:b/>
                <w:bCs/>
                <w:color w:val="000000"/>
                <w:sz w:val="22"/>
                <w:szCs w:val="22"/>
              </w:rPr>
              <w:t>Наименование показателя</w:t>
            </w:r>
          </w:p>
        </w:tc>
        <w:tc>
          <w:tcPr>
            <w:tcW w:w="482" w:type="pct"/>
            <w:vMerge w:val="restart"/>
            <w:tcBorders>
              <w:top w:val="single" w:sz="4" w:space="0" w:color="auto"/>
              <w:left w:val="single" w:sz="4" w:space="0" w:color="auto"/>
              <w:bottom w:val="single" w:sz="4" w:space="0" w:color="000000"/>
              <w:right w:val="single" w:sz="4" w:space="0" w:color="auto"/>
            </w:tcBorders>
            <w:noWrap/>
            <w:vAlign w:val="center"/>
          </w:tcPr>
          <w:p w:rsidR="007F0157" w:rsidRDefault="007F0157" w:rsidP="00647F9D">
            <w:pPr>
              <w:jc w:val="center"/>
              <w:rPr>
                <w:b/>
                <w:bCs/>
                <w:color w:val="000000"/>
              </w:rPr>
            </w:pPr>
            <w:r>
              <w:rPr>
                <w:b/>
                <w:bCs/>
                <w:color w:val="000000"/>
                <w:sz w:val="22"/>
                <w:szCs w:val="22"/>
              </w:rPr>
              <w:t>Ед. изм.</w:t>
            </w:r>
          </w:p>
        </w:tc>
        <w:tc>
          <w:tcPr>
            <w:tcW w:w="1677" w:type="pct"/>
            <w:gridSpan w:val="4"/>
            <w:tcBorders>
              <w:top w:val="single" w:sz="4" w:space="0" w:color="auto"/>
              <w:left w:val="nil"/>
              <w:bottom w:val="single" w:sz="4" w:space="0" w:color="auto"/>
              <w:right w:val="single" w:sz="4" w:space="0" w:color="auto"/>
            </w:tcBorders>
            <w:vAlign w:val="center"/>
          </w:tcPr>
          <w:p w:rsidR="007F0157" w:rsidRDefault="007F0157" w:rsidP="00647F9D">
            <w:pPr>
              <w:jc w:val="center"/>
              <w:rPr>
                <w:b/>
                <w:bCs/>
                <w:color w:val="000000"/>
              </w:rPr>
            </w:pPr>
            <w:r>
              <w:rPr>
                <w:b/>
                <w:bCs/>
                <w:color w:val="000000"/>
                <w:sz w:val="22"/>
                <w:szCs w:val="22"/>
              </w:rPr>
              <w:t>Величина показателя</w:t>
            </w:r>
          </w:p>
        </w:tc>
      </w:tr>
      <w:tr w:rsidR="007F0157" w:rsidTr="00647F9D">
        <w:trPr>
          <w:trHeight w:val="300"/>
        </w:trPr>
        <w:tc>
          <w:tcPr>
            <w:tcW w:w="2840" w:type="pct"/>
            <w:vMerge/>
            <w:tcBorders>
              <w:top w:val="single" w:sz="4" w:space="0" w:color="auto"/>
              <w:left w:val="single" w:sz="4" w:space="0" w:color="auto"/>
              <w:bottom w:val="single" w:sz="4" w:space="0" w:color="000000"/>
              <w:right w:val="single" w:sz="4" w:space="0" w:color="auto"/>
            </w:tcBorders>
            <w:vAlign w:val="center"/>
          </w:tcPr>
          <w:p w:rsidR="007F0157" w:rsidRDefault="007F0157" w:rsidP="00647F9D">
            <w:pPr>
              <w:rPr>
                <w:b/>
                <w:bCs/>
                <w:color w:val="000000"/>
              </w:rPr>
            </w:pPr>
          </w:p>
        </w:tc>
        <w:tc>
          <w:tcPr>
            <w:tcW w:w="482" w:type="pct"/>
            <w:vMerge/>
            <w:tcBorders>
              <w:top w:val="single" w:sz="4" w:space="0" w:color="auto"/>
              <w:left w:val="single" w:sz="4" w:space="0" w:color="auto"/>
              <w:bottom w:val="single" w:sz="4" w:space="0" w:color="000000"/>
              <w:right w:val="single" w:sz="4" w:space="0" w:color="auto"/>
            </w:tcBorders>
            <w:vAlign w:val="center"/>
          </w:tcPr>
          <w:p w:rsidR="007F0157" w:rsidRDefault="007F0157" w:rsidP="00647F9D">
            <w:pPr>
              <w:rPr>
                <w:b/>
                <w:bCs/>
                <w:color w:val="000000"/>
              </w:rPr>
            </w:pPr>
          </w:p>
        </w:tc>
        <w:tc>
          <w:tcPr>
            <w:tcW w:w="420" w:type="pct"/>
            <w:tcBorders>
              <w:top w:val="nil"/>
              <w:left w:val="nil"/>
              <w:bottom w:val="single" w:sz="4" w:space="0" w:color="auto"/>
              <w:right w:val="single" w:sz="4" w:space="0" w:color="auto"/>
            </w:tcBorders>
            <w:vAlign w:val="center"/>
          </w:tcPr>
          <w:p w:rsidR="007F0157" w:rsidRDefault="007F0157" w:rsidP="00647F9D">
            <w:pPr>
              <w:jc w:val="center"/>
              <w:rPr>
                <w:b/>
                <w:bCs/>
                <w:color w:val="000000"/>
              </w:rPr>
            </w:pPr>
            <w:r>
              <w:rPr>
                <w:b/>
                <w:bCs/>
                <w:color w:val="000000"/>
                <w:sz w:val="22"/>
                <w:szCs w:val="22"/>
              </w:rPr>
              <w:t>2020</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b/>
                <w:bCs/>
                <w:color w:val="000000"/>
              </w:rPr>
            </w:pPr>
            <w:r>
              <w:rPr>
                <w:b/>
                <w:bCs/>
                <w:color w:val="000000"/>
                <w:sz w:val="22"/>
                <w:szCs w:val="22"/>
              </w:rPr>
              <w:t>2023</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b/>
                <w:bCs/>
                <w:color w:val="000000"/>
              </w:rPr>
            </w:pPr>
            <w:r>
              <w:rPr>
                <w:b/>
                <w:bCs/>
                <w:color w:val="000000"/>
                <w:sz w:val="22"/>
                <w:szCs w:val="22"/>
              </w:rPr>
              <w:t>2028</w:t>
            </w:r>
          </w:p>
        </w:tc>
        <w:tc>
          <w:tcPr>
            <w:tcW w:w="418" w:type="pct"/>
            <w:tcBorders>
              <w:top w:val="nil"/>
              <w:left w:val="nil"/>
              <w:bottom w:val="single" w:sz="4" w:space="0" w:color="auto"/>
              <w:right w:val="single" w:sz="4" w:space="0" w:color="auto"/>
            </w:tcBorders>
            <w:vAlign w:val="center"/>
          </w:tcPr>
          <w:p w:rsidR="007F0157" w:rsidRDefault="007F0157" w:rsidP="00647F9D">
            <w:pPr>
              <w:jc w:val="center"/>
              <w:rPr>
                <w:b/>
                <w:bCs/>
                <w:color w:val="000000"/>
              </w:rPr>
            </w:pPr>
            <w:r>
              <w:rPr>
                <w:b/>
                <w:bCs/>
                <w:color w:val="000000"/>
                <w:sz w:val="22"/>
                <w:szCs w:val="22"/>
              </w:rPr>
              <w:t>2032</w:t>
            </w:r>
          </w:p>
        </w:tc>
      </w:tr>
      <w:tr w:rsidR="007F0157" w:rsidTr="00647F9D">
        <w:trPr>
          <w:trHeight w:val="300"/>
        </w:trPr>
        <w:tc>
          <w:tcPr>
            <w:tcW w:w="2840" w:type="pct"/>
            <w:tcBorders>
              <w:top w:val="nil"/>
              <w:left w:val="single" w:sz="4" w:space="0" w:color="auto"/>
              <w:bottom w:val="single" w:sz="4" w:space="0" w:color="auto"/>
              <w:right w:val="single" w:sz="4" w:space="0" w:color="auto"/>
            </w:tcBorders>
            <w:vAlign w:val="center"/>
          </w:tcPr>
          <w:p w:rsidR="007F0157" w:rsidRDefault="007F0157" w:rsidP="00647F9D">
            <w:pPr>
              <w:rPr>
                <w:color w:val="000000"/>
              </w:rPr>
            </w:pPr>
            <w:r w:rsidRPr="00DE4977">
              <w:rPr>
                <w:color w:val="000000"/>
                <w:sz w:val="22"/>
                <w:szCs w:val="20"/>
              </w:rPr>
              <w:t>Производительность ВПУ</w:t>
            </w:r>
          </w:p>
        </w:tc>
        <w:tc>
          <w:tcPr>
            <w:tcW w:w="482"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sidRPr="00DE4977">
              <w:rPr>
                <w:color w:val="000000"/>
                <w:sz w:val="22"/>
                <w:szCs w:val="20"/>
              </w:rPr>
              <w:t>тонн/ч</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8</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8</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8</w:t>
            </w:r>
          </w:p>
        </w:tc>
        <w:tc>
          <w:tcPr>
            <w:tcW w:w="418"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8</w:t>
            </w:r>
          </w:p>
        </w:tc>
      </w:tr>
      <w:tr w:rsidR="007F0157" w:rsidTr="00647F9D">
        <w:trPr>
          <w:trHeight w:val="300"/>
        </w:trPr>
        <w:tc>
          <w:tcPr>
            <w:tcW w:w="2840" w:type="pct"/>
            <w:tcBorders>
              <w:top w:val="nil"/>
              <w:left w:val="single" w:sz="4" w:space="0" w:color="auto"/>
              <w:bottom w:val="single" w:sz="4" w:space="0" w:color="auto"/>
              <w:right w:val="single" w:sz="4" w:space="0" w:color="auto"/>
            </w:tcBorders>
            <w:vAlign w:val="center"/>
          </w:tcPr>
          <w:p w:rsidR="007F0157" w:rsidRDefault="007F0157" w:rsidP="00647F9D">
            <w:pPr>
              <w:rPr>
                <w:color w:val="000000"/>
              </w:rPr>
            </w:pPr>
            <w:r w:rsidRPr="00DE4977">
              <w:rPr>
                <w:color w:val="000000"/>
                <w:sz w:val="22"/>
                <w:szCs w:val="20"/>
              </w:rPr>
              <w:t>Средневзвешенный срок службы</w:t>
            </w:r>
          </w:p>
        </w:tc>
        <w:tc>
          <w:tcPr>
            <w:tcW w:w="482"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sidRPr="00DE4977">
              <w:rPr>
                <w:color w:val="000000"/>
                <w:sz w:val="22"/>
                <w:szCs w:val="20"/>
              </w:rPr>
              <w:t>лет</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6</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11</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16</w:t>
            </w:r>
          </w:p>
        </w:tc>
        <w:tc>
          <w:tcPr>
            <w:tcW w:w="418"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20</w:t>
            </w:r>
          </w:p>
        </w:tc>
      </w:tr>
      <w:tr w:rsidR="007F0157" w:rsidTr="00647F9D">
        <w:trPr>
          <w:trHeight w:val="300"/>
        </w:trPr>
        <w:tc>
          <w:tcPr>
            <w:tcW w:w="2840" w:type="pct"/>
            <w:tcBorders>
              <w:top w:val="nil"/>
              <w:left w:val="single" w:sz="4" w:space="0" w:color="auto"/>
              <w:bottom w:val="single" w:sz="4" w:space="0" w:color="auto"/>
              <w:right w:val="single" w:sz="4" w:space="0" w:color="auto"/>
            </w:tcBorders>
            <w:vAlign w:val="center"/>
          </w:tcPr>
          <w:p w:rsidR="007F0157" w:rsidRDefault="007F0157" w:rsidP="00647F9D">
            <w:pPr>
              <w:rPr>
                <w:color w:val="000000"/>
              </w:rPr>
            </w:pPr>
            <w:r w:rsidRPr="00DE4977">
              <w:rPr>
                <w:color w:val="000000"/>
                <w:sz w:val="22"/>
                <w:szCs w:val="20"/>
              </w:rPr>
              <w:t>Располагаемая производительность ВПУ</w:t>
            </w:r>
          </w:p>
        </w:tc>
        <w:tc>
          <w:tcPr>
            <w:tcW w:w="482"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sidRPr="00DE4977">
              <w:rPr>
                <w:color w:val="000000"/>
                <w:sz w:val="22"/>
                <w:szCs w:val="20"/>
              </w:rPr>
              <w:t>тонн/ч</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8</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8</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8</w:t>
            </w:r>
          </w:p>
        </w:tc>
        <w:tc>
          <w:tcPr>
            <w:tcW w:w="418"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8</w:t>
            </w:r>
          </w:p>
        </w:tc>
      </w:tr>
      <w:tr w:rsidR="007F0157" w:rsidTr="00647F9D">
        <w:trPr>
          <w:trHeight w:val="300"/>
        </w:trPr>
        <w:tc>
          <w:tcPr>
            <w:tcW w:w="2840" w:type="pct"/>
            <w:tcBorders>
              <w:top w:val="nil"/>
              <w:left w:val="single" w:sz="4" w:space="0" w:color="auto"/>
              <w:bottom w:val="single" w:sz="4" w:space="0" w:color="auto"/>
              <w:right w:val="single" w:sz="4" w:space="0" w:color="auto"/>
            </w:tcBorders>
            <w:vAlign w:val="center"/>
          </w:tcPr>
          <w:p w:rsidR="007F0157" w:rsidRDefault="007F0157" w:rsidP="00647F9D">
            <w:pPr>
              <w:rPr>
                <w:color w:val="000000"/>
              </w:rPr>
            </w:pPr>
            <w:r w:rsidRPr="00DE4977">
              <w:rPr>
                <w:color w:val="000000"/>
                <w:sz w:val="22"/>
                <w:szCs w:val="20"/>
              </w:rPr>
              <w:t>Потери располагаемой производительности</w:t>
            </w:r>
          </w:p>
        </w:tc>
        <w:tc>
          <w:tcPr>
            <w:tcW w:w="482"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sidRPr="00DE4977">
              <w:rPr>
                <w:color w:val="000000"/>
                <w:sz w:val="22"/>
                <w:szCs w:val="20"/>
              </w:rPr>
              <w:t>%</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0</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0</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0</w:t>
            </w:r>
          </w:p>
        </w:tc>
        <w:tc>
          <w:tcPr>
            <w:tcW w:w="418"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0</w:t>
            </w:r>
          </w:p>
        </w:tc>
      </w:tr>
      <w:tr w:rsidR="007F0157" w:rsidTr="00647F9D">
        <w:trPr>
          <w:trHeight w:val="300"/>
        </w:trPr>
        <w:tc>
          <w:tcPr>
            <w:tcW w:w="2840" w:type="pct"/>
            <w:tcBorders>
              <w:top w:val="nil"/>
              <w:left w:val="single" w:sz="4" w:space="0" w:color="auto"/>
              <w:bottom w:val="single" w:sz="4" w:space="0" w:color="auto"/>
              <w:right w:val="single" w:sz="4" w:space="0" w:color="auto"/>
            </w:tcBorders>
            <w:vAlign w:val="center"/>
          </w:tcPr>
          <w:p w:rsidR="007F0157" w:rsidRDefault="007F0157" w:rsidP="00647F9D">
            <w:pPr>
              <w:rPr>
                <w:color w:val="000000"/>
              </w:rPr>
            </w:pPr>
            <w:r w:rsidRPr="00DE4977">
              <w:rPr>
                <w:color w:val="000000"/>
                <w:sz w:val="22"/>
                <w:szCs w:val="20"/>
              </w:rPr>
              <w:t>Собственные нужды</w:t>
            </w:r>
          </w:p>
        </w:tc>
        <w:tc>
          <w:tcPr>
            <w:tcW w:w="482"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sidRPr="00DE4977">
              <w:rPr>
                <w:color w:val="000000"/>
                <w:sz w:val="22"/>
                <w:szCs w:val="20"/>
              </w:rPr>
              <w:t>тонн/ч</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0</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0</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0</w:t>
            </w:r>
          </w:p>
        </w:tc>
        <w:tc>
          <w:tcPr>
            <w:tcW w:w="418"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0</w:t>
            </w:r>
          </w:p>
        </w:tc>
      </w:tr>
      <w:tr w:rsidR="007F0157" w:rsidTr="00647F9D">
        <w:trPr>
          <w:trHeight w:val="300"/>
        </w:trPr>
        <w:tc>
          <w:tcPr>
            <w:tcW w:w="2840" w:type="pct"/>
            <w:tcBorders>
              <w:top w:val="nil"/>
              <w:left w:val="single" w:sz="4" w:space="0" w:color="auto"/>
              <w:bottom w:val="single" w:sz="4" w:space="0" w:color="auto"/>
              <w:right w:val="single" w:sz="4" w:space="0" w:color="auto"/>
            </w:tcBorders>
            <w:vAlign w:val="center"/>
          </w:tcPr>
          <w:p w:rsidR="007F0157" w:rsidRDefault="007F0157" w:rsidP="00647F9D">
            <w:pPr>
              <w:rPr>
                <w:color w:val="000000"/>
              </w:rPr>
            </w:pPr>
            <w:r w:rsidRPr="00DE4977">
              <w:rPr>
                <w:color w:val="000000"/>
                <w:sz w:val="22"/>
                <w:szCs w:val="20"/>
              </w:rPr>
              <w:t>Количество баков-аккумуляторов теплоносителя</w:t>
            </w:r>
            <w:r>
              <w:rPr>
                <w:color w:val="000000"/>
                <w:sz w:val="22"/>
                <w:szCs w:val="20"/>
              </w:rPr>
              <w:t xml:space="preserve"> (ГВС)</w:t>
            </w:r>
          </w:p>
        </w:tc>
        <w:tc>
          <w:tcPr>
            <w:tcW w:w="482"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sidRPr="00DE4977">
              <w:rPr>
                <w:color w:val="000000"/>
                <w:sz w:val="22"/>
                <w:szCs w:val="20"/>
              </w:rPr>
              <w:t>Ед.</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2</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2</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2</w:t>
            </w:r>
          </w:p>
        </w:tc>
        <w:tc>
          <w:tcPr>
            <w:tcW w:w="418"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2</w:t>
            </w:r>
          </w:p>
        </w:tc>
      </w:tr>
      <w:tr w:rsidR="007F0157" w:rsidTr="00647F9D">
        <w:trPr>
          <w:trHeight w:val="300"/>
        </w:trPr>
        <w:tc>
          <w:tcPr>
            <w:tcW w:w="2840" w:type="pct"/>
            <w:tcBorders>
              <w:top w:val="nil"/>
              <w:left w:val="single" w:sz="4" w:space="0" w:color="auto"/>
              <w:bottom w:val="single" w:sz="4" w:space="0" w:color="auto"/>
              <w:right w:val="single" w:sz="4" w:space="0" w:color="auto"/>
            </w:tcBorders>
            <w:vAlign w:val="center"/>
          </w:tcPr>
          <w:p w:rsidR="007F0157" w:rsidRDefault="007F0157" w:rsidP="00647F9D">
            <w:pPr>
              <w:rPr>
                <w:color w:val="000000"/>
              </w:rPr>
            </w:pPr>
            <w:r w:rsidRPr="00DE4977">
              <w:rPr>
                <w:color w:val="000000"/>
                <w:sz w:val="22"/>
                <w:szCs w:val="20"/>
              </w:rPr>
              <w:t>Емкость баков аккумуляторов</w:t>
            </w:r>
            <w:r>
              <w:rPr>
                <w:color w:val="000000"/>
                <w:sz w:val="22"/>
                <w:szCs w:val="20"/>
              </w:rPr>
              <w:t xml:space="preserve"> (ГВС)</w:t>
            </w:r>
          </w:p>
        </w:tc>
        <w:tc>
          <w:tcPr>
            <w:tcW w:w="482"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sidRPr="00DE4977">
              <w:rPr>
                <w:color w:val="000000"/>
                <w:sz w:val="22"/>
                <w:szCs w:val="20"/>
              </w:rPr>
              <w:t>тыс. м</w:t>
            </w:r>
            <w:r w:rsidRPr="00DE4977">
              <w:rPr>
                <w:color w:val="000000"/>
                <w:sz w:val="22"/>
                <w:szCs w:val="20"/>
                <w:vertAlign w:val="superscript"/>
              </w:rPr>
              <w:t>3</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0,02</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0,02</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0,02</w:t>
            </w:r>
          </w:p>
        </w:tc>
        <w:tc>
          <w:tcPr>
            <w:tcW w:w="418"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0,02</w:t>
            </w:r>
          </w:p>
        </w:tc>
      </w:tr>
      <w:tr w:rsidR="007F0157" w:rsidTr="00647F9D">
        <w:trPr>
          <w:trHeight w:val="300"/>
        </w:trPr>
        <w:tc>
          <w:tcPr>
            <w:tcW w:w="2840" w:type="pct"/>
            <w:tcBorders>
              <w:top w:val="nil"/>
              <w:left w:val="single" w:sz="4" w:space="0" w:color="auto"/>
              <w:bottom w:val="single" w:sz="4" w:space="0" w:color="auto"/>
              <w:right w:val="single" w:sz="4" w:space="0" w:color="auto"/>
            </w:tcBorders>
            <w:vAlign w:val="center"/>
          </w:tcPr>
          <w:p w:rsidR="007F0157" w:rsidRDefault="007F0157" w:rsidP="00647F9D">
            <w:pPr>
              <w:rPr>
                <w:color w:val="000000"/>
              </w:rPr>
            </w:pPr>
            <w:r w:rsidRPr="00DE4977">
              <w:rPr>
                <w:color w:val="000000"/>
                <w:sz w:val="22"/>
                <w:szCs w:val="20"/>
              </w:rPr>
              <w:t>Всего подпитка тепловой сети</w:t>
            </w:r>
            <w:r>
              <w:rPr>
                <w:color w:val="000000"/>
                <w:sz w:val="22"/>
                <w:szCs w:val="20"/>
              </w:rPr>
              <w:t xml:space="preserve"> </w:t>
            </w:r>
            <w:r w:rsidRPr="00466C2F">
              <w:rPr>
                <w:color w:val="000000"/>
                <w:sz w:val="22"/>
                <w:szCs w:val="20"/>
              </w:rPr>
              <w:t>(расчетное значение)</w:t>
            </w:r>
            <w:r w:rsidRPr="00DE4977">
              <w:rPr>
                <w:color w:val="000000"/>
                <w:sz w:val="22"/>
                <w:szCs w:val="20"/>
              </w:rPr>
              <w:t>, в т.ч.:</w:t>
            </w:r>
          </w:p>
        </w:tc>
        <w:tc>
          <w:tcPr>
            <w:tcW w:w="482"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sidRPr="00DE4977">
              <w:rPr>
                <w:color w:val="000000"/>
                <w:sz w:val="22"/>
                <w:szCs w:val="20"/>
              </w:rPr>
              <w:t>тонн/ч</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3,67</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3,67</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3,67</w:t>
            </w:r>
          </w:p>
        </w:tc>
        <w:tc>
          <w:tcPr>
            <w:tcW w:w="418"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3,67</w:t>
            </w:r>
          </w:p>
        </w:tc>
      </w:tr>
      <w:tr w:rsidR="007F0157" w:rsidTr="00647F9D">
        <w:trPr>
          <w:trHeight w:val="300"/>
        </w:trPr>
        <w:tc>
          <w:tcPr>
            <w:tcW w:w="2840" w:type="pct"/>
            <w:tcBorders>
              <w:top w:val="nil"/>
              <w:left w:val="single" w:sz="4" w:space="0" w:color="auto"/>
              <w:bottom w:val="single" w:sz="4" w:space="0" w:color="auto"/>
              <w:right w:val="single" w:sz="4" w:space="0" w:color="auto"/>
            </w:tcBorders>
            <w:vAlign w:val="center"/>
          </w:tcPr>
          <w:p w:rsidR="007F0157" w:rsidRDefault="007F0157" w:rsidP="00647F9D">
            <w:pPr>
              <w:rPr>
                <w:color w:val="000000"/>
              </w:rPr>
            </w:pPr>
            <w:r w:rsidRPr="00DE4977">
              <w:rPr>
                <w:color w:val="000000"/>
                <w:sz w:val="22"/>
                <w:szCs w:val="20"/>
              </w:rPr>
              <w:t xml:space="preserve">   нормативные утечки теплоносителя</w:t>
            </w:r>
            <w:r>
              <w:rPr>
                <w:color w:val="000000"/>
                <w:sz w:val="22"/>
                <w:szCs w:val="20"/>
              </w:rPr>
              <w:t xml:space="preserve"> </w:t>
            </w:r>
            <w:r w:rsidRPr="00466C2F">
              <w:rPr>
                <w:color w:val="000000"/>
                <w:sz w:val="22"/>
                <w:szCs w:val="20"/>
              </w:rPr>
              <w:t>(расчетное значение)</w:t>
            </w:r>
          </w:p>
        </w:tc>
        <w:tc>
          <w:tcPr>
            <w:tcW w:w="482"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sidRPr="00DE4977">
              <w:rPr>
                <w:color w:val="000000"/>
                <w:sz w:val="22"/>
                <w:szCs w:val="20"/>
              </w:rPr>
              <w:t>тонн/ч</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3,67</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3,67</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3,67</w:t>
            </w:r>
          </w:p>
        </w:tc>
        <w:tc>
          <w:tcPr>
            <w:tcW w:w="418"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3,67</w:t>
            </w:r>
          </w:p>
        </w:tc>
      </w:tr>
      <w:tr w:rsidR="007F0157" w:rsidTr="00647F9D">
        <w:trPr>
          <w:trHeight w:val="300"/>
        </w:trPr>
        <w:tc>
          <w:tcPr>
            <w:tcW w:w="2840" w:type="pct"/>
            <w:tcBorders>
              <w:top w:val="nil"/>
              <w:left w:val="single" w:sz="4" w:space="0" w:color="auto"/>
              <w:bottom w:val="single" w:sz="4" w:space="0" w:color="auto"/>
              <w:right w:val="single" w:sz="4" w:space="0" w:color="auto"/>
            </w:tcBorders>
            <w:vAlign w:val="center"/>
          </w:tcPr>
          <w:p w:rsidR="007F0157" w:rsidRDefault="007F0157" w:rsidP="00647F9D">
            <w:pPr>
              <w:rPr>
                <w:color w:val="000000"/>
              </w:rPr>
            </w:pPr>
            <w:r w:rsidRPr="00DE4977">
              <w:rPr>
                <w:color w:val="000000"/>
                <w:sz w:val="22"/>
                <w:szCs w:val="20"/>
              </w:rPr>
              <w:t xml:space="preserve">   сверхнормативные утечки теплоносителя</w:t>
            </w:r>
          </w:p>
        </w:tc>
        <w:tc>
          <w:tcPr>
            <w:tcW w:w="482"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sidRPr="00DE4977">
              <w:rPr>
                <w:color w:val="000000"/>
                <w:sz w:val="22"/>
                <w:szCs w:val="20"/>
              </w:rPr>
              <w:t>тонн/ч</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0</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0</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0</w:t>
            </w:r>
          </w:p>
        </w:tc>
        <w:tc>
          <w:tcPr>
            <w:tcW w:w="418"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0</w:t>
            </w:r>
          </w:p>
        </w:tc>
      </w:tr>
      <w:tr w:rsidR="007F0157" w:rsidTr="00647F9D">
        <w:trPr>
          <w:trHeight w:val="600"/>
        </w:trPr>
        <w:tc>
          <w:tcPr>
            <w:tcW w:w="2840" w:type="pct"/>
            <w:tcBorders>
              <w:top w:val="nil"/>
              <w:left w:val="single" w:sz="4" w:space="0" w:color="auto"/>
              <w:bottom w:val="single" w:sz="4" w:space="0" w:color="auto"/>
              <w:right w:val="single" w:sz="4" w:space="0" w:color="auto"/>
            </w:tcBorders>
            <w:vAlign w:val="center"/>
          </w:tcPr>
          <w:p w:rsidR="007F0157" w:rsidRDefault="007F0157" w:rsidP="00647F9D">
            <w:pPr>
              <w:rPr>
                <w:color w:val="000000"/>
              </w:rPr>
            </w:pPr>
            <w:r w:rsidRPr="00DE4977">
              <w:rPr>
                <w:color w:val="000000"/>
                <w:sz w:val="22"/>
                <w:szCs w:val="20"/>
              </w:rPr>
              <w:t xml:space="preserve">   отпуск теплоносителя из тепловых сетей на цели горячего водоснабжения (для открытых систем теплоснабжения)</w:t>
            </w:r>
          </w:p>
        </w:tc>
        <w:tc>
          <w:tcPr>
            <w:tcW w:w="482"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sidRPr="00DE4977">
              <w:rPr>
                <w:color w:val="000000"/>
                <w:sz w:val="22"/>
                <w:szCs w:val="20"/>
              </w:rPr>
              <w:t>тонн/ч</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0</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0</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0</w:t>
            </w:r>
          </w:p>
        </w:tc>
        <w:tc>
          <w:tcPr>
            <w:tcW w:w="418"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0</w:t>
            </w:r>
          </w:p>
        </w:tc>
      </w:tr>
      <w:tr w:rsidR="007F0157" w:rsidTr="00647F9D">
        <w:trPr>
          <w:trHeight w:val="300"/>
        </w:trPr>
        <w:tc>
          <w:tcPr>
            <w:tcW w:w="2840" w:type="pct"/>
            <w:tcBorders>
              <w:top w:val="nil"/>
              <w:left w:val="single" w:sz="4" w:space="0" w:color="auto"/>
              <w:bottom w:val="single" w:sz="4" w:space="0" w:color="auto"/>
              <w:right w:val="single" w:sz="4" w:space="0" w:color="auto"/>
            </w:tcBorders>
            <w:vAlign w:val="center"/>
          </w:tcPr>
          <w:p w:rsidR="007F0157" w:rsidRDefault="007F0157" w:rsidP="00647F9D">
            <w:pPr>
              <w:rPr>
                <w:color w:val="000000"/>
              </w:rPr>
            </w:pPr>
            <w:r w:rsidRPr="00DE4977">
              <w:rPr>
                <w:color w:val="000000"/>
                <w:sz w:val="22"/>
                <w:szCs w:val="20"/>
              </w:rPr>
              <w:t>Максимум подпитки тепловой сети в эксплуатационном режиме</w:t>
            </w:r>
          </w:p>
        </w:tc>
        <w:tc>
          <w:tcPr>
            <w:tcW w:w="482" w:type="pct"/>
            <w:tcBorders>
              <w:top w:val="nil"/>
              <w:left w:val="nil"/>
              <w:bottom w:val="single" w:sz="4" w:space="0" w:color="auto"/>
              <w:right w:val="single" w:sz="4" w:space="0" w:color="auto"/>
            </w:tcBorders>
            <w:vAlign w:val="center"/>
          </w:tcPr>
          <w:p w:rsidR="007F0157" w:rsidRDefault="007F0157" w:rsidP="00647F9D">
            <w:pPr>
              <w:jc w:val="center"/>
            </w:pPr>
            <w:r w:rsidRPr="00DE4977">
              <w:rPr>
                <w:sz w:val="22"/>
                <w:szCs w:val="20"/>
              </w:rPr>
              <w:t>тонн/ч</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w:t>
            </w:r>
          </w:p>
        </w:tc>
        <w:tc>
          <w:tcPr>
            <w:tcW w:w="418"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w:t>
            </w:r>
          </w:p>
        </w:tc>
      </w:tr>
      <w:tr w:rsidR="007F0157" w:rsidTr="00647F9D">
        <w:trPr>
          <w:trHeight w:val="600"/>
        </w:trPr>
        <w:tc>
          <w:tcPr>
            <w:tcW w:w="2840" w:type="pct"/>
            <w:tcBorders>
              <w:top w:val="nil"/>
              <w:left w:val="single" w:sz="4" w:space="0" w:color="auto"/>
              <w:bottom w:val="single" w:sz="4" w:space="0" w:color="auto"/>
              <w:right w:val="single" w:sz="4" w:space="0" w:color="auto"/>
            </w:tcBorders>
            <w:vAlign w:val="center"/>
          </w:tcPr>
          <w:p w:rsidR="007F0157" w:rsidRDefault="007F0157" w:rsidP="00647F9D">
            <w:pPr>
              <w:rPr>
                <w:color w:val="000000"/>
              </w:rPr>
            </w:pPr>
            <w:r w:rsidRPr="00DE4977">
              <w:rPr>
                <w:color w:val="000000"/>
                <w:sz w:val="22"/>
                <w:szCs w:val="20"/>
              </w:rPr>
              <w:t>Максимальная подпитка тепловой сети в период повреждения участка</w:t>
            </w:r>
          </w:p>
        </w:tc>
        <w:tc>
          <w:tcPr>
            <w:tcW w:w="482" w:type="pct"/>
            <w:tcBorders>
              <w:top w:val="nil"/>
              <w:left w:val="nil"/>
              <w:bottom w:val="single" w:sz="4" w:space="0" w:color="auto"/>
              <w:right w:val="single" w:sz="4" w:space="0" w:color="auto"/>
            </w:tcBorders>
            <w:vAlign w:val="center"/>
          </w:tcPr>
          <w:p w:rsidR="007F0157" w:rsidRDefault="007F0157" w:rsidP="00647F9D">
            <w:pPr>
              <w:jc w:val="center"/>
            </w:pPr>
            <w:r w:rsidRPr="00DE4977">
              <w:rPr>
                <w:sz w:val="22"/>
                <w:szCs w:val="20"/>
              </w:rPr>
              <w:t>тонн/ч</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w:t>
            </w:r>
          </w:p>
        </w:tc>
        <w:tc>
          <w:tcPr>
            <w:tcW w:w="418"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w:t>
            </w:r>
          </w:p>
        </w:tc>
      </w:tr>
      <w:tr w:rsidR="007F0157" w:rsidTr="00647F9D">
        <w:trPr>
          <w:trHeight w:val="300"/>
        </w:trPr>
        <w:tc>
          <w:tcPr>
            <w:tcW w:w="2840" w:type="pct"/>
            <w:tcBorders>
              <w:top w:val="nil"/>
              <w:left w:val="single" w:sz="4" w:space="0" w:color="auto"/>
              <w:bottom w:val="single" w:sz="4" w:space="0" w:color="auto"/>
              <w:right w:val="single" w:sz="4" w:space="0" w:color="auto"/>
            </w:tcBorders>
            <w:vAlign w:val="center"/>
          </w:tcPr>
          <w:p w:rsidR="007F0157" w:rsidRDefault="007F0157" w:rsidP="00647F9D">
            <w:pPr>
              <w:rPr>
                <w:color w:val="000000"/>
              </w:rPr>
            </w:pPr>
            <w:r w:rsidRPr="00DE4977">
              <w:rPr>
                <w:color w:val="000000"/>
                <w:sz w:val="22"/>
                <w:szCs w:val="20"/>
              </w:rPr>
              <w:t>Резерв (+)/дефицит (-) ВПУ</w:t>
            </w:r>
          </w:p>
        </w:tc>
        <w:tc>
          <w:tcPr>
            <w:tcW w:w="482"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sidRPr="00DE4977">
              <w:rPr>
                <w:color w:val="000000"/>
                <w:sz w:val="22"/>
                <w:szCs w:val="20"/>
              </w:rPr>
              <w:t>тонн/ч</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4,33</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4,33</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4,33</w:t>
            </w:r>
          </w:p>
        </w:tc>
        <w:tc>
          <w:tcPr>
            <w:tcW w:w="418"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4,33</w:t>
            </w:r>
          </w:p>
        </w:tc>
      </w:tr>
      <w:tr w:rsidR="007F0157" w:rsidTr="00647F9D">
        <w:trPr>
          <w:trHeight w:val="300"/>
        </w:trPr>
        <w:tc>
          <w:tcPr>
            <w:tcW w:w="2840" w:type="pct"/>
            <w:tcBorders>
              <w:top w:val="nil"/>
              <w:left w:val="single" w:sz="4" w:space="0" w:color="auto"/>
              <w:bottom w:val="single" w:sz="4" w:space="0" w:color="auto"/>
              <w:right w:val="single" w:sz="4" w:space="0" w:color="auto"/>
            </w:tcBorders>
            <w:vAlign w:val="center"/>
          </w:tcPr>
          <w:p w:rsidR="007F0157" w:rsidRDefault="007F0157" w:rsidP="00647F9D">
            <w:pPr>
              <w:rPr>
                <w:color w:val="000000"/>
              </w:rPr>
            </w:pPr>
            <w:r w:rsidRPr="00DE4977">
              <w:rPr>
                <w:color w:val="000000"/>
                <w:sz w:val="22"/>
                <w:szCs w:val="20"/>
              </w:rPr>
              <w:t>Доля резерва</w:t>
            </w:r>
          </w:p>
        </w:tc>
        <w:tc>
          <w:tcPr>
            <w:tcW w:w="482"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sidRPr="00DE4977">
              <w:rPr>
                <w:color w:val="000000"/>
                <w:sz w:val="22"/>
                <w:szCs w:val="20"/>
              </w:rPr>
              <w:t>%</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54%</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54%</w:t>
            </w:r>
          </w:p>
        </w:tc>
        <w:tc>
          <w:tcPr>
            <w:tcW w:w="420"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54%</w:t>
            </w:r>
          </w:p>
        </w:tc>
        <w:tc>
          <w:tcPr>
            <w:tcW w:w="418" w:type="pct"/>
            <w:tcBorders>
              <w:top w:val="nil"/>
              <w:left w:val="nil"/>
              <w:bottom w:val="single" w:sz="4" w:space="0" w:color="auto"/>
              <w:right w:val="single" w:sz="4" w:space="0" w:color="auto"/>
            </w:tcBorders>
            <w:vAlign w:val="center"/>
          </w:tcPr>
          <w:p w:rsidR="007F0157" w:rsidRDefault="007F0157" w:rsidP="00647F9D">
            <w:pPr>
              <w:jc w:val="center"/>
              <w:rPr>
                <w:color w:val="000000"/>
              </w:rPr>
            </w:pPr>
            <w:r>
              <w:rPr>
                <w:color w:val="000000"/>
                <w:sz w:val="22"/>
                <w:szCs w:val="22"/>
              </w:rPr>
              <w:t>54%</w:t>
            </w:r>
          </w:p>
        </w:tc>
      </w:tr>
    </w:tbl>
    <w:p w:rsidR="007F0157" w:rsidRPr="00FD0053" w:rsidRDefault="007F0157" w:rsidP="008A572A">
      <w:pPr>
        <w:pStyle w:val="11"/>
        <w:numPr>
          <w:ilvl w:val="0"/>
          <w:numId w:val="21"/>
        </w:numPr>
        <w:ind w:left="1276"/>
      </w:pPr>
      <w:bookmarkStart w:id="30" w:name="_Toc480904664"/>
      <w:bookmarkStart w:id="31" w:name="_Toc12289300"/>
      <w:r w:rsidRPr="00FD0053">
        <w:t>Предложения по строительству, реконструкции и техническому перевооружению источников тепловой энергии</w:t>
      </w:r>
      <w:bookmarkEnd w:id="30"/>
      <w:bookmarkEnd w:id="31"/>
    </w:p>
    <w:p w:rsidR="007F0157" w:rsidRPr="00FD0053" w:rsidRDefault="007F0157" w:rsidP="008A572A">
      <w:pPr>
        <w:pStyle w:val="2"/>
        <w:numPr>
          <w:ilvl w:val="1"/>
          <w:numId w:val="21"/>
        </w:numPr>
        <w:spacing w:before="120"/>
      </w:pPr>
      <w:bookmarkStart w:id="32" w:name="_Toc12289301"/>
      <w:r w:rsidRPr="00544189">
        <w:t>Предложения по строительству источников тепловой энергии, обеспечивающих существующую и перспективную тепловую нагрузку потребителей</w:t>
      </w:r>
      <w:bookmarkEnd w:id="32"/>
    </w:p>
    <w:p w:rsidR="007F0157" w:rsidRPr="00FD0053" w:rsidRDefault="007F0157" w:rsidP="00447EA5">
      <w:pPr>
        <w:pStyle w:val="a9"/>
      </w:pPr>
      <w:bookmarkStart w:id="33" w:name="_Toc419191105"/>
      <w:r>
        <w:t>В связи с отсутствием в Мелегежском сельском поселении в рассматриваемом периоде</w:t>
      </w:r>
      <w:r>
        <w:rPr>
          <w:lang w:eastAsia="ar-SA"/>
        </w:rPr>
        <w:t xml:space="preserve"> приростов потребления тепловой энергии строительство источников тепловой энергии для обеспечения перспективных тепловых нагрузок не планируется.</w:t>
      </w:r>
    </w:p>
    <w:p w:rsidR="007F0157" w:rsidRPr="00FD0053" w:rsidRDefault="007F0157" w:rsidP="008A572A">
      <w:pPr>
        <w:pStyle w:val="2"/>
        <w:numPr>
          <w:ilvl w:val="1"/>
          <w:numId w:val="21"/>
        </w:numPr>
        <w:spacing w:before="120"/>
      </w:pPr>
      <w:bookmarkStart w:id="34" w:name="_Toc12289302"/>
      <w:bookmarkEnd w:id="33"/>
      <w:r w:rsidRPr="00544189">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34"/>
    </w:p>
    <w:p w:rsidR="007F0157" w:rsidRPr="00FD0053" w:rsidRDefault="007F0157" w:rsidP="008044CE">
      <w:pPr>
        <w:pStyle w:val="a9"/>
        <w:rPr>
          <w:lang w:eastAsia="ar-SA"/>
        </w:rPr>
      </w:pPr>
      <w:r>
        <w:t>В связи с отсутствием в Мелегежском сельском поселении в рассматриваемом периоде</w:t>
      </w:r>
      <w:r>
        <w:rPr>
          <w:lang w:eastAsia="ar-SA"/>
        </w:rPr>
        <w:t xml:space="preserve"> приростов потребления тепловой энергии реконструкция источников тепловой энергии для обеспечения перспективных тепловых нагрузок не планируется.</w:t>
      </w:r>
    </w:p>
    <w:p w:rsidR="007F0157" w:rsidRPr="00FD0053" w:rsidRDefault="007F0157" w:rsidP="008A572A">
      <w:pPr>
        <w:pStyle w:val="2"/>
        <w:numPr>
          <w:ilvl w:val="1"/>
          <w:numId w:val="21"/>
        </w:numPr>
        <w:spacing w:before="120"/>
      </w:pPr>
      <w:bookmarkStart w:id="35" w:name="_Toc12289303"/>
      <w:r w:rsidRPr="00544189">
        <w:t>Предложения по техническому перевооружению источников тепловой энергии с целью повышения эффективности работы системы теплоснабжения</w:t>
      </w:r>
      <w:bookmarkEnd w:id="35"/>
    </w:p>
    <w:p w:rsidR="007F0157" w:rsidRDefault="007F0157" w:rsidP="001E7940">
      <w:pPr>
        <w:pStyle w:val="a9"/>
        <w:spacing w:before="60" w:after="60"/>
        <w:ind w:right="0"/>
      </w:pPr>
      <w:r>
        <w:t xml:space="preserve">Котельная д. Мелегежская Горка была реконструирована в 2012 г., в том числе было заменено основное и вспомогательное оборудование котельной. Соответственно реконструкция котельной </w:t>
      </w:r>
      <w:r w:rsidRPr="00FD0053">
        <w:t>с целью повышения эффективности работы системы теплоснабжения</w:t>
      </w:r>
      <w:r>
        <w:t xml:space="preserve"> не планируется.</w:t>
      </w:r>
    </w:p>
    <w:p w:rsidR="007F0157" w:rsidRPr="00FD0053" w:rsidRDefault="007F0157" w:rsidP="008A572A">
      <w:pPr>
        <w:pStyle w:val="2"/>
        <w:numPr>
          <w:ilvl w:val="1"/>
          <w:numId w:val="21"/>
        </w:numPr>
        <w:spacing w:before="120"/>
      </w:pPr>
      <w:bookmarkStart w:id="36" w:name="_Toc12289304"/>
      <w:r w:rsidRPr="00544189">
        <w:t>Предложения по выводу из эксплуатации котельных при передаче тепловых нагрузок на другие источники тепловой энергии</w:t>
      </w:r>
      <w:bookmarkEnd w:id="36"/>
    </w:p>
    <w:p w:rsidR="007F0157" w:rsidRPr="00FD0053" w:rsidRDefault="007F0157" w:rsidP="00D6203A">
      <w:pPr>
        <w:pStyle w:val="a9"/>
      </w:pPr>
      <w:bookmarkStart w:id="37" w:name="_Toc419191115"/>
      <w:bookmarkStart w:id="38" w:name="_Toc419191119"/>
      <w:r>
        <w:t>Вывод из эксплуатации котельной д. Мелегежская Горка, а также включение в зону действия котельной д. Мелегежская Горка зон действия других существующих источников тепловой энергии не планируется.</w:t>
      </w:r>
    </w:p>
    <w:p w:rsidR="007F0157" w:rsidRPr="00FD0053" w:rsidRDefault="007F0157" w:rsidP="008A572A">
      <w:pPr>
        <w:pStyle w:val="2"/>
        <w:numPr>
          <w:ilvl w:val="1"/>
          <w:numId w:val="21"/>
        </w:numPr>
        <w:spacing w:before="120"/>
      </w:pPr>
      <w:bookmarkStart w:id="39" w:name="_Toc12289305"/>
      <w:bookmarkEnd w:id="37"/>
      <w:r w:rsidRPr="00544189">
        <w:t>Оптимальный температурный график отпуска тепловой энергии</w:t>
      </w:r>
      <w:bookmarkEnd w:id="39"/>
    </w:p>
    <w:p w:rsidR="007F0157" w:rsidRDefault="007F0157" w:rsidP="00544189">
      <w:pPr>
        <w:pStyle w:val="a9"/>
      </w:pPr>
      <w:bookmarkStart w:id="40" w:name="_Toc419388838"/>
      <w:bookmarkStart w:id="41" w:name="_Toc419449641"/>
      <w:bookmarkEnd w:id="40"/>
      <w:bookmarkEnd w:id="41"/>
      <w:r w:rsidRPr="00544189">
        <w:t>Изменение температурных графиков отпуска тепловой энергии по сравнению с существующим положением не предусматривается.</w:t>
      </w:r>
      <w:r>
        <w:t xml:space="preserve"> Температурный график отпуска теплоносителя котельной д. Мелегежская Горка – 95/70 </w:t>
      </w:r>
      <w:r w:rsidRPr="00BC1BE1">
        <w:rPr>
          <w:vertAlign w:val="superscript"/>
        </w:rPr>
        <w:t>0</w:t>
      </w:r>
      <w:r>
        <w:t xml:space="preserve">С, является оптимальным для котельных малой мощности при центральном качественном регулировании. </w:t>
      </w:r>
    </w:p>
    <w:p w:rsidR="007F0157" w:rsidRPr="00FD0053" w:rsidRDefault="007F0157" w:rsidP="008A572A">
      <w:pPr>
        <w:pStyle w:val="11"/>
        <w:pageBreakBefore/>
        <w:numPr>
          <w:ilvl w:val="0"/>
          <w:numId w:val="21"/>
        </w:numPr>
        <w:ind w:left="1276"/>
      </w:pPr>
      <w:bookmarkStart w:id="42" w:name="_Toc480904686"/>
      <w:bookmarkStart w:id="43" w:name="_Toc12289306"/>
      <w:bookmarkEnd w:id="38"/>
      <w:r w:rsidRPr="00FD0053">
        <w:t>Предположения по строительству и реконструкции тепловых сетей и сооружений на них</w:t>
      </w:r>
      <w:bookmarkEnd w:id="42"/>
      <w:bookmarkEnd w:id="43"/>
    </w:p>
    <w:p w:rsidR="007F0157" w:rsidRPr="00FD0053" w:rsidRDefault="007F0157" w:rsidP="008A572A">
      <w:pPr>
        <w:pStyle w:val="2"/>
        <w:numPr>
          <w:ilvl w:val="1"/>
          <w:numId w:val="21"/>
        </w:numPr>
      </w:pPr>
      <w:bookmarkStart w:id="44" w:name="_Toc12289307"/>
      <w:r w:rsidRPr="00074916">
        <w:t>Предложения по строительству и реконструкции тепловых сетей для обеспечения перспективных приростов тепловой нагрузки в осваиваемых районах</w:t>
      </w:r>
      <w:bookmarkEnd w:id="44"/>
    </w:p>
    <w:p w:rsidR="007F0157" w:rsidRDefault="007F0157" w:rsidP="005400A4">
      <w:pPr>
        <w:pStyle w:val="a9"/>
        <w:rPr>
          <w:lang w:eastAsia="ar-SA"/>
        </w:rPr>
      </w:pPr>
      <w:r>
        <w:t>В связи с отсутствием в Мелегежском сельском поселении в рассматриваемом периоде</w:t>
      </w:r>
      <w:r>
        <w:rPr>
          <w:lang w:eastAsia="ar-SA"/>
        </w:rPr>
        <w:t xml:space="preserve"> приростов потребления тепловой энергии с</w:t>
      </w:r>
      <w:r w:rsidRPr="00F01AF2">
        <w:rPr>
          <w:lang w:eastAsia="ar-SA"/>
        </w:rPr>
        <w:t>троительство</w:t>
      </w:r>
      <w:r>
        <w:rPr>
          <w:lang w:eastAsia="ar-SA"/>
        </w:rPr>
        <w:t xml:space="preserve"> и реконструкция</w:t>
      </w:r>
      <w:r w:rsidRPr="00F01AF2">
        <w:rPr>
          <w:lang w:eastAsia="ar-SA"/>
        </w:rPr>
        <w:t xml:space="preserve"> тепловых сетей для обеспечения перспективн</w:t>
      </w:r>
      <w:r>
        <w:rPr>
          <w:lang w:eastAsia="ar-SA"/>
        </w:rPr>
        <w:t>ой</w:t>
      </w:r>
      <w:r w:rsidRPr="00F01AF2">
        <w:rPr>
          <w:lang w:eastAsia="ar-SA"/>
        </w:rPr>
        <w:t xml:space="preserve"> тепловой нагрузки</w:t>
      </w:r>
      <w:r>
        <w:rPr>
          <w:lang w:eastAsia="ar-SA"/>
        </w:rPr>
        <w:t xml:space="preserve"> не планируется.</w:t>
      </w:r>
    </w:p>
    <w:p w:rsidR="007F0157" w:rsidRPr="00FD0053" w:rsidRDefault="007F0157" w:rsidP="008A572A">
      <w:pPr>
        <w:pStyle w:val="2"/>
        <w:numPr>
          <w:ilvl w:val="1"/>
          <w:numId w:val="21"/>
        </w:numPr>
      </w:pPr>
      <w:bookmarkStart w:id="45" w:name="_Toc12289308"/>
      <w:r w:rsidRPr="00074916">
        <w:t>Предложения по строительству и реконструкции тепловых сетей для повышения эффективности функционирования системы теплоснабжения</w:t>
      </w:r>
      <w:bookmarkEnd w:id="45"/>
    </w:p>
    <w:p w:rsidR="007F0157" w:rsidRDefault="007F0157" w:rsidP="0028314D">
      <w:pPr>
        <w:pStyle w:val="a9"/>
      </w:pPr>
      <w:bookmarkStart w:id="46" w:name="_Hlk11939603"/>
      <w:r w:rsidRPr="00504786">
        <w:t>Строительство или реконструкция тепловых сетей для повышения эффективности функционирования системы теплоснабжения</w:t>
      </w:r>
      <w:r>
        <w:t xml:space="preserve"> не требуется.</w:t>
      </w:r>
      <w:bookmarkEnd w:id="46"/>
    </w:p>
    <w:p w:rsidR="007F0157" w:rsidRPr="00FD0053" w:rsidRDefault="007F0157" w:rsidP="008A572A">
      <w:pPr>
        <w:pStyle w:val="2"/>
        <w:numPr>
          <w:ilvl w:val="1"/>
          <w:numId w:val="21"/>
        </w:numPr>
      </w:pPr>
      <w:bookmarkStart w:id="47" w:name="_Toc12289309"/>
      <w:r w:rsidRPr="00074916">
        <w:t>Предложения по строительству и реконструкции тепловых сетей и сооружений на них для обеспечения нормативной надежности и безопасности теплоснабжения</w:t>
      </w:r>
      <w:bookmarkEnd w:id="47"/>
    </w:p>
    <w:p w:rsidR="007F0157" w:rsidRDefault="007F0157" w:rsidP="00F3657F">
      <w:pPr>
        <w:pStyle w:val="a9"/>
      </w:pPr>
      <w:bookmarkStart w:id="48" w:name="_Hlk11939960"/>
      <w:r w:rsidRPr="00504786">
        <w:t xml:space="preserve">Строительство </w:t>
      </w:r>
      <w:r>
        <w:t xml:space="preserve">и реконструкция </w:t>
      </w:r>
      <w:r w:rsidRPr="00504786">
        <w:t>тепловых сетей для обеспечения нормативной надежности теплоснабжения</w:t>
      </w:r>
      <w:r>
        <w:t xml:space="preserve"> не требуется.</w:t>
      </w:r>
      <w:bookmarkEnd w:id="48"/>
    </w:p>
    <w:p w:rsidR="007F0157" w:rsidRDefault="007F0157" w:rsidP="008A572A">
      <w:pPr>
        <w:pStyle w:val="2"/>
        <w:numPr>
          <w:ilvl w:val="1"/>
          <w:numId w:val="21"/>
        </w:numPr>
      </w:pPr>
      <w:bookmarkStart w:id="49" w:name="_Toc476068993"/>
      <w:bookmarkStart w:id="50" w:name="_Toc480904693"/>
      <w:bookmarkStart w:id="51" w:name="_Toc11934348"/>
      <w:bookmarkStart w:id="52" w:name="_Toc12289310"/>
      <w:r w:rsidRPr="00FD0053">
        <w:t>Реконструкция тепловых сетей, подлежащих замене в связи с исчерпанием эксплуатационного ресурса</w:t>
      </w:r>
      <w:bookmarkEnd w:id="49"/>
      <w:bookmarkEnd w:id="50"/>
      <w:bookmarkEnd w:id="51"/>
      <w:bookmarkEnd w:id="52"/>
    </w:p>
    <w:p w:rsidR="007F0157" w:rsidRDefault="007F0157" w:rsidP="005400A4">
      <w:pPr>
        <w:pStyle w:val="a9"/>
      </w:pPr>
      <w:r>
        <w:t>В соответствии с Постановлением Администрации муниципального образования Мелегежское сельское поселение Тихвинского муниципального района Ленинградской области №</w:t>
      </w:r>
      <w:r w:rsidRPr="00026CBA">
        <w:t>07-01-а от 11.01.2021 г</w:t>
      </w:r>
      <w:r>
        <w:t>. в 2021-2022 гг. планируется заключение концессионного соглашения в отношении объектов системы теплоснабжения Мелегежского сельского поселения, находящихся в муниципальной собственности, в том числе котельной д. Мелегежская Горка и тепловых сетей д. Мелегежская Горка общей протяженностью 7503,8 м.</w:t>
      </w:r>
    </w:p>
    <w:p w:rsidR="007F0157" w:rsidRDefault="007F0157" w:rsidP="005400A4">
      <w:pPr>
        <w:pStyle w:val="a9"/>
      </w:pPr>
      <w:r>
        <w:t>В рамках данного концессионного соглашения должны быть предусмотрены следующие мероприятия по реконструкции участков тепловых сетей:</w:t>
      </w:r>
    </w:p>
    <w:p w:rsidR="007F0157" w:rsidRDefault="007F0157" w:rsidP="005400A4">
      <w:pPr>
        <w:pStyle w:val="a9"/>
      </w:pPr>
    </w:p>
    <w:p w:rsidR="007F0157" w:rsidRDefault="007F0157" w:rsidP="005400A4">
      <w:pPr>
        <w:pStyle w:val="a9"/>
      </w:pPr>
    </w:p>
    <w:p w:rsidR="007F0157" w:rsidRPr="00B220A5" w:rsidRDefault="007F0157" w:rsidP="008A572A">
      <w:pPr>
        <w:pStyle w:val="affff8"/>
        <w:numPr>
          <w:ilvl w:val="0"/>
          <w:numId w:val="29"/>
        </w:numPr>
      </w:pPr>
      <w:r w:rsidRPr="00B220A5">
        <w:t>Мероприятия по реконструкции участков тепловых сетей д. Мелегежская Горка в рамках планируемого концессионного соглашения</w:t>
      </w:r>
    </w:p>
    <w:tbl>
      <w:tblPr>
        <w:tblW w:w="10100" w:type="dxa"/>
        <w:tblInd w:w="113" w:type="dxa"/>
        <w:tblLook w:val="00A0"/>
      </w:tblPr>
      <w:tblGrid>
        <w:gridCol w:w="6540"/>
        <w:gridCol w:w="1300"/>
        <w:gridCol w:w="2260"/>
      </w:tblGrid>
      <w:tr w:rsidR="007F0157" w:rsidRPr="00B220A5" w:rsidTr="00647F9D">
        <w:trPr>
          <w:trHeight w:val="1425"/>
        </w:trPr>
        <w:tc>
          <w:tcPr>
            <w:tcW w:w="6540" w:type="dxa"/>
            <w:tcBorders>
              <w:top w:val="single" w:sz="4" w:space="0" w:color="auto"/>
              <w:left w:val="single" w:sz="4" w:space="0" w:color="auto"/>
              <w:bottom w:val="single" w:sz="4" w:space="0" w:color="auto"/>
              <w:right w:val="single" w:sz="4" w:space="0" w:color="auto"/>
            </w:tcBorders>
            <w:vAlign w:val="center"/>
          </w:tcPr>
          <w:p w:rsidR="007F0157" w:rsidRPr="00B220A5" w:rsidRDefault="007F0157" w:rsidP="00647F9D">
            <w:pPr>
              <w:jc w:val="center"/>
              <w:rPr>
                <w:b/>
                <w:bCs/>
              </w:rPr>
            </w:pPr>
            <w:r w:rsidRPr="00B220A5">
              <w:rPr>
                <w:b/>
                <w:bCs/>
                <w:sz w:val="22"/>
                <w:szCs w:val="22"/>
              </w:rPr>
              <w:t>Наименование мероприятия</w:t>
            </w:r>
          </w:p>
        </w:tc>
        <w:tc>
          <w:tcPr>
            <w:tcW w:w="1300" w:type="dxa"/>
            <w:tcBorders>
              <w:top w:val="single" w:sz="4" w:space="0" w:color="auto"/>
              <w:left w:val="nil"/>
              <w:bottom w:val="single" w:sz="4" w:space="0" w:color="auto"/>
              <w:right w:val="single" w:sz="4" w:space="0" w:color="auto"/>
            </w:tcBorders>
            <w:vAlign w:val="center"/>
          </w:tcPr>
          <w:p w:rsidR="007F0157" w:rsidRPr="00B220A5" w:rsidRDefault="007F0157" w:rsidP="00647F9D">
            <w:pPr>
              <w:jc w:val="center"/>
              <w:rPr>
                <w:b/>
                <w:bCs/>
              </w:rPr>
            </w:pPr>
            <w:r w:rsidRPr="00B220A5">
              <w:rPr>
                <w:b/>
                <w:bCs/>
                <w:sz w:val="22"/>
                <w:szCs w:val="22"/>
              </w:rPr>
              <w:t>Длина участка, м</w:t>
            </w:r>
          </w:p>
        </w:tc>
        <w:tc>
          <w:tcPr>
            <w:tcW w:w="2260" w:type="dxa"/>
            <w:tcBorders>
              <w:top w:val="single" w:sz="4" w:space="0" w:color="auto"/>
              <w:left w:val="nil"/>
              <w:bottom w:val="single" w:sz="4" w:space="0" w:color="auto"/>
              <w:right w:val="single" w:sz="4" w:space="0" w:color="auto"/>
            </w:tcBorders>
            <w:vAlign w:val="center"/>
          </w:tcPr>
          <w:p w:rsidR="007F0157" w:rsidRPr="00B220A5" w:rsidRDefault="007F0157" w:rsidP="00647F9D">
            <w:pPr>
              <w:jc w:val="center"/>
              <w:rPr>
                <w:b/>
                <w:bCs/>
              </w:rPr>
            </w:pPr>
            <w:r w:rsidRPr="00B220A5">
              <w:rPr>
                <w:b/>
                <w:bCs/>
                <w:sz w:val="22"/>
                <w:szCs w:val="22"/>
              </w:rPr>
              <w:t>Ориентировочная стоимость работ по реконструкции с ПИР, тыс. руб. с НДС</w:t>
            </w:r>
          </w:p>
        </w:tc>
      </w:tr>
      <w:tr w:rsidR="007F0157" w:rsidRPr="00B220A5" w:rsidTr="00647F9D">
        <w:trPr>
          <w:trHeight w:val="600"/>
        </w:trPr>
        <w:tc>
          <w:tcPr>
            <w:tcW w:w="6540" w:type="dxa"/>
            <w:tcBorders>
              <w:top w:val="nil"/>
              <w:left w:val="single" w:sz="4" w:space="0" w:color="auto"/>
              <w:bottom w:val="single" w:sz="4" w:space="0" w:color="auto"/>
              <w:right w:val="single" w:sz="4" w:space="0" w:color="auto"/>
            </w:tcBorders>
            <w:vAlign w:val="center"/>
          </w:tcPr>
          <w:p w:rsidR="007F0157" w:rsidRPr="00B220A5" w:rsidRDefault="007F0157" w:rsidP="00647F9D">
            <w:pPr>
              <w:rPr>
                <w:color w:val="000000"/>
              </w:rPr>
            </w:pPr>
            <w:r w:rsidRPr="00B220A5">
              <w:rPr>
                <w:color w:val="000000"/>
                <w:sz w:val="22"/>
                <w:szCs w:val="22"/>
              </w:rPr>
              <w:t>Реконструкция участка т/сети от УТ-2 до центральной дороги (изменение вида прокладки, уточнение диаметров проектом)</w:t>
            </w:r>
          </w:p>
        </w:tc>
        <w:tc>
          <w:tcPr>
            <w:tcW w:w="1300" w:type="dxa"/>
            <w:tcBorders>
              <w:top w:val="nil"/>
              <w:left w:val="nil"/>
              <w:bottom w:val="single" w:sz="4" w:space="0" w:color="auto"/>
              <w:right w:val="single" w:sz="4" w:space="0" w:color="auto"/>
            </w:tcBorders>
            <w:noWrap/>
            <w:vAlign w:val="center"/>
          </w:tcPr>
          <w:p w:rsidR="007F0157" w:rsidRPr="00B220A5" w:rsidRDefault="007F0157" w:rsidP="00647F9D">
            <w:pPr>
              <w:jc w:val="center"/>
              <w:rPr>
                <w:color w:val="000000"/>
              </w:rPr>
            </w:pPr>
            <w:r w:rsidRPr="00B220A5">
              <w:rPr>
                <w:color w:val="000000"/>
                <w:sz w:val="22"/>
                <w:szCs w:val="22"/>
              </w:rPr>
              <w:t>560</w:t>
            </w:r>
          </w:p>
        </w:tc>
        <w:tc>
          <w:tcPr>
            <w:tcW w:w="2260" w:type="dxa"/>
            <w:tcBorders>
              <w:top w:val="nil"/>
              <w:left w:val="nil"/>
              <w:bottom w:val="single" w:sz="4" w:space="0" w:color="auto"/>
              <w:right w:val="single" w:sz="4" w:space="0" w:color="auto"/>
            </w:tcBorders>
            <w:noWrap/>
            <w:vAlign w:val="center"/>
          </w:tcPr>
          <w:p w:rsidR="007F0157" w:rsidRPr="00B220A5" w:rsidRDefault="007F0157" w:rsidP="00647F9D">
            <w:pPr>
              <w:jc w:val="center"/>
              <w:rPr>
                <w:color w:val="000000"/>
              </w:rPr>
            </w:pPr>
            <w:r w:rsidRPr="00B220A5">
              <w:rPr>
                <w:color w:val="000000"/>
                <w:sz w:val="22"/>
                <w:szCs w:val="22"/>
              </w:rPr>
              <w:t>6 744,9</w:t>
            </w:r>
            <w:r>
              <w:rPr>
                <w:color w:val="000000"/>
                <w:sz w:val="22"/>
                <w:szCs w:val="22"/>
              </w:rPr>
              <w:t>0</w:t>
            </w:r>
          </w:p>
        </w:tc>
      </w:tr>
      <w:tr w:rsidR="007F0157" w:rsidRPr="00B220A5" w:rsidTr="00647F9D">
        <w:trPr>
          <w:trHeight w:val="600"/>
        </w:trPr>
        <w:tc>
          <w:tcPr>
            <w:tcW w:w="6540" w:type="dxa"/>
            <w:tcBorders>
              <w:top w:val="nil"/>
              <w:left w:val="single" w:sz="4" w:space="0" w:color="auto"/>
              <w:bottom w:val="single" w:sz="4" w:space="0" w:color="auto"/>
              <w:right w:val="single" w:sz="4" w:space="0" w:color="auto"/>
            </w:tcBorders>
            <w:vAlign w:val="center"/>
          </w:tcPr>
          <w:p w:rsidR="007F0157" w:rsidRPr="00B220A5" w:rsidRDefault="007F0157" w:rsidP="00647F9D">
            <w:pPr>
              <w:rPr>
                <w:color w:val="000000"/>
              </w:rPr>
            </w:pPr>
            <w:r w:rsidRPr="00B220A5">
              <w:rPr>
                <w:color w:val="000000"/>
                <w:sz w:val="22"/>
                <w:szCs w:val="22"/>
              </w:rPr>
              <w:t>Реконструкция участка т/сети от УТ-9 до ДК (изменение вида прокладки, уточнение диаметра проектом)</w:t>
            </w:r>
          </w:p>
        </w:tc>
        <w:tc>
          <w:tcPr>
            <w:tcW w:w="1300" w:type="dxa"/>
            <w:tcBorders>
              <w:top w:val="nil"/>
              <w:left w:val="nil"/>
              <w:bottom w:val="single" w:sz="4" w:space="0" w:color="auto"/>
              <w:right w:val="single" w:sz="4" w:space="0" w:color="auto"/>
            </w:tcBorders>
            <w:noWrap/>
            <w:vAlign w:val="center"/>
          </w:tcPr>
          <w:p w:rsidR="007F0157" w:rsidRPr="00B220A5" w:rsidRDefault="007F0157" w:rsidP="00647F9D">
            <w:pPr>
              <w:jc w:val="center"/>
              <w:rPr>
                <w:color w:val="000000"/>
              </w:rPr>
            </w:pPr>
            <w:r w:rsidRPr="00B220A5">
              <w:rPr>
                <w:color w:val="000000"/>
                <w:sz w:val="22"/>
                <w:szCs w:val="22"/>
              </w:rPr>
              <w:t>130</w:t>
            </w:r>
          </w:p>
        </w:tc>
        <w:tc>
          <w:tcPr>
            <w:tcW w:w="2260" w:type="dxa"/>
            <w:tcBorders>
              <w:top w:val="nil"/>
              <w:left w:val="nil"/>
              <w:bottom w:val="single" w:sz="4" w:space="0" w:color="auto"/>
              <w:right w:val="single" w:sz="4" w:space="0" w:color="auto"/>
            </w:tcBorders>
            <w:noWrap/>
            <w:vAlign w:val="center"/>
          </w:tcPr>
          <w:p w:rsidR="007F0157" w:rsidRPr="00B220A5" w:rsidRDefault="007F0157" w:rsidP="00647F9D">
            <w:pPr>
              <w:jc w:val="center"/>
              <w:rPr>
                <w:color w:val="000000"/>
              </w:rPr>
            </w:pPr>
            <w:r>
              <w:rPr>
                <w:color w:val="000000"/>
              </w:rPr>
              <w:t>1670,10</w:t>
            </w:r>
          </w:p>
        </w:tc>
      </w:tr>
      <w:tr w:rsidR="007F0157" w:rsidRPr="00B220A5" w:rsidTr="00647F9D">
        <w:trPr>
          <w:trHeight w:val="375"/>
        </w:trPr>
        <w:tc>
          <w:tcPr>
            <w:tcW w:w="6540" w:type="dxa"/>
            <w:tcBorders>
              <w:top w:val="nil"/>
              <w:left w:val="single" w:sz="4" w:space="0" w:color="auto"/>
              <w:bottom w:val="single" w:sz="4" w:space="0" w:color="auto"/>
              <w:right w:val="nil"/>
            </w:tcBorders>
            <w:vAlign w:val="center"/>
          </w:tcPr>
          <w:p w:rsidR="007F0157" w:rsidRPr="00B220A5" w:rsidRDefault="007F0157" w:rsidP="00647F9D">
            <w:pPr>
              <w:jc w:val="right"/>
              <w:rPr>
                <w:b/>
                <w:bCs/>
                <w:color w:val="000000"/>
              </w:rPr>
            </w:pPr>
            <w:r w:rsidRPr="00B220A5">
              <w:rPr>
                <w:b/>
                <w:bCs/>
                <w:color w:val="000000"/>
                <w:sz w:val="22"/>
                <w:szCs w:val="22"/>
              </w:rPr>
              <w:t>ИТОГО:</w:t>
            </w:r>
          </w:p>
        </w:tc>
        <w:tc>
          <w:tcPr>
            <w:tcW w:w="1300" w:type="dxa"/>
            <w:tcBorders>
              <w:top w:val="nil"/>
              <w:left w:val="single" w:sz="4" w:space="0" w:color="auto"/>
              <w:bottom w:val="single" w:sz="4" w:space="0" w:color="auto"/>
              <w:right w:val="single" w:sz="4" w:space="0" w:color="auto"/>
            </w:tcBorders>
            <w:vAlign w:val="center"/>
          </w:tcPr>
          <w:p w:rsidR="007F0157" w:rsidRPr="00B220A5" w:rsidRDefault="007F0157" w:rsidP="00647F9D">
            <w:pPr>
              <w:jc w:val="center"/>
              <w:rPr>
                <w:b/>
                <w:bCs/>
                <w:color w:val="000000"/>
              </w:rPr>
            </w:pPr>
            <w:r>
              <w:rPr>
                <w:b/>
                <w:bCs/>
                <w:color w:val="000000"/>
              </w:rPr>
              <w:t>69</w:t>
            </w:r>
            <w:r w:rsidRPr="00B220A5">
              <w:rPr>
                <w:b/>
                <w:bCs/>
                <w:color w:val="000000"/>
              </w:rPr>
              <w:t>0</w:t>
            </w:r>
          </w:p>
        </w:tc>
        <w:tc>
          <w:tcPr>
            <w:tcW w:w="2260" w:type="dxa"/>
            <w:tcBorders>
              <w:top w:val="nil"/>
              <w:left w:val="nil"/>
              <w:bottom w:val="single" w:sz="4" w:space="0" w:color="auto"/>
              <w:right w:val="single" w:sz="4" w:space="0" w:color="auto"/>
            </w:tcBorders>
            <w:noWrap/>
            <w:vAlign w:val="center"/>
          </w:tcPr>
          <w:p w:rsidR="007F0157" w:rsidRPr="00B220A5" w:rsidRDefault="007F0157" w:rsidP="00647F9D">
            <w:pPr>
              <w:jc w:val="center"/>
              <w:rPr>
                <w:b/>
                <w:bCs/>
                <w:color w:val="000000"/>
              </w:rPr>
            </w:pPr>
            <w:r>
              <w:rPr>
                <w:b/>
                <w:bCs/>
                <w:color w:val="000000"/>
              </w:rPr>
              <w:t>8 415,0</w:t>
            </w:r>
          </w:p>
        </w:tc>
      </w:tr>
    </w:tbl>
    <w:p w:rsidR="007F0157" w:rsidRDefault="007F0157" w:rsidP="005400A4">
      <w:pPr>
        <w:pStyle w:val="a9"/>
        <w:rPr>
          <w:lang w:eastAsia="en-US"/>
        </w:rPr>
      </w:pPr>
      <w:r w:rsidRPr="00B220A5">
        <w:rPr>
          <w:lang w:eastAsia="en-US"/>
        </w:rPr>
        <w:t>Реализация данных мероприятий предусматривается в 2022</w:t>
      </w:r>
      <w:r>
        <w:rPr>
          <w:lang w:eastAsia="en-US"/>
        </w:rPr>
        <w:t xml:space="preserve"> -2023</w:t>
      </w:r>
      <w:r w:rsidRPr="00B220A5">
        <w:rPr>
          <w:lang w:eastAsia="en-US"/>
        </w:rPr>
        <w:t xml:space="preserve"> год</w:t>
      </w:r>
      <w:r>
        <w:rPr>
          <w:lang w:eastAsia="en-US"/>
        </w:rPr>
        <w:t>ах</w:t>
      </w:r>
      <w:r w:rsidRPr="00B220A5">
        <w:rPr>
          <w:lang w:eastAsia="en-US"/>
        </w:rPr>
        <w:t>.</w:t>
      </w:r>
    </w:p>
    <w:p w:rsidR="007F0157" w:rsidRDefault="007F0157" w:rsidP="009F3B02">
      <w:pPr>
        <w:pStyle w:val="a9"/>
        <w:rPr>
          <w:lang w:eastAsia="en-US"/>
        </w:rPr>
        <w:sectPr w:rsidR="007F0157" w:rsidSect="00DC2F00">
          <w:pgSz w:w="11906" w:h="16838"/>
          <w:pgMar w:top="993" w:right="567" w:bottom="1134" w:left="1134" w:header="425" w:footer="709" w:gutter="0"/>
          <w:cols w:space="708"/>
          <w:docGrid w:linePitch="360"/>
        </w:sectPr>
      </w:pPr>
    </w:p>
    <w:p w:rsidR="007F0157" w:rsidRPr="00FD0053" w:rsidRDefault="007F0157" w:rsidP="008A572A">
      <w:pPr>
        <w:pStyle w:val="11"/>
        <w:numPr>
          <w:ilvl w:val="0"/>
          <w:numId w:val="21"/>
        </w:numPr>
      </w:pPr>
      <w:bookmarkStart w:id="53" w:name="_Toc480904697"/>
      <w:bookmarkStart w:id="54" w:name="_Toc12289311"/>
      <w:r w:rsidRPr="00FD0053">
        <w:t>Перспективные топливные балансы</w:t>
      </w:r>
      <w:bookmarkEnd w:id="53"/>
      <w:bookmarkEnd w:id="54"/>
    </w:p>
    <w:p w:rsidR="007F0157" w:rsidRDefault="007F0157" w:rsidP="00E55642">
      <w:pPr>
        <w:pStyle w:val="a9"/>
      </w:pPr>
      <w:r>
        <w:t>Основным видом топлива</w:t>
      </w:r>
      <w:r w:rsidRPr="00466C2F">
        <w:t xml:space="preserve"> котельной д. Мелегежская Горка</w:t>
      </w:r>
      <w:r>
        <w:t xml:space="preserve"> является природный газ.</w:t>
      </w:r>
    </w:p>
    <w:p w:rsidR="007F0157" w:rsidRDefault="007F0157" w:rsidP="00E55642">
      <w:pPr>
        <w:pStyle w:val="a9"/>
      </w:pPr>
      <w:r>
        <w:t xml:space="preserve">Данные об объеме затраченного топлива котельной за 2020 год в натуральном и условном выражении, а также удельные расходы топлива на выработку тепловой энергии представлены </w:t>
      </w:r>
      <w:r w:rsidRPr="00587CA3">
        <w:t xml:space="preserve">в таблице </w:t>
      </w:r>
      <w:r>
        <w:t>8</w:t>
      </w:r>
      <w:r w:rsidRPr="00587CA3">
        <w:t>.</w:t>
      </w:r>
    </w:p>
    <w:p w:rsidR="007F0157" w:rsidRDefault="007F0157" w:rsidP="008A572A">
      <w:pPr>
        <w:pStyle w:val="affff8"/>
        <w:numPr>
          <w:ilvl w:val="0"/>
          <w:numId w:val="29"/>
        </w:numPr>
      </w:pPr>
      <w:r>
        <w:t xml:space="preserve">Данные об объеме затраченного топлива котельной </w:t>
      </w:r>
      <w:r w:rsidRPr="00466C2F">
        <w:t>д.</w:t>
      </w:r>
      <w:r>
        <w:t> </w:t>
      </w:r>
      <w:r w:rsidRPr="00466C2F">
        <w:t>Мелегежская Горка</w:t>
      </w:r>
      <w:r>
        <w:t xml:space="preserve"> за 2020 год</w:t>
      </w:r>
    </w:p>
    <w:tbl>
      <w:tblPr>
        <w:tblW w:w="5000" w:type="pct"/>
        <w:tblLook w:val="00A0"/>
      </w:tblPr>
      <w:tblGrid>
        <w:gridCol w:w="6421"/>
        <w:gridCol w:w="1672"/>
        <w:gridCol w:w="2328"/>
      </w:tblGrid>
      <w:tr w:rsidR="007F0157" w:rsidRPr="00466C2F" w:rsidTr="00647F9D">
        <w:trPr>
          <w:trHeight w:val="397"/>
        </w:trPr>
        <w:tc>
          <w:tcPr>
            <w:tcW w:w="3081" w:type="pct"/>
            <w:tcBorders>
              <w:top w:val="single" w:sz="4" w:space="0" w:color="auto"/>
              <w:left w:val="single" w:sz="4" w:space="0" w:color="auto"/>
              <w:bottom w:val="single" w:sz="4" w:space="0" w:color="auto"/>
              <w:right w:val="single" w:sz="4" w:space="0" w:color="auto"/>
            </w:tcBorders>
            <w:noWrap/>
            <w:vAlign w:val="center"/>
          </w:tcPr>
          <w:p w:rsidR="007F0157" w:rsidRPr="00466C2F" w:rsidRDefault="007F0157" w:rsidP="00647F9D">
            <w:pPr>
              <w:jc w:val="center"/>
              <w:rPr>
                <w:b/>
                <w:bCs/>
                <w:color w:val="000000"/>
              </w:rPr>
            </w:pPr>
            <w:r w:rsidRPr="00466C2F">
              <w:rPr>
                <w:b/>
                <w:bCs/>
                <w:color w:val="000000"/>
              </w:rPr>
              <w:t>Наименование показателя</w:t>
            </w:r>
          </w:p>
        </w:tc>
        <w:tc>
          <w:tcPr>
            <w:tcW w:w="802" w:type="pct"/>
            <w:tcBorders>
              <w:top w:val="single" w:sz="4" w:space="0" w:color="auto"/>
              <w:left w:val="nil"/>
              <w:bottom w:val="single" w:sz="4" w:space="0" w:color="auto"/>
              <w:right w:val="single" w:sz="4" w:space="0" w:color="auto"/>
            </w:tcBorders>
            <w:noWrap/>
            <w:vAlign w:val="center"/>
          </w:tcPr>
          <w:p w:rsidR="007F0157" w:rsidRPr="00466C2F" w:rsidRDefault="007F0157" w:rsidP="00647F9D">
            <w:pPr>
              <w:jc w:val="center"/>
              <w:rPr>
                <w:b/>
                <w:bCs/>
                <w:color w:val="000000"/>
              </w:rPr>
            </w:pPr>
            <w:r w:rsidRPr="00466C2F">
              <w:rPr>
                <w:b/>
                <w:bCs/>
                <w:color w:val="000000"/>
              </w:rPr>
              <w:t>Ед. изм.</w:t>
            </w:r>
          </w:p>
        </w:tc>
        <w:tc>
          <w:tcPr>
            <w:tcW w:w="1117" w:type="pct"/>
            <w:tcBorders>
              <w:top w:val="single" w:sz="4" w:space="0" w:color="auto"/>
              <w:left w:val="nil"/>
              <w:bottom w:val="single" w:sz="4" w:space="0" w:color="auto"/>
              <w:right w:val="single" w:sz="4" w:space="0" w:color="auto"/>
            </w:tcBorders>
            <w:vAlign w:val="center"/>
          </w:tcPr>
          <w:p w:rsidR="007F0157" w:rsidRPr="00466C2F" w:rsidRDefault="007F0157" w:rsidP="00647F9D">
            <w:pPr>
              <w:jc w:val="center"/>
              <w:rPr>
                <w:b/>
                <w:bCs/>
                <w:color w:val="000000"/>
              </w:rPr>
            </w:pPr>
            <w:r w:rsidRPr="00466C2F">
              <w:rPr>
                <w:b/>
                <w:bCs/>
                <w:color w:val="000000"/>
              </w:rPr>
              <w:t>Величина параметра</w:t>
            </w:r>
          </w:p>
        </w:tc>
      </w:tr>
      <w:tr w:rsidR="007F0157" w:rsidRPr="00466C2F" w:rsidTr="00647F9D">
        <w:trPr>
          <w:trHeight w:val="397"/>
        </w:trPr>
        <w:tc>
          <w:tcPr>
            <w:tcW w:w="3081" w:type="pct"/>
            <w:tcBorders>
              <w:top w:val="nil"/>
              <w:left w:val="single" w:sz="4" w:space="0" w:color="auto"/>
              <w:bottom w:val="single" w:sz="4" w:space="0" w:color="auto"/>
              <w:right w:val="single" w:sz="4" w:space="0" w:color="auto"/>
            </w:tcBorders>
            <w:noWrap/>
            <w:vAlign w:val="center"/>
          </w:tcPr>
          <w:p w:rsidR="007F0157" w:rsidRPr="00466C2F" w:rsidRDefault="007F0157" w:rsidP="00647F9D">
            <w:pPr>
              <w:rPr>
                <w:color w:val="000000"/>
              </w:rPr>
            </w:pPr>
            <w:r w:rsidRPr="00466C2F">
              <w:rPr>
                <w:color w:val="000000"/>
              </w:rPr>
              <w:t>Затрачено условного топлива</w:t>
            </w:r>
          </w:p>
        </w:tc>
        <w:tc>
          <w:tcPr>
            <w:tcW w:w="802" w:type="pct"/>
            <w:tcBorders>
              <w:top w:val="nil"/>
              <w:left w:val="nil"/>
              <w:bottom w:val="single" w:sz="4" w:space="0" w:color="auto"/>
              <w:right w:val="single" w:sz="4" w:space="0" w:color="auto"/>
            </w:tcBorders>
            <w:noWrap/>
            <w:vAlign w:val="center"/>
          </w:tcPr>
          <w:p w:rsidR="007F0157" w:rsidRPr="00466C2F" w:rsidRDefault="007F0157" w:rsidP="00647F9D">
            <w:pPr>
              <w:jc w:val="center"/>
              <w:rPr>
                <w:color w:val="000000"/>
              </w:rPr>
            </w:pPr>
            <w:r w:rsidRPr="00466C2F">
              <w:rPr>
                <w:color w:val="000000"/>
              </w:rPr>
              <w:t>т у.т.</w:t>
            </w:r>
          </w:p>
        </w:tc>
        <w:tc>
          <w:tcPr>
            <w:tcW w:w="1117" w:type="pct"/>
            <w:tcBorders>
              <w:top w:val="nil"/>
              <w:left w:val="nil"/>
              <w:bottom w:val="single" w:sz="4" w:space="0" w:color="auto"/>
              <w:right w:val="single" w:sz="4" w:space="0" w:color="auto"/>
            </w:tcBorders>
            <w:noWrap/>
            <w:vAlign w:val="center"/>
          </w:tcPr>
          <w:p w:rsidR="007F0157" w:rsidRPr="009C44A2" w:rsidRDefault="007F0157" w:rsidP="00647F9D">
            <w:pPr>
              <w:jc w:val="center"/>
              <w:rPr>
                <w:color w:val="000000"/>
              </w:rPr>
            </w:pPr>
            <w:r w:rsidRPr="009C44A2">
              <w:rPr>
                <w:color w:val="000000"/>
              </w:rPr>
              <w:t>982,8</w:t>
            </w:r>
          </w:p>
        </w:tc>
      </w:tr>
      <w:tr w:rsidR="007F0157" w:rsidRPr="00466C2F" w:rsidTr="00647F9D">
        <w:trPr>
          <w:trHeight w:val="397"/>
        </w:trPr>
        <w:tc>
          <w:tcPr>
            <w:tcW w:w="3081" w:type="pct"/>
            <w:tcBorders>
              <w:top w:val="nil"/>
              <w:left w:val="single" w:sz="4" w:space="0" w:color="auto"/>
              <w:bottom w:val="single" w:sz="4" w:space="0" w:color="auto"/>
              <w:right w:val="single" w:sz="4" w:space="0" w:color="auto"/>
            </w:tcBorders>
            <w:noWrap/>
            <w:vAlign w:val="center"/>
          </w:tcPr>
          <w:p w:rsidR="007F0157" w:rsidRPr="00466C2F" w:rsidRDefault="007F0157" w:rsidP="00647F9D">
            <w:pPr>
              <w:rPr>
                <w:color w:val="000000"/>
              </w:rPr>
            </w:pPr>
            <w:r w:rsidRPr="00466C2F">
              <w:rPr>
                <w:color w:val="000000"/>
              </w:rPr>
              <w:t xml:space="preserve">Затрачено </w:t>
            </w:r>
            <w:r>
              <w:rPr>
                <w:color w:val="000000"/>
              </w:rPr>
              <w:t xml:space="preserve">натурального </w:t>
            </w:r>
            <w:r w:rsidRPr="00466C2F">
              <w:rPr>
                <w:color w:val="000000"/>
              </w:rPr>
              <w:t>топлива</w:t>
            </w:r>
          </w:p>
        </w:tc>
        <w:tc>
          <w:tcPr>
            <w:tcW w:w="802" w:type="pct"/>
            <w:tcBorders>
              <w:top w:val="nil"/>
              <w:left w:val="nil"/>
              <w:bottom w:val="single" w:sz="4" w:space="0" w:color="auto"/>
              <w:right w:val="single" w:sz="4" w:space="0" w:color="auto"/>
            </w:tcBorders>
            <w:noWrap/>
            <w:vAlign w:val="center"/>
          </w:tcPr>
          <w:p w:rsidR="007F0157" w:rsidRPr="00466C2F" w:rsidRDefault="007F0157" w:rsidP="00647F9D">
            <w:pPr>
              <w:jc w:val="center"/>
              <w:rPr>
                <w:color w:val="000000"/>
              </w:rPr>
            </w:pPr>
            <w:r>
              <w:rPr>
                <w:color w:val="000000"/>
              </w:rPr>
              <w:t>т</w:t>
            </w:r>
            <w:r w:rsidRPr="00466C2F">
              <w:rPr>
                <w:color w:val="000000"/>
              </w:rPr>
              <w:t>ыс</w:t>
            </w:r>
            <w:r>
              <w:rPr>
                <w:color w:val="000000"/>
              </w:rPr>
              <w:t>.</w:t>
            </w:r>
            <w:r w:rsidRPr="00466C2F">
              <w:rPr>
                <w:color w:val="000000"/>
              </w:rPr>
              <w:t xml:space="preserve"> м</w:t>
            </w:r>
            <w:r w:rsidRPr="00466C2F">
              <w:rPr>
                <w:color w:val="000000"/>
                <w:vertAlign w:val="superscript"/>
              </w:rPr>
              <w:t>3</w:t>
            </w:r>
          </w:p>
        </w:tc>
        <w:tc>
          <w:tcPr>
            <w:tcW w:w="1117" w:type="pct"/>
            <w:tcBorders>
              <w:top w:val="nil"/>
              <w:left w:val="nil"/>
              <w:bottom w:val="single" w:sz="4" w:space="0" w:color="auto"/>
              <w:right w:val="single" w:sz="4" w:space="0" w:color="auto"/>
            </w:tcBorders>
            <w:noWrap/>
            <w:vAlign w:val="center"/>
          </w:tcPr>
          <w:p w:rsidR="007F0157" w:rsidRPr="009C44A2" w:rsidRDefault="007F0157" w:rsidP="00647F9D">
            <w:pPr>
              <w:jc w:val="center"/>
              <w:rPr>
                <w:color w:val="000000"/>
              </w:rPr>
            </w:pPr>
            <w:r w:rsidRPr="009C44A2">
              <w:rPr>
                <w:color w:val="000000"/>
              </w:rPr>
              <w:t>866,3</w:t>
            </w:r>
          </w:p>
        </w:tc>
      </w:tr>
      <w:tr w:rsidR="007F0157" w:rsidRPr="00466C2F" w:rsidTr="00647F9D">
        <w:trPr>
          <w:trHeight w:val="397"/>
        </w:trPr>
        <w:tc>
          <w:tcPr>
            <w:tcW w:w="3081" w:type="pct"/>
            <w:tcBorders>
              <w:top w:val="nil"/>
              <w:left w:val="single" w:sz="4" w:space="0" w:color="auto"/>
              <w:bottom w:val="single" w:sz="4" w:space="0" w:color="auto"/>
              <w:right w:val="single" w:sz="4" w:space="0" w:color="auto"/>
            </w:tcBorders>
            <w:noWrap/>
            <w:vAlign w:val="center"/>
          </w:tcPr>
          <w:p w:rsidR="007F0157" w:rsidRPr="00466C2F" w:rsidRDefault="007F0157" w:rsidP="00647F9D">
            <w:pPr>
              <w:rPr>
                <w:color w:val="000000"/>
              </w:rPr>
            </w:pPr>
            <w:r w:rsidRPr="00466C2F">
              <w:rPr>
                <w:color w:val="000000"/>
              </w:rPr>
              <w:t>Удельный расход условного топлива на выработку</w:t>
            </w:r>
          </w:p>
        </w:tc>
        <w:tc>
          <w:tcPr>
            <w:tcW w:w="802" w:type="pct"/>
            <w:tcBorders>
              <w:top w:val="nil"/>
              <w:left w:val="nil"/>
              <w:bottom w:val="single" w:sz="4" w:space="0" w:color="auto"/>
              <w:right w:val="single" w:sz="4" w:space="0" w:color="auto"/>
            </w:tcBorders>
            <w:noWrap/>
            <w:vAlign w:val="center"/>
          </w:tcPr>
          <w:p w:rsidR="007F0157" w:rsidRPr="00466C2F" w:rsidRDefault="007F0157" w:rsidP="00647F9D">
            <w:pPr>
              <w:jc w:val="center"/>
              <w:rPr>
                <w:color w:val="000000"/>
              </w:rPr>
            </w:pPr>
            <w:r w:rsidRPr="00466C2F">
              <w:rPr>
                <w:color w:val="000000"/>
              </w:rPr>
              <w:t>кг у.т./ Гкал</w:t>
            </w:r>
          </w:p>
        </w:tc>
        <w:tc>
          <w:tcPr>
            <w:tcW w:w="1117" w:type="pct"/>
            <w:tcBorders>
              <w:top w:val="nil"/>
              <w:left w:val="nil"/>
              <w:bottom w:val="single" w:sz="4" w:space="0" w:color="auto"/>
              <w:right w:val="single" w:sz="4" w:space="0" w:color="auto"/>
            </w:tcBorders>
            <w:noWrap/>
            <w:vAlign w:val="center"/>
          </w:tcPr>
          <w:p w:rsidR="007F0157" w:rsidRPr="009C44A2" w:rsidRDefault="007F0157" w:rsidP="00647F9D">
            <w:pPr>
              <w:jc w:val="center"/>
              <w:rPr>
                <w:color w:val="000000"/>
              </w:rPr>
            </w:pPr>
            <w:r w:rsidRPr="009C44A2">
              <w:rPr>
                <w:color w:val="000000"/>
              </w:rPr>
              <w:t>158,3</w:t>
            </w:r>
          </w:p>
        </w:tc>
      </w:tr>
    </w:tbl>
    <w:p w:rsidR="007F0157" w:rsidRDefault="007F0157" w:rsidP="00E55642">
      <w:pPr>
        <w:pStyle w:val="a9"/>
        <w:rPr>
          <w:lang w:eastAsia="en-US"/>
        </w:rPr>
      </w:pPr>
      <w:r>
        <w:t xml:space="preserve">В связи с отсутствием в Мелегежском сельском поселении в рассматриваемом периоде </w:t>
      </w:r>
      <w:r w:rsidRPr="00772DAD">
        <w:rPr>
          <w:szCs w:val="26"/>
        </w:rPr>
        <w:t>строительства жилых многоквартирных домов</w:t>
      </w:r>
      <w:r>
        <w:t xml:space="preserve"> и соответственно приростов потребления тепловой энергии, а также в связи с отсутствием мероприятий на котельной д. Мелегежская Горка по повышению эффективности либо по переводу на другой вид топлива изменение потребления топлива действующей котельной для обеспечения теплоснабжения потребителей не планируется.</w:t>
      </w:r>
    </w:p>
    <w:p w:rsidR="007F0157" w:rsidRDefault="007F0157" w:rsidP="00E55642">
      <w:pPr>
        <w:pStyle w:val="a9"/>
        <w:rPr>
          <w:lang w:eastAsia="en-US"/>
        </w:rPr>
      </w:pPr>
      <w:r w:rsidRPr="00244287">
        <w:rPr>
          <w:lang w:eastAsia="en-US"/>
        </w:rPr>
        <w:t>Расчет перспективн</w:t>
      </w:r>
      <w:r>
        <w:rPr>
          <w:lang w:eastAsia="en-US"/>
        </w:rPr>
        <w:t>ого</w:t>
      </w:r>
      <w:r w:rsidRPr="00244287">
        <w:rPr>
          <w:lang w:eastAsia="en-US"/>
        </w:rPr>
        <w:t xml:space="preserve"> топливн</w:t>
      </w:r>
      <w:r>
        <w:rPr>
          <w:lang w:eastAsia="en-US"/>
        </w:rPr>
        <w:t>ого</w:t>
      </w:r>
      <w:r w:rsidRPr="00244287">
        <w:rPr>
          <w:lang w:eastAsia="en-US"/>
        </w:rPr>
        <w:t xml:space="preserve"> баланс</w:t>
      </w:r>
      <w:r>
        <w:rPr>
          <w:lang w:eastAsia="en-US"/>
        </w:rPr>
        <w:t>а</w:t>
      </w:r>
      <w:r w:rsidRPr="00244287">
        <w:rPr>
          <w:lang w:eastAsia="en-US"/>
        </w:rPr>
        <w:t xml:space="preserve"> </w:t>
      </w:r>
      <w:r>
        <w:rPr>
          <w:lang w:eastAsia="en-US"/>
        </w:rPr>
        <w:t xml:space="preserve">котельной д. Мелегежская Горка </w:t>
      </w:r>
      <w:r w:rsidRPr="00244287">
        <w:rPr>
          <w:lang w:eastAsia="en-US"/>
        </w:rPr>
        <w:t xml:space="preserve">представлен в таблице </w:t>
      </w:r>
      <w:r>
        <w:rPr>
          <w:lang w:eastAsia="en-US"/>
        </w:rPr>
        <w:t>10</w:t>
      </w:r>
      <w:r w:rsidRPr="00244287">
        <w:rPr>
          <w:lang w:eastAsia="en-US"/>
        </w:rPr>
        <w:t>.</w:t>
      </w:r>
    </w:p>
    <w:p w:rsidR="007F0157" w:rsidRPr="00E414FB" w:rsidRDefault="007F0157" w:rsidP="00E55642">
      <w:pPr>
        <w:pStyle w:val="a9"/>
        <w:rPr>
          <w:lang w:eastAsia="en-US"/>
        </w:rPr>
      </w:pPr>
      <w:r w:rsidRPr="00E414FB">
        <w:rPr>
          <w:lang w:eastAsia="en-US"/>
        </w:rPr>
        <w:t>Нормативные запасы топлива для котельных формируются в соответствии с Приказом Министерства энергетики Российской Федерации от 10 августа 2012 года № 377.</w:t>
      </w:r>
    </w:p>
    <w:p w:rsidR="007F0157" w:rsidRDefault="007F0157" w:rsidP="00E55642">
      <w:pPr>
        <w:pStyle w:val="a9"/>
        <w:rPr>
          <w:lang w:eastAsia="en-US"/>
        </w:rPr>
      </w:pPr>
      <w:r>
        <w:rPr>
          <w:lang w:eastAsia="en-US"/>
        </w:rPr>
        <w:t>Р</w:t>
      </w:r>
      <w:r w:rsidRPr="00E414FB">
        <w:rPr>
          <w:lang w:eastAsia="en-US"/>
        </w:rPr>
        <w:t>езультаты расчет</w:t>
      </w:r>
      <w:r>
        <w:rPr>
          <w:lang w:eastAsia="en-US"/>
        </w:rPr>
        <w:t>а</w:t>
      </w:r>
      <w:r w:rsidRPr="00E414FB">
        <w:rPr>
          <w:lang w:eastAsia="en-US"/>
        </w:rPr>
        <w:t xml:space="preserve"> запасов </w:t>
      </w:r>
      <w:r>
        <w:rPr>
          <w:lang w:eastAsia="en-US"/>
        </w:rPr>
        <w:t>аварийного</w:t>
      </w:r>
      <w:r w:rsidRPr="00E414FB">
        <w:rPr>
          <w:lang w:eastAsia="en-US"/>
        </w:rPr>
        <w:t xml:space="preserve"> топлива </w:t>
      </w:r>
      <w:r>
        <w:rPr>
          <w:lang w:eastAsia="en-US"/>
        </w:rPr>
        <w:t>котельной д. Мелегежская Горка</w:t>
      </w:r>
      <w:r w:rsidRPr="00E414FB">
        <w:rPr>
          <w:lang w:eastAsia="en-US"/>
        </w:rPr>
        <w:t xml:space="preserve"> в натуральном выражении </w:t>
      </w:r>
      <w:r>
        <w:rPr>
          <w:lang w:eastAsia="en-US"/>
        </w:rPr>
        <w:t>на</w:t>
      </w:r>
      <w:r w:rsidRPr="00E414FB">
        <w:rPr>
          <w:lang w:eastAsia="en-US"/>
        </w:rPr>
        <w:t xml:space="preserve"> 20</w:t>
      </w:r>
      <w:r>
        <w:rPr>
          <w:lang w:eastAsia="en-US"/>
        </w:rPr>
        <w:t>21</w:t>
      </w:r>
      <w:r w:rsidRPr="00E414FB">
        <w:rPr>
          <w:lang w:eastAsia="en-US"/>
        </w:rPr>
        <w:t xml:space="preserve"> </w:t>
      </w:r>
      <w:r>
        <w:rPr>
          <w:lang w:eastAsia="en-US"/>
        </w:rPr>
        <w:t xml:space="preserve">и </w:t>
      </w:r>
      <w:r w:rsidRPr="00E414FB">
        <w:rPr>
          <w:lang w:eastAsia="en-US"/>
        </w:rPr>
        <w:t>203</w:t>
      </w:r>
      <w:r>
        <w:rPr>
          <w:lang w:eastAsia="en-US"/>
        </w:rPr>
        <w:t>2</w:t>
      </w:r>
      <w:r w:rsidRPr="00E414FB">
        <w:rPr>
          <w:lang w:eastAsia="en-US"/>
        </w:rPr>
        <w:t xml:space="preserve"> год</w:t>
      </w:r>
      <w:r>
        <w:rPr>
          <w:lang w:eastAsia="en-US"/>
        </w:rPr>
        <w:t xml:space="preserve"> </w:t>
      </w:r>
      <w:r w:rsidRPr="00E414FB">
        <w:rPr>
          <w:lang w:eastAsia="en-US"/>
        </w:rPr>
        <w:t xml:space="preserve">приведены </w:t>
      </w:r>
      <w:r>
        <w:rPr>
          <w:lang w:eastAsia="en-US"/>
        </w:rPr>
        <w:t>в</w:t>
      </w:r>
      <w:r w:rsidRPr="00E414FB">
        <w:rPr>
          <w:lang w:eastAsia="en-US"/>
        </w:rPr>
        <w:t xml:space="preserve"> таблице</w:t>
      </w:r>
      <w:r>
        <w:rPr>
          <w:lang w:eastAsia="en-US"/>
        </w:rPr>
        <w:t> 9.</w:t>
      </w:r>
    </w:p>
    <w:p w:rsidR="007F0157" w:rsidRDefault="007F0157" w:rsidP="008A572A">
      <w:pPr>
        <w:pStyle w:val="affff8"/>
        <w:numPr>
          <w:ilvl w:val="0"/>
          <w:numId w:val="29"/>
        </w:numPr>
        <w:rPr>
          <w:lang w:eastAsia="en-US"/>
        </w:rPr>
      </w:pPr>
      <w:r>
        <w:rPr>
          <w:lang w:eastAsia="en-US"/>
        </w:rPr>
        <w:t>Р</w:t>
      </w:r>
      <w:r w:rsidRPr="00E414FB">
        <w:rPr>
          <w:lang w:eastAsia="en-US"/>
        </w:rPr>
        <w:t>езультаты расчетов запасов топлива</w:t>
      </w:r>
      <w:r>
        <w:rPr>
          <w:lang w:eastAsia="en-US"/>
        </w:rPr>
        <w:t xml:space="preserve"> котельной д. Мелегежская Горка</w:t>
      </w:r>
    </w:p>
    <w:tbl>
      <w:tblPr>
        <w:tblW w:w="5000" w:type="pct"/>
        <w:tblCellMar>
          <w:left w:w="0" w:type="dxa"/>
          <w:right w:w="0" w:type="dxa"/>
        </w:tblCellMar>
        <w:tblLook w:val="00A0"/>
      </w:tblPr>
      <w:tblGrid>
        <w:gridCol w:w="1013"/>
        <w:gridCol w:w="3840"/>
        <w:gridCol w:w="1345"/>
        <w:gridCol w:w="1345"/>
        <w:gridCol w:w="1345"/>
        <w:gridCol w:w="1347"/>
      </w:tblGrid>
      <w:tr w:rsidR="007F0157" w:rsidTr="00647F9D">
        <w:trPr>
          <w:trHeight w:val="434"/>
        </w:trPr>
        <w:tc>
          <w:tcPr>
            <w:tcW w:w="49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F0157" w:rsidRDefault="007F0157" w:rsidP="00647F9D">
            <w:pPr>
              <w:jc w:val="center"/>
              <w:rPr>
                <w:b/>
                <w:bCs/>
                <w:color w:val="000000"/>
              </w:rPr>
            </w:pPr>
            <w:r>
              <w:rPr>
                <w:b/>
                <w:bCs/>
                <w:color w:val="000000"/>
                <w:sz w:val="22"/>
                <w:szCs w:val="22"/>
              </w:rPr>
              <w:t>№ п/п</w:t>
            </w:r>
          </w:p>
        </w:tc>
        <w:tc>
          <w:tcPr>
            <w:tcW w:w="187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F0157" w:rsidRDefault="007F0157" w:rsidP="00647F9D">
            <w:pPr>
              <w:jc w:val="center"/>
              <w:rPr>
                <w:b/>
                <w:bCs/>
                <w:color w:val="000000"/>
              </w:rPr>
            </w:pPr>
            <w:r>
              <w:rPr>
                <w:b/>
                <w:bCs/>
                <w:color w:val="000000"/>
                <w:sz w:val="22"/>
                <w:szCs w:val="22"/>
              </w:rPr>
              <w:t>Источник теплоснабжения</w:t>
            </w:r>
          </w:p>
        </w:tc>
        <w:tc>
          <w:tcPr>
            <w:tcW w:w="1314"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7F0157" w:rsidRDefault="007F0157" w:rsidP="00647F9D">
            <w:pPr>
              <w:jc w:val="center"/>
              <w:rPr>
                <w:b/>
                <w:bCs/>
                <w:color w:val="000000"/>
              </w:rPr>
            </w:pPr>
            <w:r>
              <w:rPr>
                <w:b/>
                <w:bCs/>
                <w:color w:val="000000"/>
                <w:sz w:val="22"/>
                <w:szCs w:val="22"/>
              </w:rPr>
              <w:t>2020 г.</w:t>
            </w:r>
          </w:p>
        </w:tc>
        <w:tc>
          <w:tcPr>
            <w:tcW w:w="1315"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7F0157" w:rsidRDefault="007F0157" w:rsidP="00647F9D">
            <w:pPr>
              <w:jc w:val="center"/>
              <w:rPr>
                <w:b/>
                <w:bCs/>
                <w:color w:val="000000"/>
              </w:rPr>
            </w:pPr>
            <w:r>
              <w:rPr>
                <w:b/>
                <w:bCs/>
                <w:color w:val="000000"/>
                <w:sz w:val="22"/>
                <w:szCs w:val="22"/>
              </w:rPr>
              <w:t>2032 г.</w:t>
            </w:r>
          </w:p>
        </w:tc>
      </w:tr>
      <w:tr w:rsidR="007F0157" w:rsidTr="00647F9D">
        <w:trPr>
          <w:trHeight w:val="570"/>
        </w:trPr>
        <w:tc>
          <w:tcPr>
            <w:tcW w:w="495" w:type="pct"/>
            <w:vMerge/>
            <w:tcBorders>
              <w:top w:val="single" w:sz="4" w:space="0" w:color="auto"/>
              <w:left w:val="single" w:sz="4" w:space="0" w:color="auto"/>
              <w:bottom w:val="single" w:sz="4" w:space="0" w:color="auto"/>
              <w:right w:val="single" w:sz="4" w:space="0" w:color="auto"/>
            </w:tcBorders>
            <w:vAlign w:val="center"/>
          </w:tcPr>
          <w:p w:rsidR="007F0157" w:rsidRDefault="007F0157" w:rsidP="00647F9D">
            <w:pPr>
              <w:rPr>
                <w:b/>
                <w:bCs/>
                <w:color w:val="000000"/>
              </w:rPr>
            </w:pPr>
          </w:p>
        </w:tc>
        <w:tc>
          <w:tcPr>
            <w:tcW w:w="1876" w:type="pct"/>
            <w:vMerge/>
            <w:tcBorders>
              <w:top w:val="single" w:sz="4" w:space="0" w:color="auto"/>
              <w:left w:val="single" w:sz="4" w:space="0" w:color="auto"/>
              <w:bottom w:val="single" w:sz="4" w:space="0" w:color="auto"/>
              <w:right w:val="single" w:sz="4" w:space="0" w:color="auto"/>
            </w:tcBorders>
            <w:vAlign w:val="center"/>
          </w:tcPr>
          <w:p w:rsidR="007F0157" w:rsidRDefault="007F0157" w:rsidP="00647F9D">
            <w:pPr>
              <w:rPr>
                <w:b/>
                <w:bCs/>
                <w:color w:val="000000"/>
              </w:rPr>
            </w:pPr>
          </w:p>
        </w:tc>
        <w:tc>
          <w:tcPr>
            <w:tcW w:w="657" w:type="pct"/>
            <w:tcBorders>
              <w:top w:val="nil"/>
              <w:left w:val="nil"/>
              <w:bottom w:val="single" w:sz="4" w:space="0" w:color="auto"/>
              <w:right w:val="single" w:sz="4" w:space="0" w:color="auto"/>
            </w:tcBorders>
            <w:tcMar>
              <w:top w:w="15" w:type="dxa"/>
              <w:left w:w="15" w:type="dxa"/>
              <w:bottom w:w="0" w:type="dxa"/>
              <w:right w:w="15" w:type="dxa"/>
            </w:tcMar>
            <w:vAlign w:val="center"/>
          </w:tcPr>
          <w:p w:rsidR="007F0157" w:rsidRDefault="007F0157" w:rsidP="00647F9D">
            <w:pPr>
              <w:jc w:val="center"/>
              <w:rPr>
                <w:b/>
                <w:bCs/>
                <w:color w:val="000000"/>
              </w:rPr>
            </w:pPr>
            <w:r>
              <w:rPr>
                <w:b/>
                <w:bCs/>
                <w:color w:val="000000"/>
                <w:sz w:val="22"/>
                <w:szCs w:val="22"/>
              </w:rPr>
              <w:t>Вид топлива</w:t>
            </w:r>
          </w:p>
        </w:tc>
        <w:tc>
          <w:tcPr>
            <w:tcW w:w="657" w:type="pct"/>
            <w:tcBorders>
              <w:top w:val="nil"/>
              <w:left w:val="nil"/>
              <w:bottom w:val="single" w:sz="4" w:space="0" w:color="auto"/>
              <w:right w:val="single" w:sz="4" w:space="0" w:color="auto"/>
            </w:tcBorders>
            <w:tcMar>
              <w:top w:w="15" w:type="dxa"/>
              <w:left w:w="15" w:type="dxa"/>
              <w:bottom w:w="0" w:type="dxa"/>
              <w:right w:w="15" w:type="dxa"/>
            </w:tcMar>
            <w:vAlign w:val="center"/>
          </w:tcPr>
          <w:p w:rsidR="007F0157" w:rsidRDefault="007F0157" w:rsidP="00647F9D">
            <w:pPr>
              <w:jc w:val="center"/>
              <w:rPr>
                <w:b/>
                <w:bCs/>
                <w:color w:val="000000"/>
              </w:rPr>
            </w:pPr>
            <w:r>
              <w:rPr>
                <w:b/>
                <w:bCs/>
                <w:color w:val="000000"/>
                <w:sz w:val="22"/>
                <w:szCs w:val="22"/>
              </w:rPr>
              <w:t>ННЗТ,</w:t>
            </w:r>
          </w:p>
          <w:p w:rsidR="007F0157" w:rsidRDefault="007F0157" w:rsidP="00647F9D">
            <w:pPr>
              <w:jc w:val="center"/>
              <w:rPr>
                <w:b/>
                <w:bCs/>
                <w:color w:val="000000"/>
              </w:rPr>
            </w:pPr>
            <w:r>
              <w:rPr>
                <w:b/>
                <w:bCs/>
                <w:color w:val="000000"/>
                <w:sz w:val="22"/>
                <w:szCs w:val="22"/>
              </w:rPr>
              <w:t>тыс. т</w:t>
            </w:r>
          </w:p>
        </w:tc>
        <w:tc>
          <w:tcPr>
            <w:tcW w:w="657" w:type="pct"/>
            <w:tcBorders>
              <w:top w:val="nil"/>
              <w:left w:val="nil"/>
              <w:bottom w:val="single" w:sz="4" w:space="0" w:color="auto"/>
              <w:right w:val="single" w:sz="4" w:space="0" w:color="auto"/>
            </w:tcBorders>
            <w:tcMar>
              <w:top w:w="15" w:type="dxa"/>
              <w:left w:w="15" w:type="dxa"/>
              <w:bottom w:w="0" w:type="dxa"/>
              <w:right w:w="15" w:type="dxa"/>
            </w:tcMar>
            <w:vAlign w:val="center"/>
          </w:tcPr>
          <w:p w:rsidR="007F0157" w:rsidRDefault="007F0157" w:rsidP="00647F9D">
            <w:pPr>
              <w:jc w:val="center"/>
              <w:rPr>
                <w:b/>
                <w:bCs/>
                <w:color w:val="000000"/>
              </w:rPr>
            </w:pPr>
            <w:r>
              <w:rPr>
                <w:b/>
                <w:bCs/>
                <w:color w:val="000000"/>
                <w:sz w:val="22"/>
                <w:szCs w:val="22"/>
              </w:rPr>
              <w:t>Вид топлива</w:t>
            </w:r>
          </w:p>
        </w:tc>
        <w:tc>
          <w:tcPr>
            <w:tcW w:w="658" w:type="pct"/>
            <w:tcBorders>
              <w:top w:val="nil"/>
              <w:left w:val="nil"/>
              <w:bottom w:val="single" w:sz="4" w:space="0" w:color="auto"/>
              <w:right w:val="single" w:sz="4" w:space="0" w:color="auto"/>
            </w:tcBorders>
            <w:tcMar>
              <w:top w:w="15" w:type="dxa"/>
              <w:left w:w="15" w:type="dxa"/>
              <w:bottom w:w="0" w:type="dxa"/>
              <w:right w:w="15" w:type="dxa"/>
            </w:tcMar>
            <w:vAlign w:val="center"/>
          </w:tcPr>
          <w:p w:rsidR="007F0157" w:rsidRDefault="007F0157" w:rsidP="00647F9D">
            <w:pPr>
              <w:jc w:val="center"/>
              <w:rPr>
                <w:b/>
                <w:bCs/>
                <w:color w:val="000000"/>
              </w:rPr>
            </w:pPr>
            <w:r>
              <w:rPr>
                <w:b/>
                <w:bCs/>
                <w:color w:val="000000"/>
                <w:sz w:val="22"/>
                <w:szCs w:val="22"/>
              </w:rPr>
              <w:t>ННЗТ,</w:t>
            </w:r>
          </w:p>
          <w:p w:rsidR="007F0157" w:rsidRDefault="007F0157" w:rsidP="00647F9D">
            <w:pPr>
              <w:jc w:val="center"/>
              <w:rPr>
                <w:b/>
                <w:bCs/>
                <w:color w:val="000000"/>
              </w:rPr>
            </w:pPr>
            <w:r>
              <w:rPr>
                <w:b/>
                <w:bCs/>
                <w:color w:val="000000"/>
                <w:sz w:val="22"/>
                <w:szCs w:val="22"/>
              </w:rPr>
              <w:t>тыс. т</w:t>
            </w:r>
          </w:p>
        </w:tc>
      </w:tr>
      <w:tr w:rsidR="007F0157" w:rsidTr="00647F9D">
        <w:trPr>
          <w:trHeight w:val="532"/>
        </w:trPr>
        <w:tc>
          <w:tcPr>
            <w:tcW w:w="49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F0157" w:rsidRDefault="007F0157" w:rsidP="00647F9D">
            <w:pPr>
              <w:jc w:val="center"/>
              <w:rPr>
                <w:color w:val="000000"/>
              </w:rPr>
            </w:pPr>
            <w:r>
              <w:rPr>
                <w:color w:val="000000"/>
                <w:sz w:val="22"/>
                <w:szCs w:val="22"/>
              </w:rPr>
              <w:t>1</w:t>
            </w:r>
          </w:p>
        </w:tc>
        <w:tc>
          <w:tcPr>
            <w:tcW w:w="1876" w:type="pct"/>
            <w:tcBorders>
              <w:top w:val="nil"/>
              <w:left w:val="nil"/>
              <w:bottom w:val="single" w:sz="4" w:space="0" w:color="auto"/>
              <w:right w:val="single" w:sz="4" w:space="0" w:color="auto"/>
            </w:tcBorders>
            <w:tcMar>
              <w:top w:w="15" w:type="dxa"/>
              <w:left w:w="15" w:type="dxa"/>
              <w:bottom w:w="0" w:type="dxa"/>
              <w:right w:w="15" w:type="dxa"/>
            </w:tcMar>
            <w:vAlign w:val="center"/>
          </w:tcPr>
          <w:p w:rsidR="007F0157" w:rsidRDefault="007F0157" w:rsidP="00647F9D">
            <w:pPr>
              <w:rPr>
                <w:color w:val="000000"/>
              </w:rPr>
            </w:pPr>
            <w:r>
              <w:rPr>
                <w:color w:val="000000"/>
                <w:sz w:val="22"/>
                <w:szCs w:val="22"/>
              </w:rPr>
              <w:t>котельная д. Мелегежская Горка</w:t>
            </w:r>
          </w:p>
        </w:tc>
        <w:tc>
          <w:tcPr>
            <w:tcW w:w="657" w:type="pct"/>
            <w:tcBorders>
              <w:top w:val="nil"/>
              <w:left w:val="nil"/>
              <w:bottom w:val="single" w:sz="4" w:space="0" w:color="auto"/>
              <w:right w:val="single" w:sz="4" w:space="0" w:color="auto"/>
            </w:tcBorders>
            <w:tcMar>
              <w:top w:w="15" w:type="dxa"/>
              <w:left w:w="15" w:type="dxa"/>
              <w:bottom w:w="0" w:type="dxa"/>
              <w:right w:w="15" w:type="dxa"/>
            </w:tcMar>
            <w:vAlign w:val="center"/>
          </w:tcPr>
          <w:p w:rsidR="007F0157" w:rsidRDefault="007F0157" w:rsidP="00647F9D">
            <w:pPr>
              <w:jc w:val="center"/>
              <w:rPr>
                <w:color w:val="000000"/>
              </w:rPr>
            </w:pPr>
            <w:r>
              <w:rPr>
                <w:color w:val="000000"/>
                <w:sz w:val="22"/>
                <w:szCs w:val="22"/>
              </w:rPr>
              <w:t>Дизельное топливо</w:t>
            </w:r>
          </w:p>
        </w:tc>
        <w:tc>
          <w:tcPr>
            <w:tcW w:w="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7F0157" w:rsidRDefault="007F0157" w:rsidP="00647F9D">
            <w:pPr>
              <w:jc w:val="center"/>
              <w:rPr>
                <w:color w:val="000000"/>
              </w:rPr>
            </w:pPr>
            <w:r>
              <w:rPr>
                <w:color w:val="000000"/>
                <w:sz w:val="22"/>
                <w:szCs w:val="22"/>
              </w:rPr>
              <w:t>0,015</w:t>
            </w:r>
          </w:p>
        </w:tc>
        <w:tc>
          <w:tcPr>
            <w:tcW w:w="657" w:type="pct"/>
            <w:tcBorders>
              <w:top w:val="nil"/>
              <w:left w:val="nil"/>
              <w:bottom w:val="single" w:sz="4" w:space="0" w:color="auto"/>
              <w:right w:val="single" w:sz="4" w:space="0" w:color="auto"/>
            </w:tcBorders>
            <w:tcMar>
              <w:top w:w="15" w:type="dxa"/>
              <w:left w:w="15" w:type="dxa"/>
              <w:bottom w:w="0" w:type="dxa"/>
              <w:right w:w="15" w:type="dxa"/>
            </w:tcMar>
            <w:vAlign w:val="center"/>
          </w:tcPr>
          <w:p w:rsidR="007F0157" w:rsidRDefault="007F0157" w:rsidP="00647F9D">
            <w:pPr>
              <w:jc w:val="center"/>
              <w:rPr>
                <w:color w:val="000000"/>
              </w:rPr>
            </w:pPr>
            <w:r>
              <w:rPr>
                <w:color w:val="000000"/>
                <w:sz w:val="22"/>
                <w:szCs w:val="22"/>
              </w:rPr>
              <w:t>Дизельное топливо</w:t>
            </w:r>
          </w:p>
        </w:tc>
        <w:tc>
          <w:tcPr>
            <w:tcW w:w="658" w:type="pct"/>
            <w:tcBorders>
              <w:top w:val="nil"/>
              <w:left w:val="nil"/>
              <w:bottom w:val="single" w:sz="4" w:space="0" w:color="auto"/>
              <w:right w:val="single" w:sz="4" w:space="0" w:color="auto"/>
            </w:tcBorders>
            <w:tcMar>
              <w:top w:w="15" w:type="dxa"/>
              <w:left w:w="15" w:type="dxa"/>
              <w:bottom w:w="0" w:type="dxa"/>
              <w:right w:w="15" w:type="dxa"/>
            </w:tcMar>
            <w:vAlign w:val="center"/>
          </w:tcPr>
          <w:p w:rsidR="007F0157" w:rsidRDefault="007F0157" w:rsidP="00647F9D">
            <w:pPr>
              <w:jc w:val="center"/>
              <w:rPr>
                <w:color w:val="000000"/>
              </w:rPr>
            </w:pPr>
            <w:r>
              <w:rPr>
                <w:color w:val="000000"/>
                <w:sz w:val="22"/>
                <w:szCs w:val="22"/>
              </w:rPr>
              <w:t>0,015</w:t>
            </w:r>
          </w:p>
        </w:tc>
      </w:tr>
    </w:tbl>
    <w:p w:rsidR="007F0157" w:rsidRDefault="007F0157" w:rsidP="00DD1179">
      <w:pPr>
        <w:pStyle w:val="affff8"/>
        <w:numPr>
          <w:ilvl w:val="0"/>
          <w:numId w:val="0"/>
        </w:numPr>
        <w:ind w:left="720"/>
        <w:rPr>
          <w:lang w:eastAsia="en-US"/>
        </w:rPr>
      </w:pPr>
    </w:p>
    <w:p w:rsidR="007F0157" w:rsidRDefault="007F0157" w:rsidP="008A572A">
      <w:pPr>
        <w:pStyle w:val="affff8"/>
        <w:numPr>
          <w:ilvl w:val="0"/>
          <w:numId w:val="29"/>
        </w:numPr>
        <w:rPr>
          <w:lang w:eastAsia="en-US"/>
        </w:rPr>
        <w:sectPr w:rsidR="007F0157" w:rsidSect="00DC2F00">
          <w:pgSz w:w="11906" w:h="16838"/>
          <w:pgMar w:top="993" w:right="567" w:bottom="1134" w:left="1134" w:header="425" w:footer="709" w:gutter="0"/>
          <w:cols w:space="708"/>
          <w:docGrid w:linePitch="360"/>
        </w:sectPr>
      </w:pPr>
    </w:p>
    <w:p w:rsidR="007F0157" w:rsidRDefault="007F0157" w:rsidP="008A572A">
      <w:pPr>
        <w:pStyle w:val="affff8"/>
        <w:numPr>
          <w:ilvl w:val="0"/>
          <w:numId w:val="29"/>
        </w:numPr>
        <w:rPr>
          <w:lang w:eastAsia="en-US"/>
        </w:rPr>
      </w:pPr>
      <w:r>
        <w:rPr>
          <w:lang w:eastAsia="en-US"/>
        </w:rPr>
        <w:t>Перспективный топливный баланс котельной д. Мелегежская Горка</w:t>
      </w:r>
    </w:p>
    <w:tbl>
      <w:tblPr>
        <w:tblW w:w="4755" w:type="pct"/>
        <w:tblLook w:val="00A0"/>
      </w:tblPr>
      <w:tblGrid>
        <w:gridCol w:w="3599"/>
        <w:gridCol w:w="1333"/>
        <w:gridCol w:w="755"/>
        <w:gridCol w:w="755"/>
        <w:gridCol w:w="755"/>
        <w:gridCol w:w="755"/>
        <w:gridCol w:w="752"/>
        <w:gridCol w:w="752"/>
        <w:gridCol w:w="752"/>
        <w:gridCol w:w="752"/>
        <w:gridCol w:w="752"/>
        <w:gridCol w:w="752"/>
        <w:gridCol w:w="752"/>
        <w:gridCol w:w="752"/>
        <w:gridCol w:w="775"/>
      </w:tblGrid>
      <w:tr w:rsidR="007F0157" w:rsidTr="003804A6">
        <w:trPr>
          <w:cantSplit/>
          <w:trHeight w:val="397"/>
        </w:trPr>
        <w:tc>
          <w:tcPr>
            <w:tcW w:w="1221" w:type="pct"/>
            <w:vMerge w:val="restart"/>
            <w:tcBorders>
              <w:top w:val="single" w:sz="4" w:space="0" w:color="auto"/>
              <w:left w:val="single" w:sz="4" w:space="0" w:color="auto"/>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Наименование показателя</w:t>
            </w:r>
          </w:p>
        </w:tc>
        <w:tc>
          <w:tcPr>
            <w:tcW w:w="452" w:type="pct"/>
            <w:vMerge w:val="restart"/>
            <w:tcBorders>
              <w:top w:val="single" w:sz="4" w:space="0" w:color="auto"/>
              <w:left w:val="single" w:sz="4" w:space="0" w:color="auto"/>
              <w:bottom w:val="single" w:sz="4" w:space="0" w:color="auto"/>
              <w:right w:val="single" w:sz="4" w:space="0" w:color="auto"/>
            </w:tcBorders>
            <w:vAlign w:val="center"/>
          </w:tcPr>
          <w:p w:rsidR="007F0157" w:rsidRDefault="007F0157" w:rsidP="00647F9D">
            <w:pPr>
              <w:jc w:val="center"/>
              <w:rPr>
                <w:b/>
                <w:bCs/>
                <w:color w:val="000000"/>
                <w:sz w:val="20"/>
                <w:szCs w:val="20"/>
              </w:rPr>
            </w:pPr>
            <w:r>
              <w:rPr>
                <w:b/>
                <w:bCs/>
                <w:color w:val="000000"/>
                <w:sz w:val="20"/>
                <w:szCs w:val="20"/>
              </w:rPr>
              <w:t>Единицы измерения</w:t>
            </w:r>
          </w:p>
        </w:tc>
        <w:tc>
          <w:tcPr>
            <w:tcW w:w="3328" w:type="pct"/>
            <w:gridSpan w:val="13"/>
            <w:tcBorders>
              <w:top w:val="single" w:sz="4" w:space="0" w:color="auto"/>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Год</w:t>
            </w:r>
          </w:p>
        </w:tc>
      </w:tr>
      <w:tr w:rsidR="007F0157" w:rsidTr="003804A6">
        <w:trPr>
          <w:trHeight w:val="397"/>
        </w:trPr>
        <w:tc>
          <w:tcPr>
            <w:tcW w:w="1221" w:type="pct"/>
            <w:vMerge/>
            <w:tcBorders>
              <w:top w:val="single" w:sz="4" w:space="0" w:color="auto"/>
              <w:left w:val="single" w:sz="4" w:space="0" w:color="auto"/>
              <w:bottom w:val="single" w:sz="4" w:space="0" w:color="auto"/>
              <w:right w:val="single" w:sz="4" w:space="0" w:color="auto"/>
            </w:tcBorders>
            <w:vAlign w:val="center"/>
          </w:tcPr>
          <w:p w:rsidR="007F0157" w:rsidRDefault="007F0157" w:rsidP="00647F9D">
            <w:pPr>
              <w:rPr>
                <w:b/>
                <w:bCs/>
                <w:color w:val="000000"/>
                <w:sz w:val="20"/>
                <w:szCs w:val="20"/>
              </w:rPr>
            </w:pPr>
          </w:p>
        </w:tc>
        <w:tc>
          <w:tcPr>
            <w:tcW w:w="452" w:type="pct"/>
            <w:vMerge/>
            <w:tcBorders>
              <w:top w:val="single" w:sz="4" w:space="0" w:color="auto"/>
              <w:left w:val="single" w:sz="4" w:space="0" w:color="auto"/>
              <w:bottom w:val="single" w:sz="4" w:space="0" w:color="auto"/>
              <w:right w:val="single" w:sz="4" w:space="0" w:color="auto"/>
            </w:tcBorders>
            <w:vAlign w:val="center"/>
          </w:tcPr>
          <w:p w:rsidR="007F0157" w:rsidRDefault="007F0157" w:rsidP="00647F9D">
            <w:pPr>
              <w:rPr>
                <w:b/>
                <w:bCs/>
                <w:color w:val="000000"/>
                <w:sz w:val="20"/>
                <w:szCs w:val="20"/>
              </w:rPr>
            </w:pPr>
          </w:p>
        </w:tc>
        <w:tc>
          <w:tcPr>
            <w:tcW w:w="256" w:type="pct"/>
            <w:tcBorders>
              <w:top w:val="nil"/>
              <w:left w:val="nil"/>
              <w:bottom w:val="single" w:sz="4" w:space="0" w:color="auto"/>
              <w:right w:val="single" w:sz="4" w:space="0" w:color="auto"/>
            </w:tcBorders>
            <w:vAlign w:val="center"/>
          </w:tcPr>
          <w:p w:rsidR="007F0157" w:rsidRDefault="007F0157" w:rsidP="00647F9D">
            <w:pPr>
              <w:jc w:val="center"/>
              <w:rPr>
                <w:b/>
                <w:bCs/>
                <w:color w:val="000000"/>
                <w:sz w:val="20"/>
                <w:szCs w:val="20"/>
              </w:rPr>
            </w:pPr>
            <w:r>
              <w:rPr>
                <w:b/>
                <w:bCs/>
                <w:color w:val="000000"/>
                <w:sz w:val="20"/>
                <w:szCs w:val="20"/>
              </w:rPr>
              <w:t>2020</w:t>
            </w:r>
          </w:p>
        </w:tc>
        <w:tc>
          <w:tcPr>
            <w:tcW w:w="256" w:type="pct"/>
            <w:tcBorders>
              <w:top w:val="nil"/>
              <w:left w:val="nil"/>
              <w:bottom w:val="single" w:sz="4" w:space="0" w:color="auto"/>
              <w:right w:val="single" w:sz="4" w:space="0" w:color="auto"/>
            </w:tcBorders>
            <w:vAlign w:val="center"/>
          </w:tcPr>
          <w:p w:rsidR="007F0157" w:rsidRDefault="007F0157" w:rsidP="00647F9D">
            <w:pPr>
              <w:jc w:val="center"/>
              <w:rPr>
                <w:b/>
                <w:bCs/>
                <w:color w:val="000000"/>
                <w:sz w:val="20"/>
                <w:szCs w:val="20"/>
              </w:rPr>
            </w:pPr>
            <w:r>
              <w:rPr>
                <w:b/>
                <w:bCs/>
                <w:color w:val="000000"/>
                <w:sz w:val="20"/>
                <w:szCs w:val="20"/>
              </w:rPr>
              <w:t>2021</w:t>
            </w:r>
          </w:p>
        </w:tc>
        <w:tc>
          <w:tcPr>
            <w:tcW w:w="256" w:type="pct"/>
            <w:tcBorders>
              <w:top w:val="nil"/>
              <w:left w:val="nil"/>
              <w:bottom w:val="single" w:sz="4" w:space="0" w:color="auto"/>
              <w:right w:val="single" w:sz="4" w:space="0" w:color="auto"/>
            </w:tcBorders>
            <w:vAlign w:val="center"/>
          </w:tcPr>
          <w:p w:rsidR="007F0157" w:rsidRDefault="007F0157" w:rsidP="00647F9D">
            <w:pPr>
              <w:jc w:val="center"/>
              <w:rPr>
                <w:b/>
                <w:bCs/>
                <w:color w:val="000000"/>
                <w:sz w:val="20"/>
                <w:szCs w:val="20"/>
              </w:rPr>
            </w:pPr>
            <w:r>
              <w:rPr>
                <w:b/>
                <w:bCs/>
                <w:color w:val="000000"/>
                <w:sz w:val="20"/>
                <w:szCs w:val="20"/>
              </w:rPr>
              <w:t>2022</w:t>
            </w:r>
          </w:p>
        </w:tc>
        <w:tc>
          <w:tcPr>
            <w:tcW w:w="256" w:type="pct"/>
            <w:tcBorders>
              <w:top w:val="nil"/>
              <w:left w:val="nil"/>
              <w:bottom w:val="single" w:sz="4" w:space="0" w:color="auto"/>
              <w:right w:val="single" w:sz="4" w:space="0" w:color="auto"/>
            </w:tcBorders>
            <w:vAlign w:val="center"/>
          </w:tcPr>
          <w:p w:rsidR="007F0157" w:rsidRDefault="007F0157" w:rsidP="00647F9D">
            <w:pPr>
              <w:jc w:val="center"/>
              <w:rPr>
                <w:b/>
                <w:bCs/>
                <w:color w:val="000000"/>
                <w:sz w:val="20"/>
                <w:szCs w:val="20"/>
              </w:rPr>
            </w:pPr>
            <w:r>
              <w:rPr>
                <w:b/>
                <w:bCs/>
                <w:color w:val="000000"/>
                <w:sz w:val="20"/>
                <w:szCs w:val="20"/>
              </w:rPr>
              <w:t>2023</w:t>
            </w:r>
          </w:p>
        </w:tc>
        <w:tc>
          <w:tcPr>
            <w:tcW w:w="255" w:type="pct"/>
            <w:tcBorders>
              <w:top w:val="nil"/>
              <w:left w:val="nil"/>
              <w:bottom w:val="single" w:sz="4" w:space="0" w:color="auto"/>
              <w:right w:val="single" w:sz="4" w:space="0" w:color="auto"/>
            </w:tcBorders>
            <w:vAlign w:val="center"/>
          </w:tcPr>
          <w:p w:rsidR="007F0157" w:rsidRDefault="007F0157" w:rsidP="00647F9D">
            <w:pPr>
              <w:jc w:val="center"/>
              <w:rPr>
                <w:b/>
                <w:bCs/>
                <w:color w:val="000000"/>
                <w:sz w:val="20"/>
                <w:szCs w:val="20"/>
              </w:rPr>
            </w:pPr>
            <w:r>
              <w:rPr>
                <w:b/>
                <w:bCs/>
                <w:color w:val="000000"/>
                <w:sz w:val="20"/>
                <w:szCs w:val="20"/>
              </w:rPr>
              <w:t>2024</w:t>
            </w:r>
          </w:p>
        </w:tc>
        <w:tc>
          <w:tcPr>
            <w:tcW w:w="255" w:type="pct"/>
            <w:tcBorders>
              <w:top w:val="nil"/>
              <w:left w:val="nil"/>
              <w:bottom w:val="single" w:sz="4" w:space="0" w:color="auto"/>
              <w:right w:val="single" w:sz="4" w:space="0" w:color="auto"/>
            </w:tcBorders>
            <w:vAlign w:val="center"/>
          </w:tcPr>
          <w:p w:rsidR="007F0157" w:rsidRDefault="007F0157" w:rsidP="00647F9D">
            <w:pPr>
              <w:jc w:val="center"/>
              <w:rPr>
                <w:b/>
                <w:bCs/>
                <w:color w:val="000000"/>
                <w:sz w:val="20"/>
                <w:szCs w:val="20"/>
              </w:rPr>
            </w:pPr>
            <w:r>
              <w:rPr>
                <w:b/>
                <w:bCs/>
                <w:color w:val="000000"/>
                <w:sz w:val="20"/>
                <w:szCs w:val="20"/>
              </w:rPr>
              <w:t>2025</w:t>
            </w:r>
          </w:p>
        </w:tc>
        <w:tc>
          <w:tcPr>
            <w:tcW w:w="255" w:type="pct"/>
            <w:tcBorders>
              <w:top w:val="nil"/>
              <w:left w:val="nil"/>
              <w:bottom w:val="single" w:sz="4" w:space="0" w:color="auto"/>
              <w:right w:val="single" w:sz="4" w:space="0" w:color="auto"/>
            </w:tcBorders>
            <w:vAlign w:val="center"/>
          </w:tcPr>
          <w:p w:rsidR="007F0157" w:rsidRDefault="007F0157" w:rsidP="00647F9D">
            <w:pPr>
              <w:jc w:val="center"/>
              <w:rPr>
                <w:b/>
                <w:bCs/>
                <w:color w:val="000000"/>
                <w:sz w:val="20"/>
                <w:szCs w:val="20"/>
              </w:rPr>
            </w:pPr>
            <w:r>
              <w:rPr>
                <w:b/>
                <w:bCs/>
                <w:color w:val="000000"/>
                <w:sz w:val="20"/>
                <w:szCs w:val="20"/>
              </w:rPr>
              <w:t>2026</w:t>
            </w:r>
          </w:p>
        </w:tc>
        <w:tc>
          <w:tcPr>
            <w:tcW w:w="255" w:type="pct"/>
            <w:tcBorders>
              <w:top w:val="nil"/>
              <w:left w:val="nil"/>
              <w:bottom w:val="single" w:sz="4" w:space="0" w:color="auto"/>
              <w:right w:val="single" w:sz="4" w:space="0" w:color="auto"/>
            </w:tcBorders>
            <w:vAlign w:val="center"/>
          </w:tcPr>
          <w:p w:rsidR="007F0157" w:rsidRDefault="007F0157" w:rsidP="00647F9D">
            <w:pPr>
              <w:jc w:val="center"/>
              <w:rPr>
                <w:b/>
                <w:bCs/>
                <w:color w:val="000000"/>
                <w:sz w:val="20"/>
                <w:szCs w:val="20"/>
              </w:rPr>
            </w:pPr>
            <w:r>
              <w:rPr>
                <w:b/>
                <w:bCs/>
                <w:color w:val="000000"/>
                <w:sz w:val="20"/>
                <w:szCs w:val="20"/>
              </w:rPr>
              <w:t>2027</w:t>
            </w:r>
          </w:p>
        </w:tc>
        <w:tc>
          <w:tcPr>
            <w:tcW w:w="255" w:type="pct"/>
            <w:tcBorders>
              <w:top w:val="nil"/>
              <w:left w:val="nil"/>
              <w:bottom w:val="single" w:sz="4" w:space="0" w:color="auto"/>
              <w:right w:val="single" w:sz="4" w:space="0" w:color="auto"/>
            </w:tcBorders>
            <w:vAlign w:val="center"/>
          </w:tcPr>
          <w:p w:rsidR="007F0157" w:rsidRDefault="007F0157" w:rsidP="00647F9D">
            <w:pPr>
              <w:jc w:val="center"/>
              <w:rPr>
                <w:b/>
                <w:bCs/>
                <w:color w:val="000000"/>
                <w:sz w:val="20"/>
                <w:szCs w:val="20"/>
              </w:rPr>
            </w:pPr>
            <w:r>
              <w:rPr>
                <w:b/>
                <w:bCs/>
                <w:color w:val="000000"/>
                <w:sz w:val="20"/>
                <w:szCs w:val="20"/>
              </w:rPr>
              <w:t>2028</w:t>
            </w:r>
          </w:p>
        </w:tc>
        <w:tc>
          <w:tcPr>
            <w:tcW w:w="255" w:type="pct"/>
            <w:tcBorders>
              <w:top w:val="nil"/>
              <w:left w:val="nil"/>
              <w:bottom w:val="single" w:sz="4" w:space="0" w:color="auto"/>
              <w:right w:val="single" w:sz="4" w:space="0" w:color="auto"/>
            </w:tcBorders>
            <w:vAlign w:val="center"/>
          </w:tcPr>
          <w:p w:rsidR="007F0157" w:rsidRDefault="007F0157" w:rsidP="00647F9D">
            <w:pPr>
              <w:jc w:val="center"/>
              <w:rPr>
                <w:b/>
                <w:bCs/>
                <w:color w:val="000000"/>
                <w:sz w:val="20"/>
                <w:szCs w:val="20"/>
              </w:rPr>
            </w:pPr>
            <w:r>
              <w:rPr>
                <w:b/>
                <w:bCs/>
                <w:color w:val="000000"/>
                <w:sz w:val="20"/>
                <w:szCs w:val="20"/>
              </w:rPr>
              <w:t>2029</w:t>
            </w:r>
          </w:p>
        </w:tc>
        <w:tc>
          <w:tcPr>
            <w:tcW w:w="255" w:type="pct"/>
            <w:tcBorders>
              <w:top w:val="nil"/>
              <w:left w:val="nil"/>
              <w:bottom w:val="single" w:sz="4" w:space="0" w:color="auto"/>
              <w:right w:val="single" w:sz="4" w:space="0" w:color="auto"/>
            </w:tcBorders>
            <w:vAlign w:val="center"/>
          </w:tcPr>
          <w:p w:rsidR="007F0157" w:rsidRDefault="007F0157" w:rsidP="00647F9D">
            <w:pPr>
              <w:jc w:val="center"/>
              <w:rPr>
                <w:b/>
                <w:bCs/>
                <w:color w:val="000000"/>
                <w:sz w:val="20"/>
                <w:szCs w:val="20"/>
              </w:rPr>
            </w:pPr>
            <w:r>
              <w:rPr>
                <w:b/>
                <w:bCs/>
                <w:color w:val="000000"/>
                <w:sz w:val="20"/>
                <w:szCs w:val="20"/>
              </w:rPr>
              <w:t>2030</w:t>
            </w:r>
          </w:p>
        </w:tc>
        <w:tc>
          <w:tcPr>
            <w:tcW w:w="255" w:type="pct"/>
            <w:tcBorders>
              <w:top w:val="nil"/>
              <w:left w:val="nil"/>
              <w:bottom w:val="single" w:sz="4" w:space="0" w:color="auto"/>
              <w:right w:val="single" w:sz="4" w:space="0" w:color="auto"/>
            </w:tcBorders>
            <w:vAlign w:val="center"/>
          </w:tcPr>
          <w:p w:rsidR="007F0157" w:rsidRDefault="007F0157" w:rsidP="00647F9D">
            <w:pPr>
              <w:jc w:val="center"/>
              <w:rPr>
                <w:b/>
                <w:bCs/>
                <w:color w:val="000000"/>
                <w:sz w:val="20"/>
                <w:szCs w:val="20"/>
              </w:rPr>
            </w:pPr>
            <w:r>
              <w:rPr>
                <w:b/>
                <w:bCs/>
                <w:color w:val="000000"/>
                <w:sz w:val="20"/>
                <w:szCs w:val="20"/>
              </w:rPr>
              <w:t>2031</w:t>
            </w:r>
          </w:p>
        </w:tc>
        <w:tc>
          <w:tcPr>
            <w:tcW w:w="262" w:type="pct"/>
            <w:tcBorders>
              <w:top w:val="nil"/>
              <w:left w:val="nil"/>
              <w:bottom w:val="single" w:sz="4" w:space="0" w:color="auto"/>
              <w:right w:val="single" w:sz="4" w:space="0" w:color="auto"/>
            </w:tcBorders>
            <w:vAlign w:val="center"/>
          </w:tcPr>
          <w:p w:rsidR="007F0157" w:rsidRDefault="007F0157" w:rsidP="00647F9D">
            <w:pPr>
              <w:jc w:val="center"/>
              <w:rPr>
                <w:b/>
                <w:bCs/>
                <w:color w:val="000000"/>
                <w:sz w:val="20"/>
                <w:szCs w:val="20"/>
              </w:rPr>
            </w:pPr>
            <w:r>
              <w:rPr>
                <w:b/>
                <w:bCs/>
                <w:color w:val="000000"/>
                <w:sz w:val="20"/>
                <w:szCs w:val="20"/>
              </w:rPr>
              <w:t>2032</w:t>
            </w:r>
          </w:p>
        </w:tc>
      </w:tr>
      <w:tr w:rsidR="007F0157" w:rsidTr="003804A6">
        <w:trPr>
          <w:trHeight w:val="397"/>
        </w:trPr>
        <w:tc>
          <w:tcPr>
            <w:tcW w:w="1221" w:type="pct"/>
            <w:tcBorders>
              <w:top w:val="nil"/>
              <w:left w:val="single" w:sz="4" w:space="0" w:color="auto"/>
              <w:bottom w:val="single" w:sz="4" w:space="0" w:color="auto"/>
              <w:right w:val="single" w:sz="4" w:space="0" w:color="auto"/>
            </w:tcBorders>
            <w:noWrap/>
            <w:vAlign w:val="center"/>
          </w:tcPr>
          <w:p w:rsidR="007F0157" w:rsidRDefault="007F0157" w:rsidP="00647F9D">
            <w:pPr>
              <w:rPr>
                <w:b/>
                <w:bCs/>
                <w:color w:val="000000"/>
                <w:sz w:val="20"/>
                <w:szCs w:val="20"/>
              </w:rPr>
            </w:pPr>
            <w:r>
              <w:rPr>
                <w:b/>
                <w:bCs/>
                <w:color w:val="000000"/>
                <w:sz w:val="20"/>
                <w:szCs w:val="20"/>
              </w:rPr>
              <w:t>Затрачено условного топлива, в т. ч.:</w:t>
            </w:r>
          </w:p>
        </w:tc>
        <w:tc>
          <w:tcPr>
            <w:tcW w:w="452"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т у.т.</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931,4</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931,4</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931,4</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931,4</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931,4</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931,4</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931,4</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931,4</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931,4</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931,4</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931,4</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931,4</w:t>
            </w:r>
          </w:p>
        </w:tc>
        <w:tc>
          <w:tcPr>
            <w:tcW w:w="262"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931,4</w:t>
            </w:r>
          </w:p>
        </w:tc>
      </w:tr>
      <w:tr w:rsidR="007F0157" w:rsidTr="003804A6">
        <w:trPr>
          <w:trHeight w:val="397"/>
        </w:trPr>
        <w:tc>
          <w:tcPr>
            <w:tcW w:w="1221" w:type="pct"/>
            <w:tcBorders>
              <w:top w:val="nil"/>
              <w:left w:val="single" w:sz="4" w:space="0" w:color="auto"/>
              <w:bottom w:val="single" w:sz="4" w:space="0" w:color="auto"/>
              <w:right w:val="single" w:sz="4" w:space="0" w:color="auto"/>
            </w:tcBorders>
            <w:vAlign w:val="center"/>
          </w:tcPr>
          <w:p w:rsidR="007F0157" w:rsidRDefault="007F0157" w:rsidP="00647F9D">
            <w:pPr>
              <w:jc w:val="center"/>
              <w:rPr>
                <w:color w:val="000000"/>
                <w:sz w:val="20"/>
                <w:szCs w:val="20"/>
              </w:rPr>
            </w:pPr>
            <w:r>
              <w:rPr>
                <w:color w:val="000000"/>
                <w:sz w:val="20"/>
                <w:szCs w:val="20"/>
              </w:rPr>
              <w:t>Газ</w:t>
            </w:r>
          </w:p>
        </w:tc>
        <w:tc>
          <w:tcPr>
            <w:tcW w:w="452"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т у.т.</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931,4</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931,4</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931,4</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931,4</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931,4</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931,4</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931,4</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931,4</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931,4</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931,4</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931,4</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931,4</w:t>
            </w:r>
          </w:p>
        </w:tc>
        <w:tc>
          <w:tcPr>
            <w:tcW w:w="262"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931,4</w:t>
            </w:r>
          </w:p>
        </w:tc>
      </w:tr>
      <w:tr w:rsidR="007F0157" w:rsidTr="003804A6">
        <w:trPr>
          <w:trHeight w:val="397"/>
        </w:trPr>
        <w:tc>
          <w:tcPr>
            <w:tcW w:w="1221" w:type="pct"/>
            <w:tcBorders>
              <w:top w:val="nil"/>
              <w:left w:val="single" w:sz="4" w:space="0" w:color="auto"/>
              <w:bottom w:val="single" w:sz="4" w:space="0" w:color="auto"/>
              <w:right w:val="single" w:sz="4" w:space="0" w:color="auto"/>
            </w:tcBorders>
            <w:noWrap/>
            <w:vAlign w:val="center"/>
          </w:tcPr>
          <w:p w:rsidR="007F0157" w:rsidRDefault="007F0157" w:rsidP="00647F9D">
            <w:pPr>
              <w:rPr>
                <w:b/>
                <w:bCs/>
                <w:color w:val="000000"/>
                <w:sz w:val="20"/>
                <w:szCs w:val="20"/>
              </w:rPr>
            </w:pPr>
            <w:r>
              <w:rPr>
                <w:b/>
                <w:bCs/>
                <w:color w:val="000000"/>
                <w:sz w:val="20"/>
                <w:szCs w:val="20"/>
              </w:rPr>
              <w:t>Затрачено топлива, в т. ч.:</w:t>
            </w:r>
          </w:p>
        </w:tc>
        <w:tc>
          <w:tcPr>
            <w:tcW w:w="452"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 </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 </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 </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 </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 </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 </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 </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 </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 </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 </w:t>
            </w:r>
          </w:p>
        </w:tc>
        <w:tc>
          <w:tcPr>
            <w:tcW w:w="255" w:type="pct"/>
            <w:tcBorders>
              <w:top w:val="nil"/>
              <w:left w:val="nil"/>
              <w:bottom w:val="single" w:sz="4" w:space="0" w:color="auto"/>
              <w:right w:val="single" w:sz="4" w:space="0" w:color="auto"/>
            </w:tcBorders>
            <w:noWrap/>
            <w:vAlign w:val="center"/>
          </w:tcPr>
          <w:p w:rsidR="007F0157" w:rsidRDefault="007F0157" w:rsidP="00647F9D">
            <w:pPr>
              <w:rPr>
                <w:rFonts w:ascii="Calibri" w:hAnsi="Calibri" w:cs="Calibri"/>
                <w:color w:val="000000"/>
              </w:rPr>
            </w:pPr>
            <w:r>
              <w:rPr>
                <w:rFonts w:ascii="Calibri" w:hAnsi="Calibri" w:cs="Calibri"/>
                <w:color w:val="000000"/>
                <w:sz w:val="22"/>
                <w:szCs w:val="22"/>
              </w:rPr>
              <w:t> </w:t>
            </w:r>
          </w:p>
        </w:tc>
        <w:tc>
          <w:tcPr>
            <w:tcW w:w="255" w:type="pct"/>
            <w:tcBorders>
              <w:top w:val="nil"/>
              <w:left w:val="nil"/>
              <w:bottom w:val="single" w:sz="4" w:space="0" w:color="auto"/>
              <w:right w:val="single" w:sz="4" w:space="0" w:color="auto"/>
            </w:tcBorders>
            <w:noWrap/>
            <w:vAlign w:val="center"/>
          </w:tcPr>
          <w:p w:rsidR="007F0157" w:rsidRDefault="007F0157" w:rsidP="00647F9D">
            <w:pPr>
              <w:rPr>
                <w:rFonts w:ascii="Calibri" w:hAnsi="Calibri" w:cs="Calibri"/>
                <w:color w:val="000000"/>
              </w:rPr>
            </w:pPr>
            <w:r>
              <w:rPr>
                <w:rFonts w:ascii="Calibri" w:hAnsi="Calibri" w:cs="Calibri"/>
                <w:color w:val="000000"/>
                <w:sz w:val="22"/>
                <w:szCs w:val="22"/>
              </w:rPr>
              <w:t> </w:t>
            </w:r>
          </w:p>
        </w:tc>
        <w:tc>
          <w:tcPr>
            <w:tcW w:w="255" w:type="pct"/>
            <w:tcBorders>
              <w:top w:val="nil"/>
              <w:left w:val="nil"/>
              <w:bottom w:val="single" w:sz="4" w:space="0" w:color="auto"/>
              <w:right w:val="single" w:sz="4" w:space="0" w:color="auto"/>
            </w:tcBorders>
            <w:noWrap/>
            <w:vAlign w:val="center"/>
          </w:tcPr>
          <w:p w:rsidR="007F0157" w:rsidRDefault="007F0157" w:rsidP="00647F9D">
            <w:pPr>
              <w:rPr>
                <w:rFonts w:ascii="Calibri" w:hAnsi="Calibri" w:cs="Calibri"/>
                <w:color w:val="000000"/>
              </w:rPr>
            </w:pPr>
            <w:r>
              <w:rPr>
                <w:rFonts w:ascii="Calibri" w:hAnsi="Calibri" w:cs="Calibri"/>
                <w:color w:val="000000"/>
                <w:sz w:val="22"/>
                <w:szCs w:val="22"/>
              </w:rPr>
              <w:t> </w:t>
            </w:r>
          </w:p>
        </w:tc>
        <w:tc>
          <w:tcPr>
            <w:tcW w:w="262" w:type="pct"/>
            <w:tcBorders>
              <w:top w:val="nil"/>
              <w:left w:val="nil"/>
              <w:bottom w:val="single" w:sz="4" w:space="0" w:color="auto"/>
              <w:right w:val="single" w:sz="4" w:space="0" w:color="auto"/>
            </w:tcBorders>
            <w:noWrap/>
            <w:vAlign w:val="center"/>
          </w:tcPr>
          <w:p w:rsidR="007F0157" w:rsidRDefault="007F0157" w:rsidP="00647F9D">
            <w:pPr>
              <w:rPr>
                <w:rFonts w:ascii="Calibri" w:hAnsi="Calibri" w:cs="Calibri"/>
                <w:color w:val="000000"/>
              </w:rPr>
            </w:pPr>
            <w:r>
              <w:rPr>
                <w:rFonts w:ascii="Calibri" w:hAnsi="Calibri" w:cs="Calibri"/>
                <w:color w:val="000000"/>
                <w:sz w:val="22"/>
                <w:szCs w:val="22"/>
              </w:rPr>
              <w:t> </w:t>
            </w:r>
          </w:p>
        </w:tc>
      </w:tr>
      <w:tr w:rsidR="007F0157" w:rsidTr="003804A6">
        <w:trPr>
          <w:trHeight w:val="397"/>
        </w:trPr>
        <w:tc>
          <w:tcPr>
            <w:tcW w:w="1221" w:type="pct"/>
            <w:tcBorders>
              <w:top w:val="nil"/>
              <w:left w:val="single" w:sz="4" w:space="0" w:color="auto"/>
              <w:bottom w:val="single" w:sz="4" w:space="0" w:color="auto"/>
              <w:right w:val="single" w:sz="4" w:space="0" w:color="auto"/>
            </w:tcBorders>
            <w:vAlign w:val="center"/>
          </w:tcPr>
          <w:p w:rsidR="007F0157" w:rsidRDefault="007F0157" w:rsidP="00647F9D">
            <w:pPr>
              <w:jc w:val="center"/>
              <w:rPr>
                <w:color w:val="000000"/>
                <w:sz w:val="20"/>
                <w:szCs w:val="20"/>
              </w:rPr>
            </w:pPr>
            <w:r>
              <w:rPr>
                <w:color w:val="000000"/>
                <w:sz w:val="20"/>
                <w:szCs w:val="20"/>
              </w:rPr>
              <w:t>Газ</w:t>
            </w:r>
          </w:p>
        </w:tc>
        <w:tc>
          <w:tcPr>
            <w:tcW w:w="452"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тыс м</w:t>
            </w:r>
            <w:r>
              <w:rPr>
                <w:color w:val="000000"/>
                <w:sz w:val="20"/>
                <w:szCs w:val="20"/>
                <w:vertAlign w:val="superscript"/>
              </w:rPr>
              <w:t>3</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825,2</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825,2</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825,2</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825,2</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825,2</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825,2</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825,2</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825,2</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825,2</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825,2</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825,2</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825,2</w:t>
            </w:r>
          </w:p>
        </w:tc>
        <w:tc>
          <w:tcPr>
            <w:tcW w:w="262"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825,2</w:t>
            </w:r>
          </w:p>
        </w:tc>
      </w:tr>
      <w:tr w:rsidR="007F0157" w:rsidTr="003804A6">
        <w:trPr>
          <w:trHeight w:val="397"/>
        </w:trPr>
        <w:tc>
          <w:tcPr>
            <w:tcW w:w="1221" w:type="pct"/>
            <w:tcBorders>
              <w:top w:val="nil"/>
              <w:left w:val="single" w:sz="4" w:space="0" w:color="auto"/>
              <w:bottom w:val="single" w:sz="4" w:space="0" w:color="auto"/>
              <w:right w:val="single" w:sz="4" w:space="0" w:color="auto"/>
            </w:tcBorders>
            <w:vAlign w:val="center"/>
          </w:tcPr>
          <w:p w:rsidR="007F0157" w:rsidRDefault="007F0157" w:rsidP="00647F9D">
            <w:pPr>
              <w:rPr>
                <w:b/>
                <w:bCs/>
                <w:color w:val="000000"/>
                <w:sz w:val="20"/>
                <w:szCs w:val="20"/>
              </w:rPr>
            </w:pPr>
            <w:r>
              <w:rPr>
                <w:b/>
                <w:bCs/>
                <w:color w:val="000000"/>
                <w:sz w:val="20"/>
                <w:szCs w:val="20"/>
              </w:rPr>
              <w:t>Удельный расход условного топлива на выработку, в т. ч.:</w:t>
            </w:r>
          </w:p>
        </w:tc>
        <w:tc>
          <w:tcPr>
            <w:tcW w:w="452"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кг у.т./ Гкал</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156,6</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156,6</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156,6</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156,6</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156,6</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156,6</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156,6</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156,6</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156,6</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156,6</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156,6</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156,6</w:t>
            </w:r>
          </w:p>
        </w:tc>
        <w:tc>
          <w:tcPr>
            <w:tcW w:w="262" w:type="pct"/>
            <w:tcBorders>
              <w:top w:val="nil"/>
              <w:left w:val="nil"/>
              <w:bottom w:val="single" w:sz="4" w:space="0" w:color="auto"/>
              <w:right w:val="single" w:sz="4" w:space="0" w:color="auto"/>
            </w:tcBorders>
            <w:noWrap/>
            <w:vAlign w:val="center"/>
          </w:tcPr>
          <w:p w:rsidR="007F0157" w:rsidRDefault="007F0157" w:rsidP="00647F9D">
            <w:pPr>
              <w:jc w:val="center"/>
              <w:rPr>
                <w:b/>
                <w:bCs/>
                <w:color w:val="000000"/>
                <w:sz w:val="20"/>
                <w:szCs w:val="20"/>
              </w:rPr>
            </w:pPr>
            <w:r>
              <w:rPr>
                <w:b/>
                <w:bCs/>
                <w:color w:val="000000"/>
                <w:sz w:val="20"/>
                <w:szCs w:val="20"/>
              </w:rPr>
              <w:t>156,6</w:t>
            </w:r>
          </w:p>
        </w:tc>
      </w:tr>
      <w:tr w:rsidR="007F0157" w:rsidTr="003804A6">
        <w:trPr>
          <w:trHeight w:val="397"/>
        </w:trPr>
        <w:tc>
          <w:tcPr>
            <w:tcW w:w="1221" w:type="pct"/>
            <w:tcBorders>
              <w:top w:val="nil"/>
              <w:left w:val="single" w:sz="4" w:space="0" w:color="auto"/>
              <w:bottom w:val="single" w:sz="4" w:space="0" w:color="auto"/>
              <w:right w:val="single" w:sz="4" w:space="0" w:color="auto"/>
            </w:tcBorders>
            <w:vAlign w:val="center"/>
          </w:tcPr>
          <w:p w:rsidR="007F0157" w:rsidRDefault="007F0157" w:rsidP="00647F9D">
            <w:pPr>
              <w:jc w:val="center"/>
              <w:rPr>
                <w:color w:val="000000"/>
                <w:sz w:val="20"/>
                <w:szCs w:val="20"/>
              </w:rPr>
            </w:pPr>
            <w:r>
              <w:rPr>
                <w:color w:val="000000"/>
                <w:sz w:val="20"/>
                <w:szCs w:val="20"/>
              </w:rPr>
              <w:t>Газ</w:t>
            </w:r>
          </w:p>
        </w:tc>
        <w:tc>
          <w:tcPr>
            <w:tcW w:w="452"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кг у.т./ Гкал</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156,6</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156,6</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156,6</w:t>
            </w:r>
          </w:p>
        </w:tc>
        <w:tc>
          <w:tcPr>
            <w:tcW w:w="256"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156,6</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156,6</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156,6</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156,6</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156,6</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156,6</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156,6</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156,6</w:t>
            </w:r>
          </w:p>
        </w:tc>
        <w:tc>
          <w:tcPr>
            <w:tcW w:w="255"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156,6</w:t>
            </w:r>
          </w:p>
        </w:tc>
        <w:tc>
          <w:tcPr>
            <w:tcW w:w="262" w:type="pct"/>
            <w:tcBorders>
              <w:top w:val="nil"/>
              <w:left w:val="nil"/>
              <w:bottom w:val="single" w:sz="4" w:space="0" w:color="auto"/>
              <w:right w:val="single" w:sz="4" w:space="0" w:color="auto"/>
            </w:tcBorders>
            <w:noWrap/>
            <w:vAlign w:val="center"/>
          </w:tcPr>
          <w:p w:rsidR="007F0157" w:rsidRDefault="007F0157" w:rsidP="00647F9D">
            <w:pPr>
              <w:jc w:val="center"/>
              <w:rPr>
                <w:color w:val="000000"/>
                <w:sz w:val="20"/>
                <w:szCs w:val="20"/>
              </w:rPr>
            </w:pPr>
            <w:r>
              <w:rPr>
                <w:color w:val="000000"/>
                <w:sz w:val="20"/>
                <w:szCs w:val="20"/>
              </w:rPr>
              <w:t>156,6</w:t>
            </w:r>
          </w:p>
        </w:tc>
      </w:tr>
    </w:tbl>
    <w:p w:rsidR="007F0157" w:rsidRDefault="007F0157" w:rsidP="00DD1179">
      <w:pPr>
        <w:pStyle w:val="affff8"/>
        <w:numPr>
          <w:ilvl w:val="0"/>
          <w:numId w:val="0"/>
        </w:numPr>
        <w:ind w:left="720"/>
        <w:rPr>
          <w:lang w:eastAsia="en-US"/>
        </w:rPr>
      </w:pPr>
    </w:p>
    <w:p w:rsidR="007F0157" w:rsidRDefault="007F0157" w:rsidP="008A572A">
      <w:pPr>
        <w:pStyle w:val="2"/>
        <w:numPr>
          <w:ilvl w:val="1"/>
          <w:numId w:val="21"/>
        </w:numPr>
        <w:sectPr w:rsidR="007F0157" w:rsidSect="00800453">
          <w:pgSz w:w="16840" w:h="11907" w:orient="landscape" w:code="9"/>
          <w:pgMar w:top="993" w:right="561" w:bottom="1134" w:left="992" w:header="425" w:footer="709" w:gutter="0"/>
          <w:cols w:space="708"/>
          <w:docGrid w:linePitch="360"/>
        </w:sectPr>
      </w:pPr>
      <w:bookmarkStart w:id="55" w:name="_Toc480904699"/>
    </w:p>
    <w:p w:rsidR="007F0157" w:rsidRPr="00B220A5" w:rsidRDefault="007F0157" w:rsidP="008A572A">
      <w:pPr>
        <w:pStyle w:val="11"/>
        <w:numPr>
          <w:ilvl w:val="0"/>
          <w:numId w:val="21"/>
        </w:numPr>
      </w:pPr>
      <w:bookmarkStart w:id="56" w:name="_Toc12289312"/>
      <w:bookmarkEnd w:id="55"/>
      <w:r w:rsidRPr="00B220A5">
        <w:t>Инвестиции в строительство и реконструкцию</w:t>
      </w:r>
      <w:bookmarkEnd w:id="56"/>
    </w:p>
    <w:p w:rsidR="007F0157" w:rsidRPr="00B220A5" w:rsidRDefault="007F0157" w:rsidP="00A637B2">
      <w:pPr>
        <w:pStyle w:val="a9"/>
      </w:pPr>
      <w:r w:rsidRPr="00B220A5">
        <w:t>Капитальные вложения в мероприятия по реконструкции тепловых сетей, предусмотренные схемой теплоснабжения, определены в сметных ценах на 2020 год.</w:t>
      </w:r>
    </w:p>
    <w:p w:rsidR="007F0157" w:rsidRPr="00B220A5" w:rsidRDefault="007F0157" w:rsidP="00A637B2">
      <w:pPr>
        <w:pStyle w:val="a9"/>
        <w:spacing w:after="0"/>
        <w:ind w:right="0"/>
      </w:pPr>
      <w:r w:rsidRPr="00B220A5">
        <w:t xml:space="preserve">Суммарные расходы на реализацию мероприятий составляют </w:t>
      </w:r>
      <w:r>
        <w:t>8 415,</w:t>
      </w:r>
      <w:r w:rsidRPr="00B220A5">
        <w:t>00 тыс. руб. (с НДС, в ценах на 20</w:t>
      </w:r>
      <w:r>
        <w:t>20</w:t>
      </w:r>
      <w:r w:rsidRPr="00B220A5">
        <w:t xml:space="preserve"> г.).</w:t>
      </w:r>
    </w:p>
    <w:p w:rsidR="007F0157" w:rsidRPr="00B220A5" w:rsidRDefault="007F0157" w:rsidP="00A637B2">
      <w:pPr>
        <w:pStyle w:val="a9"/>
      </w:pPr>
      <w:r w:rsidRPr="00B220A5">
        <w:t>Капитальные вложения в прогнозных ценах в свою очередь представляют собой капитальные вложения, проиндексированные с помощью соответствующих коэффициентов ежегодной инфляции инвестиций по годам освоения.</w:t>
      </w:r>
    </w:p>
    <w:p w:rsidR="007F0157" w:rsidRPr="00B220A5" w:rsidRDefault="007F0157" w:rsidP="00A637B2">
      <w:pPr>
        <w:pStyle w:val="a9"/>
      </w:pPr>
      <w:r w:rsidRPr="00B220A5">
        <w:t>Индексы-дефляторы для приведения капитальных вложений и капитальных ремонтов, предусмотренных схемой теплоснабжения к ценам соответствующих лет (в прогнозные цены) определены на основе следующих документов:</w:t>
      </w:r>
    </w:p>
    <w:p w:rsidR="007F0157" w:rsidRPr="00B220A5" w:rsidRDefault="007F0157" w:rsidP="008A572A">
      <w:pPr>
        <w:pStyle w:val="a9"/>
        <w:numPr>
          <w:ilvl w:val="0"/>
          <w:numId w:val="35"/>
        </w:numPr>
        <w:spacing w:line="276" w:lineRule="auto"/>
      </w:pPr>
      <w:r w:rsidRPr="00B220A5">
        <w:t>Прогноз социально-экономического развития Российской Федерации на 20</w:t>
      </w:r>
      <w:r>
        <w:t>20</w:t>
      </w:r>
      <w:r w:rsidRPr="00B220A5">
        <w:t xml:space="preserve"> год и на плановый период 20</w:t>
      </w:r>
      <w:r>
        <w:t>22</w:t>
      </w:r>
      <w:r w:rsidRPr="00B220A5">
        <w:t>-202</w:t>
      </w:r>
      <w:r>
        <w:t>4</w:t>
      </w:r>
      <w:r w:rsidRPr="00B220A5">
        <w:t xml:space="preserve"> годов;</w:t>
      </w:r>
    </w:p>
    <w:p w:rsidR="007F0157" w:rsidRPr="00B220A5" w:rsidRDefault="007F0157" w:rsidP="008A572A">
      <w:pPr>
        <w:pStyle w:val="a9"/>
        <w:numPr>
          <w:ilvl w:val="0"/>
          <w:numId w:val="35"/>
        </w:numPr>
        <w:spacing w:line="276" w:lineRule="auto"/>
      </w:pPr>
      <w:r w:rsidRPr="00B220A5">
        <w:t>Прогноз долгосрочного социально-экономического развития Российской Федерации на период до 2030 года.</w:t>
      </w:r>
    </w:p>
    <w:p w:rsidR="007F0157" w:rsidRPr="00B220A5" w:rsidRDefault="007F0157" w:rsidP="00A637B2">
      <w:pPr>
        <w:pStyle w:val="a9"/>
      </w:pPr>
      <w:r w:rsidRPr="00B220A5">
        <w:t xml:space="preserve">В прогнозных ценах суммарные расходы на реализацию мероприятий, предусмотренных схемой теплоснабжения, составляют </w:t>
      </w:r>
      <w:r>
        <w:t>8 415,00</w:t>
      </w:r>
      <w:r w:rsidRPr="00B220A5">
        <w:rPr>
          <w:b/>
        </w:rPr>
        <w:t xml:space="preserve"> </w:t>
      </w:r>
      <w:r w:rsidRPr="00B220A5">
        <w:rPr>
          <w:bCs/>
        </w:rPr>
        <w:t>тыс. руб.</w:t>
      </w:r>
      <w:r w:rsidRPr="00B220A5">
        <w:t xml:space="preserve"> (с НДС).</w:t>
      </w:r>
    </w:p>
    <w:p w:rsidR="007F0157" w:rsidRPr="00B220A5" w:rsidRDefault="007F0157" w:rsidP="00A637B2">
      <w:pPr>
        <w:pStyle w:val="a9"/>
        <w:spacing w:before="0"/>
        <w:ind w:right="0"/>
      </w:pPr>
      <w:r w:rsidRPr="00B220A5">
        <w:t>Реализация включенных в схему теплоснабжения мероприятий по развитию системы теплоснабжения в рамках планируемого концессионного соглашения осуществляется путем разработки и реализации инвестиционной программы организации (ИП).</w:t>
      </w:r>
    </w:p>
    <w:p w:rsidR="007F0157" w:rsidRPr="00800453" w:rsidRDefault="007F0157" w:rsidP="00A637B2">
      <w:pPr>
        <w:pStyle w:val="a9"/>
      </w:pPr>
      <w:r w:rsidRPr="00B220A5">
        <w:t>В качестве источников финансирования капитальных вложений по реконструкции</w:t>
      </w:r>
      <w:r>
        <w:t xml:space="preserve"> тепловых сетей приняты собственные средства организации.</w:t>
      </w:r>
    </w:p>
    <w:p w:rsidR="007F0157" w:rsidRDefault="007F0157" w:rsidP="0092071C">
      <w:pPr>
        <w:pStyle w:val="a9"/>
        <w:spacing w:line="276" w:lineRule="auto"/>
        <w:sectPr w:rsidR="007F0157" w:rsidSect="00DC2F00">
          <w:pgSz w:w="11906" w:h="16838"/>
          <w:pgMar w:top="993" w:right="567" w:bottom="1134" w:left="1134" w:header="425" w:footer="709" w:gutter="0"/>
          <w:cols w:space="708"/>
          <w:docGrid w:linePitch="360"/>
        </w:sectPr>
      </w:pPr>
    </w:p>
    <w:p w:rsidR="007F0157" w:rsidRPr="00FD0053" w:rsidRDefault="007F0157" w:rsidP="008A572A">
      <w:pPr>
        <w:pStyle w:val="11"/>
        <w:numPr>
          <w:ilvl w:val="0"/>
          <w:numId w:val="21"/>
        </w:numPr>
        <w:spacing w:before="120"/>
        <w:ind w:left="1276"/>
      </w:pPr>
      <w:bookmarkStart w:id="57" w:name="_Toc12289313"/>
      <w:r>
        <w:t>Решение об определении единой теплоснабжающей организации (организаций)</w:t>
      </w:r>
      <w:bookmarkEnd w:id="57"/>
    </w:p>
    <w:p w:rsidR="007F0157" w:rsidRDefault="007F0157" w:rsidP="00884A88">
      <w:pPr>
        <w:pStyle w:val="a9"/>
        <w:spacing w:after="0"/>
        <w:ind w:right="0"/>
      </w:pPr>
      <w:r>
        <w:t>Критерии определения единой теплоснабжающей организации установлены в нормативных правовых актах Правительства Российской Федерации:</w:t>
      </w:r>
    </w:p>
    <w:p w:rsidR="007F0157" w:rsidRDefault="007F0157" w:rsidP="008A572A">
      <w:pPr>
        <w:pStyle w:val="a9"/>
        <w:numPr>
          <w:ilvl w:val="0"/>
          <w:numId w:val="31"/>
        </w:numPr>
        <w:spacing w:before="0" w:line="276" w:lineRule="auto"/>
        <w:ind w:left="1434" w:right="0" w:hanging="357"/>
      </w:pPr>
      <w:r>
        <w:t>Федеральном законе от 27.07.2010 г. №190-ФЗ «О теплоснабжении»;</w:t>
      </w:r>
    </w:p>
    <w:p w:rsidR="007F0157" w:rsidRDefault="007F0157" w:rsidP="008A572A">
      <w:pPr>
        <w:pStyle w:val="a9"/>
        <w:numPr>
          <w:ilvl w:val="0"/>
          <w:numId w:val="31"/>
        </w:numPr>
        <w:spacing w:line="276" w:lineRule="auto"/>
      </w:pPr>
      <w:r>
        <w:t>Постановлении Правительства Российской Федерации от 08.08.2012 г. №808 «Об организации теплоснабжения в Российской Федерации и о внесении изменений в некоторые акты Правительства Российской Федерации»;</w:t>
      </w:r>
    </w:p>
    <w:p w:rsidR="007F0157" w:rsidRDefault="007F0157" w:rsidP="008A572A">
      <w:pPr>
        <w:pStyle w:val="a9"/>
        <w:numPr>
          <w:ilvl w:val="0"/>
          <w:numId w:val="31"/>
        </w:numPr>
        <w:spacing w:line="276" w:lineRule="auto"/>
      </w:pPr>
      <w:r>
        <w:t>Постановлении Правительства Российской Федерации от 22.02.2012 г. №154 «Требования к порядку разработки и утверждению схем теплоснабжения».</w:t>
      </w:r>
    </w:p>
    <w:p w:rsidR="007F0157" w:rsidRDefault="007F0157" w:rsidP="00884A88">
      <w:pPr>
        <w:pStyle w:val="a9"/>
        <w:spacing w:after="0"/>
        <w:ind w:right="0"/>
      </w:pPr>
      <w:r>
        <w:t>В соответствии со ст. 2 п. 28 Федерального закона от № 190 «О теплоснабжении»:</w:t>
      </w:r>
    </w:p>
    <w:p w:rsidR="007F0157" w:rsidRDefault="007F0157" w:rsidP="00884A88">
      <w:pPr>
        <w:pStyle w:val="a9"/>
        <w:spacing w:before="0" w:after="60"/>
        <w:ind w:right="0"/>
      </w:pPr>
      <w: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7F0157" w:rsidRPr="00FD0053" w:rsidRDefault="007F0157" w:rsidP="00884A88">
      <w:pPr>
        <w:pStyle w:val="a9"/>
        <w:spacing w:before="60" w:after="60"/>
        <w:ind w:right="0"/>
      </w:pPr>
      <w:r>
        <w:t>Поскольку численность населения Мелегежского сельского поселения Тихвинского района Ленинградской области менее 500 тыс. чел., определение единой теплоснабжающей организации входит в полномочия органов местного самоуправления на основании требований ст. 6 п. 6 Федерального закона от 27.07.2010 г № 190-ФЗ «О теплоснабжении».</w:t>
      </w:r>
    </w:p>
    <w:p w:rsidR="007F0157" w:rsidRDefault="007F0157" w:rsidP="00884A88">
      <w:pPr>
        <w:pStyle w:val="a9"/>
        <w:spacing w:before="60"/>
        <w:ind w:right="0"/>
      </w:pPr>
      <w:r>
        <w:t>Предложения по установлению единой теплоснабжающей организации формируются 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Критерии и требования к единой теплоснабжающей организации разработаны в соответствии с требованиями Постановления Правительства Российской Федерации от 08.08.2012 г. №808 «Об организации теплоснабжения в Российской Федерации и о внесении изменений в некоторые акты Правительства Российской Федерации», принятым на основании ст. 4 п. 1 Федерального закона от 27.07.2010 г. №190-ФЗ «О теплоснабжении».</w:t>
      </w:r>
    </w:p>
    <w:p w:rsidR="007F0157" w:rsidRDefault="007F0157" w:rsidP="00E41C3E">
      <w:pPr>
        <w:pStyle w:val="a9"/>
        <w:spacing w:after="0"/>
        <w:ind w:right="0"/>
      </w:pPr>
      <w:r>
        <w:t>Критерии определения единой теплоснабжающей организации установлены в соответствии с требованиями ст. II п. 7 Постановлении Правительства Российской Федерации от 08.08.2012 г. №808 «Об организации теплоснабжения в Российской Федерации и о внесении изменений в некоторые акты Правительства Российской Федерации»:</w:t>
      </w:r>
    </w:p>
    <w:p w:rsidR="007F0157" w:rsidRDefault="007F0157" w:rsidP="008A572A">
      <w:pPr>
        <w:pStyle w:val="a9"/>
        <w:numPr>
          <w:ilvl w:val="0"/>
          <w:numId w:val="30"/>
        </w:numPr>
        <w:spacing w:before="0" w:line="276" w:lineRule="auto"/>
        <w:ind w:left="1434" w:right="0" w:hanging="357"/>
      </w:pPr>
      <w: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7F0157" w:rsidRDefault="007F0157" w:rsidP="008A572A">
      <w:pPr>
        <w:pStyle w:val="a9"/>
        <w:numPr>
          <w:ilvl w:val="0"/>
          <w:numId w:val="30"/>
        </w:numPr>
        <w:spacing w:line="276" w:lineRule="auto"/>
      </w:pPr>
      <w:r>
        <w:t>размер собственного капитала;</w:t>
      </w:r>
    </w:p>
    <w:p w:rsidR="007F0157" w:rsidRDefault="007F0157" w:rsidP="008A572A">
      <w:pPr>
        <w:pStyle w:val="a9"/>
        <w:numPr>
          <w:ilvl w:val="0"/>
          <w:numId w:val="30"/>
        </w:numPr>
        <w:tabs>
          <w:tab w:val="left" w:pos="851"/>
          <w:tab w:val="left" w:pos="1134"/>
        </w:tabs>
        <w:spacing w:line="276" w:lineRule="auto"/>
      </w:pPr>
      <w:r>
        <w:t>способность в лучшей мере обеспечить надежность теплоснабжения в соответствующей системе теплоснабжения.</w:t>
      </w:r>
    </w:p>
    <w:p w:rsidR="007F0157" w:rsidRDefault="007F0157" w:rsidP="00E41C3E">
      <w:pPr>
        <w:pStyle w:val="a9"/>
        <w:spacing w:after="0"/>
        <w:ind w:right="0"/>
      </w:pPr>
      <w:r w:rsidRPr="00E41C3E">
        <w:t>Единая теплоснабжающая организация при осуществлении своей деятельности обязана:</w:t>
      </w:r>
    </w:p>
    <w:p w:rsidR="007F0157" w:rsidRDefault="007F0157" w:rsidP="008A572A">
      <w:pPr>
        <w:pStyle w:val="a9"/>
        <w:numPr>
          <w:ilvl w:val="0"/>
          <w:numId w:val="32"/>
        </w:numPr>
        <w:spacing w:before="0" w:line="276" w:lineRule="auto"/>
        <w:ind w:left="850" w:right="0" w:hanging="357"/>
      </w:pPr>
      <w: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7F0157" w:rsidRDefault="007F0157" w:rsidP="008A572A">
      <w:pPr>
        <w:pStyle w:val="a9"/>
        <w:numPr>
          <w:ilvl w:val="0"/>
          <w:numId w:val="32"/>
        </w:numPr>
        <w:spacing w:line="276" w:lineRule="auto"/>
        <w:ind w:left="851"/>
      </w:pPr>
      <w: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7F0157" w:rsidRDefault="007F0157" w:rsidP="008A572A">
      <w:pPr>
        <w:pStyle w:val="a9"/>
        <w:numPr>
          <w:ilvl w:val="0"/>
          <w:numId w:val="32"/>
        </w:numPr>
        <w:spacing w:line="276" w:lineRule="auto"/>
        <w:ind w:left="851"/>
      </w:pPr>
      <w:r>
        <w:t>надлежащим образом исполнять обязательства перед иными теплоснабжающими и теплосетевыми организациями в зоне своей деятельности;</w:t>
      </w:r>
    </w:p>
    <w:p w:rsidR="007F0157" w:rsidRPr="00FD0053" w:rsidRDefault="007F0157" w:rsidP="008A572A">
      <w:pPr>
        <w:pStyle w:val="a9"/>
        <w:numPr>
          <w:ilvl w:val="0"/>
          <w:numId w:val="32"/>
        </w:numPr>
        <w:spacing w:line="276" w:lineRule="auto"/>
        <w:ind w:left="851"/>
      </w:pPr>
      <w:r>
        <w:t>осуществлять контроль режимов потребления тепловой энергии в зоне своей деятельности.</w:t>
      </w:r>
    </w:p>
    <w:p w:rsidR="007F0157" w:rsidRDefault="007F0157" w:rsidP="001274ED">
      <w:pPr>
        <w:pStyle w:val="a9"/>
      </w:pPr>
      <w:r>
        <w:t>В соответствии с Постановлением администрации муниципального образования Мелегежское сельское поселение Тихвинского муниципального района Ленинградской области №07-62-а от 30.04.2014 г. на территории муниципального образования Мелегежское сельское поселение единой теплоснабжающей организацией является ОАО «УЖКХ Тихвинского района».</w:t>
      </w:r>
    </w:p>
    <w:p w:rsidR="007F0157" w:rsidRDefault="007F0157" w:rsidP="001274ED">
      <w:pPr>
        <w:pStyle w:val="a9"/>
      </w:pPr>
      <w:r>
        <w:t>Для единой теплоснабжающей организации установлена зона деятельности в пределах своей системы теплоснабжения на территории муниципального образования Мелегежское сельское поселение Тихвинского муниципального района Ленинградской области.</w:t>
      </w:r>
    </w:p>
    <w:p w:rsidR="007F0157" w:rsidRDefault="007F0157" w:rsidP="008A572A">
      <w:pPr>
        <w:pStyle w:val="11"/>
        <w:pageBreakBefore/>
        <w:numPr>
          <w:ilvl w:val="0"/>
          <w:numId w:val="21"/>
        </w:numPr>
        <w:tabs>
          <w:tab w:val="clear" w:pos="1277"/>
        </w:tabs>
        <w:spacing w:before="120"/>
        <w:ind w:left="1276"/>
      </w:pPr>
      <w:bookmarkStart w:id="58" w:name="_Toc367366765"/>
      <w:bookmarkStart w:id="59" w:name="_Toc12289314"/>
      <w:r w:rsidRPr="001C16D6">
        <w:t>Решения по бесхозяйным тепловым сетям</w:t>
      </w:r>
      <w:bookmarkEnd w:id="58"/>
      <w:bookmarkEnd w:id="59"/>
    </w:p>
    <w:p w:rsidR="007F0157" w:rsidRDefault="007F0157" w:rsidP="00884A88">
      <w:pPr>
        <w:pStyle w:val="a9"/>
      </w:pPr>
      <w:r w:rsidRPr="00A637B2">
        <w:t>На момент разработки настоящей схемы теплоснабжения в границах муниципального образования Мелегежского сельского поселения не выявлено участков бесхозяйных тепловых сетей.</w:t>
      </w:r>
    </w:p>
    <w:p w:rsidR="007F0157" w:rsidRPr="00300AA4" w:rsidRDefault="007F0157" w:rsidP="00DD1179">
      <w:pPr>
        <w:pStyle w:val="affff8"/>
        <w:numPr>
          <w:ilvl w:val="0"/>
          <w:numId w:val="0"/>
        </w:numPr>
      </w:pPr>
    </w:p>
    <w:sectPr w:rsidR="007F0157" w:rsidRPr="00300AA4" w:rsidSect="00A637B2">
      <w:pgSz w:w="11907" w:h="16840" w:code="9"/>
      <w:pgMar w:top="992" w:right="567" w:bottom="561" w:left="1134"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157" w:rsidRDefault="007F0157" w:rsidP="000F2DD5">
      <w:r>
        <w:separator/>
      </w:r>
    </w:p>
    <w:p w:rsidR="007F0157" w:rsidRDefault="007F0157"/>
    <w:p w:rsidR="007F0157" w:rsidRDefault="007F0157" w:rsidP="004371CB"/>
    <w:p w:rsidR="007F0157" w:rsidRDefault="007F0157" w:rsidP="004371CB"/>
    <w:p w:rsidR="007F0157" w:rsidRDefault="007F0157"/>
  </w:endnote>
  <w:endnote w:type="continuationSeparator" w:id="0">
    <w:p w:rsidR="007F0157" w:rsidRDefault="007F0157" w:rsidP="000F2DD5">
      <w:r>
        <w:continuationSeparator/>
      </w:r>
    </w:p>
    <w:p w:rsidR="007F0157" w:rsidRDefault="007F0157"/>
    <w:p w:rsidR="007F0157" w:rsidRDefault="007F0157" w:rsidP="004371CB"/>
    <w:p w:rsidR="007F0157" w:rsidRDefault="007F0157" w:rsidP="004371CB"/>
    <w:p w:rsidR="007F0157" w:rsidRDefault="007F015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Times/Cyrillic">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57" w:rsidRDefault="007F0157" w:rsidP="00F825C7">
    <w:pPr>
      <w:pStyle w:val="Footer"/>
      <w:pBdr>
        <w:top w:val="single" w:sz="4" w:space="0" w:color="auto"/>
      </w:pBdr>
      <w:jc w:val="right"/>
    </w:pPr>
    <w:r w:rsidRPr="00A4537A">
      <w:t xml:space="preserve"> </w:t>
    </w:r>
    <w:fldSimple w:instr="PAGE   \* MERGEFORMAT">
      <w:r>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157" w:rsidRDefault="007F0157" w:rsidP="000F2DD5">
      <w:r>
        <w:separator/>
      </w:r>
    </w:p>
    <w:p w:rsidR="007F0157" w:rsidRDefault="007F0157"/>
    <w:p w:rsidR="007F0157" w:rsidRDefault="007F0157" w:rsidP="004371CB"/>
    <w:p w:rsidR="007F0157" w:rsidRDefault="007F0157" w:rsidP="004371CB"/>
    <w:p w:rsidR="007F0157" w:rsidRDefault="007F0157"/>
  </w:footnote>
  <w:footnote w:type="continuationSeparator" w:id="0">
    <w:p w:rsidR="007F0157" w:rsidRDefault="007F0157" w:rsidP="000F2DD5">
      <w:r>
        <w:continuationSeparator/>
      </w:r>
    </w:p>
    <w:p w:rsidR="007F0157" w:rsidRDefault="007F0157"/>
    <w:p w:rsidR="007F0157" w:rsidRDefault="007F0157" w:rsidP="004371CB"/>
    <w:p w:rsidR="007F0157" w:rsidRDefault="007F0157" w:rsidP="004371CB"/>
    <w:p w:rsidR="007F0157" w:rsidRDefault="007F015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57" w:rsidRDefault="007F0157" w:rsidP="005855FB">
    <w:pPr>
      <w:pStyle w:val="Header"/>
      <w:pBdr>
        <w:bottom w:val="single" w:sz="4" w:space="1" w:color="auto"/>
      </w:pBdr>
      <w:jc w:val="center"/>
      <w:rPr>
        <w:b/>
        <w:sz w:val="20"/>
        <w:szCs w:val="20"/>
      </w:rPr>
    </w:pPr>
    <w:r>
      <w:rPr>
        <w:b/>
        <w:sz w:val="20"/>
        <w:szCs w:val="20"/>
      </w:rPr>
      <w:t xml:space="preserve">Схема теплоснабжения Муниципального образования </w:t>
    </w:r>
    <w:r w:rsidRPr="007539F1">
      <w:rPr>
        <w:b/>
        <w:sz w:val="20"/>
        <w:szCs w:val="20"/>
      </w:rPr>
      <w:t>Мелегежское сельское поселение</w:t>
    </w:r>
  </w:p>
  <w:p w:rsidR="007F0157" w:rsidRPr="00A00A2A" w:rsidRDefault="007F0157" w:rsidP="005855FB">
    <w:pPr>
      <w:pStyle w:val="Header"/>
      <w:pBdr>
        <w:bottom w:val="single" w:sz="4" w:space="1" w:color="auto"/>
      </w:pBdr>
      <w:jc w:val="center"/>
      <w:rPr>
        <w:b/>
        <w:sz w:val="20"/>
        <w:szCs w:val="20"/>
      </w:rPr>
    </w:pPr>
    <w:r>
      <w:rPr>
        <w:b/>
        <w:sz w:val="20"/>
        <w:szCs w:val="20"/>
      </w:rPr>
      <w:t>Тихвинского муниципального района Ленинградской области на период до 2032 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57" w:rsidRDefault="007F0157" w:rsidP="007B0DE2">
    <w:pPr>
      <w:pStyle w:val="Header"/>
      <w:ind w:left="142"/>
    </w:pPr>
  </w:p>
  <w:p w:rsidR="007F0157" w:rsidRPr="007B0DE2" w:rsidRDefault="007F0157" w:rsidP="007B0DE2">
    <w:pPr>
      <w:pStyle w:val="Header"/>
      <w:ind w:left="14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57" w:rsidRDefault="007F0157" w:rsidP="009C02F7">
    <w:pPr>
      <w:pStyle w:val="Header"/>
      <w:ind w:left="14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7" type="#_x0000_t75" alt="штамп2" style="width:507.75pt;height:81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E08CB36"/>
    <w:lvl w:ilvl="0">
      <w:start w:val="1"/>
      <w:numFmt w:val="decimal"/>
      <w:lvlText w:val="%1."/>
      <w:lvlJc w:val="left"/>
      <w:pPr>
        <w:tabs>
          <w:tab w:val="num" w:pos="643"/>
        </w:tabs>
        <w:ind w:left="643" w:hanging="360"/>
      </w:pPr>
      <w:rPr>
        <w:rFonts w:cs="Times New Roman"/>
      </w:rPr>
    </w:lvl>
  </w:abstractNum>
  <w:abstractNum w:abstractNumId="1">
    <w:nsid w:val="FFFFFF81"/>
    <w:multiLevelType w:val="singleLevel"/>
    <w:tmpl w:val="36D27408"/>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86E68E2"/>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67DE44E8"/>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164C9FD0"/>
    <w:lvl w:ilvl="0">
      <w:start w:val="1"/>
      <w:numFmt w:val="decimal"/>
      <w:lvlText w:val="%1."/>
      <w:lvlJc w:val="left"/>
      <w:pPr>
        <w:tabs>
          <w:tab w:val="num" w:pos="360"/>
        </w:tabs>
        <w:ind w:left="360" w:hanging="360"/>
      </w:pPr>
      <w:rPr>
        <w:rFonts w:cs="Times New Roman"/>
      </w:rPr>
    </w:lvl>
  </w:abstractNum>
  <w:abstractNum w:abstractNumId="5">
    <w:nsid w:val="FFFFFF89"/>
    <w:multiLevelType w:val="singleLevel"/>
    <w:tmpl w:val="FE3C0F00"/>
    <w:lvl w:ilvl="0">
      <w:start w:val="1"/>
      <w:numFmt w:val="bullet"/>
      <w:lvlText w:val=""/>
      <w:lvlJc w:val="left"/>
      <w:pPr>
        <w:tabs>
          <w:tab w:val="num" w:pos="360"/>
        </w:tabs>
        <w:ind w:left="360" w:hanging="360"/>
      </w:pPr>
      <w:rPr>
        <w:rFonts w:ascii="Symbol" w:hAnsi="Symbol" w:hint="default"/>
      </w:rPr>
    </w:lvl>
  </w:abstractNum>
  <w:abstractNum w:abstractNumId="6">
    <w:nsid w:val="03F03C7A"/>
    <w:multiLevelType w:val="hybridMultilevel"/>
    <w:tmpl w:val="F008ECFE"/>
    <w:lvl w:ilvl="0" w:tplc="7F6E164C">
      <w:start w:val="1"/>
      <w:numFmt w:val="decimal"/>
      <w:pStyle w:val="a"/>
      <w:lvlText w:val="Рисунок %1."/>
      <w:lvlJc w:val="left"/>
      <w:pPr>
        <w:ind w:left="1068"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color="000000"/>
        <w:effect w:val="none"/>
        <w:vertAlign w:val="baseline"/>
      </w:rPr>
    </w:lvl>
    <w:lvl w:ilvl="1" w:tplc="248A2C86">
      <w:start w:val="1"/>
      <w:numFmt w:val="decimal"/>
      <w:lvlText w:val="%2."/>
      <w:lvlJc w:val="left"/>
      <w:pPr>
        <w:ind w:left="1440" w:hanging="360"/>
      </w:pPr>
      <w:rPr>
        <w:rFonts w:cs="Times New Roman" w:hint="default"/>
        <w:b w:val="0"/>
        <w:sz w:val="26"/>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4EC7CF9"/>
    <w:multiLevelType w:val="hybridMultilevel"/>
    <w:tmpl w:val="3BDA9BD6"/>
    <w:lvl w:ilvl="0" w:tplc="96F4AF48">
      <w:start w:val="1"/>
      <w:numFmt w:val="decimal"/>
      <w:pStyle w:val="a0"/>
      <w:lvlText w:val="Рисунок %1."/>
      <w:lvlJc w:val="left"/>
      <w:pPr>
        <w:ind w:left="1617" w:hanging="360"/>
      </w:pPr>
      <w:rPr>
        <w:rFonts w:cs="Times New Roman" w:hint="default"/>
        <w:sz w:val="24"/>
        <w:szCs w:val="24"/>
      </w:rPr>
    </w:lvl>
    <w:lvl w:ilvl="1" w:tplc="04190019" w:tentative="1">
      <w:start w:val="1"/>
      <w:numFmt w:val="lowerLetter"/>
      <w:lvlText w:val="%2."/>
      <w:lvlJc w:val="left"/>
      <w:pPr>
        <w:ind w:left="2337" w:hanging="360"/>
      </w:pPr>
      <w:rPr>
        <w:rFonts w:cs="Times New Roman"/>
      </w:rPr>
    </w:lvl>
    <w:lvl w:ilvl="2" w:tplc="0419001B" w:tentative="1">
      <w:start w:val="1"/>
      <w:numFmt w:val="lowerRoman"/>
      <w:lvlText w:val="%3."/>
      <w:lvlJc w:val="right"/>
      <w:pPr>
        <w:ind w:left="3057" w:hanging="180"/>
      </w:pPr>
      <w:rPr>
        <w:rFonts w:cs="Times New Roman"/>
      </w:rPr>
    </w:lvl>
    <w:lvl w:ilvl="3" w:tplc="0419000F" w:tentative="1">
      <w:start w:val="1"/>
      <w:numFmt w:val="decimal"/>
      <w:lvlText w:val="%4."/>
      <w:lvlJc w:val="left"/>
      <w:pPr>
        <w:ind w:left="3777" w:hanging="360"/>
      </w:pPr>
      <w:rPr>
        <w:rFonts w:cs="Times New Roman"/>
      </w:rPr>
    </w:lvl>
    <w:lvl w:ilvl="4" w:tplc="04190019" w:tentative="1">
      <w:start w:val="1"/>
      <w:numFmt w:val="lowerLetter"/>
      <w:lvlText w:val="%5."/>
      <w:lvlJc w:val="left"/>
      <w:pPr>
        <w:ind w:left="4497" w:hanging="360"/>
      </w:pPr>
      <w:rPr>
        <w:rFonts w:cs="Times New Roman"/>
      </w:rPr>
    </w:lvl>
    <w:lvl w:ilvl="5" w:tplc="0419001B" w:tentative="1">
      <w:start w:val="1"/>
      <w:numFmt w:val="lowerRoman"/>
      <w:lvlText w:val="%6."/>
      <w:lvlJc w:val="right"/>
      <w:pPr>
        <w:ind w:left="5217" w:hanging="180"/>
      </w:pPr>
      <w:rPr>
        <w:rFonts w:cs="Times New Roman"/>
      </w:rPr>
    </w:lvl>
    <w:lvl w:ilvl="6" w:tplc="0419000F" w:tentative="1">
      <w:start w:val="1"/>
      <w:numFmt w:val="decimal"/>
      <w:lvlText w:val="%7."/>
      <w:lvlJc w:val="left"/>
      <w:pPr>
        <w:ind w:left="5937" w:hanging="360"/>
      </w:pPr>
      <w:rPr>
        <w:rFonts w:cs="Times New Roman"/>
      </w:rPr>
    </w:lvl>
    <w:lvl w:ilvl="7" w:tplc="04190019" w:tentative="1">
      <w:start w:val="1"/>
      <w:numFmt w:val="lowerLetter"/>
      <w:lvlText w:val="%8."/>
      <w:lvlJc w:val="left"/>
      <w:pPr>
        <w:ind w:left="6657" w:hanging="360"/>
      </w:pPr>
      <w:rPr>
        <w:rFonts w:cs="Times New Roman"/>
      </w:rPr>
    </w:lvl>
    <w:lvl w:ilvl="8" w:tplc="0419001B" w:tentative="1">
      <w:start w:val="1"/>
      <w:numFmt w:val="lowerRoman"/>
      <w:lvlText w:val="%9."/>
      <w:lvlJc w:val="right"/>
      <w:pPr>
        <w:ind w:left="7377" w:hanging="180"/>
      </w:pPr>
      <w:rPr>
        <w:rFonts w:cs="Times New Roman"/>
      </w:rPr>
    </w:lvl>
  </w:abstractNum>
  <w:abstractNum w:abstractNumId="8">
    <w:nsid w:val="056F34A2"/>
    <w:multiLevelType w:val="hybridMultilevel"/>
    <w:tmpl w:val="FB6E4D24"/>
    <w:lvl w:ilvl="0" w:tplc="B9300E8C">
      <w:start w:val="1"/>
      <w:numFmt w:val="bullet"/>
      <w:pStyle w:val="5"/>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BE16972"/>
    <w:multiLevelType w:val="hybridMultilevel"/>
    <w:tmpl w:val="0B32F22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2CD6E54"/>
    <w:multiLevelType w:val="hybridMultilevel"/>
    <w:tmpl w:val="BCBAA7FC"/>
    <w:lvl w:ilvl="0" w:tplc="012E9A36">
      <w:start w:val="1"/>
      <w:numFmt w:val="decimal"/>
      <w:pStyle w:val="a1"/>
      <w:lvlText w:val="Рисунок %1."/>
      <w:lvlJc w:val="left"/>
      <w:pPr>
        <w:ind w:left="8582"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color="000000"/>
        <w:effect w:val="none"/>
        <w:vertAlign w:val="baseline"/>
      </w:rPr>
    </w:lvl>
    <w:lvl w:ilvl="1" w:tplc="04190019" w:tentative="1">
      <w:start w:val="1"/>
      <w:numFmt w:val="lowerLetter"/>
      <w:lvlText w:val="%2."/>
      <w:lvlJc w:val="left"/>
      <w:pPr>
        <w:ind w:left="2586" w:hanging="360"/>
      </w:pPr>
      <w:rPr>
        <w:rFonts w:cs="Times New Roman"/>
      </w:rPr>
    </w:lvl>
    <w:lvl w:ilvl="2" w:tplc="0419001B" w:tentative="1">
      <w:start w:val="1"/>
      <w:numFmt w:val="lowerRoman"/>
      <w:lvlText w:val="%3."/>
      <w:lvlJc w:val="right"/>
      <w:pPr>
        <w:ind w:left="3306" w:hanging="180"/>
      </w:pPr>
      <w:rPr>
        <w:rFonts w:cs="Times New Roman"/>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11">
    <w:nsid w:val="17AD03A8"/>
    <w:multiLevelType w:val="hybridMultilevel"/>
    <w:tmpl w:val="4238E9F2"/>
    <w:lvl w:ilvl="0" w:tplc="85C2F08E">
      <w:start w:val="1"/>
      <w:numFmt w:val="decimal"/>
      <w:lvlText w:val="Таблица %1."/>
      <w:lvlJc w:val="left"/>
      <w:pPr>
        <w:ind w:left="720" w:hanging="360"/>
      </w:pPr>
      <w:rPr>
        <w:rFonts w:cs="Times New Roman" w:hint="default"/>
        <w:b/>
        <w:bCs w:val="0"/>
        <w:i w:val="0"/>
        <w:iCs w:val="0"/>
        <w:caps w:val="0"/>
        <w:strike w:val="0"/>
        <w:dstrike w:val="0"/>
        <w:outline w:val="0"/>
        <w:shadow w:val="0"/>
        <w:emboss w:val="0"/>
        <w:imprint w:val="0"/>
        <w:snapToGrid w:val="0"/>
        <w:vanish w:val="0"/>
        <w:color w:val="000000"/>
        <w:spacing w:val="0"/>
        <w:w w:val="0"/>
        <w:kern w:val="0"/>
        <w:position w:val="0"/>
        <w:sz w:val="24"/>
        <w:szCs w:val="24"/>
        <w:u w:val="none" w:color="000000"/>
        <w:effect w:val="none"/>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2DB59CF"/>
    <w:multiLevelType w:val="hybridMultilevel"/>
    <w:tmpl w:val="3482CDE4"/>
    <w:lvl w:ilvl="0" w:tplc="3D648530">
      <w:start w:val="1"/>
      <w:numFmt w:val="decimal"/>
      <w:pStyle w:val="a2"/>
      <w:lvlText w:val="Рисунок %1."/>
      <w:lvlJc w:val="left"/>
      <w:pPr>
        <w:ind w:left="126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color="000000"/>
        <w:effect w:val="none"/>
        <w:vertAlign w:val="baseline"/>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26926EAF"/>
    <w:multiLevelType w:val="multilevel"/>
    <w:tmpl w:val="D5524C5A"/>
    <w:name w:val="PwCListNumbers1"/>
    <w:styleLink w:val="PwCListBullets1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2350"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E4124FE"/>
    <w:multiLevelType w:val="multilevel"/>
    <w:tmpl w:val="EA0A4692"/>
    <w:lvl w:ilvl="0">
      <w:start w:val="1"/>
      <w:numFmt w:val="decimal"/>
      <w:pStyle w:val="a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E7747EC"/>
    <w:multiLevelType w:val="hybridMultilevel"/>
    <w:tmpl w:val="FC420362"/>
    <w:lvl w:ilvl="0" w:tplc="58C842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3D2430D"/>
    <w:multiLevelType w:val="hybridMultilevel"/>
    <w:tmpl w:val="4224B86A"/>
    <w:lvl w:ilvl="0" w:tplc="395853AA">
      <w:start w:val="1"/>
      <w:numFmt w:val="decimal"/>
      <w:pStyle w:val="a4"/>
      <w:lvlText w:val="Таблица %1."/>
      <w:lvlJc w:val="left"/>
      <w:pPr>
        <w:ind w:left="426"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color="000000"/>
        <w:effect w:val="none"/>
        <w:vertAlign w:val="baseline"/>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17">
    <w:nsid w:val="368E2FD0"/>
    <w:multiLevelType w:val="hybridMultilevel"/>
    <w:tmpl w:val="3904BECE"/>
    <w:lvl w:ilvl="0" w:tplc="D1067A46">
      <w:start w:val="1"/>
      <w:numFmt w:val="bullet"/>
      <w:pStyle w:val="1"/>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400383"/>
    <w:multiLevelType w:val="multilevel"/>
    <w:tmpl w:val="30CE9B0E"/>
    <w:lvl w:ilvl="0">
      <w:start w:val="1"/>
      <w:numFmt w:val="decimal"/>
      <w:lvlText w:val="%1."/>
      <w:lvlJc w:val="left"/>
      <w:pPr>
        <w:tabs>
          <w:tab w:val="num" w:pos="1277"/>
        </w:tabs>
        <w:ind w:left="1277" w:hanging="425"/>
      </w:pPr>
      <w:rPr>
        <w:rFonts w:ascii="Times New Roman" w:hAnsi="Times New Roman" w:cs="Times New Roman"/>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Text w:val="%1.%2."/>
      <w:lvlJc w:val="left"/>
      <w:pPr>
        <w:tabs>
          <w:tab w:val="num" w:pos="992"/>
        </w:tabs>
        <w:ind w:left="992" w:hanging="567"/>
      </w:pPr>
      <w:rPr>
        <w:rFonts w:ascii="Times New Roman" w:hAnsi="Times New Roman" w:cs="Times New Roman"/>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lvlText w:val="%1.%2.%3."/>
      <w:lvlJc w:val="left"/>
      <w:pPr>
        <w:tabs>
          <w:tab w:val="num" w:pos="1277"/>
        </w:tabs>
        <w:ind w:left="1277" w:hanging="709"/>
      </w:pPr>
      <w:rPr>
        <w:rFonts w:cs="Times New Roman" w:hint="default"/>
        <w:b/>
        <w:i/>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nsid w:val="528454BB"/>
    <w:multiLevelType w:val="hybridMultilevel"/>
    <w:tmpl w:val="9012AE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B226F5B"/>
    <w:multiLevelType w:val="hybridMultilevel"/>
    <w:tmpl w:val="71203B80"/>
    <w:lvl w:ilvl="0" w:tplc="5612789E">
      <w:start w:val="1"/>
      <w:numFmt w:val="decimal"/>
      <w:pStyle w:val="a5"/>
      <w:lvlText w:val="Таблица %1."/>
      <w:lvlJc w:val="left"/>
      <w:pPr>
        <w:ind w:left="786" w:hanging="360"/>
      </w:pPr>
      <w:rPr>
        <w:rFonts w:ascii="Times New Roman" w:hAnsi="Times New Roman" w:cs="Times New Roman" w:hint="default"/>
        <w:b w:val="0"/>
        <w:bCs w:val="0"/>
        <w:i w:val="0"/>
        <w:iCs w:val="0"/>
        <w:caps w:val="0"/>
        <w:strike w:val="0"/>
        <w:dstrike w:val="0"/>
        <w:outline w:val="0"/>
        <w:shadow w:val="0"/>
        <w:emboss w:val="0"/>
        <w:imprint w:val="0"/>
        <w:snapToGrid w:val="0"/>
        <w:vanish w:val="0"/>
        <w:color w:val="000000"/>
        <w:spacing w:val="0"/>
        <w:w w:val="0"/>
        <w:kern w:val="0"/>
        <w:position w:val="0"/>
        <w:sz w:val="24"/>
        <w:szCs w:val="24"/>
        <w:u w:val="none" w:color="000000"/>
        <w:effect w:val="none"/>
        <w:vertAlign w:val="baseline"/>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nsid w:val="5C014A41"/>
    <w:multiLevelType w:val="hybridMultilevel"/>
    <w:tmpl w:val="F69A0DC0"/>
    <w:lvl w:ilvl="0" w:tplc="BD68D8B2">
      <w:start w:val="1"/>
      <w:numFmt w:val="decimal"/>
      <w:pStyle w:val="10"/>
      <w:lvlText w:val="%1)"/>
      <w:lvlJc w:val="left"/>
      <w:pPr>
        <w:ind w:left="1890" w:hanging="117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60EB68A5"/>
    <w:multiLevelType w:val="multilevel"/>
    <w:tmpl w:val="7B84068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ConsPlusCell"/>
      <w:lvlText w:val="%1.%2.%3.%4"/>
      <w:lvlJc w:val="left"/>
      <w:pPr>
        <w:tabs>
          <w:tab w:val="num" w:pos="864"/>
        </w:tabs>
        <w:ind w:left="864" w:hanging="864"/>
      </w:pPr>
      <w:rPr>
        <w:rFonts w:cs="Times New Roman" w:hint="default"/>
        <w:b/>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70FC4904"/>
    <w:multiLevelType w:val="hybridMultilevel"/>
    <w:tmpl w:val="D5A481B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2C2567D"/>
    <w:multiLevelType w:val="hybridMultilevel"/>
    <w:tmpl w:val="7FBEFD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3"/>
  </w:num>
  <w:num w:numId="8">
    <w:abstractNumId w:val="5"/>
  </w:num>
  <w:num w:numId="9">
    <w:abstractNumId w:val="4"/>
  </w:num>
  <w:num w:numId="10">
    <w:abstractNumId w:val="0"/>
  </w:num>
  <w:num w:numId="11">
    <w:abstractNumId w:val="2"/>
  </w:num>
  <w:num w:numId="12">
    <w:abstractNumId w:val="1"/>
  </w:num>
  <w:num w:numId="13">
    <w:abstractNumId w:val="3"/>
  </w:num>
  <w:num w:numId="14">
    <w:abstractNumId w:val="5"/>
  </w:num>
  <w:num w:numId="15">
    <w:abstractNumId w:val="4"/>
  </w:num>
  <w:num w:numId="16">
    <w:abstractNumId w:val="1"/>
  </w:num>
  <w:num w:numId="17">
    <w:abstractNumId w:val="6"/>
  </w:num>
  <w:num w:numId="18">
    <w:abstractNumId w:val="22"/>
  </w:num>
  <w:num w:numId="19">
    <w:abstractNumId w:val="14"/>
  </w:num>
  <w:num w:numId="20">
    <w:abstractNumId w:val="21"/>
  </w:num>
  <w:num w:numId="21">
    <w:abstractNumId w:val="18"/>
  </w:num>
  <w:num w:numId="22">
    <w:abstractNumId w:val="8"/>
  </w:num>
  <w:num w:numId="23">
    <w:abstractNumId w:val="16"/>
  </w:num>
  <w:num w:numId="24">
    <w:abstractNumId w:val="13"/>
  </w:num>
  <w:num w:numId="25">
    <w:abstractNumId w:val="10"/>
  </w:num>
  <w:num w:numId="26">
    <w:abstractNumId w:val="17"/>
  </w:num>
  <w:num w:numId="27">
    <w:abstractNumId w:val="7"/>
  </w:num>
  <w:num w:numId="28">
    <w:abstractNumId w:val="20"/>
  </w:num>
  <w:num w:numId="29">
    <w:abstractNumId w:val="11"/>
  </w:num>
  <w:num w:numId="30">
    <w:abstractNumId w:val="24"/>
  </w:num>
  <w:num w:numId="31">
    <w:abstractNumId w:val="19"/>
  </w:num>
  <w:num w:numId="32">
    <w:abstractNumId w:val="15"/>
  </w:num>
  <w:num w:numId="33">
    <w:abstractNumId w:val="12"/>
  </w:num>
  <w:num w:numId="34">
    <w:abstractNumId w:val="23"/>
  </w:num>
  <w:num w:numId="35">
    <w:abstractNumId w:val="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ED3"/>
    <w:rsid w:val="00000315"/>
    <w:rsid w:val="000004D4"/>
    <w:rsid w:val="000005CF"/>
    <w:rsid w:val="0000099E"/>
    <w:rsid w:val="00000D99"/>
    <w:rsid w:val="00000E0A"/>
    <w:rsid w:val="00001109"/>
    <w:rsid w:val="000011FF"/>
    <w:rsid w:val="000016E6"/>
    <w:rsid w:val="000019A3"/>
    <w:rsid w:val="00002995"/>
    <w:rsid w:val="00002A36"/>
    <w:rsid w:val="00002CC1"/>
    <w:rsid w:val="0000323A"/>
    <w:rsid w:val="0000342C"/>
    <w:rsid w:val="00003918"/>
    <w:rsid w:val="00003FA4"/>
    <w:rsid w:val="0000426E"/>
    <w:rsid w:val="0000465C"/>
    <w:rsid w:val="0000466E"/>
    <w:rsid w:val="00004C9A"/>
    <w:rsid w:val="00004E98"/>
    <w:rsid w:val="0000572B"/>
    <w:rsid w:val="00006213"/>
    <w:rsid w:val="00006584"/>
    <w:rsid w:val="0000713E"/>
    <w:rsid w:val="000072BB"/>
    <w:rsid w:val="000072E6"/>
    <w:rsid w:val="000074A6"/>
    <w:rsid w:val="00007511"/>
    <w:rsid w:val="00007B62"/>
    <w:rsid w:val="00007DE8"/>
    <w:rsid w:val="00007E49"/>
    <w:rsid w:val="000102BF"/>
    <w:rsid w:val="00010766"/>
    <w:rsid w:val="00010789"/>
    <w:rsid w:val="00010D13"/>
    <w:rsid w:val="0001103F"/>
    <w:rsid w:val="000113AD"/>
    <w:rsid w:val="00011AE2"/>
    <w:rsid w:val="00011FB0"/>
    <w:rsid w:val="0001254D"/>
    <w:rsid w:val="0001281B"/>
    <w:rsid w:val="00012B65"/>
    <w:rsid w:val="00012CC3"/>
    <w:rsid w:val="00012EC4"/>
    <w:rsid w:val="00013512"/>
    <w:rsid w:val="00013616"/>
    <w:rsid w:val="000138BE"/>
    <w:rsid w:val="00013CFB"/>
    <w:rsid w:val="0001451F"/>
    <w:rsid w:val="000145EB"/>
    <w:rsid w:val="00014861"/>
    <w:rsid w:val="00014BCC"/>
    <w:rsid w:val="00014E47"/>
    <w:rsid w:val="000150F2"/>
    <w:rsid w:val="0001527C"/>
    <w:rsid w:val="00015387"/>
    <w:rsid w:val="000153A3"/>
    <w:rsid w:val="000155D8"/>
    <w:rsid w:val="00015882"/>
    <w:rsid w:val="00015AD7"/>
    <w:rsid w:val="00016051"/>
    <w:rsid w:val="0001613A"/>
    <w:rsid w:val="000161AF"/>
    <w:rsid w:val="00016775"/>
    <w:rsid w:val="0001695F"/>
    <w:rsid w:val="00016D89"/>
    <w:rsid w:val="0002000D"/>
    <w:rsid w:val="00020062"/>
    <w:rsid w:val="00020079"/>
    <w:rsid w:val="00020A05"/>
    <w:rsid w:val="00020D28"/>
    <w:rsid w:val="0002113E"/>
    <w:rsid w:val="000214FD"/>
    <w:rsid w:val="000218C8"/>
    <w:rsid w:val="000218F6"/>
    <w:rsid w:val="00021BB6"/>
    <w:rsid w:val="00021C31"/>
    <w:rsid w:val="00022755"/>
    <w:rsid w:val="00022859"/>
    <w:rsid w:val="00022DF4"/>
    <w:rsid w:val="00022F06"/>
    <w:rsid w:val="00022FD5"/>
    <w:rsid w:val="000231B9"/>
    <w:rsid w:val="000235F8"/>
    <w:rsid w:val="00024954"/>
    <w:rsid w:val="00024962"/>
    <w:rsid w:val="00025134"/>
    <w:rsid w:val="000252C1"/>
    <w:rsid w:val="00025E00"/>
    <w:rsid w:val="00026280"/>
    <w:rsid w:val="0002629C"/>
    <w:rsid w:val="00026CBA"/>
    <w:rsid w:val="00026DED"/>
    <w:rsid w:val="00027E42"/>
    <w:rsid w:val="00030AFB"/>
    <w:rsid w:val="00030D56"/>
    <w:rsid w:val="00030DC8"/>
    <w:rsid w:val="0003154A"/>
    <w:rsid w:val="00031594"/>
    <w:rsid w:val="00031952"/>
    <w:rsid w:val="000319D5"/>
    <w:rsid w:val="00032BA2"/>
    <w:rsid w:val="00034166"/>
    <w:rsid w:val="000342F3"/>
    <w:rsid w:val="0003435D"/>
    <w:rsid w:val="00034730"/>
    <w:rsid w:val="00034DB8"/>
    <w:rsid w:val="0003577E"/>
    <w:rsid w:val="000359F0"/>
    <w:rsid w:val="00035C6C"/>
    <w:rsid w:val="000363ED"/>
    <w:rsid w:val="000365DC"/>
    <w:rsid w:val="0003662E"/>
    <w:rsid w:val="00036D7B"/>
    <w:rsid w:val="00037C04"/>
    <w:rsid w:val="00040226"/>
    <w:rsid w:val="00040D53"/>
    <w:rsid w:val="000420C4"/>
    <w:rsid w:val="00042E90"/>
    <w:rsid w:val="00043F7D"/>
    <w:rsid w:val="000444B8"/>
    <w:rsid w:val="000454DA"/>
    <w:rsid w:val="000456A2"/>
    <w:rsid w:val="00046396"/>
    <w:rsid w:val="0004644A"/>
    <w:rsid w:val="00046B7C"/>
    <w:rsid w:val="00046BDE"/>
    <w:rsid w:val="00047601"/>
    <w:rsid w:val="00047E0F"/>
    <w:rsid w:val="000500A1"/>
    <w:rsid w:val="000502E2"/>
    <w:rsid w:val="000509B5"/>
    <w:rsid w:val="00051EBA"/>
    <w:rsid w:val="00051F10"/>
    <w:rsid w:val="000529B0"/>
    <w:rsid w:val="00052B1A"/>
    <w:rsid w:val="00052B30"/>
    <w:rsid w:val="00052DE4"/>
    <w:rsid w:val="00052F43"/>
    <w:rsid w:val="0005305F"/>
    <w:rsid w:val="0005352F"/>
    <w:rsid w:val="00053887"/>
    <w:rsid w:val="00053C08"/>
    <w:rsid w:val="000542DE"/>
    <w:rsid w:val="00054D36"/>
    <w:rsid w:val="00054DFB"/>
    <w:rsid w:val="00055181"/>
    <w:rsid w:val="000553FC"/>
    <w:rsid w:val="00056671"/>
    <w:rsid w:val="00056A12"/>
    <w:rsid w:val="00056A6B"/>
    <w:rsid w:val="00056D2F"/>
    <w:rsid w:val="00057393"/>
    <w:rsid w:val="00057543"/>
    <w:rsid w:val="00057932"/>
    <w:rsid w:val="0005797E"/>
    <w:rsid w:val="00057C27"/>
    <w:rsid w:val="0006003B"/>
    <w:rsid w:val="000613D5"/>
    <w:rsid w:val="000621F3"/>
    <w:rsid w:val="000625F0"/>
    <w:rsid w:val="0006265B"/>
    <w:rsid w:val="00062722"/>
    <w:rsid w:val="000629B5"/>
    <w:rsid w:val="0006469A"/>
    <w:rsid w:val="00064762"/>
    <w:rsid w:val="00064988"/>
    <w:rsid w:val="00064C0D"/>
    <w:rsid w:val="00064E32"/>
    <w:rsid w:val="00064E8A"/>
    <w:rsid w:val="00064F21"/>
    <w:rsid w:val="000658EC"/>
    <w:rsid w:val="00065947"/>
    <w:rsid w:val="000659A5"/>
    <w:rsid w:val="00065A11"/>
    <w:rsid w:val="00065CDE"/>
    <w:rsid w:val="0006683B"/>
    <w:rsid w:val="000669DD"/>
    <w:rsid w:val="00066BC4"/>
    <w:rsid w:val="00066DE6"/>
    <w:rsid w:val="000677BD"/>
    <w:rsid w:val="00067924"/>
    <w:rsid w:val="000705E9"/>
    <w:rsid w:val="000715BC"/>
    <w:rsid w:val="00071B7F"/>
    <w:rsid w:val="00071BC0"/>
    <w:rsid w:val="00072085"/>
    <w:rsid w:val="00072191"/>
    <w:rsid w:val="00072307"/>
    <w:rsid w:val="00072316"/>
    <w:rsid w:val="0007269B"/>
    <w:rsid w:val="00072903"/>
    <w:rsid w:val="00072F55"/>
    <w:rsid w:val="0007309E"/>
    <w:rsid w:val="000730DD"/>
    <w:rsid w:val="000738A6"/>
    <w:rsid w:val="00073DF4"/>
    <w:rsid w:val="00073F37"/>
    <w:rsid w:val="00073F8F"/>
    <w:rsid w:val="0007420F"/>
    <w:rsid w:val="00074251"/>
    <w:rsid w:val="0007433E"/>
    <w:rsid w:val="00074916"/>
    <w:rsid w:val="000749A0"/>
    <w:rsid w:val="00074A00"/>
    <w:rsid w:val="00074D1D"/>
    <w:rsid w:val="00075379"/>
    <w:rsid w:val="00075D69"/>
    <w:rsid w:val="00076118"/>
    <w:rsid w:val="000768E8"/>
    <w:rsid w:val="00076A91"/>
    <w:rsid w:val="00077302"/>
    <w:rsid w:val="00077960"/>
    <w:rsid w:val="00077A60"/>
    <w:rsid w:val="000803E5"/>
    <w:rsid w:val="00080A89"/>
    <w:rsid w:val="00080FE2"/>
    <w:rsid w:val="00081278"/>
    <w:rsid w:val="00081857"/>
    <w:rsid w:val="00081BFC"/>
    <w:rsid w:val="00081E97"/>
    <w:rsid w:val="000820F5"/>
    <w:rsid w:val="00082779"/>
    <w:rsid w:val="00083629"/>
    <w:rsid w:val="00083800"/>
    <w:rsid w:val="000838FD"/>
    <w:rsid w:val="000846AC"/>
    <w:rsid w:val="00084D21"/>
    <w:rsid w:val="00084E7A"/>
    <w:rsid w:val="000851E2"/>
    <w:rsid w:val="0008551B"/>
    <w:rsid w:val="00085BFE"/>
    <w:rsid w:val="00085C7F"/>
    <w:rsid w:val="000862F2"/>
    <w:rsid w:val="00086791"/>
    <w:rsid w:val="0008688E"/>
    <w:rsid w:val="00086A1B"/>
    <w:rsid w:val="00087103"/>
    <w:rsid w:val="00087290"/>
    <w:rsid w:val="000878C6"/>
    <w:rsid w:val="000878EA"/>
    <w:rsid w:val="00087ACB"/>
    <w:rsid w:val="00087C92"/>
    <w:rsid w:val="000905B7"/>
    <w:rsid w:val="00090A32"/>
    <w:rsid w:val="00090D8C"/>
    <w:rsid w:val="00092167"/>
    <w:rsid w:val="00092902"/>
    <w:rsid w:val="00092E47"/>
    <w:rsid w:val="000939B3"/>
    <w:rsid w:val="000946DA"/>
    <w:rsid w:val="000947BF"/>
    <w:rsid w:val="00094B0B"/>
    <w:rsid w:val="0009543F"/>
    <w:rsid w:val="0009580A"/>
    <w:rsid w:val="00095D1E"/>
    <w:rsid w:val="00096019"/>
    <w:rsid w:val="00096066"/>
    <w:rsid w:val="000961A6"/>
    <w:rsid w:val="0009657B"/>
    <w:rsid w:val="00096848"/>
    <w:rsid w:val="000968B5"/>
    <w:rsid w:val="00097084"/>
    <w:rsid w:val="00097145"/>
    <w:rsid w:val="00097652"/>
    <w:rsid w:val="000A0A9A"/>
    <w:rsid w:val="000A0F3B"/>
    <w:rsid w:val="000A12A2"/>
    <w:rsid w:val="000A13D3"/>
    <w:rsid w:val="000A1489"/>
    <w:rsid w:val="000A17B6"/>
    <w:rsid w:val="000A180B"/>
    <w:rsid w:val="000A1AAB"/>
    <w:rsid w:val="000A2735"/>
    <w:rsid w:val="000A280E"/>
    <w:rsid w:val="000A312A"/>
    <w:rsid w:val="000A3165"/>
    <w:rsid w:val="000A34EC"/>
    <w:rsid w:val="000A3661"/>
    <w:rsid w:val="000A3B19"/>
    <w:rsid w:val="000A3EC1"/>
    <w:rsid w:val="000A3F27"/>
    <w:rsid w:val="000A418A"/>
    <w:rsid w:val="000A4786"/>
    <w:rsid w:val="000A488B"/>
    <w:rsid w:val="000A4A2C"/>
    <w:rsid w:val="000A4BB0"/>
    <w:rsid w:val="000A520B"/>
    <w:rsid w:val="000A63E6"/>
    <w:rsid w:val="000A65B2"/>
    <w:rsid w:val="000A6752"/>
    <w:rsid w:val="000A7C96"/>
    <w:rsid w:val="000A7D27"/>
    <w:rsid w:val="000B0010"/>
    <w:rsid w:val="000B033E"/>
    <w:rsid w:val="000B130B"/>
    <w:rsid w:val="000B1F2F"/>
    <w:rsid w:val="000B2AAF"/>
    <w:rsid w:val="000B2BA4"/>
    <w:rsid w:val="000B346F"/>
    <w:rsid w:val="000B34D7"/>
    <w:rsid w:val="000B34EC"/>
    <w:rsid w:val="000B36F9"/>
    <w:rsid w:val="000B4C68"/>
    <w:rsid w:val="000B5A6B"/>
    <w:rsid w:val="000B5B28"/>
    <w:rsid w:val="000B5BA2"/>
    <w:rsid w:val="000B5F2D"/>
    <w:rsid w:val="000B60D9"/>
    <w:rsid w:val="000B6A7A"/>
    <w:rsid w:val="000B6F28"/>
    <w:rsid w:val="000B6F6C"/>
    <w:rsid w:val="000B71F5"/>
    <w:rsid w:val="000B7453"/>
    <w:rsid w:val="000B7FEB"/>
    <w:rsid w:val="000C0138"/>
    <w:rsid w:val="000C06C4"/>
    <w:rsid w:val="000C092C"/>
    <w:rsid w:val="000C19E6"/>
    <w:rsid w:val="000C1B11"/>
    <w:rsid w:val="000C1C9C"/>
    <w:rsid w:val="000C227F"/>
    <w:rsid w:val="000C2329"/>
    <w:rsid w:val="000C2380"/>
    <w:rsid w:val="000C27FE"/>
    <w:rsid w:val="000C2F08"/>
    <w:rsid w:val="000C33C9"/>
    <w:rsid w:val="000C3E68"/>
    <w:rsid w:val="000C561B"/>
    <w:rsid w:val="000C5661"/>
    <w:rsid w:val="000C5AC8"/>
    <w:rsid w:val="000C6743"/>
    <w:rsid w:val="000C6D86"/>
    <w:rsid w:val="000C70ED"/>
    <w:rsid w:val="000C77B7"/>
    <w:rsid w:val="000C7995"/>
    <w:rsid w:val="000D04E4"/>
    <w:rsid w:val="000D0F63"/>
    <w:rsid w:val="000D1661"/>
    <w:rsid w:val="000D17A5"/>
    <w:rsid w:val="000D1B54"/>
    <w:rsid w:val="000D1CE6"/>
    <w:rsid w:val="000D1CEE"/>
    <w:rsid w:val="000D206C"/>
    <w:rsid w:val="000D2CF6"/>
    <w:rsid w:val="000D32C9"/>
    <w:rsid w:val="000D3ECC"/>
    <w:rsid w:val="000D3F70"/>
    <w:rsid w:val="000D5468"/>
    <w:rsid w:val="000D5738"/>
    <w:rsid w:val="000D5F67"/>
    <w:rsid w:val="000D637F"/>
    <w:rsid w:val="000D68EB"/>
    <w:rsid w:val="000D75DB"/>
    <w:rsid w:val="000E00C7"/>
    <w:rsid w:val="000E00D3"/>
    <w:rsid w:val="000E00E8"/>
    <w:rsid w:val="000E091A"/>
    <w:rsid w:val="000E09A9"/>
    <w:rsid w:val="000E0F0B"/>
    <w:rsid w:val="000E1D0E"/>
    <w:rsid w:val="000E2274"/>
    <w:rsid w:val="000E22C9"/>
    <w:rsid w:val="000E2739"/>
    <w:rsid w:val="000E33DB"/>
    <w:rsid w:val="000E34C4"/>
    <w:rsid w:val="000E3C15"/>
    <w:rsid w:val="000E4842"/>
    <w:rsid w:val="000E4B3A"/>
    <w:rsid w:val="000E4F25"/>
    <w:rsid w:val="000E5292"/>
    <w:rsid w:val="000E7070"/>
    <w:rsid w:val="000E7388"/>
    <w:rsid w:val="000E7461"/>
    <w:rsid w:val="000E7A8F"/>
    <w:rsid w:val="000F01C2"/>
    <w:rsid w:val="000F0231"/>
    <w:rsid w:val="000F0420"/>
    <w:rsid w:val="000F0F35"/>
    <w:rsid w:val="000F13F5"/>
    <w:rsid w:val="000F1A95"/>
    <w:rsid w:val="000F2974"/>
    <w:rsid w:val="000F2DD5"/>
    <w:rsid w:val="000F3185"/>
    <w:rsid w:val="000F3361"/>
    <w:rsid w:val="000F3D65"/>
    <w:rsid w:val="000F3ECA"/>
    <w:rsid w:val="000F3F68"/>
    <w:rsid w:val="000F5110"/>
    <w:rsid w:val="000F5336"/>
    <w:rsid w:val="000F582E"/>
    <w:rsid w:val="000F5874"/>
    <w:rsid w:val="000F61E1"/>
    <w:rsid w:val="000F7060"/>
    <w:rsid w:val="000F7360"/>
    <w:rsid w:val="000F75CF"/>
    <w:rsid w:val="000F7679"/>
    <w:rsid w:val="000F7FDA"/>
    <w:rsid w:val="00100091"/>
    <w:rsid w:val="00100635"/>
    <w:rsid w:val="0010067E"/>
    <w:rsid w:val="0010095B"/>
    <w:rsid w:val="00100CA0"/>
    <w:rsid w:val="00100F30"/>
    <w:rsid w:val="00101775"/>
    <w:rsid w:val="0010226A"/>
    <w:rsid w:val="001024AC"/>
    <w:rsid w:val="0010260B"/>
    <w:rsid w:val="0010369E"/>
    <w:rsid w:val="00103851"/>
    <w:rsid w:val="00103B33"/>
    <w:rsid w:val="00103E8E"/>
    <w:rsid w:val="00103EAA"/>
    <w:rsid w:val="001049BB"/>
    <w:rsid w:val="00104C75"/>
    <w:rsid w:val="00104F72"/>
    <w:rsid w:val="00105A41"/>
    <w:rsid w:val="00105B71"/>
    <w:rsid w:val="00105D0F"/>
    <w:rsid w:val="00105E8C"/>
    <w:rsid w:val="0010635B"/>
    <w:rsid w:val="001066EC"/>
    <w:rsid w:val="00106BCA"/>
    <w:rsid w:val="001070B2"/>
    <w:rsid w:val="0010724D"/>
    <w:rsid w:val="00107EAB"/>
    <w:rsid w:val="00110136"/>
    <w:rsid w:val="0011018D"/>
    <w:rsid w:val="00110AA4"/>
    <w:rsid w:val="001113A2"/>
    <w:rsid w:val="00111756"/>
    <w:rsid w:val="00111808"/>
    <w:rsid w:val="00111857"/>
    <w:rsid w:val="00111867"/>
    <w:rsid w:val="00111B5E"/>
    <w:rsid w:val="00111BE8"/>
    <w:rsid w:val="00111E6E"/>
    <w:rsid w:val="00112046"/>
    <w:rsid w:val="00112537"/>
    <w:rsid w:val="00112792"/>
    <w:rsid w:val="00113749"/>
    <w:rsid w:val="00113A73"/>
    <w:rsid w:val="00113D28"/>
    <w:rsid w:val="0011485C"/>
    <w:rsid w:val="001151E8"/>
    <w:rsid w:val="00115358"/>
    <w:rsid w:val="00115405"/>
    <w:rsid w:val="00115900"/>
    <w:rsid w:val="00115940"/>
    <w:rsid w:val="00115D50"/>
    <w:rsid w:val="0011605B"/>
    <w:rsid w:val="001161FE"/>
    <w:rsid w:val="00116816"/>
    <w:rsid w:val="00116913"/>
    <w:rsid w:val="001178B4"/>
    <w:rsid w:val="00121289"/>
    <w:rsid w:val="0012173A"/>
    <w:rsid w:val="00121B88"/>
    <w:rsid w:val="00121D5D"/>
    <w:rsid w:val="00121F86"/>
    <w:rsid w:val="00122230"/>
    <w:rsid w:val="00123044"/>
    <w:rsid w:val="001230BA"/>
    <w:rsid w:val="001233B4"/>
    <w:rsid w:val="0012351E"/>
    <w:rsid w:val="00123AF5"/>
    <w:rsid w:val="00123CC6"/>
    <w:rsid w:val="00124139"/>
    <w:rsid w:val="00124376"/>
    <w:rsid w:val="001243AA"/>
    <w:rsid w:val="00124787"/>
    <w:rsid w:val="00124B8D"/>
    <w:rsid w:val="00124EC8"/>
    <w:rsid w:val="001263AD"/>
    <w:rsid w:val="00126419"/>
    <w:rsid w:val="00126949"/>
    <w:rsid w:val="00126D19"/>
    <w:rsid w:val="001270A7"/>
    <w:rsid w:val="001274ED"/>
    <w:rsid w:val="0012792A"/>
    <w:rsid w:val="00127CEA"/>
    <w:rsid w:val="00127E0B"/>
    <w:rsid w:val="001303D5"/>
    <w:rsid w:val="001304D9"/>
    <w:rsid w:val="00130825"/>
    <w:rsid w:val="00130C18"/>
    <w:rsid w:val="00130D84"/>
    <w:rsid w:val="00131049"/>
    <w:rsid w:val="00131374"/>
    <w:rsid w:val="00132267"/>
    <w:rsid w:val="001328D7"/>
    <w:rsid w:val="001332CD"/>
    <w:rsid w:val="001337AC"/>
    <w:rsid w:val="00133CB4"/>
    <w:rsid w:val="0013427D"/>
    <w:rsid w:val="00134F20"/>
    <w:rsid w:val="00135484"/>
    <w:rsid w:val="001355C8"/>
    <w:rsid w:val="00135AEB"/>
    <w:rsid w:val="0013631C"/>
    <w:rsid w:val="00136339"/>
    <w:rsid w:val="00136E3B"/>
    <w:rsid w:val="00136ECE"/>
    <w:rsid w:val="00136EE5"/>
    <w:rsid w:val="001370A7"/>
    <w:rsid w:val="001376D4"/>
    <w:rsid w:val="0014063B"/>
    <w:rsid w:val="00140EB3"/>
    <w:rsid w:val="0014201B"/>
    <w:rsid w:val="00142565"/>
    <w:rsid w:val="001429B3"/>
    <w:rsid w:val="00142B06"/>
    <w:rsid w:val="00142FE3"/>
    <w:rsid w:val="001430F1"/>
    <w:rsid w:val="001435B7"/>
    <w:rsid w:val="00143F79"/>
    <w:rsid w:val="001441FE"/>
    <w:rsid w:val="0014522F"/>
    <w:rsid w:val="00145675"/>
    <w:rsid w:val="00145A57"/>
    <w:rsid w:val="0014691B"/>
    <w:rsid w:val="00146AC1"/>
    <w:rsid w:val="00146E1A"/>
    <w:rsid w:val="00147A80"/>
    <w:rsid w:val="00147F3C"/>
    <w:rsid w:val="00150770"/>
    <w:rsid w:val="00150A82"/>
    <w:rsid w:val="001512BE"/>
    <w:rsid w:val="00151849"/>
    <w:rsid w:val="0015193D"/>
    <w:rsid w:val="00151B35"/>
    <w:rsid w:val="0015235C"/>
    <w:rsid w:val="00152499"/>
    <w:rsid w:val="001527C5"/>
    <w:rsid w:val="00152E6F"/>
    <w:rsid w:val="00152F8C"/>
    <w:rsid w:val="00154D82"/>
    <w:rsid w:val="00154ED4"/>
    <w:rsid w:val="00154FA4"/>
    <w:rsid w:val="001558C8"/>
    <w:rsid w:val="0015599A"/>
    <w:rsid w:val="00155BBD"/>
    <w:rsid w:val="00156108"/>
    <w:rsid w:val="001563A2"/>
    <w:rsid w:val="00156EB7"/>
    <w:rsid w:val="00157707"/>
    <w:rsid w:val="001601E3"/>
    <w:rsid w:val="001609CE"/>
    <w:rsid w:val="0016100D"/>
    <w:rsid w:val="001612EE"/>
    <w:rsid w:val="00161620"/>
    <w:rsid w:val="001619CD"/>
    <w:rsid w:val="00161B02"/>
    <w:rsid w:val="00161FE2"/>
    <w:rsid w:val="0016234F"/>
    <w:rsid w:val="00162B7D"/>
    <w:rsid w:val="00162E4F"/>
    <w:rsid w:val="00163FBF"/>
    <w:rsid w:val="00164BEB"/>
    <w:rsid w:val="001650F5"/>
    <w:rsid w:val="001654F3"/>
    <w:rsid w:val="00165CF7"/>
    <w:rsid w:val="001663BE"/>
    <w:rsid w:val="0016738E"/>
    <w:rsid w:val="001674C0"/>
    <w:rsid w:val="0016760B"/>
    <w:rsid w:val="001676D3"/>
    <w:rsid w:val="001679C6"/>
    <w:rsid w:val="0017006F"/>
    <w:rsid w:val="0017109E"/>
    <w:rsid w:val="00171683"/>
    <w:rsid w:val="00171799"/>
    <w:rsid w:val="00171E7E"/>
    <w:rsid w:val="00171E89"/>
    <w:rsid w:val="00171EBA"/>
    <w:rsid w:val="00172924"/>
    <w:rsid w:val="001731BC"/>
    <w:rsid w:val="00173512"/>
    <w:rsid w:val="00173D61"/>
    <w:rsid w:val="00175E76"/>
    <w:rsid w:val="001760D2"/>
    <w:rsid w:val="0017622B"/>
    <w:rsid w:val="0017631A"/>
    <w:rsid w:val="00176420"/>
    <w:rsid w:val="00176501"/>
    <w:rsid w:val="001769A1"/>
    <w:rsid w:val="00176BE9"/>
    <w:rsid w:val="00177C12"/>
    <w:rsid w:val="00177CA7"/>
    <w:rsid w:val="00180574"/>
    <w:rsid w:val="001808C2"/>
    <w:rsid w:val="00180B45"/>
    <w:rsid w:val="00181133"/>
    <w:rsid w:val="0018155D"/>
    <w:rsid w:val="00182E4E"/>
    <w:rsid w:val="00183386"/>
    <w:rsid w:val="00183642"/>
    <w:rsid w:val="00183CC6"/>
    <w:rsid w:val="00183EBD"/>
    <w:rsid w:val="00183F5D"/>
    <w:rsid w:val="001842F4"/>
    <w:rsid w:val="00184362"/>
    <w:rsid w:val="00184427"/>
    <w:rsid w:val="00184529"/>
    <w:rsid w:val="00185644"/>
    <w:rsid w:val="001858C9"/>
    <w:rsid w:val="00186DE0"/>
    <w:rsid w:val="001876F4"/>
    <w:rsid w:val="00190308"/>
    <w:rsid w:val="00190814"/>
    <w:rsid w:val="00190ADC"/>
    <w:rsid w:val="00190BAE"/>
    <w:rsid w:val="0019219C"/>
    <w:rsid w:val="00192524"/>
    <w:rsid w:val="0019269A"/>
    <w:rsid w:val="00192772"/>
    <w:rsid w:val="00193A70"/>
    <w:rsid w:val="00193E12"/>
    <w:rsid w:val="00194E2D"/>
    <w:rsid w:val="0019573C"/>
    <w:rsid w:val="00195B86"/>
    <w:rsid w:val="00196014"/>
    <w:rsid w:val="00196158"/>
    <w:rsid w:val="001961D8"/>
    <w:rsid w:val="00196254"/>
    <w:rsid w:val="001965A1"/>
    <w:rsid w:val="001976D8"/>
    <w:rsid w:val="00197C82"/>
    <w:rsid w:val="00197EC5"/>
    <w:rsid w:val="001A0803"/>
    <w:rsid w:val="001A149B"/>
    <w:rsid w:val="001A1704"/>
    <w:rsid w:val="001A1CF9"/>
    <w:rsid w:val="001A1D68"/>
    <w:rsid w:val="001A2563"/>
    <w:rsid w:val="001A257C"/>
    <w:rsid w:val="001A2626"/>
    <w:rsid w:val="001A2AAC"/>
    <w:rsid w:val="001A3310"/>
    <w:rsid w:val="001A3A6C"/>
    <w:rsid w:val="001A3CD5"/>
    <w:rsid w:val="001A3D9B"/>
    <w:rsid w:val="001A42CA"/>
    <w:rsid w:val="001A434D"/>
    <w:rsid w:val="001A50FA"/>
    <w:rsid w:val="001A5444"/>
    <w:rsid w:val="001A60B9"/>
    <w:rsid w:val="001A60E7"/>
    <w:rsid w:val="001A6894"/>
    <w:rsid w:val="001A6B87"/>
    <w:rsid w:val="001A715A"/>
    <w:rsid w:val="001A78B0"/>
    <w:rsid w:val="001B003E"/>
    <w:rsid w:val="001B0182"/>
    <w:rsid w:val="001B046A"/>
    <w:rsid w:val="001B1131"/>
    <w:rsid w:val="001B1453"/>
    <w:rsid w:val="001B1709"/>
    <w:rsid w:val="001B1B17"/>
    <w:rsid w:val="001B1EB7"/>
    <w:rsid w:val="001B2BA7"/>
    <w:rsid w:val="001B2BA9"/>
    <w:rsid w:val="001B2C89"/>
    <w:rsid w:val="001B2E2A"/>
    <w:rsid w:val="001B31D6"/>
    <w:rsid w:val="001B32E1"/>
    <w:rsid w:val="001B3701"/>
    <w:rsid w:val="001B3A6E"/>
    <w:rsid w:val="001B3D87"/>
    <w:rsid w:val="001B4D23"/>
    <w:rsid w:val="001B4F08"/>
    <w:rsid w:val="001B5269"/>
    <w:rsid w:val="001B5447"/>
    <w:rsid w:val="001B5605"/>
    <w:rsid w:val="001B6B20"/>
    <w:rsid w:val="001B6CDD"/>
    <w:rsid w:val="001B7748"/>
    <w:rsid w:val="001B7843"/>
    <w:rsid w:val="001B7962"/>
    <w:rsid w:val="001B7A6B"/>
    <w:rsid w:val="001B7ADD"/>
    <w:rsid w:val="001C01C7"/>
    <w:rsid w:val="001C02EE"/>
    <w:rsid w:val="001C1363"/>
    <w:rsid w:val="001C16D6"/>
    <w:rsid w:val="001C1DC2"/>
    <w:rsid w:val="001C1EA1"/>
    <w:rsid w:val="001C1EE8"/>
    <w:rsid w:val="001C2373"/>
    <w:rsid w:val="001C2C04"/>
    <w:rsid w:val="001C3440"/>
    <w:rsid w:val="001C3BC0"/>
    <w:rsid w:val="001C483D"/>
    <w:rsid w:val="001C48D9"/>
    <w:rsid w:val="001C49AB"/>
    <w:rsid w:val="001C4D09"/>
    <w:rsid w:val="001C4D80"/>
    <w:rsid w:val="001C5158"/>
    <w:rsid w:val="001C5E30"/>
    <w:rsid w:val="001C6770"/>
    <w:rsid w:val="001C6BCA"/>
    <w:rsid w:val="001C709E"/>
    <w:rsid w:val="001C7B35"/>
    <w:rsid w:val="001C7C55"/>
    <w:rsid w:val="001D01D7"/>
    <w:rsid w:val="001D02B1"/>
    <w:rsid w:val="001D03F2"/>
    <w:rsid w:val="001D05B9"/>
    <w:rsid w:val="001D078E"/>
    <w:rsid w:val="001D0ACA"/>
    <w:rsid w:val="001D0F68"/>
    <w:rsid w:val="001D104A"/>
    <w:rsid w:val="001D1142"/>
    <w:rsid w:val="001D14AC"/>
    <w:rsid w:val="001D1CC2"/>
    <w:rsid w:val="001D239C"/>
    <w:rsid w:val="001D29F7"/>
    <w:rsid w:val="001D2FD9"/>
    <w:rsid w:val="001D3641"/>
    <w:rsid w:val="001D3B14"/>
    <w:rsid w:val="001D3D5C"/>
    <w:rsid w:val="001D41D4"/>
    <w:rsid w:val="001D42EF"/>
    <w:rsid w:val="001D467D"/>
    <w:rsid w:val="001D4D52"/>
    <w:rsid w:val="001D4F1B"/>
    <w:rsid w:val="001D4FD3"/>
    <w:rsid w:val="001D513B"/>
    <w:rsid w:val="001D5E4F"/>
    <w:rsid w:val="001D5F74"/>
    <w:rsid w:val="001D609D"/>
    <w:rsid w:val="001D6413"/>
    <w:rsid w:val="001D6483"/>
    <w:rsid w:val="001D6695"/>
    <w:rsid w:val="001D66FC"/>
    <w:rsid w:val="001D6A63"/>
    <w:rsid w:val="001D749C"/>
    <w:rsid w:val="001D7606"/>
    <w:rsid w:val="001D7AD5"/>
    <w:rsid w:val="001E086C"/>
    <w:rsid w:val="001E0959"/>
    <w:rsid w:val="001E170D"/>
    <w:rsid w:val="001E1C45"/>
    <w:rsid w:val="001E26BF"/>
    <w:rsid w:val="001E2907"/>
    <w:rsid w:val="001E2A1A"/>
    <w:rsid w:val="001E388F"/>
    <w:rsid w:val="001E3A1F"/>
    <w:rsid w:val="001E419E"/>
    <w:rsid w:val="001E4A2A"/>
    <w:rsid w:val="001E4B50"/>
    <w:rsid w:val="001E4E82"/>
    <w:rsid w:val="001E51E7"/>
    <w:rsid w:val="001E56AA"/>
    <w:rsid w:val="001E6204"/>
    <w:rsid w:val="001E63FA"/>
    <w:rsid w:val="001E7940"/>
    <w:rsid w:val="001E7C16"/>
    <w:rsid w:val="001F0866"/>
    <w:rsid w:val="001F0C8A"/>
    <w:rsid w:val="001F1822"/>
    <w:rsid w:val="001F1DAB"/>
    <w:rsid w:val="001F2E15"/>
    <w:rsid w:val="001F2E23"/>
    <w:rsid w:val="001F391A"/>
    <w:rsid w:val="001F4180"/>
    <w:rsid w:val="001F4C9F"/>
    <w:rsid w:val="001F4EED"/>
    <w:rsid w:val="001F5A2D"/>
    <w:rsid w:val="001F5C0B"/>
    <w:rsid w:val="001F644B"/>
    <w:rsid w:val="001F7B12"/>
    <w:rsid w:val="001F7B74"/>
    <w:rsid w:val="00200930"/>
    <w:rsid w:val="00200FA8"/>
    <w:rsid w:val="00201739"/>
    <w:rsid w:val="0020183B"/>
    <w:rsid w:val="00201AAF"/>
    <w:rsid w:val="00202125"/>
    <w:rsid w:val="00202915"/>
    <w:rsid w:val="00202958"/>
    <w:rsid w:val="00202B49"/>
    <w:rsid w:val="00202D1D"/>
    <w:rsid w:val="00202F4E"/>
    <w:rsid w:val="0020318A"/>
    <w:rsid w:val="00203332"/>
    <w:rsid w:val="002034BD"/>
    <w:rsid w:val="00203695"/>
    <w:rsid w:val="00203DFD"/>
    <w:rsid w:val="00203E0B"/>
    <w:rsid w:val="00203FA0"/>
    <w:rsid w:val="0020449D"/>
    <w:rsid w:val="0020458C"/>
    <w:rsid w:val="00204A1E"/>
    <w:rsid w:val="00205605"/>
    <w:rsid w:val="00205705"/>
    <w:rsid w:val="0020583D"/>
    <w:rsid w:val="002058CC"/>
    <w:rsid w:val="00205B2F"/>
    <w:rsid w:val="00205F62"/>
    <w:rsid w:val="0020620D"/>
    <w:rsid w:val="00206560"/>
    <w:rsid w:val="0020696C"/>
    <w:rsid w:val="00206F9A"/>
    <w:rsid w:val="00207012"/>
    <w:rsid w:val="002071FD"/>
    <w:rsid w:val="0020757C"/>
    <w:rsid w:val="00207BD7"/>
    <w:rsid w:val="00207EB1"/>
    <w:rsid w:val="00207F29"/>
    <w:rsid w:val="00207FEE"/>
    <w:rsid w:val="002102BE"/>
    <w:rsid w:val="002104CB"/>
    <w:rsid w:val="0021140F"/>
    <w:rsid w:val="00211C8E"/>
    <w:rsid w:val="00212D6C"/>
    <w:rsid w:val="00212ED2"/>
    <w:rsid w:val="00213004"/>
    <w:rsid w:val="00213120"/>
    <w:rsid w:val="00213200"/>
    <w:rsid w:val="002132D7"/>
    <w:rsid w:val="002139D7"/>
    <w:rsid w:val="00213F69"/>
    <w:rsid w:val="00214340"/>
    <w:rsid w:val="00214688"/>
    <w:rsid w:val="002149C2"/>
    <w:rsid w:val="00214C48"/>
    <w:rsid w:val="0021503D"/>
    <w:rsid w:val="002150C7"/>
    <w:rsid w:val="00215317"/>
    <w:rsid w:val="002154B3"/>
    <w:rsid w:val="002159A4"/>
    <w:rsid w:val="00216171"/>
    <w:rsid w:val="00216185"/>
    <w:rsid w:val="00216237"/>
    <w:rsid w:val="00216E73"/>
    <w:rsid w:val="00217E39"/>
    <w:rsid w:val="00220279"/>
    <w:rsid w:val="002202E3"/>
    <w:rsid w:val="002207D6"/>
    <w:rsid w:val="00220968"/>
    <w:rsid w:val="00220F20"/>
    <w:rsid w:val="0022123D"/>
    <w:rsid w:val="00221293"/>
    <w:rsid w:val="00221942"/>
    <w:rsid w:val="0022206E"/>
    <w:rsid w:val="002220E6"/>
    <w:rsid w:val="00222525"/>
    <w:rsid w:val="002229D2"/>
    <w:rsid w:val="00222B4F"/>
    <w:rsid w:val="002241A5"/>
    <w:rsid w:val="0022481F"/>
    <w:rsid w:val="00224993"/>
    <w:rsid w:val="00225B32"/>
    <w:rsid w:val="00225CB5"/>
    <w:rsid w:val="00226A99"/>
    <w:rsid w:val="00227033"/>
    <w:rsid w:val="0022711A"/>
    <w:rsid w:val="00227290"/>
    <w:rsid w:val="0022775B"/>
    <w:rsid w:val="002279DC"/>
    <w:rsid w:val="00230139"/>
    <w:rsid w:val="002309D7"/>
    <w:rsid w:val="0023123B"/>
    <w:rsid w:val="002312AC"/>
    <w:rsid w:val="002313D2"/>
    <w:rsid w:val="00231883"/>
    <w:rsid w:val="00231AD3"/>
    <w:rsid w:val="00231F50"/>
    <w:rsid w:val="00231F9D"/>
    <w:rsid w:val="002321C8"/>
    <w:rsid w:val="002327FA"/>
    <w:rsid w:val="00232842"/>
    <w:rsid w:val="00232B2D"/>
    <w:rsid w:val="00233313"/>
    <w:rsid w:val="00233476"/>
    <w:rsid w:val="00233977"/>
    <w:rsid w:val="00233E53"/>
    <w:rsid w:val="0023492A"/>
    <w:rsid w:val="002359E4"/>
    <w:rsid w:val="002360D1"/>
    <w:rsid w:val="002361F3"/>
    <w:rsid w:val="002364DB"/>
    <w:rsid w:val="00236BBA"/>
    <w:rsid w:val="00236FED"/>
    <w:rsid w:val="00237632"/>
    <w:rsid w:val="00240668"/>
    <w:rsid w:val="00240823"/>
    <w:rsid w:val="00240CD9"/>
    <w:rsid w:val="00240D6A"/>
    <w:rsid w:val="00240DD3"/>
    <w:rsid w:val="00240F74"/>
    <w:rsid w:val="00241388"/>
    <w:rsid w:val="0024152E"/>
    <w:rsid w:val="00241566"/>
    <w:rsid w:val="0024157B"/>
    <w:rsid w:val="00241AB8"/>
    <w:rsid w:val="002420E4"/>
    <w:rsid w:val="0024236D"/>
    <w:rsid w:val="00242625"/>
    <w:rsid w:val="00244287"/>
    <w:rsid w:val="002443D4"/>
    <w:rsid w:val="00244440"/>
    <w:rsid w:val="00244AF6"/>
    <w:rsid w:val="00244C27"/>
    <w:rsid w:val="00244EDA"/>
    <w:rsid w:val="0024654F"/>
    <w:rsid w:val="002465EA"/>
    <w:rsid w:val="0024676C"/>
    <w:rsid w:val="00246B62"/>
    <w:rsid w:val="00246F40"/>
    <w:rsid w:val="00247011"/>
    <w:rsid w:val="00247046"/>
    <w:rsid w:val="00247129"/>
    <w:rsid w:val="0024716C"/>
    <w:rsid w:val="002472E6"/>
    <w:rsid w:val="00247766"/>
    <w:rsid w:val="00247BCA"/>
    <w:rsid w:val="0025079E"/>
    <w:rsid w:val="00250ACF"/>
    <w:rsid w:val="00250C1C"/>
    <w:rsid w:val="00250C74"/>
    <w:rsid w:val="00250CD0"/>
    <w:rsid w:val="00250DD1"/>
    <w:rsid w:val="002511A1"/>
    <w:rsid w:val="0025186A"/>
    <w:rsid w:val="0025272B"/>
    <w:rsid w:val="00252FB8"/>
    <w:rsid w:val="00253189"/>
    <w:rsid w:val="0025351D"/>
    <w:rsid w:val="00253733"/>
    <w:rsid w:val="00253CFC"/>
    <w:rsid w:val="00253F83"/>
    <w:rsid w:val="00254533"/>
    <w:rsid w:val="00254844"/>
    <w:rsid w:val="00254E0A"/>
    <w:rsid w:val="002555E9"/>
    <w:rsid w:val="0025591A"/>
    <w:rsid w:val="00256A1B"/>
    <w:rsid w:val="002575E8"/>
    <w:rsid w:val="00257956"/>
    <w:rsid w:val="00257DCF"/>
    <w:rsid w:val="002605E9"/>
    <w:rsid w:val="00260963"/>
    <w:rsid w:val="00260981"/>
    <w:rsid w:val="00260B3A"/>
    <w:rsid w:val="00261BF2"/>
    <w:rsid w:val="00261D55"/>
    <w:rsid w:val="0026233A"/>
    <w:rsid w:val="0026254C"/>
    <w:rsid w:val="00262EA4"/>
    <w:rsid w:val="002632EB"/>
    <w:rsid w:val="00263426"/>
    <w:rsid w:val="00263483"/>
    <w:rsid w:val="00263979"/>
    <w:rsid w:val="00263D0B"/>
    <w:rsid w:val="0026409A"/>
    <w:rsid w:val="002643DF"/>
    <w:rsid w:val="00264F66"/>
    <w:rsid w:val="002656E2"/>
    <w:rsid w:val="00265ACB"/>
    <w:rsid w:val="00265C48"/>
    <w:rsid w:val="00265F23"/>
    <w:rsid w:val="002661F6"/>
    <w:rsid w:val="0026620E"/>
    <w:rsid w:val="00266A62"/>
    <w:rsid w:val="00266FFB"/>
    <w:rsid w:val="002678CC"/>
    <w:rsid w:val="00267963"/>
    <w:rsid w:val="00267B84"/>
    <w:rsid w:val="00267E94"/>
    <w:rsid w:val="00270CF5"/>
    <w:rsid w:val="00270ECA"/>
    <w:rsid w:val="00271740"/>
    <w:rsid w:val="00271EBA"/>
    <w:rsid w:val="002721BF"/>
    <w:rsid w:val="002725FD"/>
    <w:rsid w:val="00272C5E"/>
    <w:rsid w:val="00272E7A"/>
    <w:rsid w:val="002733B7"/>
    <w:rsid w:val="00273BCD"/>
    <w:rsid w:val="0027400A"/>
    <w:rsid w:val="002747F4"/>
    <w:rsid w:val="00274C68"/>
    <w:rsid w:val="0027556E"/>
    <w:rsid w:val="002755FC"/>
    <w:rsid w:val="002757B4"/>
    <w:rsid w:val="002762B7"/>
    <w:rsid w:val="0027707F"/>
    <w:rsid w:val="00277E0C"/>
    <w:rsid w:val="00280387"/>
    <w:rsid w:val="002804AB"/>
    <w:rsid w:val="00281166"/>
    <w:rsid w:val="0028165E"/>
    <w:rsid w:val="002816D1"/>
    <w:rsid w:val="002818DE"/>
    <w:rsid w:val="00281D86"/>
    <w:rsid w:val="00282063"/>
    <w:rsid w:val="00282343"/>
    <w:rsid w:val="00282988"/>
    <w:rsid w:val="00282FEB"/>
    <w:rsid w:val="0028314D"/>
    <w:rsid w:val="00283342"/>
    <w:rsid w:val="002836AB"/>
    <w:rsid w:val="00284431"/>
    <w:rsid w:val="00284B04"/>
    <w:rsid w:val="0028510A"/>
    <w:rsid w:val="0028510E"/>
    <w:rsid w:val="00285155"/>
    <w:rsid w:val="00285687"/>
    <w:rsid w:val="0028580F"/>
    <w:rsid w:val="00285D2A"/>
    <w:rsid w:val="00285EB7"/>
    <w:rsid w:val="00286800"/>
    <w:rsid w:val="002873DB"/>
    <w:rsid w:val="002873F2"/>
    <w:rsid w:val="002875B3"/>
    <w:rsid w:val="002876A1"/>
    <w:rsid w:val="00287789"/>
    <w:rsid w:val="00287BDE"/>
    <w:rsid w:val="00287E96"/>
    <w:rsid w:val="00290406"/>
    <w:rsid w:val="002906A4"/>
    <w:rsid w:val="00290947"/>
    <w:rsid w:val="00290CBF"/>
    <w:rsid w:val="002911DB"/>
    <w:rsid w:val="002914EF"/>
    <w:rsid w:val="002915E2"/>
    <w:rsid w:val="002918D7"/>
    <w:rsid w:val="00291D06"/>
    <w:rsid w:val="00291E37"/>
    <w:rsid w:val="002920FC"/>
    <w:rsid w:val="00292404"/>
    <w:rsid w:val="00292D0F"/>
    <w:rsid w:val="00292FA4"/>
    <w:rsid w:val="00293113"/>
    <w:rsid w:val="00293301"/>
    <w:rsid w:val="0029429B"/>
    <w:rsid w:val="00294C88"/>
    <w:rsid w:val="002951EC"/>
    <w:rsid w:val="00295624"/>
    <w:rsid w:val="0029566C"/>
    <w:rsid w:val="00295BDA"/>
    <w:rsid w:val="002961C1"/>
    <w:rsid w:val="002965BC"/>
    <w:rsid w:val="00296709"/>
    <w:rsid w:val="00296D8B"/>
    <w:rsid w:val="00296ED8"/>
    <w:rsid w:val="0029714A"/>
    <w:rsid w:val="002972A8"/>
    <w:rsid w:val="002977A5"/>
    <w:rsid w:val="002A0FC3"/>
    <w:rsid w:val="002A1358"/>
    <w:rsid w:val="002A175E"/>
    <w:rsid w:val="002A1BD6"/>
    <w:rsid w:val="002A26FD"/>
    <w:rsid w:val="002A2CFA"/>
    <w:rsid w:val="002A457E"/>
    <w:rsid w:val="002A473E"/>
    <w:rsid w:val="002A4866"/>
    <w:rsid w:val="002A524C"/>
    <w:rsid w:val="002A564D"/>
    <w:rsid w:val="002A56AA"/>
    <w:rsid w:val="002A6001"/>
    <w:rsid w:val="002A637D"/>
    <w:rsid w:val="002A66CD"/>
    <w:rsid w:val="002A6FC0"/>
    <w:rsid w:val="002A70F6"/>
    <w:rsid w:val="002A7466"/>
    <w:rsid w:val="002A778E"/>
    <w:rsid w:val="002A792B"/>
    <w:rsid w:val="002A7B4B"/>
    <w:rsid w:val="002B0575"/>
    <w:rsid w:val="002B1197"/>
    <w:rsid w:val="002B1A92"/>
    <w:rsid w:val="002B2953"/>
    <w:rsid w:val="002B2D2B"/>
    <w:rsid w:val="002B30B1"/>
    <w:rsid w:val="002B3491"/>
    <w:rsid w:val="002B35F7"/>
    <w:rsid w:val="002B43AD"/>
    <w:rsid w:val="002B4622"/>
    <w:rsid w:val="002B4B30"/>
    <w:rsid w:val="002B5211"/>
    <w:rsid w:val="002B57C8"/>
    <w:rsid w:val="002B5F7A"/>
    <w:rsid w:val="002B636C"/>
    <w:rsid w:val="002B63B2"/>
    <w:rsid w:val="002B6613"/>
    <w:rsid w:val="002B6DE7"/>
    <w:rsid w:val="002B7892"/>
    <w:rsid w:val="002B7B4F"/>
    <w:rsid w:val="002C05CE"/>
    <w:rsid w:val="002C07A9"/>
    <w:rsid w:val="002C092C"/>
    <w:rsid w:val="002C0BE2"/>
    <w:rsid w:val="002C0E79"/>
    <w:rsid w:val="002C1A8C"/>
    <w:rsid w:val="002C1D22"/>
    <w:rsid w:val="002C2090"/>
    <w:rsid w:val="002C242B"/>
    <w:rsid w:val="002C29F4"/>
    <w:rsid w:val="002C2CE8"/>
    <w:rsid w:val="002C2E6C"/>
    <w:rsid w:val="002C2EE7"/>
    <w:rsid w:val="002C3057"/>
    <w:rsid w:val="002C4401"/>
    <w:rsid w:val="002C47FF"/>
    <w:rsid w:val="002C4A2E"/>
    <w:rsid w:val="002C5398"/>
    <w:rsid w:val="002C6004"/>
    <w:rsid w:val="002C62F8"/>
    <w:rsid w:val="002C6AE0"/>
    <w:rsid w:val="002C6F42"/>
    <w:rsid w:val="002C7416"/>
    <w:rsid w:val="002C7577"/>
    <w:rsid w:val="002C7E24"/>
    <w:rsid w:val="002D0423"/>
    <w:rsid w:val="002D0433"/>
    <w:rsid w:val="002D09B8"/>
    <w:rsid w:val="002D1209"/>
    <w:rsid w:val="002D1639"/>
    <w:rsid w:val="002D1FAB"/>
    <w:rsid w:val="002D2536"/>
    <w:rsid w:val="002D2609"/>
    <w:rsid w:val="002D336E"/>
    <w:rsid w:val="002D34DA"/>
    <w:rsid w:val="002D36B1"/>
    <w:rsid w:val="002D401C"/>
    <w:rsid w:val="002D443E"/>
    <w:rsid w:val="002D4495"/>
    <w:rsid w:val="002D4A8E"/>
    <w:rsid w:val="002D4C04"/>
    <w:rsid w:val="002D52AE"/>
    <w:rsid w:val="002D5A0B"/>
    <w:rsid w:val="002D5B04"/>
    <w:rsid w:val="002D614D"/>
    <w:rsid w:val="002D617C"/>
    <w:rsid w:val="002D654B"/>
    <w:rsid w:val="002D6C3A"/>
    <w:rsid w:val="002D6E46"/>
    <w:rsid w:val="002D6E8E"/>
    <w:rsid w:val="002D7EB6"/>
    <w:rsid w:val="002E0545"/>
    <w:rsid w:val="002E0BD4"/>
    <w:rsid w:val="002E18EA"/>
    <w:rsid w:val="002E218D"/>
    <w:rsid w:val="002E2D6A"/>
    <w:rsid w:val="002E30DC"/>
    <w:rsid w:val="002E3E1C"/>
    <w:rsid w:val="002E4469"/>
    <w:rsid w:val="002E44DD"/>
    <w:rsid w:val="002E4607"/>
    <w:rsid w:val="002E4756"/>
    <w:rsid w:val="002E4A6F"/>
    <w:rsid w:val="002E4B14"/>
    <w:rsid w:val="002E4C8A"/>
    <w:rsid w:val="002E54F6"/>
    <w:rsid w:val="002E629A"/>
    <w:rsid w:val="002E6F80"/>
    <w:rsid w:val="002E7709"/>
    <w:rsid w:val="002E785D"/>
    <w:rsid w:val="002E7C9E"/>
    <w:rsid w:val="002F0A6D"/>
    <w:rsid w:val="002F278B"/>
    <w:rsid w:val="002F2A1C"/>
    <w:rsid w:val="002F2B16"/>
    <w:rsid w:val="002F30F8"/>
    <w:rsid w:val="002F403E"/>
    <w:rsid w:val="002F4277"/>
    <w:rsid w:val="002F44D9"/>
    <w:rsid w:val="002F581C"/>
    <w:rsid w:val="002F5B55"/>
    <w:rsid w:val="002F5F35"/>
    <w:rsid w:val="002F68AD"/>
    <w:rsid w:val="002F6AE5"/>
    <w:rsid w:val="002F6BFC"/>
    <w:rsid w:val="002F711D"/>
    <w:rsid w:val="002F75B3"/>
    <w:rsid w:val="002F7AA3"/>
    <w:rsid w:val="002F7CA5"/>
    <w:rsid w:val="002F7FC4"/>
    <w:rsid w:val="0030076E"/>
    <w:rsid w:val="00300AA4"/>
    <w:rsid w:val="00301005"/>
    <w:rsid w:val="0030137F"/>
    <w:rsid w:val="00302C44"/>
    <w:rsid w:val="00302DC1"/>
    <w:rsid w:val="00303A54"/>
    <w:rsid w:val="00304884"/>
    <w:rsid w:val="00304BB6"/>
    <w:rsid w:val="0030510C"/>
    <w:rsid w:val="00305189"/>
    <w:rsid w:val="003051C8"/>
    <w:rsid w:val="0030520B"/>
    <w:rsid w:val="00305B5E"/>
    <w:rsid w:val="00305D35"/>
    <w:rsid w:val="00307052"/>
    <w:rsid w:val="00307A75"/>
    <w:rsid w:val="00307DAB"/>
    <w:rsid w:val="00310067"/>
    <w:rsid w:val="003105B7"/>
    <w:rsid w:val="00310C66"/>
    <w:rsid w:val="00311B93"/>
    <w:rsid w:val="00311D56"/>
    <w:rsid w:val="003131B9"/>
    <w:rsid w:val="00314862"/>
    <w:rsid w:val="00314A55"/>
    <w:rsid w:val="0031524F"/>
    <w:rsid w:val="00315841"/>
    <w:rsid w:val="00315A83"/>
    <w:rsid w:val="00315D86"/>
    <w:rsid w:val="00316108"/>
    <w:rsid w:val="00316127"/>
    <w:rsid w:val="00316F03"/>
    <w:rsid w:val="00317344"/>
    <w:rsid w:val="00317E4D"/>
    <w:rsid w:val="003204D7"/>
    <w:rsid w:val="003205E8"/>
    <w:rsid w:val="00321B31"/>
    <w:rsid w:val="00321BCD"/>
    <w:rsid w:val="00321F4C"/>
    <w:rsid w:val="0032209E"/>
    <w:rsid w:val="0032245A"/>
    <w:rsid w:val="00322B63"/>
    <w:rsid w:val="00322C2F"/>
    <w:rsid w:val="003231A8"/>
    <w:rsid w:val="00323638"/>
    <w:rsid w:val="00323BE5"/>
    <w:rsid w:val="00323EB2"/>
    <w:rsid w:val="003244D5"/>
    <w:rsid w:val="00324BF8"/>
    <w:rsid w:val="00324F3F"/>
    <w:rsid w:val="003259C0"/>
    <w:rsid w:val="00325A69"/>
    <w:rsid w:val="00325E06"/>
    <w:rsid w:val="003261F2"/>
    <w:rsid w:val="003264AD"/>
    <w:rsid w:val="00326528"/>
    <w:rsid w:val="00326A1F"/>
    <w:rsid w:val="00326B59"/>
    <w:rsid w:val="00326B60"/>
    <w:rsid w:val="0032709E"/>
    <w:rsid w:val="00327518"/>
    <w:rsid w:val="00327A82"/>
    <w:rsid w:val="00330284"/>
    <w:rsid w:val="00330289"/>
    <w:rsid w:val="00330B6F"/>
    <w:rsid w:val="00331B9B"/>
    <w:rsid w:val="00331E03"/>
    <w:rsid w:val="003322B5"/>
    <w:rsid w:val="00332D04"/>
    <w:rsid w:val="0033320C"/>
    <w:rsid w:val="003336F2"/>
    <w:rsid w:val="003337D7"/>
    <w:rsid w:val="00333A43"/>
    <w:rsid w:val="00333FF0"/>
    <w:rsid w:val="00334641"/>
    <w:rsid w:val="0033482F"/>
    <w:rsid w:val="00335220"/>
    <w:rsid w:val="00335382"/>
    <w:rsid w:val="00336AA5"/>
    <w:rsid w:val="00336CCF"/>
    <w:rsid w:val="00336FDF"/>
    <w:rsid w:val="00337AB5"/>
    <w:rsid w:val="00337C0D"/>
    <w:rsid w:val="003403ED"/>
    <w:rsid w:val="00340769"/>
    <w:rsid w:val="00340866"/>
    <w:rsid w:val="00340E0D"/>
    <w:rsid w:val="00340E27"/>
    <w:rsid w:val="00340FF4"/>
    <w:rsid w:val="00341A4A"/>
    <w:rsid w:val="00341E53"/>
    <w:rsid w:val="0034220B"/>
    <w:rsid w:val="00342F46"/>
    <w:rsid w:val="0034316C"/>
    <w:rsid w:val="00343486"/>
    <w:rsid w:val="00343DB0"/>
    <w:rsid w:val="00344CB1"/>
    <w:rsid w:val="00344D43"/>
    <w:rsid w:val="0034535F"/>
    <w:rsid w:val="00345539"/>
    <w:rsid w:val="0034583B"/>
    <w:rsid w:val="00346669"/>
    <w:rsid w:val="00346985"/>
    <w:rsid w:val="00346CF6"/>
    <w:rsid w:val="00347175"/>
    <w:rsid w:val="00350094"/>
    <w:rsid w:val="00350388"/>
    <w:rsid w:val="00350451"/>
    <w:rsid w:val="00350462"/>
    <w:rsid w:val="00350C82"/>
    <w:rsid w:val="00350DCE"/>
    <w:rsid w:val="00350E2C"/>
    <w:rsid w:val="0035190C"/>
    <w:rsid w:val="0035214C"/>
    <w:rsid w:val="00352254"/>
    <w:rsid w:val="00352300"/>
    <w:rsid w:val="003523B3"/>
    <w:rsid w:val="003526C4"/>
    <w:rsid w:val="00352756"/>
    <w:rsid w:val="00352918"/>
    <w:rsid w:val="00352937"/>
    <w:rsid w:val="00352C84"/>
    <w:rsid w:val="00352F7E"/>
    <w:rsid w:val="00353223"/>
    <w:rsid w:val="00353290"/>
    <w:rsid w:val="003536E8"/>
    <w:rsid w:val="00353980"/>
    <w:rsid w:val="00353FB1"/>
    <w:rsid w:val="00354139"/>
    <w:rsid w:val="003541C9"/>
    <w:rsid w:val="0035459C"/>
    <w:rsid w:val="00354890"/>
    <w:rsid w:val="00354D07"/>
    <w:rsid w:val="00354F88"/>
    <w:rsid w:val="0035502B"/>
    <w:rsid w:val="00355A17"/>
    <w:rsid w:val="00355D7C"/>
    <w:rsid w:val="00356203"/>
    <w:rsid w:val="003564A2"/>
    <w:rsid w:val="003565EF"/>
    <w:rsid w:val="0035669C"/>
    <w:rsid w:val="00356F4F"/>
    <w:rsid w:val="00357151"/>
    <w:rsid w:val="00357192"/>
    <w:rsid w:val="003574CD"/>
    <w:rsid w:val="003575E8"/>
    <w:rsid w:val="00357613"/>
    <w:rsid w:val="00357908"/>
    <w:rsid w:val="00357B30"/>
    <w:rsid w:val="00360187"/>
    <w:rsid w:val="0036029D"/>
    <w:rsid w:val="003603C1"/>
    <w:rsid w:val="003603FC"/>
    <w:rsid w:val="003605DB"/>
    <w:rsid w:val="00360B47"/>
    <w:rsid w:val="00360F5B"/>
    <w:rsid w:val="003613E3"/>
    <w:rsid w:val="00361479"/>
    <w:rsid w:val="00362247"/>
    <w:rsid w:val="00363AFC"/>
    <w:rsid w:val="00364371"/>
    <w:rsid w:val="003643FF"/>
    <w:rsid w:val="00365E05"/>
    <w:rsid w:val="0036659C"/>
    <w:rsid w:val="003667F2"/>
    <w:rsid w:val="00366BD0"/>
    <w:rsid w:val="00367096"/>
    <w:rsid w:val="003674F2"/>
    <w:rsid w:val="00367715"/>
    <w:rsid w:val="00367E87"/>
    <w:rsid w:val="003702F5"/>
    <w:rsid w:val="00370608"/>
    <w:rsid w:val="00370B92"/>
    <w:rsid w:val="0037162C"/>
    <w:rsid w:val="003724BA"/>
    <w:rsid w:val="0037266F"/>
    <w:rsid w:val="00372702"/>
    <w:rsid w:val="00372796"/>
    <w:rsid w:val="0037300B"/>
    <w:rsid w:val="0037404A"/>
    <w:rsid w:val="00374570"/>
    <w:rsid w:val="0037504D"/>
    <w:rsid w:val="00375338"/>
    <w:rsid w:val="003756B5"/>
    <w:rsid w:val="00375C93"/>
    <w:rsid w:val="003760EC"/>
    <w:rsid w:val="00376B6B"/>
    <w:rsid w:val="0037778A"/>
    <w:rsid w:val="00377814"/>
    <w:rsid w:val="00377E2D"/>
    <w:rsid w:val="00380052"/>
    <w:rsid w:val="00380420"/>
    <w:rsid w:val="003804A6"/>
    <w:rsid w:val="003805F7"/>
    <w:rsid w:val="00381911"/>
    <w:rsid w:val="00381E41"/>
    <w:rsid w:val="00382181"/>
    <w:rsid w:val="0038219E"/>
    <w:rsid w:val="00383858"/>
    <w:rsid w:val="00383A4C"/>
    <w:rsid w:val="00384481"/>
    <w:rsid w:val="0038475F"/>
    <w:rsid w:val="00384A23"/>
    <w:rsid w:val="00384B77"/>
    <w:rsid w:val="00384B9D"/>
    <w:rsid w:val="00384C9C"/>
    <w:rsid w:val="003858B8"/>
    <w:rsid w:val="00385F87"/>
    <w:rsid w:val="00386686"/>
    <w:rsid w:val="00386AB1"/>
    <w:rsid w:val="00387392"/>
    <w:rsid w:val="0038762F"/>
    <w:rsid w:val="003878DB"/>
    <w:rsid w:val="00387ABE"/>
    <w:rsid w:val="00387AD4"/>
    <w:rsid w:val="00390026"/>
    <w:rsid w:val="0039060E"/>
    <w:rsid w:val="0039099F"/>
    <w:rsid w:val="003909BE"/>
    <w:rsid w:val="00390E87"/>
    <w:rsid w:val="00392193"/>
    <w:rsid w:val="003922A2"/>
    <w:rsid w:val="0039256C"/>
    <w:rsid w:val="00392717"/>
    <w:rsid w:val="00392A41"/>
    <w:rsid w:val="00392ADC"/>
    <w:rsid w:val="00392B18"/>
    <w:rsid w:val="00392C24"/>
    <w:rsid w:val="00392D62"/>
    <w:rsid w:val="00392F31"/>
    <w:rsid w:val="00393310"/>
    <w:rsid w:val="003934B6"/>
    <w:rsid w:val="003939BD"/>
    <w:rsid w:val="00393AF7"/>
    <w:rsid w:val="0039473E"/>
    <w:rsid w:val="00394F55"/>
    <w:rsid w:val="003957D9"/>
    <w:rsid w:val="003959A4"/>
    <w:rsid w:val="0039605D"/>
    <w:rsid w:val="00397A4E"/>
    <w:rsid w:val="003A020C"/>
    <w:rsid w:val="003A035B"/>
    <w:rsid w:val="003A0A88"/>
    <w:rsid w:val="003A1247"/>
    <w:rsid w:val="003A22CC"/>
    <w:rsid w:val="003A264C"/>
    <w:rsid w:val="003A379A"/>
    <w:rsid w:val="003A3DB1"/>
    <w:rsid w:val="003A4F86"/>
    <w:rsid w:val="003A5083"/>
    <w:rsid w:val="003A5752"/>
    <w:rsid w:val="003A5BB5"/>
    <w:rsid w:val="003A6339"/>
    <w:rsid w:val="003A6F46"/>
    <w:rsid w:val="003B06E1"/>
    <w:rsid w:val="003B1130"/>
    <w:rsid w:val="003B16BE"/>
    <w:rsid w:val="003B1D0F"/>
    <w:rsid w:val="003B24A1"/>
    <w:rsid w:val="003B352C"/>
    <w:rsid w:val="003B3C53"/>
    <w:rsid w:val="003B3EA4"/>
    <w:rsid w:val="003B3EB6"/>
    <w:rsid w:val="003B3FD0"/>
    <w:rsid w:val="003B4567"/>
    <w:rsid w:val="003B4868"/>
    <w:rsid w:val="003B48AD"/>
    <w:rsid w:val="003B4D77"/>
    <w:rsid w:val="003B4D78"/>
    <w:rsid w:val="003B4E29"/>
    <w:rsid w:val="003B50D4"/>
    <w:rsid w:val="003B5CCA"/>
    <w:rsid w:val="003B6084"/>
    <w:rsid w:val="003B6451"/>
    <w:rsid w:val="003B683F"/>
    <w:rsid w:val="003B7622"/>
    <w:rsid w:val="003C063F"/>
    <w:rsid w:val="003C0BA1"/>
    <w:rsid w:val="003C0EB5"/>
    <w:rsid w:val="003C10A3"/>
    <w:rsid w:val="003C125B"/>
    <w:rsid w:val="003C153C"/>
    <w:rsid w:val="003C16D6"/>
    <w:rsid w:val="003C19E3"/>
    <w:rsid w:val="003C1CE6"/>
    <w:rsid w:val="003C21F1"/>
    <w:rsid w:val="003C2A52"/>
    <w:rsid w:val="003C2AFC"/>
    <w:rsid w:val="003C2F4D"/>
    <w:rsid w:val="003C2F77"/>
    <w:rsid w:val="003C3651"/>
    <w:rsid w:val="003C3D04"/>
    <w:rsid w:val="003C45C5"/>
    <w:rsid w:val="003C4CC6"/>
    <w:rsid w:val="003C4FF1"/>
    <w:rsid w:val="003C512D"/>
    <w:rsid w:val="003C57B3"/>
    <w:rsid w:val="003C5FAD"/>
    <w:rsid w:val="003C681F"/>
    <w:rsid w:val="003C690A"/>
    <w:rsid w:val="003C6C3B"/>
    <w:rsid w:val="003C6E5C"/>
    <w:rsid w:val="003C70EC"/>
    <w:rsid w:val="003C7399"/>
    <w:rsid w:val="003C7488"/>
    <w:rsid w:val="003C7BA5"/>
    <w:rsid w:val="003D0292"/>
    <w:rsid w:val="003D0371"/>
    <w:rsid w:val="003D0A68"/>
    <w:rsid w:val="003D0B85"/>
    <w:rsid w:val="003D0EA0"/>
    <w:rsid w:val="003D0F0B"/>
    <w:rsid w:val="003D11F8"/>
    <w:rsid w:val="003D1631"/>
    <w:rsid w:val="003D2363"/>
    <w:rsid w:val="003D2B22"/>
    <w:rsid w:val="003D2C2D"/>
    <w:rsid w:val="003D2D6D"/>
    <w:rsid w:val="003D3ABE"/>
    <w:rsid w:val="003D4838"/>
    <w:rsid w:val="003D4D2A"/>
    <w:rsid w:val="003D4D3B"/>
    <w:rsid w:val="003D5268"/>
    <w:rsid w:val="003D56EE"/>
    <w:rsid w:val="003D5E22"/>
    <w:rsid w:val="003D62C5"/>
    <w:rsid w:val="003D7336"/>
    <w:rsid w:val="003D7ABD"/>
    <w:rsid w:val="003D7B56"/>
    <w:rsid w:val="003D7B6C"/>
    <w:rsid w:val="003D7CFD"/>
    <w:rsid w:val="003E0024"/>
    <w:rsid w:val="003E084A"/>
    <w:rsid w:val="003E0EE5"/>
    <w:rsid w:val="003E17CE"/>
    <w:rsid w:val="003E1DF9"/>
    <w:rsid w:val="003E1E0D"/>
    <w:rsid w:val="003E1F10"/>
    <w:rsid w:val="003E269A"/>
    <w:rsid w:val="003E31A6"/>
    <w:rsid w:val="003E461A"/>
    <w:rsid w:val="003E4C00"/>
    <w:rsid w:val="003E50A2"/>
    <w:rsid w:val="003E5A45"/>
    <w:rsid w:val="003E6864"/>
    <w:rsid w:val="003E6F3F"/>
    <w:rsid w:val="003E7489"/>
    <w:rsid w:val="003E7972"/>
    <w:rsid w:val="003F0C09"/>
    <w:rsid w:val="003F105C"/>
    <w:rsid w:val="003F1091"/>
    <w:rsid w:val="003F11C2"/>
    <w:rsid w:val="003F1410"/>
    <w:rsid w:val="003F14D5"/>
    <w:rsid w:val="003F217E"/>
    <w:rsid w:val="003F22B3"/>
    <w:rsid w:val="003F2661"/>
    <w:rsid w:val="003F2663"/>
    <w:rsid w:val="003F26F9"/>
    <w:rsid w:val="003F31D5"/>
    <w:rsid w:val="003F386B"/>
    <w:rsid w:val="003F448E"/>
    <w:rsid w:val="003F4888"/>
    <w:rsid w:val="003F4BBB"/>
    <w:rsid w:val="003F575B"/>
    <w:rsid w:val="003F623D"/>
    <w:rsid w:val="003F6691"/>
    <w:rsid w:val="003F6F54"/>
    <w:rsid w:val="003F6FFF"/>
    <w:rsid w:val="003F7044"/>
    <w:rsid w:val="003F7C07"/>
    <w:rsid w:val="004005EF"/>
    <w:rsid w:val="004007B3"/>
    <w:rsid w:val="00400C50"/>
    <w:rsid w:val="00401198"/>
    <w:rsid w:val="00401B1A"/>
    <w:rsid w:val="00401B6E"/>
    <w:rsid w:val="004020A8"/>
    <w:rsid w:val="00402307"/>
    <w:rsid w:val="004024CA"/>
    <w:rsid w:val="00402CED"/>
    <w:rsid w:val="00402E47"/>
    <w:rsid w:val="004030F7"/>
    <w:rsid w:val="004031A9"/>
    <w:rsid w:val="004033A9"/>
    <w:rsid w:val="00403CED"/>
    <w:rsid w:val="00404B27"/>
    <w:rsid w:val="00405079"/>
    <w:rsid w:val="00405559"/>
    <w:rsid w:val="004059D5"/>
    <w:rsid w:val="004063C3"/>
    <w:rsid w:val="0040672E"/>
    <w:rsid w:val="00406887"/>
    <w:rsid w:val="0040693A"/>
    <w:rsid w:val="00406B00"/>
    <w:rsid w:val="004078BB"/>
    <w:rsid w:val="004100F5"/>
    <w:rsid w:val="004102F5"/>
    <w:rsid w:val="004108AA"/>
    <w:rsid w:val="00410972"/>
    <w:rsid w:val="00410B50"/>
    <w:rsid w:val="00410F2B"/>
    <w:rsid w:val="00410FFC"/>
    <w:rsid w:val="00411325"/>
    <w:rsid w:val="00411343"/>
    <w:rsid w:val="0041158D"/>
    <w:rsid w:val="00411637"/>
    <w:rsid w:val="00411766"/>
    <w:rsid w:val="0041183F"/>
    <w:rsid w:val="00412280"/>
    <w:rsid w:val="0041268A"/>
    <w:rsid w:val="00412AB3"/>
    <w:rsid w:val="00412BB4"/>
    <w:rsid w:val="00412F7E"/>
    <w:rsid w:val="004142B9"/>
    <w:rsid w:val="0041432F"/>
    <w:rsid w:val="00414B89"/>
    <w:rsid w:val="00414F1A"/>
    <w:rsid w:val="00415186"/>
    <w:rsid w:val="004151D8"/>
    <w:rsid w:val="00417369"/>
    <w:rsid w:val="00417D15"/>
    <w:rsid w:val="00417FD4"/>
    <w:rsid w:val="004200C0"/>
    <w:rsid w:val="004201D3"/>
    <w:rsid w:val="00420436"/>
    <w:rsid w:val="0042050D"/>
    <w:rsid w:val="004208E8"/>
    <w:rsid w:val="00420B40"/>
    <w:rsid w:val="00420C55"/>
    <w:rsid w:val="00420CA8"/>
    <w:rsid w:val="00420CEE"/>
    <w:rsid w:val="00421149"/>
    <w:rsid w:val="00421961"/>
    <w:rsid w:val="00421A86"/>
    <w:rsid w:val="004221A5"/>
    <w:rsid w:val="004221BD"/>
    <w:rsid w:val="00422932"/>
    <w:rsid w:val="004233F3"/>
    <w:rsid w:val="00423611"/>
    <w:rsid w:val="00423680"/>
    <w:rsid w:val="0042369F"/>
    <w:rsid w:val="004236CA"/>
    <w:rsid w:val="00423B4F"/>
    <w:rsid w:val="00423B95"/>
    <w:rsid w:val="00424447"/>
    <w:rsid w:val="00425246"/>
    <w:rsid w:val="004259EE"/>
    <w:rsid w:val="004259FC"/>
    <w:rsid w:val="00425AE2"/>
    <w:rsid w:val="00426686"/>
    <w:rsid w:val="00426CC9"/>
    <w:rsid w:val="00427318"/>
    <w:rsid w:val="0042734F"/>
    <w:rsid w:val="00427993"/>
    <w:rsid w:val="00427F8E"/>
    <w:rsid w:val="00430397"/>
    <w:rsid w:val="004304BC"/>
    <w:rsid w:val="00430CDE"/>
    <w:rsid w:val="004312A9"/>
    <w:rsid w:val="004314B0"/>
    <w:rsid w:val="00431D69"/>
    <w:rsid w:val="0043217C"/>
    <w:rsid w:val="00432692"/>
    <w:rsid w:val="00432C8A"/>
    <w:rsid w:val="004330F7"/>
    <w:rsid w:val="00433762"/>
    <w:rsid w:val="00433794"/>
    <w:rsid w:val="00434AB6"/>
    <w:rsid w:val="00434B91"/>
    <w:rsid w:val="00434DE6"/>
    <w:rsid w:val="00434E22"/>
    <w:rsid w:val="0043591C"/>
    <w:rsid w:val="004369E5"/>
    <w:rsid w:val="00437092"/>
    <w:rsid w:val="00437189"/>
    <w:rsid w:val="004371CB"/>
    <w:rsid w:val="0043721F"/>
    <w:rsid w:val="00437EAB"/>
    <w:rsid w:val="00437F29"/>
    <w:rsid w:val="00440735"/>
    <w:rsid w:val="00440FE8"/>
    <w:rsid w:val="00441010"/>
    <w:rsid w:val="00441170"/>
    <w:rsid w:val="004415FA"/>
    <w:rsid w:val="004416DE"/>
    <w:rsid w:val="004419CC"/>
    <w:rsid w:val="00441A22"/>
    <w:rsid w:val="00441C45"/>
    <w:rsid w:val="00441CB5"/>
    <w:rsid w:val="00441CCB"/>
    <w:rsid w:val="004421CE"/>
    <w:rsid w:val="0044237C"/>
    <w:rsid w:val="004423BB"/>
    <w:rsid w:val="00442721"/>
    <w:rsid w:val="004429EB"/>
    <w:rsid w:val="00442B0F"/>
    <w:rsid w:val="00442CAA"/>
    <w:rsid w:val="00443E79"/>
    <w:rsid w:val="00443EFB"/>
    <w:rsid w:val="0044400A"/>
    <w:rsid w:val="004442B4"/>
    <w:rsid w:val="00444585"/>
    <w:rsid w:val="00444755"/>
    <w:rsid w:val="0044525E"/>
    <w:rsid w:val="004453E4"/>
    <w:rsid w:val="00445604"/>
    <w:rsid w:val="00445689"/>
    <w:rsid w:val="00446478"/>
    <w:rsid w:val="004464C2"/>
    <w:rsid w:val="00446685"/>
    <w:rsid w:val="00446BD8"/>
    <w:rsid w:val="00447EA5"/>
    <w:rsid w:val="00450793"/>
    <w:rsid w:val="00450AD0"/>
    <w:rsid w:val="00451540"/>
    <w:rsid w:val="00451EE8"/>
    <w:rsid w:val="00452024"/>
    <w:rsid w:val="00452749"/>
    <w:rsid w:val="00452B49"/>
    <w:rsid w:val="00452DF9"/>
    <w:rsid w:val="00452EF5"/>
    <w:rsid w:val="00453383"/>
    <w:rsid w:val="00453EA4"/>
    <w:rsid w:val="00453EAC"/>
    <w:rsid w:val="00454408"/>
    <w:rsid w:val="00454632"/>
    <w:rsid w:val="00454AB3"/>
    <w:rsid w:val="00454C13"/>
    <w:rsid w:val="00456243"/>
    <w:rsid w:val="00456871"/>
    <w:rsid w:val="00457126"/>
    <w:rsid w:val="00457B23"/>
    <w:rsid w:val="00457C8C"/>
    <w:rsid w:val="004604A8"/>
    <w:rsid w:val="004604F4"/>
    <w:rsid w:val="0046077F"/>
    <w:rsid w:val="004607BA"/>
    <w:rsid w:val="00460B52"/>
    <w:rsid w:val="0046181D"/>
    <w:rsid w:val="00461854"/>
    <w:rsid w:val="00461D08"/>
    <w:rsid w:val="00461E7C"/>
    <w:rsid w:val="00462172"/>
    <w:rsid w:val="0046263F"/>
    <w:rsid w:val="00462B5B"/>
    <w:rsid w:val="00462EEB"/>
    <w:rsid w:val="004636BB"/>
    <w:rsid w:val="004637C9"/>
    <w:rsid w:val="00463E69"/>
    <w:rsid w:val="00464F6A"/>
    <w:rsid w:val="004657E6"/>
    <w:rsid w:val="004658A4"/>
    <w:rsid w:val="00465AEF"/>
    <w:rsid w:val="00465F1D"/>
    <w:rsid w:val="0046619F"/>
    <w:rsid w:val="004669FA"/>
    <w:rsid w:val="00466C2F"/>
    <w:rsid w:val="00467CD0"/>
    <w:rsid w:val="004702D1"/>
    <w:rsid w:val="00470446"/>
    <w:rsid w:val="004704FD"/>
    <w:rsid w:val="004705B7"/>
    <w:rsid w:val="00471959"/>
    <w:rsid w:val="00471F99"/>
    <w:rsid w:val="00471F9A"/>
    <w:rsid w:val="00472FA4"/>
    <w:rsid w:val="0047388B"/>
    <w:rsid w:val="00474017"/>
    <w:rsid w:val="004746E3"/>
    <w:rsid w:val="00474EC9"/>
    <w:rsid w:val="00474F6E"/>
    <w:rsid w:val="004754F2"/>
    <w:rsid w:val="00475527"/>
    <w:rsid w:val="00475A1E"/>
    <w:rsid w:val="00475A31"/>
    <w:rsid w:val="00475DB5"/>
    <w:rsid w:val="00476544"/>
    <w:rsid w:val="00477523"/>
    <w:rsid w:val="00477B30"/>
    <w:rsid w:val="00480493"/>
    <w:rsid w:val="004818E0"/>
    <w:rsid w:val="00481A74"/>
    <w:rsid w:val="00481D92"/>
    <w:rsid w:val="00481DC4"/>
    <w:rsid w:val="00481E69"/>
    <w:rsid w:val="00481EA7"/>
    <w:rsid w:val="00481FBF"/>
    <w:rsid w:val="004822D6"/>
    <w:rsid w:val="00482377"/>
    <w:rsid w:val="00482589"/>
    <w:rsid w:val="00482E45"/>
    <w:rsid w:val="00482FB1"/>
    <w:rsid w:val="0048377E"/>
    <w:rsid w:val="00483D37"/>
    <w:rsid w:val="0048414B"/>
    <w:rsid w:val="004841F4"/>
    <w:rsid w:val="00484634"/>
    <w:rsid w:val="00484807"/>
    <w:rsid w:val="0048513C"/>
    <w:rsid w:val="0048533E"/>
    <w:rsid w:val="00485398"/>
    <w:rsid w:val="00485531"/>
    <w:rsid w:val="004856BA"/>
    <w:rsid w:val="004856F7"/>
    <w:rsid w:val="004859BA"/>
    <w:rsid w:val="00485F14"/>
    <w:rsid w:val="00485F74"/>
    <w:rsid w:val="00486345"/>
    <w:rsid w:val="00486647"/>
    <w:rsid w:val="00486B17"/>
    <w:rsid w:val="00486EE7"/>
    <w:rsid w:val="00487774"/>
    <w:rsid w:val="004901AA"/>
    <w:rsid w:val="00490280"/>
    <w:rsid w:val="0049068B"/>
    <w:rsid w:val="004909B9"/>
    <w:rsid w:val="0049128D"/>
    <w:rsid w:val="00491FD4"/>
    <w:rsid w:val="0049275D"/>
    <w:rsid w:val="00492D73"/>
    <w:rsid w:val="00492DE3"/>
    <w:rsid w:val="00493146"/>
    <w:rsid w:val="004933FF"/>
    <w:rsid w:val="004934DB"/>
    <w:rsid w:val="00493542"/>
    <w:rsid w:val="00494AE8"/>
    <w:rsid w:val="00494C8C"/>
    <w:rsid w:val="00494FC0"/>
    <w:rsid w:val="00495319"/>
    <w:rsid w:val="0049582A"/>
    <w:rsid w:val="00496CC1"/>
    <w:rsid w:val="00496F1D"/>
    <w:rsid w:val="0049770C"/>
    <w:rsid w:val="00497B62"/>
    <w:rsid w:val="00497C23"/>
    <w:rsid w:val="004A0294"/>
    <w:rsid w:val="004A036A"/>
    <w:rsid w:val="004A045D"/>
    <w:rsid w:val="004A05E4"/>
    <w:rsid w:val="004A0EC2"/>
    <w:rsid w:val="004A1625"/>
    <w:rsid w:val="004A16DE"/>
    <w:rsid w:val="004A1EF1"/>
    <w:rsid w:val="004A2282"/>
    <w:rsid w:val="004A28E9"/>
    <w:rsid w:val="004A3D03"/>
    <w:rsid w:val="004A3E09"/>
    <w:rsid w:val="004A40DA"/>
    <w:rsid w:val="004A4521"/>
    <w:rsid w:val="004A4A2E"/>
    <w:rsid w:val="004A4B0C"/>
    <w:rsid w:val="004A59FC"/>
    <w:rsid w:val="004A5A13"/>
    <w:rsid w:val="004A5E9C"/>
    <w:rsid w:val="004A601F"/>
    <w:rsid w:val="004A6A5C"/>
    <w:rsid w:val="004A6C67"/>
    <w:rsid w:val="004A6DEF"/>
    <w:rsid w:val="004A704E"/>
    <w:rsid w:val="004A723A"/>
    <w:rsid w:val="004A736B"/>
    <w:rsid w:val="004A756E"/>
    <w:rsid w:val="004A7EA0"/>
    <w:rsid w:val="004B0231"/>
    <w:rsid w:val="004B08A1"/>
    <w:rsid w:val="004B1648"/>
    <w:rsid w:val="004B16CF"/>
    <w:rsid w:val="004B1EA1"/>
    <w:rsid w:val="004B27BD"/>
    <w:rsid w:val="004B28DB"/>
    <w:rsid w:val="004B2E56"/>
    <w:rsid w:val="004B4E9D"/>
    <w:rsid w:val="004B5464"/>
    <w:rsid w:val="004B5FAA"/>
    <w:rsid w:val="004B6715"/>
    <w:rsid w:val="004B6F1D"/>
    <w:rsid w:val="004B7190"/>
    <w:rsid w:val="004B7B82"/>
    <w:rsid w:val="004B7CB6"/>
    <w:rsid w:val="004B7FBC"/>
    <w:rsid w:val="004C0137"/>
    <w:rsid w:val="004C031F"/>
    <w:rsid w:val="004C07F3"/>
    <w:rsid w:val="004C083D"/>
    <w:rsid w:val="004C0E8E"/>
    <w:rsid w:val="004C1355"/>
    <w:rsid w:val="004C18CE"/>
    <w:rsid w:val="004C19A9"/>
    <w:rsid w:val="004C1C6D"/>
    <w:rsid w:val="004C208C"/>
    <w:rsid w:val="004C2228"/>
    <w:rsid w:val="004C2602"/>
    <w:rsid w:val="004C27EE"/>
    <w:rsid w:val="004C3129"/>
    <w:rsid w:val="004C323B"/>
    <w:rsid w:val="004C3A0F"/>
    <w:rsid w:val="004C3AAF"/>
    <w:rsid w:val="004C3D5E"/>
    <w:rsid w:val="004C476C"/>
    <w:rsid w:val="004C4A37"/>
    <w:rsid w:val="004C5058"/>
    <w:rsid w:val="004C59EE"/>
    <w:rsid w:val="004C5E2C"/>
    <w:rsid w:val="004C6D34"/>
    <w:rsid w:val="004C793E"/>
    <w:rsid w:val="004D0232"/>
    <w:rsid w:val="004D0278"/>
    <w:rsid w:val="004D02F9"/>
    <w:rsid w:val="004D04BA"/>
    <w:rsid w:val="004D0553"/>
    <w:rsid w:val="004D0FA2"/>
    <w:rsid w:val="004D12D7"/>
    <w:rsid w:val="004D14A4"/>
    <w:rsid w:val="004D187A"/>
    <w:rsid w:val="004D2E26"/>
    <w:rsid w:val="004D337F"/>
    <w:rsid w:val="004D35CB"/>
    <w:rsid w:val="004D3B30"/>
    <w:rsid w:val="004D422D"/>
    <w:rsid w:val="004D47CA"/>
    <w:rsid w:val="004D56AC"/>
    <w:rsid w:val="004D5CD2"/>
    <w:rsid w:val="004D6321"/>
    <w:rsid w:val="004D6373"/>
    <w:rsid w:val="004D6DC5"/>
    <w:rsid w:val="004D6E24"/>
    <w:rsid w:val="004D73C8"/>
    <w:rsid w:val="004D765C"/>
    <w:rsid w:val="004D7715"/>
    <w:rsid w:val="004E0BC4"/>
    <w:rsid w:val="004E0ED5"/>
    <w:rsid w:val="004E1002"/>
    <w:rsid w:val="004E13BE"/>
    <w:rsid w:val="004E1C11"/>
    <w:rsid w:val="004E2DDD"/>
    <w:rsid w:val="004E3221"/>
    <w:rsid w:val="004E3B95"/>
    <w:rsid w:val="004E3C45"/>
    <w:rsid w:val="004E3E29"/>
    <w:rsid w:val="004E438F"/>
    <w:rsid w:val="004E4559"/>
    <w:rsid w:val="004E4B2A"/>
    <w:rsid w:val="004E4B7F"/>
    <w:rsid w:val="004E4C3E"/>
    <w:rsid w:val="004E4DAA"/>
    <w:rsid w:val="004E4E86"/>
    <w:rsid w:val="004E60C9"/>
    <w:rsid w:val="004E6954"/>
    <w:rsid w:val="004E6BE7"/>
    <w:rsid w:val="004E7259"/>
    <w:rsid w:val="004E7C8E"/>
    <w:rsid w:val="004E7EE8"/>
    <w:rsid w:val="004F06E6"/>
    <w:rsid w:val="004F07DA"/>
    <w:rsid w:val="004F0D7F"/>
    <w:rsid w:val="004F1768"/>
    <w:rsid w:val="004F2815"/>
    <w:rsid w:val="004F2ADE"/>
    <w:rsid w:val="004F3A5C"/>
    <w:rsid w:val="004F4355"/>
    <w:rsid w:val="004F50CE"/>
    <w:rsid w:val="004F553C"/>
    <w:rsid w:val="004F576D"/>
    <w:rsid w:val="004F5A91"/>
    <w:rsid w:val="004F637B"/>
    <w:rsid w:val="004F6849"/>
    <w:rsid w:val="004F717B"/>
    <w:rsid w:val="005003A1"/>
    <w:rsid w:val="00500C3A"/>
    <w:rsid w:val="00500F4C"/>
    <w:rsid w:val="005013A8"/>
    <w:rsid w:val="00501637"/>
    <w:rsid w:val="00501747"/>
    <w:rsid w:val="00501A08"/>
    <w:rsid w:val="00501FF8"/>
    <w:rsid w:val="005028E8"/>
    <w:rsid w:val="00502C99"/>
    <w:rsid w:val="00502F37"/>
    <w:rsid w:val="00503C53"/>
    <w:rsid w:val="00503DE8"/>
    <w:rsid w:val="005046C7"/>
    <w:rsid w:val="005046CD"/>
    <w:rsid w:val="00504786"/>
    <w:rsid w:val="00504962"/>
    <w:rsid w:val="00504A94"/>
    <w:rsid w:val="00504F79"/>
    <w:rsid w:val="00504FCD"/>
    <w:rsid w:val="00505324"/>
    <w:rsid w:val="0050542C"/>
    <w:rsid w:val="00505695"/>
    <w:rsid w:val="005056B4"/>
    <w:rsid w:val="005056FD"/>
    <w:rsid w:val="00505ABA"/>
    <w:rsid w:val="00505C38"/>
    <w:rsid w:val="0050606F"/>
    <w:rsid w:val="00506263"/>
    <w:rsid w:val="00506644"/>
    <w:rsid w:val="005068D9"/>
    <w:rsid w:val="00506FAF"/>
    <w:rsid w:val="0050714C"/>
    <w:rsid w:val="0050724D"/>
    <w:rsid w:val="0050794A"/>
    <w:rsid w:val="00507C67"/>
    <w:rsid w:val="0051045E"/>
    <w:rsid w:val="0051051C"/>
    <w:rsid w:val="00510AEF"/>
    <w:rsid w:val="00511821"/>
    <w:rsid w:val="00511A29"/>
    <w:rsid w:val="00512880"/>
    <w:rsid w:val="00512888"/>
    <w:rsid w:val="00512A59"/>
    <w:rsid w:val="00512DB6"/>
    <w:rsid w:val="00512F00"/>
    <w:rsid w:val="0051369A"/>
    <w:rsid w:val="00513DDE"/>
    <w:rsid w:val="005142C5"/>
    <w:rsid w:val="00514886"/>
    <w:rsid w:val="00515765"/>
    <w:rsid w:val="00515924"/>
    <w:rsid w:val="0051594E"/>
    <w:rsid w:val="0051678D"/>
    <w:rsid w:val="00516794"/>
    <w:rsid w:val="00516C11"/>
    <w:rsid w:val="00516CC8"/>
    <w:rsid w:val="00516DCF"/>
    <w:rsid w:val="00517A32"/>
    <w:rsid w:val="00517FE8"/>
    <w:rsid w:val="005209B7"/>
    <w:rsid w:val="0052116A"/>
    <w:rsid w:val="005212D9"/>
    <w:rsid w:val="005214D4"/>
    <w:rsid w:val="0052157F"/>
    <w:rsid w:val="0052175D"/>
    <w:rsid w:val="005218B4"/>
    <w:rsid w:val="00521A8C"/>
    <w:rsid w:val="00521C29"/>
    <w:rsid w:val="00522741"/>
    <w:rsid w:val="00522A53"/>
    <w:rsid w:val="00522D4D"/>
    <w:rsid w:val="00522E87"/>
    <w:rsid w:val="00522FF8"/>
    <w:rsid w:val="005236BA"/>
    <w:rsid w:val="00523CF2"/>
    <w:rsid w:val="00523EB8"/>
    <w:rsid w:val="0052433B"/>
    <w:rsid w:val="005249EF"/>
    <w:rsid w:val="00524DB0"/>
    <w:rsid w:val="005254A4"/>
    <w:rsid w:val="00525E08"/>
    <w:rsid w:val="00525FA0"/>
    <w:rsid w:val="00526EA5"/>
    <w:rsid w:val="00527C46"/>
    <w:rsid w:val="00527E1A"/>
    <w:rsid w:val="0053074A"/>
    <w:rsid w:val="005308B9"/>
    <w:rsid w:val="005311FF"/>
    <w:rsid w:val="0053149B"/>
    <w:rsid w:val="005321FA"/>
    <w:rsid w:val="00532C55"/>
    <w:rsid w:val="00532C87"/>
    <w:rsid w:val="00532D77"/>
    <w:rsid w:val="005335E4"/>
    <w:rsid w:val="00533B6E"/>
    <w:rsid w:val="00533DF4"/>
    <w:rsid w:val="00534630"/>
    <w:rsid w:val="00534D75"/>
    <w:rsid w:val="005355CE"/>
    <w:rsid w:val="005358C7"/>
    <w:rsid w:val="00536EBC"/>
    <w:rsid w:val="0053734D"/>
    <w:rsid w:val="005379C2"/>
    <w:rsid w:val="00537CAD"/>
    <w:rsid w:val="005400A4"/>
    <w:rsid w:val="00540B6B"/>
    <w:rsid w:val="00540F26"/>
    <w:rsid w:val="00541227"/>
    <w:rsid w:val="00541410"/>
    <w:rsid w:val="00541862"/>
    <w:rsid w:val="00542674"/>
    <w:rsid w:val="00542DAF"/>
    <w:rsid w:val="00543348"/>
    <w:rsid w:val="0054361D"/>
    <w:rsid w:val="0054376D"/>
    <w:rsid w:val="00543994"/>
    <w:rsid w:val="00543A99"/>
    <w:rsid w:val="00543ACF"/>
    <w:rsid w:val="00543E2F"/>
    <w:rsid w:val="0054417B"/>
    <w:rsid w:val="00544189"/>
    <w:rsid w:val="00544E78"/>
    <w:rsid w:val="0054620F"/>
    <w:rsid w:val="0054628F"/>
    <w:rsid w:val="0054666C"/>
    <w:rsid w:val="00546B69"/>
    <w:rsid w:val="00546EEF"/>
    <w:rsid w:val="00546FCB"/>
    <w:rsid w:val="00547396"/>
    <w:rsid w:val="00547625"/>
    <w:rsid w:val="00550982"/>
    <w:rsid w:val="005515E9"/>
    <w:rsid w:val="00551B38"/>
    <w:rsid w:val="00551E01"/>
    <w:rsid w:val="00552A45"/>
    <w:rsid w:val="00552C9E"/>
    <w:rsid w:val="00552F5E"/>
    <w:rsid w:val="005536E9"/>
    <w:rsid w:val="00553D62"/>
    <w:rsid w:val="00553EBF"/>
    <w:rsid w:val="00554E81"/>
    <w:rsid w:val="005551AA"/>
    <w:rsid w:val="00555A64"/>
    <w:rsid w:val="0055689D"/>
    <w:rsid w:val="00556E0D"/>
    <w:rsid w:val="00556F4D"/>
    <w:rsid w:val="0055742E"/>
    <w:rsid w:val="0055776B"/>
    <w:rsid w:val="00560C86"/>
    <w:rsid w:val="00560F7B"/>
    <w:rsid w:val="005611CE"/>
    <w:rsid w:val="00561255"/>
    <w:rsid w:val="00562115"/>
    <w:rsid w:val="0056291E"/>
    <w:rsid w:val="0056323F"/>
    <w:rsid w:val="005634A1"/>
    <w:rsid w:val="00563580"/>
    <w:rsid w:val="005640FB"/>
    <w:rsid w:val="00564520"/>
    <w:rsid w:val="00564FD4"/>
    <w:rsid w:val="00565044"/>
    <w:rsid w:val="00565295"/>
    <w:rsid w:val="0056603A"/>
    <w:rsid w:val="005664F8"/>
    <w:rsid w:val="00566940"/>
    <w:rsid w:val="005670A8"/>
    <w:rsid w:val="005672AC"/>
    <w:rsid w:val="005675D9"/>
    <w:rsid w:val="00570C22"/>
    <w:rsid w:val="00571474"/>
    <w:rsid w:val="0057180A"/>
    <w:rsid w:val="005720E7"/>
    <w:rsid w:val="0057213D"/>
    <w:rsid w:val="00572405"/>
    <w:rsid w:val="00572AD3"/>
    <w:rsid w:val="00572DB6"/>
    <w:rsid w:val="005735FE"/>
    <w:rsid w:val="0057438E"/>
    <w:rsid w:val="00574AE8"/>
    <w:rsid w:val="00574C88"/>
    <w:rsid w:val="00574E8E"/>
    <w:rsid w:val="00575780"/>
    <w:rsid w:val="0057590F"/>
    <w:rsid w:val="0057607D"/>
    <w:rsid w:val="00576B6F"/>
    <w:rsid w:val="00577973"/>
    <w:rsid w:val="00580067"/>
    <w:rsid w:val="005804DD"/>
    <w:rsid w:val="00580812"/>
    <w:rsid w:val="005809CE"/>
    <w:rsid w:val="00580E36"/>
    <w:rsid w:val="005811DA"/>
    <w:rsid w:val="00581401"/>
    <w:rsid w:val="00581510"/>
    <w:rsid w:val="00582059"/>
    <w:rsid w:val="00582075"/>
    <w:rsid w:val="0058239E"/>
    <w:rsid w:val="0058298A"/>
    <w:rsid w:val="0058319F"/>
    <w:rsid w:val="00583A50"/>
    <w:rsid w:val="00583C42"/>
    <w:rsid w:val="00583C4C"/>
    <w:rsid w:val="005841F8"/>
    <w:rsid w:val="00584454"/>
    <w:rsid w:val="00584894"/>
    <w:rsid w:val="005848B6"/>
    <w:rsid w:val="005849E5"/>
    <w:rsid w:val="005855FB"/>
    <w:rsid w:val="00585901"/>
    <w:rsid w:val="00585B97"/>
    <w:rsid w:val="00585E9E"/>
    <w:rsid w:val="00585F1A"/>
    <w:rsid w:val="00585F60"/>
    <w:rsid w:val="00586664"/>
    <w:rsid w:val="005867D7"/>
    <w:rsid w:val="00586C3C"/>
    <w:rsid w:val="00586CEC"/>
    <w:rsid w:val="00587A07"/>
    <w:rsid w:val="00587CA3"/>
    <w:rsid w:val="00590057"/>
    <w:rsid w:val="0059049B"/>
    <w:rsid w:val="00590B65"/>
    <w:rsid w:val="00590D78"/>
    <w:rsid w:val="00590EC8"/>
    <w:rsid w:val="00590ED3"/>
    <w:rsid w:val="00591CF2"/>
    <w:rsid w:val="00591D6E"/>
    <w:rsid w:val="00591E11"/>
    <w:rsid w:val="00591EE7"/>
    <w:rsid w:val="005921A9"/>
    <w:rsid w:val="00592261"/>
    <w:rsid w:val="00592748"/>
    <w:rsid w:val="0059291E"/>
    <w:rsid w:val="00592A45"/>
    <w:rsid w:val="00592AF7"/>
    <w:rsid w:val="005931AD"/>
    <w:rsid w:val="0059352C"/>
    <w:rsid w:val="00593DAA"/>
    <w:rsid w:val="00594743"/>
    <w:rsid w:val="00595254"/>
    <w:rsid w:val="005961F5"/>
    <w:rsid w:val="0059657D"/>
    <w:rsid w:val="005967F9"/>
    <w:rsid w:val="00596996"/>
    <w:rsid w:val="00596A58"/>
    <w:rsid w:val="005970CB"/>
    <w:rsid w:val="0059750A"/>
    <w:rsid w:val="00597B64"/>
    <w:rsid w:val="005A07F0"/>
    <w:rsid w:val="005A09B0"/>
    <w:rsid w:val="005A0DB9"/>
    <w:rsid w:val="005A0F5C"/>
    <w:rsid w:val="005A1779"/>
    <w:rsid w:val="005A2559"/>
    <w:rsid w:val="005A2A3C"/>
    <w:rsid w:val="005A31D4"/>
    <w:rsid w:val="005A3B66"/>
    <w:rsid w:val="005A428B"/>
    <w:rsid w:val="005A448A"/>
    <w:rsid w:val="005A4DE8"/>
    <w:rsid w:val="005A50D7"/>
    <w:rsid w:val="005A58CF"/>
    <w:rsid w:val="005A5E6D"/>
    <w:rsid w:val="005A5F56"/>
    <w:rsid w:val="005A67C2"/>
    <w:rsid w:val="005A6AEE"/>
    <w:rsid w:val="005A6BFA"/>
    <w:rsid w:val="005A7885"/>
    <w:rsid w:val="005A7EC9"/>
    <w:rsid w:val="005B00BC"/>
    <w:rsid w:val="005B0B7D"/>
    <w:rsid w:val="005B0DAD"/>
    <w:rsid w:val="005B0DEE"/>
    <w:rsid w:val="005B1030"/>
    <w:rsid w:val="005B1124"/>
    <w:rsid w:val="005B1420"/>
    <w:rsid w:val="005B1E01"/>
    <w:rsid w:val="005B1FAD"/>
    <w:rsid w:val="005B2916"/>
    <w:rsid w:val="005B29F0"/>
    <w:rsid w:val="005B2F19"/>
    <w:rsid w:val="005B3A16"/>
    <w:rsid w:val="005B4B00"/>
    <w:rsid w:val="005B4C86"/>
    <w:rsid w:val="005B4CFC"/>
    <w:rsid w:val="005B5377"/>
    <w:rsid w:val="005B59B6"/>
    <w:rsid w:val="005B60D1"/>
    <w:rsid w:val="005B6592"/>
    <w:rsid w:val="005B6D36"/>
    <w:rsid w:val="005B73B9"/>
    <w:rsid w:val="005B76C0"/>
    <w:rsid w:val="005B79F4"/>
    <w:rsid w:val="005B7F83"/>
    <w:rsid w:val="005C0A01"/>
    <w:rsid w:val="005C1094"/>
    <w:rsid w:val="005C156E"/>
    <w:rsid w:val="005C1D62"/>
    <w:rsid w:val="005C1ECC"/>
    <w:rsid w:val="005C1FB9"/>
    <w:rsid w:val="005C2A36"/>
    <w:rsid w:val="005C2C9B"/>
    <w:rsid w:val="005C3D14"/>
    <w:rsid w:val="005C3D29"/>
    <w:rsid w:val="005C4108"/>
    <w:rsid w:val="005C41BD"/>
    <w:rsid w:val="005C458E"/>
    <w:rsid w:val="005C5840"/>
    <w:rsid w:val="005C5CA6"/>
    <w:rsid w:val="005C5D6F"/>
    <w:rsid w:val="005C636A"/>
    <w:rsid w:val="005C6826"/>
    <w:rsid w:val="005C6833"/>
    <w:rsid w:val="005C6BBD"/>
    <w:rsid w:val="005C6D98"/>
    <w:rsid w:val="005C6F08"/>
    <w:rsid w:val="005C7808"/>
    <w:rsid w:val="005D14A0"/>
    <w:rsid w:val="005D194C"/>
    <w:rsid w:val="005D1961"/>
    <w:rsid w:val="005D1AE7"/>
    <w:rsid w:val="005D1B29"/>
    <w:rsid w:val="005D1B8B"/>
    <w:rsid w:val="005D1FD2"/>
    <w:rsid w:val="005D2009"/>
    <w:rsid w:val="005D20D0"/>
    <w:rsid w:val="005D2523"/>
    <w:rsid w:val="005D2617"/>
    <w:rsid w:val="005D2C7D"/>
    <w:rsid w:val="005D3056"/>
    <w:rsid w:val="005D3081"/>
    <w:rsid w:val="005D3310"/>
    <w:rsid w:val="005D36D1"/>
    <w:rsid w:val="005D3A73"/>
    <w:rsid w:val="005D3C8C"/>
    <w:rsid w:val="005D3E32"/>
    <w:rsid w:val="005D3FFA"/>
    <w:rsid w:val="005D496F"/>
    <w:rsid w:val="005D4C21"/>
    <w:rsid w:val="005D4E85"/>
    <w:rsid w:val="005D5252"/>
    <w:rsid w:val="005D5643"/>
    <w:rsid w:val="005D59B1"/>
    <w:rsid w:val="005D62F7"/>
    <w:rsid w:val="005D6691"/>
    <w:rsid w:val="005D6C42"/>
    <w:rsid w:val="005D6E75"/>
    <w:rsid w:val="005D6ED1"/>
    <w:rsid w:val="005D70C8"/>
    <w:rsid w:val="005D77B4"/>
    <w:rsid w:val="005E0012"/>
    <w:rsid w:val="005E03CF"/>
    <w:rsid w:val="005E04CD"/>
    <w:rsid w:val="005E0723"/>
    <w:rsid w:val="005E0FFC"/>
    <w:rsid w:val="005E13B2"/>
    <w:rsid w:val="005E19DC"/>
    <w:rsid w:val="005E1A08"/>
    <w:rsid w:val="005E251D"/>
    <w:rsid w:val="005E315E"/>
    <w:rsid w:val="005E35D9"/>
    <w:rsid w:val="005E4085"/>
    <w:rsid w:val="005E5021"/>
    <w:rsid w:val="005E5311"/>
    <w:rsid w:val="005E6591"/>
    <w:rsid w:val="005E68CD"/>
    <w:rsid w:val="005E74F9"/>
    <w:rsid w:val="005E784F"/>
    <w:rsid w:val="005E7D13"/>
    <w:rsid w:val="005F0602"/>
    <w:rsid w:val="005F077B"/>
    <w:rsid w:val="005F0FDA"/>
    <w:rsid w:val="005F1406"/>
    <w:rsid w:val="005F1F6C"/>
    <w:rsid w:val="005F1FBF"/>
    <w:rsid w:val="005F2692"/>
    <w:rsid w:val="005F2819"/>
    <w:rsid w:val="005F2868"/>
    <w:rsid w:val="005F3F84"/>
    <w:rsid w:val="005F4021"/>
    <w:rsid w:val="005F41A5"/>
    <w:rsid w:val="005F4557"/>
    <w:rsid w:val="005F48A5"/>
    <w:rsid w:val="005F4B37"/>
    <w:rsid w:val="005F516B"/>
    <w:rsid w:val="005F536C"/>
    <w:rsid w:val="005F53E4"/>
    <w:rsid w:val="005F5982"/>
    <w:rsid w:val="005F5A53"/>
    <w:rsid w:val="005F5E75"/>
    <w:rsid w:val="005F64DF"/>
    <w:rsid w:val="00600345"/>
    <w:rsid w:val="00600395"/>
    <w:rsid w:val="00600631"/>
    <w:rsid w:val="0060078B"/>
    <w:rsid w:val="00600B26"/>
    <w:rsid w:val="00602050"/>
    <w:rsid w:val="006025DE"/>
    <w:rsid w:val="0060274C"/>
    <w:rsid w:val="00602873"/>
    <w:rsid w:val="00602D7B"/>
    <w:rsid w:val="00602E5A"/>
    <w:rsid w:val="00602F7A"/>
    <w:rsid w:val="00604449"/>
    <w:rsid w:val="006050EA"/>
    <w:rsid w:val="00605622"/>
    <w:rsid w:val="00605626"/>
    <w:rsid w:val="00605F74"/>
    <w:rsid w:val="0060601E"/>
    <w:rsid w:val="006060F2"/>
    <w:rsid w:val="0060619A"/>
    <w:rsid w:val="00606324"/>
    <w:rsid w:val="006069BD"/>
    <w:rsid w:val="00606D26"/>
    <w:rsid w:val="0060700E"/>
    <w:rsid w:val="00610388"/>
    <w:rsid w:val="00610389"/>
    <w:rsid w:val="00610A20"/>
    <w:rsid w:val="006112F8"/>
    <w:rsid w:val="006116B8"/>
    <w:rsid w:val="006116CC"/>
    <w:rsid w:val="006116FD"/>
    <w:rsid w:val="00611AF6"/>
    <w:rsid w:val="0061213B"/>
    <w:rsid w:val="00613DAA"/>
    <w:rsid w:val="00613EDE"/>
    <w:rsid w:val="00614257"/>
    <w:rsid w:val="00614AD1"/>
    <w:rsid w:val="00614FAE"/>
    <w:rsid w:val="00615D56"/>
    <w:rsid w:val="0061656A"/>
    <w:rsid w:val="00616E3C"/>
    <w:rsid w:val="00617214"/>
    <w:rsid w:val="006174CA"/>
    <w:rsid w:val="00617981"/>
    <w:rsid w:val="00620239"/>
    <w:rsid w:val="00620DE9"/>
    <w:rsid w:val="006219D4"/>
    <w:rsid w:val="006226C6"/>
    <w:rsid w:val="00622B38"/>
    <w:rsid w:val="00622B4E"/>
    <w:rsid w:val="00622C66"/>
    <w:rsid w:val="00624123"/>
    <w:rsid w:val="0062456E"/>
    <w:rsid w:val="00624682"/>
    <w:rsid w:val="00624799"/>
    <w:rsid w:val="006255D9"/>
    <w:rsid w:val="00625A41"/>
    <w:rsid w:val="00625E48"/>
    <w:rsid w:val="00626436"/>
    <w:rsid w:val="006264F6"/>
    <w:rsid w:val="00626C15"/>
    <w:rsid w:val="00627006"/>
    <w:rsid w:val="0062735A"/>
    <w:rsid w:val="00627C2F"/>
    <w:rsid w:val="00627D68"/>
    <w:rsid w:val="00627DE0"/>
    <w:rsid w:val="00627EBE"/>
    <w:rsid w:val="0063096E"/>
    <w:rsid w:val="00630ACE"/>
    <w:rsid w:val="00630DF0"/>
    <w:rsid w:val="00630E1C"/>
    <w:rsid w:val="006311FA"/>
    <w:rsid w:val="00631252"/>
    <w:rsid w:val="006313CE"/>
    <w:rsid w:val="006313F0"/>
    <w:rsid w:val="00631633"/>
    <w:rsid w:val="00632349"/>
    <w:rsid w:val="00632763"/>
    <w:rsid w:val="00633FD9"/>
    <w:rsid w:val="006343D3"/>
    <w:rsid w:val="00634557"/>
    <w:rsid w:val="00634A9D"/>
    <w:rsid w:val="00635847"/>
    <w:rsid w:val="00636007"/>
    <w:rsid w:val="0063634A"/>
    <w:rsid w:val="00636B38"/>
    <w:rsid w:val="00636C53"/>
    <w:rsid w:val="00636E1A"/>
    <w:rsid w:val="00637101"/>
    <w:rsid w:val="006375CE"/>
    <w:rsid w:val="0063774D"/>
    <w:rsid w:val="00637795"/>
    <w:rsid w:val="006407DF"/>
    <w:rsid w:val="006415F3"/>
    <w:rsid w:val="00641668"/>
    <w:rsid w:val="00641C0D"/>
    <w:rsid w:val="006422C6"/>
    <w:rsid w:val="00642356"/>
    <w:rsid w:val="006427D5"/>
    <w:rsid w:val="00642C90"/>
    <w:rsid w:val="00642CE6"/>
    <w:rsid w:val="0064326F"/>
    <w:rsid w:val="0064342A"/>
    <w:rsid w:val="00643776"/>
    <w:rsid w:val="00643832"/>
    <w:rsid w:val="006438C9"/>
    <w:rsid w:val="00644C3C"/>
    <w:rsid w:val="00644DDF"/>
    <w:rsid w:val="00645641"/>
    <w:rsid w:val="00645CB5"/>
    <w:rsid w:val="0064608E"/>
    <w:rsid w:val="006461A3"/>
    <w:rsid w:val="00646977"/>
    <w:rsid w:val="00646980"/>
    <w:rsid w:val="00646CF5"/>
    <w:rsid w:val="006478B5"/>
    <w:rsid w:val="00647F9D"/>
    <w:rsid w:val="00650BBE"/>
    <w:rsid w:val="00650F16"/>
    <w:rsid w:val="00651640"/>
    <w:rsid w:val="00651E0F"/>
    <w:rsid w:val="00652969"/>
    <w:rsid w:val="00652AF7"/>
    <w:rsid w:val="006532EE"/>
    <w:rsid w:val="00653693"/>
    <w:rsid w:val="00653B61"/>
    <w:rsid w:val="00653BA4"/>
    <w:rsid w:val="006540F9"/>
    <w:rsid w:val="00654470"/>
    <w:rsid w:val="00654608"/>
    <w:rsid w:val="0065484D"/>
    <w:rsid w:val="00654EE1"/>
    <w:rsid w:val="00655C2D"/>
    <w:rsid w:val="00655E92"/>
    <w:rsid w:val="0065674E"/>
    <w:rsid w:val="006567CF"/>
    <w:rsid w:val="00657171"/>
    <w:rsid w:val="00657FBC"/>
    <w:rsid w:val="00660922"/>
    <w:rsid w:val="00660B0F"/>
    <w:rsid w:val="006612B1"/>
    <w:rsid w:val="006617C0"/>
    <w:rsid w:val="006617D5"/>
    <w:rsid w:val="006632E3"/>
    <w:rsid w:val="006638A8"/>
    <w:rsid w:val="00663F64"/>
    <w:rsid w:val="00664466"/>
    <w:rsid w:val="00664F85"/>
    <w:rsid w:val="0066553B"/>
    <w:rsid w:val="00665F4C"/>
    <w:rsid w:val="0066619E"/>
    <w:rsid w:val="00666432"/>
    <w:rsid w:val="00667356"/>
    <w:rsid w:val="00667609"/>
    <w:rsid w:val="00667B4E"/>
    <w:rsid w:val="0067095D"/>
    <w:rsid w:val="00670B1C"/>
    <w:rsid w:val="00671AD1"/>
    <w:rsid w:val="00671BDC"/>
    <w:rsid w:val="00673BEB"/>
    <w:rsid w:val="00673D02"/>
    <w:rsid w:val="00674388"/>
    <w:rsid w:val="00674561"/>
    <w:rsid w:val="00674950"/>
    <w:rsid w:val="00674EF9"/>
    <w:rsid w:val="00674F66"/>
    <w:rsid w:val="00674FC8"/>
    <w:rsid w:val="006757DF"/>
    <w:rsid w:val="00675978"/>
    <w:rsid w:val="006771F2"/>
    <w:rsid w:val="00677387"/>
    <w:rsid w:val="00677AF9"/>
    <w:rsid w:val="00677D93"/>
    <w:rsid w:val="00677DB5"/>
    <w:rsid w:val="00677DC6"/>
    <w:rsid w:val="006804FB"/>
    <w:rsid w:val="006809AC"/>
    <w:rsid w:val="00680AF9"/>
    <w:rsid w:val="00680E60"/>
    <w:rsid w:val="00681135"/>
    <w:rsid w:val="00681452"/>
    <w:rsid w:val="00681CDE"/>
    <w:rsid w:val="00681D4C"/>
    <w:rsid w:val="00682674"/>
    <w:rsid w:val="00682801"/>
    <w:rsid w:val="00682A87"/>
    <w:rsid w:val="00682ABE"/>
    <w:rsid w:val="00682D3A"/>
    <w:rsid w:val="00682E4A"/>
    <w:rsid w:val="00683038"/>
    <w:rsid w:val="00683521"/>
    <w:rsid w:val="00683A87"/>
    <w:rsid w:val="00684E6D"/>
    <w:rsid w:val="006858D1"/>
    <w:rsid w:val="00685FB1"/>
    <w:rsid w:val="00686007"/>
    <w:rsid w:val="00686139"/>
    <w:rsid w:val="00686199"/>
    <w:rsid w:val="006870D0"/>
    <w:rsid w:val="00687AB9"/>
    <w:rsid w:val="00687F92"/>
    <w:rsid w:val="00687FEC"/>
    <w:rsid w:val="0069044E"/>
    <w:rsid w:val="00690ED4"/>
    <w:rsid w:val="006915EA"/>
    <w:rsid w:val="0069178D"/>
    <w:rsid w:val="006917FF"/>
    <w:rsid w:val="00692271"/>
    <w:rsid w:val="00692A5E"/>
    <w:rsid w:val="0069371A"/>
    <w:rsid w:val="006939F0"/>
    <w:rsid w:val="00693DB0"/>
    <w:rsid w:val="00694840"/>
    <w:rsid w:val="0069493E"/>
    <w:rsid w:val="00694985"/>
    <w:rsid w:val="00694A2B"/>
    <w:rsid w:val="00694F61"/>
    <w:rsid w:val="00695022"/>
    <w:rsid w:val="00696E1F"/>
    <w:rsid w:val="00697415"/>
    <w:rsid w:val="0069761F"/>
    <w:rsid w:val="00697950"/>
    <w:rsid w:val="00697DF6"/>
    <w:rsid w:val="00697E0E"/>
    <w:rsid w:val="00697F6C"/>
    <w:rsid w:val="006A00C6"/>
    <w:rsid w:val="006A0B9B"/>
    <w:rsid w:val="006A0BBE"/>
    <w:rsid w:val="006A14D9"/>
    <w:rsid w:val="006A1B8E"/>
    <w:rsid w:val="006A212F"/>
    <w:rsid w:val="006A2B42"/>
    <w:rsid w:val="006A2CAE"/>
    <w:rsid w:val="006A3002"/>
    <w:rsid w:val="006A3221"/>
    <w:rsid w:val="006A35DB"/>
    <w:rsid w:val="006A3C6C"/>
    <w:rsid w:val="006A4319"/>
    <w:rsid w:val="006A46D0"/>
    <w:rsid w:val="006A50AA"/>
    <w:rsid w:val="006A5F27"/>
    <w:rsid w:val="006A5F42"/>
    <w:rsid w:val="006A6010"/>
    <w:rsid w:val="006A62D4"/>
    <w:rsid w:val="006A6C6D"/>
    <w:rsid w:val="006A7055"/>
    <w:rsid w:val="006A7171"/>
    <w:rsid w:val="006A762E"/>
    <w:rsid w:val="006A7C46"/>
    <w:rsid w:val="006B008B"/>
    <w:rsid w:val="006B0526"/>
    <w:rsid w:val="006B06D4"/>
    <w:rsid w:val="006B0A52"/>
    <w:rsid w:val="006B11C1"/>
    <w:rsid w:val="006B1843"/>
    <w:rsid w:val="006B1909"/>
    <w:rsid w:val="006B1A26"/>
    <w:rsid w:val="006B2385"/>
    <w:rsid w:val="006B26A9"/>
    <w:rsid w:val="006B2B5F"/>
    <w:rsid w:val="006B3301"/>
    <w:rsid w:val="006B3693"/>
    <w:rsid w:val="006B4126"/>
    <w:rsid w:val="006B4208"/>
    <w:rsid w:val="006B4688"/>
    <w:rsid w:val="006B4A91"/>
    <w:rsid w:val="006B5DD4"/>
    <w:rsid w:val="006B6241"/>
    <w:rsid w:val="006B6547"/>
    <w:rsid w:val="006B65C8"/>
    <w:rsid w:val="006B6647"/>
    <w:rsid w:val="006B6A62"/>
    <w:rsid w:val="006B6D8C"/>
    <w:rsid w:val="006B6FDF"/>
    <w:rsid w:val="006B79D3"/>
    <w:rsid w:val="006B7D23"/>
    <w:rsid w:val="006C01A1"/>
    <w:rsid w:val="006C0239"/>
    <w:rsid w:val="006C02FB"/>
    <w:rsid w:val="006C030F"/>
    <w:rsid w:val="006C07A3"/>
    <w:rsid w:val="006C0BDC"/>
    <w:rsid w:val="006C10F6"/>
    <w:rsid w:val="006C14DF"/>
    <w:rsid w:val="006C16CE"/>
    <w:rsid w:val="006C20EF"/>
    <w:rsid w:val="006C24CB"/>
    <w:rsid w:val="006C260B"/>
    <w:rsid w:val="006C291A"/>
    <w:rsid w:val="006C3802"/>
    <w:rsid w:val="006C3E77"/>
    <w:rsid w:val="006C4E9E"/>
    <w:rsid w:val="006C50A5"/>
    <w:rsid w:val="006C5FF4"/>
    <w:rsid w:val="006C63DA"/>
    <w:rsid w:val="006C779E"/>
    <w:rsid w:val="006C77D5"/>
    <w:rsid w:val="006C79E6"/>
    <w:rsid w:val="006C7AD9"/>
    <w:rsid w:val="006D0739"/>
    <w:rsid w:val="006D0920"/>
    <w:rsid w:val="006D1269"/>
    <w:rsid w:val="006D12C0"/>
    <w:rsid w:val="006D1525"/>
    <w:rsid w:val="006D2123"/>
    <w:rsid w:val="006D2634"/>
    <w:rsid w:val="006D2F8E"/>
    <w:rsid w:val="006D3800"/>
    <w:rsid w:val="006D4083"/>
    <w:rsid w:val="006D5D02"/>
    <w:rsid w:val="006D5D9A"/>
    <w:rsid w:val="006D6036"/>
    <w:rsid w:val="006D6783"/>
    <w:rsid w:val="006D6904"/>
    <w:rsid w:val="006D6F1D"/>
    <w:rsid w:val="006D7901"/>
    <w:rsid w:val="006D7D07"/>
    <w:rsid w:val="006E02EB"/>
    <w:rsid w:val="006E03A2"/>
    <w:rsid w:val="006E084F"/>
    <w:rsid w:val="006E15E5"/>
    <w:rsid w:val="006E17D0"/>
    <w:rsid w:val="006E1EC1"/>
    <w:rsid w:val="006E24F1"/>
    <w:rsid w:val="006E2741"/>
    <w:rsid w:val="006E2886"/>
    <w:rsid w:val="006E2E7D"/>
    <w:rsid w:val="006E3260"/>
    <w:rsid w:val="006E329B"/>
    <w:rsid w:val="006E4160"/>
    <w:rsid w:val="006E4364"/>
    <w:rsid w:val="006E471D"/>
    <w:rsid w:val="006E4D13"/>
    <w:rsid w:val="006E501F"/>
    <w:rsid w:val="006E5358"/>
    <w:rsid w:val="006E5617"/>
    <w:rsid w:val="006E57CF"/>
    <w:rsid w:val="006E5CD4"/>
    <w:rsid w:val="006E5DF4"/>
    <w:rsid w:val="006E5DFA"/>
    <w:rsid w:val="006E5FEA"/>
    <w:rsid w:val="006E605E"/>
    <w:rsid w:val="006E631D"/>
    <w:rsid w:val="006E6731"/>
    <w:rsid w:val="006E69B8"/>
    <w:rsid w:val="006E7532"/>
    <w:rsid w:val="006E7988"/>
    <w:rsid w:val="006E7F9F"/>
    <w:rsid w:val="006F00D2"/>
    <w:rsid w:val="006F02D4"/>
    <w:rsid w:val="006F02EB"/>
    <w:rsid w:val="006F0984"/>
    <w:rsid w:val="006F099B"/>
    <w:rsid w:val="006F0A47"/>
    <w:rsid w:val="006F0E4F"/>
    <w:rsid w:val="006F139C"/>
    <w:rsid w:val="006F1B29"/>
    <w:rsid w:val="006F235E"/>
    <w:rsid w:val="006F27E1"/>
    <w:rsid w:val="006F2A02"/>
    <w:rsid w:val="006F2B28"/>
    <w:rsid w:val="006F2C04"/>
    <w:rsid w:val="006F2FD2"/>
    <w:rsid w:val="006F31C9"/>
    <w:rsid w:val="006F3218"/>
    <w:rsid w:val="006F32C4"/>
    <w:rsid w:val="006F3BBC"/>
    <w:rsid w:val="006F3D37"/>
    <w:rsid w:val="006F483E"/>
    <w:rsid w:val="006F49CB"/>
    <w:rsid w:val="006F4BD5"/>
    <w:rsid w:val="006F4CC8"/>
    <w:rsid w:val="006F57BC"/>
    <w:rsid w:val="006F58E8"/>
    <w:rsid w:val="006F62B9"/>
    <w:rsid w:val="006F65EA"/>
    <w:rsid w:val="006F67F3"/>
    <w:rsid w:val="006F6DDF"/>
    <w:rsid w:val="006F7413"/>
    <w:rsid w:val="006F78CD"/>
    <w:rsid w:val="00700117"/>
    <w:rsid w:val="00700937"/>
    <w:rsid w:val="00700B79"/>
    <w:rsid w:val="00700CE6"/>
    <w:rsid w:val="0070110A"/>
    <w:rsid w:val="007011DF"/>
    <w:rsid w:val="00701A39"/>
    <w:rsid w:val="00703400"/>
    <w:rsid w:val="007036DB"/>
    <w:rsid w:val="007039B8"/>
    <w:rsid w:val="00703A2B"/>
    <w:rsid w:val="00703B3A"/>
    <w:rsid w:val="0070453D"/>
    <w:rsid w:val="007055C7"/>
    <w:rsid w:val="0070582C"/>
    <w:rsid w:val="00705A79"/>
    <w:rsid w:val="00705BF2"/>
    <w:rsid w:val="00706338"/>
    <w:rsid w:val="007075FD"/>
    <w:rsid w:val="00707AA5"/>
    <w:rsid w:val="00710491"/>
    <w:rsid w:val="00710BD5"/>
    <w:rsid w:val="0071157B"/>
    <w:rsid w:val="00711E04"/>
    <w:rsid w:val="00712583"/>
    <w:rsid w:val="00712A5A"/>
    <w:rsid w:val="00712D01"/>
    <w:rsid w:val="007132D0"/>
    <w:rsid w:val="0071488A"/>
    <w:rsid w:val="00715000"/>
    <w:rsid w:val="00715064"/>
    <w:rsid w:val="00715484"/>
    <w:rsid w:val="007155D7"/>
    <w:rsid w:val="007165C5"/>
    <w:rsid w:val="00716868"/>
    <w:rsid w:val="00716AA1"/>
    <w:rsid w:val="00716F5F"/>
    <w:rsid w:val="0071730E"/>
    <w:rsid w:val="007174DB"/>
    <w:rsid w:val="00720A8E"/>
    <w:rsid w:val="00721130"/>
    <w:rsid w:val="00721E63"/>
    <w:rsid w:val="00721EA8"/>
    <w:rsid w:val="00721EFF"/>
    <w:rsid w:val="00721F77"/>
    <w:rsid w:val="00722557"/>
    <w:rsid w:val="007225BD"/>
    <w:rsid w:val="007226DC"/>
    <w:rsid w:val="0072270D"/>
    <w:rsid w:val="0072279D"/>
    <w:rsid w:val="00722891"/>
    <w:rsid w:val="00722ED0"/>
    <w:rsid w:val="00723808"/>
    <w:rsid w:val="00723EEA"/>
    <w:rsid w:val="00723F77"/>
    <w:rsid w:val="0072433B"/>
    <w:rsid w:val="00724590"/>
    <w:rsid w:val="007249F5"/>
    <w:rsid w:val="00724EA1"/>
    <w:rsid w:val="00725CB4"/>
    <w:rsid w:val="00726447"/>
    <w:rsid w:val="00726A2B"/>
    <w:rsid w:val="0072726C"/>
    <w:rsid w:val="007277CB"/>
    <w:rsid w:val="00727CA6"/>
    <w:rsid w:val="00727F2C"/>
    <w:rsid w:val="00727F7F"/>
    <w:rsid w:val="00727FAC"/>
    <w:rsid w:val="00730C83"/>
    <w:rsid w:val="007313CE"/>
    <w:rsid w:val="0073208E"/>
    <w:rsid w:val="00732222"/>
    <w:rsid w:val="007325DC"/>
    <w:rsid w:val="00732FD9"/>
    <w:rsid w:val="0073326A"/>
    <w:rsid w:val="00733297"/>
    <w:rsid w:val="007337DB"/>
    <w:rsid w:val="007343BD"/>
    <w:rsid w:val="007346E1"/>
    <w:rsid w:val="00735DE2"/>
    <w:rsid w:val="007367DF"/>
    <w:rsid w:val="00736BE7"/>
    <w:rsid w:val="00736D70"/>
    <w:rsid w:val="00736E68"/>
    <w:rsid w:val="00737405"/>
    <w:rsid w:val="00737572"/>
    <w:rsid w:val="00737935"/>
    <w:rsid w:val="00737FA0"/>
    <w:rsid w:val="007402C4"/>
    <w:rsid w:val="0074051C"/>
    <w:rsid w:val="0074085A"/>
    <w:rsid w:val="00740DE5"/>
    <w:rsid w:val="00741CAD"/>
    <w:rsid w:val="0074241F"/>
    <w:rsid w:val="00742618"/>
    <w:rsid w:val="00742D11"/>
    <w:rsid w:val="00743506"/>
    <w:rsid w:val="00744875"/>
    <w:rsid w:val="00745B3D"/>
    <w:rsid w:val="00745C9A"/>
    <w:rsid w:val="00747122"/>
    <w:rsid w:val="00750A24"/>
    <w:rsid w:val="0075138B"/>
    <w:rsid w:val="00751D32"/>
    <w:rsid w:val="00751D64"/>
    <w:rsid w:val="00751E5A"/>
    <w:rsid w:val="007522AE"/>
    <w:rsid w:val="0075248E"/>
    <w:rsid w:val="007529FC"/>
    <w:rsid w:val="00752A02"/>
    <w:rsid w:val="00753281"/>
    <w:rsid w:val="0075344B"/>
    <w:rsid w:val="00753609"/>
    <w:rsid w:val="007536B7"/>
    <w:rsid w:val="007539C0"/>
    <w:rsid w:val="007539F1"/>
    <w:rsid w:val="00753AD3"/>
    <w:rsid w:val="00753AD7"/>
    <w:rsid w:val="0075455F"/>
    <w:rsid w:val="00754A08"/>
    <w:rsid w:val="00754D7D"/>
    <w:rsid w:val="0075500B"/>
    <w:rsid w:val="007551C0"/>
    <w:rsid w:val="0075538A"/>
    <w:rsid w:val="0075547E"/>
    <w:rsid w:val="0075569F"/>
    <w:rsid w:val="00755D3C"/>
    <w:rsid w:val="00757212"/>
    <w:rsid w:val="007574EE"/>
    <w:rsid w:val="00757633"/>
    <w:rsid w:val="00757C59"/>
    <w:rsid w:val="00760478"/>
    <w:rsid w:val="007604A7"/>
    <w:rsid w:val="00760C16"/>
    <w:rsid w:val="00760CE3"/>
    <w:rsid w:val="0076163D"/>
    <w:rsid w:val="00761676"/>
    <w:rsid w:val="00761C97"/>
    <w:rsid w:val="00761CEB"/>
    <w:rsid w:val="00761F73"/>
    <w:rsid w:val="00761F87"/>
    <w:rsid w:val="00762A77"/>
    <w:rsid w:val="00762AF8"/>
    <w:rsid w:val="007635AD"/>
    <w:rsid w:val="00764AA5"/>
    <w:rsid w:val="00764E37"/>
    <w:rsid w:val="00764E5E"/>
    <w:rsid w:val="00764FC7"/>
    <w:rsid w:val="0076543E"/>
    <w:rsid w:val="00765CB2"/>
    <w:rsid w:val="00766065"/>
    <w:rsid w:val="00766C2A"/>
    <w:rsid w:val="00766FBF"/>
    <w:rsid w:val="00767550"/>
    <w:rsid w:val="00767AF3"/>
    <w:rsid w:val="00767CCE"/>
    <w:rsid w:val="00770088"/>
    <w:rsid w:val="0077059F"/>
    <w:rsid w:val="00771022"/>
    <w:rsid w:val="0077105D"/>
    <w:rsid w:val="007712CD"/>
    <w:rsid w:val="00771338"/>
    <w:rsid w:val="0077183B"/>
    <w:rsid w:val="007719EE"/>
    <w:rsid w:val="00771E6D"/>
    <w:rsid w:val="00772DAD"/>
    <w:rsid w:val="00773254"/>
    <w:rsid w:val="0077400F"/>
    <w:rsid w:val="00774497"/>
    <w:rsid w:val="00774B59"/>
    <w:rsid w:val="00774C26"/>
    <w:rsid w:val="00774F79"/>
    <w:rsid w:val="00775135"/>
    <w:rsid w:val="00775438"/>
    <w:rsid w:val="00775B92"/>
    <w:rsid w:val="00775C11"/>
    <w:rsid w:val="00775C27"/>
    <w:rsid w:val="00775D65"/>
    <w:rsid w:val="0077696C"/>
    <w:rsid w:val="007769F0"/>
    <w:rsid w:val="00776A27"/>
    <w:rsid w:val="00776A33"/>
    <w:rsid w:val="00776A3D"/>
    <w:rsid w:val="00776B94"/>
    <w:rsid w:val="007776DD"/>
    <w:rsid w:val="00777C60"/>
    <w:rsid w:val="00777EC4"/>
    <w:rsid w:val="007803B7"/>
    <w:rsid w:val="007804DF"/>
    <w:rsid w:val="00781371"/>
    <w:rsid w:val="00781CA9"/>
    <w:rsid w:val="00782524"/>
    <w:rsid w:val="00782568"/>
    <w:rsid w:val="007828DC"/>
    <w:rsid w:val="00782B3E"/>
    <w:rsid w:val="007838E2"/>
    <w:rsid w:val="0078478D"/>
    <w:rsid w:val="00784B5A"/>
    <w:rsid w:val="007855BB"/>
    <w:rsid w:val="0078576B"/>
    <w:rsid w:val="00785936"/>
    <w:rsid w:val="00785CD4"/>
    <w:rsid w:val="007867B1"/>
    <w:rsid w:val="00786DAA"/>
    <w:rsid w:val="00786F87"/>
    <w:rsid w:val="0078703C"/>
    <w:rsid w:val="00787B70"/>
    <w:rsid w:val="007902FA"/>
    <w:rsid w:val="00790F5E"/>
    <w:rsid w:val="00791288"/>
    <w:rsid w:val="0079156C"/>
    <w:rsid w:val="0079176C"/>
    <w:rsid w:val="007921D5"/>
    <w:rsid w:val="007923BD"/>
    <w:rsid w:val="007925BC"/>
    <w:rsid w:val="00792B60"/>
    <w:rsid w:val="00793C71"/>
    <w:rsid w:val="00794486"/>
    <w:rsid w:val="0079451B"/>
    <w:rsid w:val="007946A3"/>
    <w:rsid w:val="00794945"/>
    <w:rsid w:val="00794BE9"/>
    <w:rsid w:val="00794DC4"/>
    <w:rsid w:val="00794EAF"/>
    <w:rsid w:val="00795163"/>
    <w:rsid w:val="0079671A"/>
    <w:rsid w:val="00796779"/>
    <w:rsid w:val="00796EBB"/>
    <w:rsid w:val="0079706B"/>
    <w:rsid w:val="007971EE"/>
    <w:rsid w:val="00797897"/>
    <w:rsid w:val="00797C3C"/>
    <w:rsid w:val="007A003F"/>
    <w:rsid w:val="007A051F"/>
    <w:rsid w:val="007A0639"/>
    <w:rsid w:val="007A134D"/>
    <w:rsid w:val="007A1691"/>
    <w:rsid w:val="007A1A03"/>
    <w:rsid w:val="007A1B0A"/>
    <w:rsid w:val="007A1C1E"/>
    <w:rsid w:val="007A1E4B"/>
    <w:rsid w:val="007A2672"/>
    <w:rsid w:val="007A26D1"/>
    <w:rsid w:val="007A29C7"/>
    <w:rsid w:val="007A390B"/>
    <w:rsid w:val="007A3AE0"/>
    <w:rsid w:val="007A3BE5"/>
    <w:rsid w:val="007A4BBF"/>
    <w:rsid w:val="007A4D25"/>
    <w:rsid w:val="007A5395"/>
    <w:rsid w:val="007A6A52"/>
    <w:rsid w:val="007A6C0F"/>
    <w:rsid w:val="007A6CE9"/>
    <w:rsid w:val="007A6D56"/>
    <w:rsid w:val="007A6E06"/>
    <w:rsid w:val="007A7461"/>
    <w:rsid w:val="007A7599"/>
    <w:rsid w:val="007B005E"/>
    <w:rsid w:val="007B0559"/>
    <w:rsid w:val="007B05FB"/>
    <w:rsid w:val="007B0DE2"/>
    <w:rsid w:val="007B1BAA"/>
    <w:rsid w:val="007B1F7E"/>
    <w:rsid w:val="007B2383"/>
    <w:rsid w:val="007B25AD"/>
    <w:rsid w:val="007B2EFD"/>
    <w:rsid w:val="007B30E2"/>
    <w:rsid w:val="007B366A"/>
    <w:rsid w:val="007B3A4A"/>
    <w:rsid w:val="007B3EB8"/>
    <w:rsid w:val="007B409E"/>
    <w:rsid w:val="007B4134"/>
    <w:rsid w:val="007B5BDA"/>
    <w:rsid w:val="007B629E"/>
    <w:rsid w:val="007B696B"/>
    <w:rsid w:val="007B71C0"/>
    <w:rsid w:val="007B776F"/>
    <w:rsid w:val="007B7F45"/>
    <w:rsid w:val="007B7F84"/>
    <w:rsid w:val="007C07E7"/>
    <w:rsid w:val="007C0870"/>
    <w:rsid w:val="007C0B8F"/>
    <w:rsid w:val="007C1000"/>
    <w:rsid w:val="007C11A0"/>
    <w:rsid w:val="007C19DD"/>
    <w:rsid w:val="007C2AAA"/>
    <w:rsid w:val="007C2BD4"/>
    <w:rsid w:val="007C3492"/>
    <w:rsid w:val="007C3BA4"/>
    <w:rsid w:val="007C4BEA"/>
    <w:rsid w:val="007C5D11"/>
    <w:rsid w:val="007C6179"/>
    <w:rsid w:val="007C65D9"/>
    <w:rsid w:val="007C6BC0"/>
    <w:rsid w:val="007C753E"/>
    <w:rsid w:val="007C7743"/>
    <w:rsid w:val="007C783A"/>
    <w:rsid w:val="007C78E8"/>
    <w:rsid w:val="007D03D7"/>
    <w:rsid w:val="007D0469"/>
    <w:rsid w:val="007D09DC"/>
    <w:rsid w:val="007D0D91"/>
    <w:rsid w:val="007D0E1E"/>
    <w:rsid w:val="007D10EF"/>
    <w:rsid w:val="007D1B44"/>
    <w:rsid w:val="007D1F39"/>
    <w:rsid w:val="007D278E"/>
    <w:rsid w:val="007D2D8C"/>
    <w:rsid w:val="007D2F4B"/>
    <w:rsid w:val="007D3DD8"/>
    <w:rsid w:val="007D418C"/>
    <w:rsid w:val="007D4934"/>
    <w:rsid w:val="007D54DC"/>
    <w:rsid w:val="007D567E"/>
    <w:rsid w:val="007D607C"/>
    <w:rsid w:val="007D6755"/>
    <w:rsid w:val="007D6C48"/>
    <w:rsid w:val="007D7246"/>
    <w:rsid w:val="007D7575"/>
    <w:rsid w:val="007E0023"/>
    <w:rsid w:val="007E00C5"/>
    <w:rsid w:val="007E0F2C"/>
    <w:rsid w:val="007E1662"/>
    <w:rsid w:val="007E1AFE"/>
    <w:rsid w:val="007E25DB"/>
    <w:rsid w:val="007E2A47"/>
    <w:rsid w:val="007E2EAD"/>
    <w:rsid w:val="007E2F79"/>
    <w:rsid w:val="007E307B"/>
    <w:rsid w:val="007E4383"/>
    <w:rsid w:val="007E5685"/>
    <w:rsid w:val="007E6BCD"/>
    <w:rsid w:val="007E7522"/>
    <w:rsid w:val="007E7951"/>
    <w:rsid w:val="007F0157"/>
    <w:rsid w:val="007F0273"/>
    <w:rsid w:val="007F040A"/>
    <w:rsid w:val="007F0914"/>
    <w:rsid w:val="007F0A64"/>
    <w:rsid w:val="007F0C1A"/>
    <w:rsid w:val="007F0E8F"/>
    <w:rsid w:val="007F1671"/>
    <w:rsid w:val="007F178F"/>
    <w:rsid w:val="007F1F6A"/>
    <w:rsid w:val="007F2CB5"/>
    <w:rsid w:val="007F2ECE"/>
    <w:rsid w:val="007F330A"/>
    <w:rsid w:val="007F3786"/>
    <w:rsid w:val="007F3D62"/>
    <w:rsid w:val="007F3E2B"/>
    <w:rsid w:val="007F418D"/>
    <w:rsid w:val="007F4902"/>
    <w:rsid w:val="007F4AAD"/>
    <w:rsid w:val="007F4EA2"/>
    <w:rsid w:val="007F5C72"/>
    <w:rsid w:val="007F690A"/>
    <w:rsid w:val="007F7415"/>
    <w:rsid w:val="007F7472"/>
    <w:rsid w:val="007F76CA"/>
    <w:rsid w:val="007F7D23"/>
    <w:rsid w:val="008001B9"/>
    <w:rsid w:val="00800453"/>
    <w:rsid w:val="00800817"/>
    <w:rsid w:val="00800864"/>
    <w:rsid w:val="00800A27"/>
    <w:rsid w:val="00800DF7"/>
    <w:rsid w:val="008028F9"/>
    <w:rsid w:val="008035AD"/>
    <w:rsid w:val="00803931"/>
    <w:rsid w:val="008041C9"/>
    <w:rsid w:val="00804208"/>
    <w:rsid w:val="00804214"/>
    <w:rsid w:val="00804236"/>
    <w:rsid w:val="00804371"/>
    <w:rsid w:val="008044CE"/>
    <w:rsid w:val="008044FE"/>
    <w:rsid w:val="00804DA9"/>
    <w:rsid w:val="00804EF2"/>
    <w:rsid w:val="00805F98"/>
    <w:rsid w:val="00806361"/>
    <w:rsid w:val="0080669F"/>
    <w:rsid w:val="008066E9"/>
    <w:rsid w:val="008072E5"/>
    <w:rsid w:val="00807312"/>
    <w:rsid w:val="00807685"/>
    <w:rsid w:val="008078F2"/>
    <w:rsid w:val="00807F61"/>
    <w:rsid w:val="008101A2"/>
    <w:rsid w:val="00810F2F"/>
    <w:rsid w:val="00811AFC"/>
    <w:rsid w:val="00811B45"/>
    <w:rsid w:val="00812597"/>
    <w:rsid w:val="00812622"/>
    <w:rsid w:val="00812ACE"/>
    <w:rsid w:val="00812D74"/>
    <w:rsid w:val="008138D8"/>
    <w:rsid w:val="008139B0"/>
    <w:rsid w:val="0081442C"/>
    <w:rsid w:val="0081443D"/>
    <w:rsid w:val="00815169"/>
    <w:rsid w:val="008153BC"/>
    <w:rsid w:val="00815503"/>
    <w:rsid w:val="00815987"/>
    <w:rsid w:val="00815B8A"/>
    <w:rsid w:val="00815F4E"/>
    <w:rsid w:val="00816C08"/>
    <w:rsid w:val="0081714E"/>
    <w:rsid w:val="00817753"/>
    <w:rsid w:val="0081794B"/>
    <w:rsid w:val="008179E4"/>
    <w:rsid w:val="00817D35"/>
    <w:rsid w:val="008208D5"/>
    <w:rsid w:val="008208D7"/>
    <w:rsid w:val="00820905"/>
    <w:rsid w:val="00820CE3"/>
    <w:rsid w:val="00821934"/>
    <w:rsid w:val="0082252B"/>
    <w:rsid w:val="00822DCC"/>
    <w:rsid w:val="00823921"/>
    <w:rsid w:val="0082421D"/>
    <w:rsid w:val="008245C4"/>
    <w:rsid w:val="00824B44"/>
    <w:rsid w:val="00824B64"/>
    <w:rsid w:val="00825149"/>
    <w:rsid w:val="008251B8"/>
    <w:rsid w:val="0082567F"/>
    <w:rsid w:val="00825DFE"/>
    <w:rsid w:val="00825E23"/>
    <w:rsid w:val="00825E9B"/>
    <w:rsid w:val="0082629E"/>
    <w:rsid w:val="00826B19"/>
    <w:rsid w:val="0082753B"/>
    <w:rsid w:val="00830132"/>
    <w:rsid w:val="0083054D"/>
    <w:rsid w:val="0083069F"/>
    <w:rsid w:val="00830B80"/>
    <w:rsid w:val="00830CFE"/>
    <w:rsid w:val="00831110"/>
    <w:rsid w:val="00831711"/>
    <w:rsid w:val="00831CCD"/>
    <w:rsid w:val="0083221F"/>
    <w:rsid w:val="00832302"/>
    <w:rsid w:val="008324C4"/>
    <w:rsid w:val="00833B6E"/>
    <w:rsid w:val="00833ED0"/>
    <w:rsid w:val="00833F13"/>
    <w:rsid w:val="008340A3"/>
    <w:rsid w:val="008343F2"/>
    <w:rsid w:val="0083526E"/>
    <w:rsid w:val="00835C1C"/>
    <w:rsid w:val="00836026"/>
    <w:rsid w:val="00836088"/>
    <w:rsid w:val="0083623E"/>
    <w:rsid w:val="00836599"/>
    <w:rsid w:val="008366C8"/>
    <w:rsid w:val="0083696B"/>
    <w:rsid w:val="00836A1D"/>
    <w:rsid w:val="00836CBF"/>
    <w:rsid w:val="00836EDB"/>
    <w:rsid w:val="00837777"/>
    <w:rsid w:val="00837C81"/>
    <w:rsid w:val="00837CDA"/>
    <w:rsid w:val="00837D32"/>
    <w:rsid w:val="00837DC3"/>
    <w:rsid w:val="00837E62"/>
    <w:rsid w:val="0084038B"/>
    <w:rsid w:val="00840527"/>
    <w:rsid w:val="00840D86"/>
    <w:rsid w:val="00841510"/>
    <w:rsid w:val="00841AE8"/>
    <w:rsid w:val="008428AF"/>
    <w:rsid w:val="00843559"/>
    <w:rsid w:val="00843AB3"/>
    <w:rsid w:val="00843E94"/>
    <w:rsid w:val="00843F91"/>
    <w:rsid w:val="008440A0"/>
    <w:rsid w:val="0084424B"/>
    <w:rsid w:val="008446F6"/>
    <w:rsid w:val="0084502F"/>
    <w:rsid w:val="00845EE5"/>
    <w:rsid w:val="00846201"/>
    <w:rsid w:val="008466A5"/>
    <w:rsid w:val="00846B9F"/>
    <w:rsid w:val="00847316"/>
    <w:rsid w:val="0084742F"/>
    <w:rsid w:val="00847E96"/>
    <w:rsid w:val="00847EF1"/>
    <w:rsid w:val="0085000E"/>
    <w:rsid w:val="00850FF5"/>
    <w:rsid w:val="00851255"/>
    <w:rsid w:val="00851298"/>
    <w:rsid w:val="0085148A"/>
    <w:rsid w:val="008516FC"/>
    <w:rsid w:val="00851CC9"/>
    <w:rsid w:val="00852552"/>
    <w:rsid w:val="00852584"/>
    <w:rsid w:val="008525EF"/>
    <w:rsid w:val="00852CA6"/>
    <w:rsid w:val="00852D25"/>
    <w:rsid w:val="008535F0"/>
    <w:rsid w:val="00853795"/>
    <w:rsid w:val="00853A40"/>
    <w:rsid w:val="0085435A"/>
    <w:rsid w:val="00854EA4"/>
    <w:rsid w:val="008550D3"/>
    <w:rsid w:val="0085518E"/>
    <w:rsid w:val="008556B3"/>
    <w:rsid w:val="00855C9D"/>
    <w:rsid w:val="008562F6"/>
    <w:rsid w:val="00856491"/>
    <w:rsid w:val="00856BF5"/>
    <w:rsid w:val="008573C8"/>
    <w:rsid w:val="00857713"/>
    <w:rsid w:val="0085782E"/>
    <w:rsid w:val="008578DE"/>
    <w:rsid w:val="00857B74"/>
    <w:rsid w:val="00860AC8"/>
    <w:rsid w:val="00860CF1"/>
    <w:rsid w:val="00861D79"/>
    <w:rsid w:val="008628A6"/>
    <w:rsid w:val="00862F7C"/>
    <w:rsid w:val="008635C2"/>
    <w:rsid w:val="008640B3"/>
    <w:rsid w:val="0086439A"/>
    <w:rsid w:val="008644CC"/>
    <w:rsid w:val="00864F99"/>
    <w:rsid w:val="008651D4"/>
    <w:rsid w:val="0086520C"/>
    <w:rsid w:val="00865400"/>
    <w:rsid w:val="00865493"/>
    <w:rsid w:val="00865D7A"/>
    <w:rsid w:val="008660CD"/>
    <w:rsid w:val="008661C2"/>
    <w:rsid w:val="008661EC"/>
    <w:rsid w:val="00866962"/>
    <w:rsid w:val="00866AE7"/>
    <w:rsid w:val="00867040"/>
    <w:rsid w:val="008676BE"/>
    <w:rsid w:val="008679D3"/>
    <w:rsid w:val="00867A93"/>
    <w:rsid w:val="0087115D"/>
    <w:rsid w:val="00871A08"/>
    <w:rsid w:val="00871E01"/>
    <w:rsid w:val="00871E0A"/>
    <w:rsid w:val="00872761"/>
    <w:rsid w:val="008728CA"/>
    <w:rsid w:val="00872B3A"/>
    <w:rsid w:val="00872CCA"/>
    <w:rsid w:val="00873611"/>
    <w:rsid w:val="0087370F"/>
    <w:rsid w:val="0087374F"/>
    <w:rsid w:val="00873B8D"/>
    <w:rsid w:val="00873D17"/>
    <w:rsid w:val="0087477A"/>
    <w:rsid w:val="00874FBC"/>
    <w:rsid w:val="00875510"/>
    <w:rsid w:val="00875969"/>
    <w:rsid w:val="00876754"/>
    <w:rsid w:val="008776C0"/>
    <w:rsid w:val="00880070"/>
    <w:rsid w:val="00880657"/>
    <w:rsid w:val="008806FB"/>
    <w:rsid w:val="00880A56"/>
    <w:rsid w:val="00880B1C"/>
    <w:rsid w:val="00880CCA"/>
    <w:rsid w:val="00880DAE"/>
    <w:rsid w:val="00880E17"/>
    <w:rsid w:val="0088118E"/>
    <w:rsid w:val="008818C8"/>
    <w:rsid w:val="00882020"/>
    <w:rsid w:val="00882038"/>
    <w:rsid w:val="008829A5"/>
    <w:rsid w:val="00882DCB"/>
    <w:rsid w:val="008830A4"/>
    <w:rsid w:val="00883286"/>
    <w:rsid w:val="0088359D"/>
    <w:rsid w:val="00883EFE"/>
    <w:rsid w:val="008841AE"/>
    <w:rsid w:val="008844C7"/>
    <w:rsid w:val="008849F6"/>
    <w:rsid w:val="00884A88"/>
    <w:rsid w:val="00884F1D"/>
    <w:rsid w:val="0088529B"/>
    <w:rsid w:val="008852E1"/>
    <w:rsid w:val="008853F1"/>
    <w:rsid w:val="00885902"/>
    <w:rsid w:val="00886192"/>
    <w:rsid w:val="008861A8"/>
    <w:rsid w:val="00886E91"/>
    <w:rsid w:val="008872DF"/>
    <w:rsid w:val="00887630"/>
    <w:rsid w:val="00887ED2"/>
    <w:rsid w:val="00890012"/>
    <w:rsid w:val="00890C47"/>
    <w:rsid w:val="00890F09"/>
    <w:rsid w:val="00891210"/>
    <w:rsid w:val="00891D10"/>
    <w:rsid w:val="00891E40"/>
    <w:rsid w:val="008933F3"/>
    <w:rsid w:val="008935A2"/>
    <w:rsid w:val="00893A7B"/>
    <w:rsid w:val="00893F51"/>
    <w:rsid w:val="00894624"/>
    <w:rsid w:val="00895023"/>
    <w:rsid w:val="008966C0"/>
    <w:rsid w:val="00897296"/>
    <w:rsid w:val="00897584"/>
    <w:rsid w:val="00897B59"/>
    <w:rsid w:val="00897BBF"/>
    <w:rsid w:val="00897D48"/>
    <w:rsid w:val="00897EEE"/>
    <w:rsid w:val="008A0B4E"/>
    <w:rsid w:val="008A0D2E"/>
    <w:rsid w:val="008A0D51"/>
    <w:rsid w:val="008A16B4"/>
    <w:rsid w:val="008A1C66"/>
    <w:rsid w:val="008A2980"/>
    <w:rsid w:val="008A2D9A"/>
    <w:rsid w:val="008A303F"/>
    <w:rsid w:val="008A3051"/>
    <w:rsid w:val="008A31DA"/>
    <w:rsid w:val="008A3286"/>
    <w:rsid w:val="008A4299"/>
    <w:rsid w:val="008A459F"/>
    <w:rsid w:val="008A47B4"/>
    <w:rsid w:val="008A52B1"/>
    <w:rsid w:val="008A56C9"/>
    <w:rsid w:val="008A572A"/>
    <w:rsid w:val="008A5DEF"/>
    <w:rsid w:val="008A632A"/>
    <w:rsid w:val="008A68C0"/>
    <w:rsid w:val="008A6DF5"/>
    <w:rsid w:val="008A71BF"/>
    <w:rsid w:val="008A762F"/>
    <w:rsid w:val="008A7C78"/>
    <w:rsid w:val="008B05EE"/>
    <w:rsid w:val="008B0B3C"/>
    <w:rsid w:val="008B0EBB"/>
    <w:rsid w:val="008B1C64"/>
    <w:rsid w:val="008B1F79"/>
    <w:rsid w:val="008B1F83"/>
    <w:rsid w:val="008B2A64"/>
    <w:rsid w:val="008B2B55"/>
    <w:rsid w:val="008B2FAA"/>
    <w:rsid w:val="008B3630"/>
    <w:rsid w:val="008B3BFE"/>
    <w:rsid w:val="008B3E50"/>
    <w:rsid w:val="008B4341"/>
    <w:rsid w:val="008B4937"/>
    <w:rsid w:val="008B49F6"/>
    <w:rsid w:val="008B4AAA"/>
    <w:rsid w:val="008B57DD"/>
    <w:rsid w:val="008B61D7"/>
    <w:rsid w:val="008B62F2"/>
    <w:rsid w:val="008B642B"/>
    <w:rsid w:val="008B64CA"/>
    <w:rsid w:val="008B64F2"/>
    <w:rsid w:val="008B6F7B"/>
    <w:rsid w:val="008B763A"/>
    <w:rsid w:val="008B7910"/>
    <w:rsid w:val="008B7D3A"/>
    <w:rsid w:val="008C0057"/>
    <w:rsid w:val="008C0891"/>
    <w:rsid w:val="008C117F"/>
    <w:rsid w:val="008C187B"/>
    <w:rsid w:val="008C1D0D"/>
    <w:rsid w:val="008C2415"/>
    <w:rsid w:val="008C2708"/>
    <w:rsid w:val="008C37DD"/>
    <w:rsid w:val="008C39E3"/>
    <w:rsid w:val="008C405D"/>
    <w:rsid w:val="008C4705"/>
    <w:rsid w:val="008C4C92"/>
    <w:rsid w:val="008C4E6E"/>
    <w:rsid w:val="008C57E8"/>
    <w:rsid w:val="008C5D61"/>
    <w:rsid w:val="008C5FED"/>
    <w:rsid w:val="008C6154"/>
    <w:rsid w:val="008C637A"/>
    <w:rsid w:val="008C65B6"/>
    <w:rsid w:val="008C6840"/>
    <w:rsid w:val="008C6D4B"/>
    <w:rsid w:val="008C6F89"/>
    <w:rsid w:val="008C7530"/>
    <w:rsid w:val="008C7909"/>
    <w:rsid w:val="008D00C9"/>
    <w:rsid w:val="008D030A"/>
    <w:rsid w:val="008D0A6B"/>
    <w:rsid w:val="008D0B67"/>
    <w:rsid w:val="008D0FCF"/>
    <w:rsid w:val="008D14F5"/>
    <w:rsid w:val="008D1B25"/>
    <w:rsid w:val="008D2380"/>
    <w:rsid w:val="008D2A56"/>
    <w:rsid w:val="008D2C78"/>
    <w:rsid w:val="008D31F9"/>
    <w:rsid w:val="008D3215"/>
    <w:rsid w:val="008D3256"/>
    <w:rsid w:val="008D3E64"/>
    <w:rsid w:val="008D4C53"/>
    <w:rsid w:val="008D5164"/>
    <w:rsid w:val="008D5376"/>
    <w:rsid w:val="008D5BED"/>
    <w:rsid w:val="008D5DB1"/>
    <w:rsid w:val="008D671C"/>
    <w:rsid w:val="008D6C4D"/>
    <w:rsid w:val="008D6D45"/>
    <w:rsid w:val="008D7E93"/>
    <w:rsid w:val="008E1F2C"/>
    <w:rsid w:val="008E29EA"/>
    <w:rsid w:val="008E2B73"/>
    <w:rsid w:val="008E4655"/>
    <w:rsid w:val="008E49AF"/>
    <w:rsid w:val="008E5125"/>
    <w:rsid w:val="008E52E8"/>
    <w:rsid w:val="008E5354"/>
    <w:rsid w:val="008E57B5"/>
    <w:rsid w:val="008E5F53"/>
    <w:rsid w:val="008E71AA"/>
    <w:rsid w:val="008E75B8"/>
    <w:rsid w:val="008F0113"/>
    <w:rsid w:val="008F0167"/>
    <w:rsid w:val="008F0242"/>
    <w:rsid w:val="008F02B4"/>
    <w:rsid w:val="008F03EA"/>
    <w:rsid w:val="008F088F"/>
    <w:rsid w:val="008F0A94"/>
    <w:rsid w:val="008F0E5D"/>
    <w:rsid w:val="008F1ACB"/>
    <w:rsid w:val="008F2AB1"/>
    <w:rsid w:val="008F2F1A"/>
    <w:rsid w:val="008F30F4"/>
    <w:rsid w:val="008F3143"/>
    <w:rsid w:val="008F3953"/>
    <w:rsid w:val="008F3A2E"/>
    <w:rsid w:val="008F3A7A"/>
    <w:rsid w:val="008F43BB"/>
    <w:rsid w:val="008F4694"/>
    <w:rsid w:val="008F53BB"/>
    <w:rsid w:val="008F56E7"/>
    <w:rsid w:val="008F5A6E"/>
    <w:rsid w:val="008F6DF9"/>
    <w:rsid w:val="008F72B4"/>
    <w:rsid w:val="008F780C"/>
    <w:rsid w:val="008F7D56"/>
    <w:rsid w:val="008F7E8A"/>
    <w:rsid w:val="008F7FA3"/>
    <w:rsid w:val="00900761"/>
    <w:rsid w:val="00901373"/>
    <w:rsid w:val="009029E0"/>
    <w:rsid w:val="00902D6D"/>
    <w:rsid w:val="00902FCD"/>
    <w:rsid w:val="00903421"/>
    <w:rsid w:val="00903476"/>
    <w:rsid w:val="009036FD"/>
    <w:rsid w:val="009037C7"/>
    <w:rsid w:val="00903A42"/>
    <w:rsid w:val="00903BC4"/>
    <w:rsid w:val="00903D07"/>
    <w:rsid w:val="00903F34"/>
    <w:rsid w:val="009047A2"/>
    <w:rsid w:val="0090490D"/>
    <w:rsid w:val="00904A28"/>
    <w:rsid w:val="00904D46"/>
    <w:rsid w:val="00905735"/>
    <w:rsid w:val="0090608E"/>
    <w:rsid w:val="009061E3"/>
    <w:rsid w:val="0090661C"/>
    <w:rsid w:val="00906A23"/>
    <w:rsid w:val="00906AAD"/>
    <w:rsid w:val="009071D6"/>
    <w:rsid w:val="0090729D"/>
    <w:rsid w:val="009072E5"/>
    <w:rsid w:val="0090730F"/>
    <w:rsid w:val="009075D7"/>
    <w:rsid w:val="00907DE8"/>
    <w:rsid w:val="00907FF1"/>
    <w:rsid w:val="009106C0"/>
    <w:rsid w:val="009108F7"/>
    <w:rsid w:val="00911462"/>
    <w:rsid w:val="00912216"/>
    <w:rsid w:val="009124D6"/>
    <w:rsid w:val="009125C0"/>
    <w:rsid w:val="009128FF"/>
    <w:rsid w:val="00912D49"/>
    <w:rsid w:val="00913210"/>
    <w:rsid w:val="009134AA"/>
    <w:rsid w:val="00914678"/>
    <w:rsid w:val="00914ECB"/>
    <w:rsid w:val="0091530D"/>
    <w:rsid w:val="009156CD"/>
    <w:rsid w:val="009158F2"/>
    <w:rsid w:val="00915B99"/>
    <w:rsid w:val="00915CDA"/>
    <w:rsid w:val="00915D77"/>
    <w:rsid w:val="00915E0B"/>
    <w:rsid w:val="00917B64"/>
    <w:rsid w:val="00917DDE"/>
    <w:rsid w:val="00920366"/>
    <w:rsid w:val="00920578"/>
    <w:rsid w:val="0092071C"/>
    <w:rsid w:val="00921484"/>
    <w:rsid w:val="009223DA"/>
    <w:rsid w:val="00923FF3"/>
    <w:rsid w:val="00924515"/>
    <w:rsid w:val="009245EC"/>
    <w:rsid w:val="009247D7"/>
    <w:rsid w:val="00924DDE"/>
    <w:rsid w:val="00925570"/>
    <w:rsid w:val="009255B3"/>
    <w:rsid w:val="00925CDB"/>
    <w:rsid w:val="00926107"/>
    <w:rsid w:val="009268C6"/>
    <w:rsid w:val="0092794C"/>
    <w:rsid w:val="009279F7"/>
    <w:rsid w:val="0093098E"/>
    <w:rsid w:val="00930B96"/>
    <w:rsid w:val="00930FC6"/>
    <w:rsid w:val="0093110C"/>
    <w:rsid w:val="009311EC"/>
    <w:rsid w:val="0093180E"/>
    <w:rsid w:val="00931D66"/>
    <w:rsid w:val="00932227"/>
    <w:rsid w:val="0093277E"/>
    <w:rsid w:val="009332B8"/>
    <w:rsid w:val="0093338A"/>
    <w:rsid w:val="009335E8"/>
    <w:rsid w:val="0093369D"/>
    <w:rsid w:val="00933868"/>
    <w:rsid w:val="009340FD"/>
    <w:rsid w:val="009347A6"/>
    <w:rsid w:val="009348E4"/>
    <w:rsid w:val="00934BFB"/>
    <w:rsid w:val="009352B5"/>
    <w:rsid w:val="009358D7"/>
    <w:rsid w:val="00936350"/>
    <w:rsid w:val="00936D7A"/>
    <w:rsid w:val="00936E2A"/>
    <w:rsid w:val="00936E46"/>
    <w:rsid w:val="00936FB3"/>
    <w:rsid w:val="00937183"/>
    <w:rsid w:val="00937760"/>
    <w:rsid w:val="00940123"/>
    <w:rsid w:val="0094042D"/>
    <w:rsid w:val="00940616"/>
    <w:rsid w:val="00940CB4"/>
    <w:rsid w:val="00940ED5"/>
    <w:rsid w:val="00941445"/>
    <w:rsid w:val="0094195A"/>
    <w:rsid w:val="009419C0"/>
    <w:rsid w:val="009423A5"/>
    <w:rsid w:val="00942A73"/>
    <w:rsid w:val="00942B97"/>
    <w:rsid w:val="00942F57"/>
    <w:rsid w:val="009435C7"/>
    <w:rsid w:val="00944CD5"/>
    <w:rsid w:val="0094554F"/>
    <w:rsid w:val="009456EC"/>
    <w:rsid w:val="00946070"/>
    <w:rsid w:val="00946477"/>
    <w:rsid w:val="009468F0"/>
    <w:rsid w:val="00946BB8"/>
    <w:rsid w:val="00946BD7"/>
    <w:rsid w:val="00946E9C"/>
    <w:rsid w:val="00947377"/>
    <w:rsid w:val="00947938"/>
    <w:rsid w:val="0094799E"/>
    <w:rsid w:val="00947A3B"/>
    <w:rsid w:val="00947B02"/>
    <w:rsid w:val="009500DF"/>
    <w:rsid w:val="009502F2"/>
    <w:rsid w:val="009511D9"/>
    <w:rsid w:val="009512F6"/>
    <w:rsid w:val="009516AA"/>
    <w:rsid w:val="0095185A"/>
    <w:rsid w:val="00951EB8"/>
    <w:rsid w:val="009520CE"/>
    <w:rsid w:val="009524A9"/>
    <w:rsid w:val="00952E59"/>
    <w:rsid w:val="00952E71"/>
    <w:rsid w:val="00952E77"/>
    <w:rsid w:val="00953CCC"/>
    <w:rsid w:val="00953E0A"/>
    <w:rsid w:val="00954190"/>
    <w:rsid w:val="0095454E"/>
    <w:rsid w:val="00954844"/>
    <w:rsid w:val="00954C4B"/>
    <w:rsid w:val="00954CC7"/>
    <w:rsid w:val="00955156"/>
    <w:rsid w:val="00955354"/>
    <w:rsid w:val="00955451"/>
    <w:rsid w:val="009556BE"/>
    <w:rsid w:val="00955801"/>
    <w:rsid w:val="00955C2D"/>
    <w:rsid w:val="00955FB7"/>
    <w:rsid w:val="009569F9"/>
    <w:rsid w:val="00956A5F"/>
    <w:rsid w:val="00956FA5"/>
    <w:rsid w:val="00957255"/>
    <w:rsid w:val="00957691"/>
    <w:rsid w:val="00957BD2"/>
    <w:rsid w:val="00960286"/>
    <w:rsid w:val="009603AD"/>
    <w:rsid w:val="0096050F"/>
    <w:rsid w:val="00960804"/>
    <w:rsid w:val="0096082B"/>
    <w:rsid w:val="00960901"/>
    <w:rsid w:val="00960CFA"/>
    <w:rsid w:val="00960DCF"/>
    <w:rsid w:val="00961257"/>
    <w:rsid w:val="009618F4"/>
    <w:rsid w:val="00961BE5"/>
    <w:rsid w:val="00963413"/>
    <w:rsid w:val="00963EDC"/>
    <w:rsid w:val="00964485"/>
    <w:rsid w:val="00965773"/>
    <w:rsid w:val="00965BB8"/>
    <w:rsid w:val="0096635E"/>
    <w:rsid w:val="009670FB"/>
    <w:rsid w:val="00967582"/>
    <w:rsid w:val="0096761B"/>
    <w:rsid w:val="00970661"/>
    <w:rsid w:val="009715AB"/>
    <w:rsid w:val="0097195E"/>
    <w:rsid w:val="0097225E"/>
    <w:rsid w:val="00972930"/>
    <w:rsid w:val="00973031"/>
    <w:rsid w:val="00973286"/>
    <w:rsid w:val="009732E8"/>
    <w:rsid w:val="00973549"/>
    <w:rsid w:val="00973C79"/>
    <w:rsid w:val="00973CAC"/>
    <w:rsid w:val="00973CEA"/>
    <w:rsid w:val="00973F46"/>
    <w:rsid w:val="00974276"/>
    <w:rsid w:val="00974647"/>
    <w:rsid w:val="00974C33"/>
    <w:rsid w:val="00975076"/>
    <w:rsid w:val="009750E9"/>
    <w:rsid w:val="009751E9"/>
    <w:rsid w:val="00976A97"/>
    <w:rsid w:val="00976BC2"/>
    <w:rsid w:val="0097797B"/>
    <w:rsid w:val="00980155"/>
    <w:rsid w:val="009804B8"/>
    <w:rsid w:val="00980975"/>
    <w:rsid w:val="00980C7E"/>
    <w:rsid w:val="00980DC7"/>
    <w:rsid w:val="00980E80"/>
    <w:rsid w:val="009819F9"/>
    <w:rsid w:val="00981AA5"/>
    <w:rsid w:val="00982945"/>
    <w:rsid w:val="009829D1"/>
    <w:rsid w:val="00982B87"/>
    <w:rsid w:val="00983700"/>
    <w:rsid w:val="00983FF1"/>
    <w:rsid w:val="00984747"/>
    <w:rsid w:val="00984BFA"/>
    <w:rsid w:val="00984DAD"/>
    <w:rsid w:val="00985588"/>
    <w:rsid w:val="00985660"/>
    <w:rsid w:val="00985918"/>
    <w:rsid w:val="00985EDF"/>
    <w:rsid w:val="00985F7D"/>
    <w:rsid w:val="009861F0"/>
    <w:rsid w:val="0098668E"/>
    <w:rsid w:val="009867B8"/>
    <w:rsid w:val="0098733C"/>
    <w:rsid w:val="0098735D"/>
    <w:rsid w:val="00987D55"/>
    <w:rsid w:val="00987F63"/>
    <w:rsid w:val="00990032"/>
    <w:rsid w:val="009909F9"/>
    <w:rsid w:val="009910A1"/>
    <w:rsid w:val="00991AC8"/>
    <w:rsid w:val="00991B3B"/>
    <w:rsid w:val="00992213"/>
    <w:rsid w:val="0099260F"/>
    <w:rsid w:val="00992AEB"/>
    <w:rsid w:val="00992B3A"/>
    <w:rsid w:val="00993348"/>
    <w:rsid w:val="00993525"/>
    <w:rsid w:val="009937E4"/>
    <w:rsid w:val="00993A10"/>
    <w:rsid w:val="0099415C"/>
    <w:rsid w:val="00994873"/>
    <w:rsid w:val="00994B92"/>
    <w:rsid w:val="00995533"/>
    <w:rsid w:val="00995C8B"/>
    <w:rsid w:val="00995C96"/>
    <w:rsid w:val="00995D7A"/>
    <w:rsid w:val="00995DC9"/>
    <w:rsid w:val="00996496"/>
    <w:rsid w:val="00996514"/>
    <w:rsid w:val="009965AA"/>
    <w:rsid w:val="009966AD"/>
    <w:rsid w:val="00996B8E"/>
    <w:rsid w:val="009A059C"/>
    <w:rsid w:val="009A06B0"/>
    <w:rsid w:val="009A0807"/>
    <w:rsid w:val="009A10DF"/>
    <w:rsid w:val="009A1EFD"/>
    <w:rsid w:val="009A21D2"/>
    <w:rsid w:val="009A2213"/>
    <w:rsid w:val="009A36A8"/>
    <w:rsid w:val="009A383C"/>
    <w:rsid w:val="009A3EFB"/>
    <w:rsid w:val="009A3F41"/>
    <w:rsid w:val="009A40BC"/>
    <w:rsid w:val="009A4743"/>
    <w:rsid w:val="009A4A27"/>
    <w:rsid w:val="009A5017"/>
    <w:rsid w:val="009A51BF"/>
    <w:rsid w:val="009A51DE"/>
    <w:rsid w:val="009A5B27"/>
    <w:rsid w:val="009A5E8F"/>
    <w:rsid w:val="009A61C9"/>
    <w:rsid w:val="009A68C9"/>
    <w:rsid w:val="009A690C"/>
    <w:rsid w:val="009A713D"/>
    <w:rsid w:val="009A735B"/>
    <w:rsid w:val="009A7562"/>
    <w:rsid w:val="009A7AEA"/>
    <w:rsid w:val="009B00AA"/>
    <w:rsid w:val="009B062A"/>
    <w:rsid w:val="009B0CC3"/>
    <w:rsid w:val="009B0DAC"/>
    <w:rsid w:val="009B11FE"/>
    <w:rsid w:val="009B267A"/>
    <w:rsid w:val="009B29E7"/>
    <w:rsid w:val="009B2A30"/>
    <w:rsid w:val="009B2D30"/>
    <w:rsid w:val="009B316F"/>
    <w:rsid w:val="009B3404"/>
    <w:rsid w:val="009B3422"/>
    <w:rsid w:val="009B36BC"/>
    <w:rsid w:val="009B3986"/>
    <w:rsid w:val="009B4A44"/>
    <w:rsid w:val="009B5051"/>
    <w:rsid w:val="009B5590"/>
    <w:rsid w:val="009B55DF"/>
    <w:rsid w:val="009B5D5D"/>
    <w:rsid w:val="009B6853"/>
    <w:rsid w:val="009B688D"/>
    <w:rsid w:val="009B6A2E"/>
    <w:rsid w:val="009B6C50"/>
    <w:rsid w:val="009B6C93"/>
    <w:rsid w:val="009B6F74"/>
    <w:rsid w:val="009B6FC8"/>
    <w:rsid w:val="009B7079"/>
    <w:rsid w:val="009B7579"/>
    <w:rsid w:val="009B76A7"/>
    <w:rsid w:val="009B7A14"/>
    <w:rsid w:val="009B7AA9"/>
    <w:rsid w:val="009C0298"/>
    <w:rsid w:val="009C02F7"/>
    <w:rsid w:val="009C067C"/>
    <w:rsid w:val="009C1DC4"/>
    <w:rsid w:val="009C1F1D"/>
    <w:rsid w:val="009C2215"/>
    <w:rsid w:val="009C237F"/>
    <w:rsid w:val="009C2CEE"/>
    <w:rsid w:val="009C444D"/>
    <w:rsid w:val="009C44A2"/>
    <w:rsid w:val="009C47A0"/>
    <w:rsid w:val="009C4AC7"/>
    <w:rsid w:val="009C4C6A"/>
    <w:rsid w:val="009C4D2D"/>
    <w:rsid w:val="009C56F9"/>
    <w:rsid w:val="009C5FBB"/>
    <w:rsid w:val="009C60E3"/>
    <w:rsid w:val="009C6235"/>
    <w:rsid w:val="009C695B"/>
    <w:rsid w:val="009C6B41"/>
    <w:rsid w:val="009C7497"/>
    <w:rsid w:val="009C7A45"/>
    <w:rsid w:val="009C7D59"/>
    <w:rsid w:val="009C7DCD"/>
    <w:rsid w:val="009D0213"/>
    <w:rsid w:val="009D0232"/>
    <w:rsid w:val="009D04A7"/>
    <w:rsid w:val="009D0921"/>
    <w:rsid w:val="009D0B04"/>
    <w:rsid w:val="009D1034"/>
    <w:rsid w:val="009D1174"/>
    <w:rsid w:val="009D1619"/>
    <w:rsid w:val="009D1A5F"/>
    <w:rsid w:val="009D1BF8"/>
    <w:rsid w:val="009D1FB4"/>
    <w:rsid w:val="009D218F"/>
    <w:rsid w:val="009D271D"/>
    <w:rsid w:val="009D2BA8"/>
    <w:rsid w:val="009D2F83"/>
    <w:rsid w:val="009D3308"/>
    <w:rsid w:val="009D372C"/>
    <w:rsid w:val="009D3CFE"/>
    <w:rsid w:val="009D3D10"/>
    <w:rsid w:val="009D3DD3"/>
    <w:rsid w:val="009D3FC7"/>
    <w:rsid w:val="009D47D2"/>
    <w:rsid w:val="009D4F28"/>
    <w:rsid w:val="009D5076"/>
    <w:rsid w:val="009D5124"/>
    <w:rsid w:val="009D5325"/>
    <w:rsid w:val="009D57C2"/>
    <w:rsid w:val="009D625A"/>
    <w:rsid w:val="009D6378"/>
    <w:rsid w:val="009D65AD"/>
    <w:rsid w:val="009D6680"/>
    <w:rsid w:val="009D6746"/>
    <w:rsid w:val="009D6996"/>
    <w:rsid w:val="009D7007"/>
    <w:rsid w:val="009D71D5"/>
    <w:rsid w:val="009D7240"/>
    <w:rsid w:val="009D7793"/>
    <w:rsid w:val="009D7B33"/>
    <w:rsid w:val="009E05B9"/>
    <w:rsid w:val="009E0B6B"/>
    <w:rsid w:val="009E1224"/>
    <w:rsid w:val="009E155F"/>
    <w:rsid w:val="009E1809"/>
    <w:rsid w:val="009E1C78"/>
    <w:rsid w:val="009E28EF"/>
    <w:rsid w:val="009E2BDA"/>
    <w:rsid w:val="009E39DC"/>
    <w:rsid w:val="009E3D5C"/>
    <w:rsid w:val="009E3D84"/>
    <w:rsid w:val="009E4B63"/>
    <w:rsid w:val="009E5994"/>
    <w:rsid w:val="009E5D8C"/>
    <w:rsid w:val="009E6214"/>
    <w:rsid w:val="009E6497"/>
    <w:rsid w:val="009E682A"/>
    <w:rsid w:val="009E6B7E"/>
    <w:rsid w:val="009E6BA8"/>
    <w:rsid w:val="009E780D"/>
    <w:rsid w:val="009E7BB6"/>
    <w:rsid w:val="009F0548"/>
    <w:rsid w:val="009F0AB8"/>
    <w:rsid w:val="009F0D88"/>
    <w:rsid w:val="009F0F99"/>
    <w:rsid w:val="009F0FDA"/>
    <w:rsid w:val="009F11E2"/>
    <w:rsid w:val="009F1688"/>
    <w:rsid w:val="009F172E"/>
    <w:rsid w:val="009F174C"/>
    <w:rsid w:val="009F338E"/>
    <w:rsid w:val="009F3622"/>
    <w:rsid w:val="009F39C8"/>
    <w:rsid w:val="009F3B02"/>
    <w:rsid w:val="009F3CB3"/>
    <w:rsid w:val="009F4565"/>
    <w:rsid w:val="009F4787"/>
    <w:rsid w:val="009F4D97"/>
    <w:rsid w:val="009F5769"/>
    <w:rsid w:val="009F57A7"/>
    <w:rsid w:val="009F5865"/>
    <w:rsid w:val="009F6468"/>
    <w:rsid w:val="009F6CA0"/>
    <w:rsid w:val="009F6EA6"/>
    <w:rsid w:val="009F7375"/>
    <w:rsid w:val="009F73EB"/>
    <w:rsid w:val="009F7E21"/>
    <w:rsid w:val="00A00A2A"/>
    <w:rsid w:val="00A00C18"/>
    <w:rsid w:val="00A00FB0"/>
    <w:rsid w:val="00A0117F"/>
    <w:rsid w:val="00A011CE"/>
    <w:rsid w:val="00A017B6"/>
    <w:rsid w:val="00A017C9"/>
    <w:rsid w:val="00A0182B"/>
    <w:rsid w:val="00A01E97"/>
    <w:rsid w:val="00A0250F"/>
    <w:rsid w:val="00A02588"/>
    <w:rsid w:val="00A02924"/>
    <w:rsid w:val="00A02C67"/>
    <w:rsid w:val="00A0336E"/>
    <w:rsid w:val="00A04716"/>
    <w:rsid w:val="00A04AD9"/>
    <w:rsid w:val="00A04D71"/>
    <w:rsid w:val="00A053F3"/>
    <w:rsid w:val="00A06136"/>
    <w:rsid w:val="00A06448"/>
    <w:rsid w:val="00A06F0F"/>
    <w:rsid w:val="00A06F59"/>
    <w:rsid w:val="00A07ED9"/>
    <w:rsid w:val="00A103F6"/>
    <w:rsid w:val="00A1090B"/>
    <w:rsid w:val="00A11867"/>
    <w:rsid w:val="00A11A5D"/>
    <w:rsid w:val="00A11BE0"/>
    <w:rsid w:val="00A11FFC"/>
    <w:rsid w:val="00A127CC"/>
    <w:rsid w:val="00A1289E"/>
    <w:rsid w:val="00A13357"/>
    <w:rsid w:val="00A13904"/>
    <w:rsid w:val="00A139CB"/>
    <w:rsid w:val="00A14A68"/>
    <w:rsid w:val="00A14F26"/>
    <w:rsid w:val="00A15714"/>
    <w:rsid w:val="00A15911"/>
    <w:rsid w:val="00A161DF"/>
    <w:rsid w:val="00A16569"/>
    <w:rsid w:val="00A16633"/>
    <w:rsid w:val="00A16893"/>
    <w:rsid w:val="00A16958"/>
    <w:rsid w:val="00A17C2C"/>
    <w:rsid w:val="00A202EE"/>
    <w:rsid w:val="00A206DA"/>
    <w:rsid w:val="00A2074C"/>
    <w:rsid w:val="00A21745"/>
    <w:rsid w:val="00A221D7"/>
    <w:rsid w:val="00A2224C"/>
    <w:rsid w:val="00A22A5E"/>
    <w:rsid w:val="00A22AA7"/>
    <w:rsid w:val="00A23C2F"/>
    <w:rsid w:val="00A24763"/>
    <w:rsid w:val="00A24867"/>
    <w:rsid w:val="00A24AC2"/>
    <w:rsid w:val="00A24B12"/>
    <w:rsid w:val="00A24C0A"/>
    <w:rsid w:val="00A25347"/>
    <w:rsid w:val="00A2572F"/>
    <w:rsid w:val="00A25D27"/>
    <w:rsid w:val="00A25F40"/>
    <w:rsid w:val="00A26A40"/>
    <w:rsid w:val="00A26B9A"/>
    <w:rsid w:val="00A26FC0"/>
    <w:rsid w:val="00A2758B"/>
    <w:rsid w:val="00A2779C"/>
    <w:rsid w:val="00A3001C"/>
    <w:rsid w:val="00A3069B"/>
    <w:rsid w:val="00A307B6"/>
    <w:rsid w:val="00A309B2"/>
    <w:rsid w:val="00A30FF6"/>
    <w:rsid w:val="00A31312"/>
    <w:rsid w:val="00A31487"/>
    <w:rsid w:val="00A316EA"/>
    <w:rsid w:val="00A317E9"/>
    <w:rsid w:val="00A31EE4"/>
    <w:rsid w:val="00A328B9"/>
    <w:rsid w:val="00A32912"/>
    <w:rsid w:val="00A32D54"/>
    <w:rsid w:val="00A33877"/>
    <w:rsid w:val="00A33C73"/>
    <w:rsid w:val="00A34A27"/>
    <w:rsid w:val="00A34D36"/>
    <w:rsid w:val="00A34F07"/>
    <w:rsid w:val="00A3557F"/>
    <w:rsid w:val="00A36176"/>
    <w:rsid w:val="00A3688C"/>
    <w:rsid w:val="00A36C83"/>
    <w:rsid w:val="00A36D63"/>
    <w:rsid w:val="00A371D6"/>
    <w:rsid w:val="00A37F68"/>
    <w:rsid w:val="00A402C9"/>
    <w:rsid w:val="00A40510"/>
    <w:rsid w:val="00A40557"/>
    <w:rsid w:val="00A40819"/>
    <w:rsid w:val="00A41904"/>
    <w:rsid w:val="00A419FF"/>
    <w:rsid w:val="00A42248"/>
    <w:rsid w:val="00A42CDB"/>
    <w:rsid w:val="00A43A3D"/>
    <w:rsid w:val="00A43EB7"/>
    <w:rsid w:val="00A44EB7"/>
    <w:rsid w:val="00A45346"/>
    <w:rsid w:val="00A4537A"/>
    <w:rsid w:val="00A4550F"/>
    <w:rsid w:val="00A457DB"/>
    <w:rsid w:val="00A462DE"/>
    <w:rsid w:val="00A46FB5"/>
    <w:rsid w:val="00A47BF6"/>
    <w:rsid w:val="00A47F90"/>
    <w:rsid w:val="00A505E2"/>
    <w:rsid w:val="00A50E42"/>
    <w:rsid w:val="00A511E2"/>
    <w:rsid w:val="00A51642"/>
    <w:rsid w:val="00A5189A"/>
    <w:rsid w:val="00A51EE2"/>
    <w:rsid w:val="00A533DB"/>
    <w:rsid w:val="00A5369F"/>
    <w:rsid w:val="00A539FD"/>
    <w:rsid w:val="00A543DB"/>
    <w:rsid w:val="00A547DA"/>
    <w:rsid w:val="00A54ADA"/>
    <w:rsid w:val="00A54D99"/>
    <w:rsid w:val="00A562FC"/>
    <w:rsid w:val="00A5702E"/>
    <w:rsid w:val="00A57168"/>
    <w:rsid w:val="00A57365"/>
    <w:rsid w:val="00A57F6B"/>
    <w:rsid w:val="00A60030"/>
    <w:rsid w:val="00A600F7"/>
    <w:rsid w:val="00A612E4"/>
    <w:rsid w:val="00A61711"/>
    <w:rsid w:val="00A62FD6"/>
    <w:rsid w:val="00A6325D"/>
    <w:rsid w:val="00A635DD"/>
    <w:rsid w:val="00A63759"/>
    <w:rsid w:val="00A637B2"/>
    <w:rsid w:val="00A638D8"/>
    <w:rsid w:val="00A63D11"/>
    <w:rsid w:val="00A63E27"/>
    <w:rsid w:val="00A64850"/>
    <w:rsid w:val="00A64C6F"/>
    <w:rsid w:val="00A64D08"/>
    <w:rsid w:val="00A65A26"/>
    <w:rsid w:val="00A65E87"/>
    <w:rsid w:val="00A663F1"/>
    <w:rsid w:val="00A665DC"/>
    <w:rsid w:val="00A6665A"/>
    <w:rsid w:val="00A66817"/>
    <w:rsid w:val="00A66AD3"/>
    <w:rsid w:val="00A676D8"/>
    <w:rsid w:val="00A6793D"/>
    <w:rsid w:val="00A679FB"/>
    <w:rsid w:val="00A67D74"/>
    <w:rsid w:val="00A701F7"/>
    <w:rsid w:val="00A70AD7"/>
    <w:rsid w:val="00A70B4E"/>
    <w:rsid w:val="00A71155"/>
    <w:rsid w:val="00A7166C"/>
    <w:rsid w:val="00A71F85"/>
    <w:rsid w:val="00A723AE"/>
    <w:rsid w:val="00A72739"/>
    <w:rsid w:val="00A72887"/>
    <w:rsid w:val="00A72E9A"/>
    <w:rsid w:val="00A73CCB"/>
    <w:rsid w:val="00A73D5D"/>
    <w:rsid w:val="00A74593"/>
    <w:rsid w:val="00A7514E"/>
    <w:rsid w:val="00A75289"/>
    <w:rsid w:val="00A76065"/>
    <w:rsid w:val="00A76225"/>
    <w:rsid w:val="00A76273"/>
    <w:rsid w:val="00A762A1"/>
    <w:rsid w:val="00A76460"/>
    <w:rsid w:val="00A76862"/>
    <w:rsid w:val="00A76A8C"/>
    <w:rsid w:val="00A76CFF"/>
    <w:rsid w:val="00A771A1"/>
    <w:rsid w:val="00A81B7B"/>
    <w:rsid w:val="00A81BDD"/>
    <w:rsid w:val="00A82227"/>
    <w:rsid w:val="00A83210"/>
    <w:rsid w:val="00A8322E"/>
    <w:rsid w:val="00A83B5D"/>
    <w:rsid w:val="00A83F08"/>
    <w:rsid w:val="00A83F76"/>
    <w:rsid w:val="00A8444B"/>
    <w:rsid w:val="00A84F8B"/>
    <w:rsid w:val="00A85627"/>
    <w:rsid w:val="00A85A20"/>
    <w:rsid w:val="00A85A35"/>
    <w:rsid w:val="00A85CB1"/>
    <w:rsid w:val="00A86917"/>
    <w:rsid w:val="00A879F2"/>
    <w:rsid w:val="00A87D17"/>
    <w:rsid w:val="00A90928"/>
    <w:rsid w:val="00A909E9"/>
    <w:rsid w:val="00A91E2C"/>
    <w:rsid w:val="00A92776"/>
    <w:rsid w:val="00A92B0F"/>
    <w:rsid w:val="00A933A8"/>
    <w:rsid w:val="00A93B49"/>
    <w:rsid w:val="00A94DF8"/>
    <w:rsid w:val="00A94F7D"/>
    <w:rsid w:val="00A95464"/>
    <w:rsid w:val="00A9547E"/>
    <w:rsid w:val="00A9572A"/>
    <w:rsid w:val="00A9670C"/>
    <w:rsid w:val="00A96F32"/>
    <w:rsid w:val="00A971C2"/>
    <w:rsid w:val="00A975F3"/>
    <w:rsid w:val="00AA0407"/>
    <w:rsid w:val="00AA0D1F"/>
    <w:rsid w:val="00AA1439"/>
    <w:rsid w:val="00AA165D"/>
    <w:rsid w:val="00AA1720"/>
    <w:rsid w:val="00AA194F"/>
    <w:rsid w:val="00AA21AD"/>
    <w:rsid w:val="00AA22D4"/>
    <w:rsid w:val="00AA2302"/>
    <w:rsid w:val="00AA2477"/>
    <w:rsid w:val="00AA2AA9"/>
    <w:rsid w:val="00AA3CB2"/>
    <w:rsid w:val="00AA3EA7"/>
    <w:rsid w:val="00AA4CF6"/>
    <w:rsid w:val="00AA4F96"/>
    <w:rsid w:val="00AA51B3"/>
    <w:rsid w:val="00AA5347"/>
    <w:rsid w:val="00AA5770"/>
    <w:rsid w:val="00AA58AF"/>
    <w:rsid w:val="00AA643D"/>
    <w:rsid w:val="00AA6A55"/>
    <w:rsid w:val="00AA6D27"/>
    <w:rsid w:val="00AA7315"/>
    <w:rsid w:val="00AA7E6A"/>
    <w:rsid w:val="00AB033B"/>
    <w:rsid w:val="00AB0360"/>
    <w:rsid w:val="00AB0BCF"/>
    <w:rsid w:val="00AB2187"/>
    <w:rsid w:val="00AB33ED"/>
    <w:rsid w:val="00AB3744"/>
    <w:rsid w:val="00AB39D2"/>
    <w:rsid w:val="00AB3A0E"/>
    <w:rsid w:val="00AB3C00"/>
    <w:rsid w:val="00AB3FE7"/>
    <w:rsid w:val="00AB46E0"/>
    <w:rsid w:val="00AB4890"/>
    <w:rsid w:val="00AB4942"/>
    <w:rsid w:val="00AB4DBA"/>
    <w:rsid w:val="00AB4F33"/>
    <w:rsid w:val="00AB55BC"/>
    <w:rsid w:val="00AB5686"/>
    <w:rsid w:val="00AB681C"/>
    <w:rsid w:val="00AB6A54"/>
    <w:rsid w:val="00AB6C50"/>
    <w:rsid w:val="00AB6D2F"/>
    <w:rsid w:val="00AB757B"/>
    <w:rsid w:val="00AB7765"/>
    <w:rsid w:val="00AB7D7D"/>
    <w:rsid w:val="00AB7E5A"/>
    <w:rsid w:val="00AB7FE7"/>
    <w:rsid w:val="00AC00A3"/>
    <w:rsid w:val="00AC0498"/>
    <w:rsid w:val="00AC08CD"/>
    <w:rsid w:val="00AC0B5D"/>
    <w:rsid w:val="00AC0DE7"/>
    <w:rsid w:val="00AC0EED"/>
    <w:rsid w:val="00AC0F42"/>
    <w:rsid w:val="00AC14CA"/>
    <w:rsid w:val="00AC1CCB"/>
    <w:rsid w:val="00AC1D79"/>
    <w:rsid w:val="00AC2BA4"/>
    <w:rsid w:val="00AC2E6D"/>
    <w:rsid w:val="00AC36AD"/>
    <w:rsid w:val="00AC3C97"/>
    <w:rsid w:val="00AC5152"/>
    <w:rsid w:val="00AC5368"/>
    <w:rsid w:val="00AC5392"/>
    <w:rsid w:val="00AC5AA0"/>
    <w:rsid w:val="00AC5F8F"/>
    <w:rsid w:val="00AC5FA4"/>
    <w:rsid w:val="00AC66DA"/>
    <w:rsid w:val="00AC7075"/>
    <w:rsid w:val="00AC719E"/>
    <w:rsid w:val="00AC72F0"/>
    <w:rsid w:val="00AD0029"/>
    <w:rsid w:val="00AD042F"/>
    <w:rsid w:val="00AD0A41"/>
    <w:rsid w:val="00AD1388"/>
    <w:rsid w:val="00AD182B"/>
    <w:rsid w:val="00AD18F8"/>
    <w:rsid w:val="00AD217C"/>
    <w:rsid w:val="00AD272B"/>
    <w:rsid w:val="00AD273E"/>
    <w:rsid w:val="00AD2787"/>
    <w:rsid w:val="00AD2A5C"/>
    <w:rsid w:val="00AD2FFC"/>
    <w:rsid w:val="00AD318B"/>
    <w:rsid w:val="00AD3371"/>
    <w:rsid w:val="00AD33B3"/>
    <w:rsid w:val="00AD3655"/>
    <w:rsid w:val="00AD3DA3"/>
    <w:rsid w:val="00AD4B54"/>
    <w:rsid w:val="00AD50A2"/>
    <w:rsid w:val="00AD52B1"/>
    <w:rsid w:val="00AD53D1"/>
    <w:rsid w:val="00AD5E97"/>
    <w:rsid w:val="00AD6552"/>
    <w:rsid w:val="00AD6B2A"/>
    <w:rsid w:val="00AD6D89"/>
    <w:rsid w:val="00AD71E9"/>
    <w:rsid w:val="00AD739B"/>
    <w:rsid w:val="00AD7639"/>
    <w:rsid w:val="00AD7AB7"/>
    <w:rsid w:val="00AE0C65"/>
    <w:rsid w:val="00AE0D12"/>
    <w:rsid w:val="00AE1095"/>
    <w:rsid w:val="00AE10D9"/>
    <w:rsid w:val="00AE1DBA"/>
    <w:rsid w:val="00AE230E"/>
    <w:rsid w:val="00AE2361"/>
    <w:rsid w:val="00AE2AEE"/>
    <w:rsid w:val="00AE2EB1"/>
    <w:rsid w:val="00AE3F39"/>
    <w:rsid w:val="00AE4422"/>
    <w:rsid w:val="00AE455A"/>
    <w:rsid w:val="00AE50EA"/>
    <w:rsid w:val="00AE53BB"/>
    <w:rsid w:val="00AE5C34"/>
    <w:rsid w:val="00AE66FD"/>
    <w:rsid w:val="00AE78F3"/>
    <w:rsid w:val="00AE7C44"/>
    <w:rsid w:val="00AE7CCC"/>
    <w:rsid w:val="00AF034B"/>
    <w:rsid w:val="00AF047E"/>
    <w:rsid w:val="00AF0659"/>
    <w:rsid w:val="00AF0ABD"/>
    <w:rsid w:val="00AF0E3D"/>
    <w:rsid w:val="00AF28BF"/>
    <w:rsid w:val="00AF2B07"/>
    <w:rsid w:val="00AF32CE"/>
    <w:rsid w:val="00AF332F"/>
    <w:rsid w:val="00AF337C"/>
    <w:rsid w:val="00AF3E8B"/>
    <w:rsid w:val="00AF468D"/>
    <w:rsid w:val="00AF4C60"/>
    <w:rsid w:val="00AF4E25"/>
    <w:rsid w:val="00AF5436"/>
    <w:rsid w:val="00AF5C83"/>
    <w:rsid w:val="00AF5D14"/>
    <w:rsid w:val="00AF5DD9"/>
    <w:rsid w:val="00AF5F8E"/>
    <w:rsid w:val="00AF61CA"/>
    <w:rsid w:val="00AF6632"/>
    <w:rsid w:val="00AF6CC2"/>
    <w:rsid w:val="00AF7216"/>
    <w:rsid w:val="00AF7ADF"/>
    <w:rsid w:val="00AF7C50"/>
    <w:rsid w:val="00AF7F39"/>
    <w:rsid w:val="00B0031A"/>
    <w:rsid w:val="00B003A7"/>
    <w:rsid w:val="00B00722"/>
    <w:rsid w:val="00B0136A"/>
    <w:rsid w:val="00B015F6"/>
    <w:rsid w:val="00B01755"/>
    <w:rsid w:val="00B0188E"/>
    <w:rsid w:val="00B01C8E"/>
    <w:rsid w:val="00B020C9"/>
    <w:rsid w:val="00B02D73"/>
    <w:rsid w:val="00B032AE"/>
    <w:rsid w:val="00B03BB7"/>
    <w:rsid w:val="00B03C68"/>
    <w:rsid w:val="00B04E05"/>
    <w:rsid w:val="00B04F74"/>
    <w:rsid w:val="00B05568"/>
    <w:rsid w:val="00B05C79"/>
    <w:rsid w:val="00B05CA7"/>
    <w:rsid w:val="00B05E0F"/>
    <w:rsid w:val="00B06C2A"/>
    <w:rsid w:val="00B06E84"/>
    <w:rsid w:val="00B07352"/>
    <w:rsid w:val="00B073EE"/>
    <w:rsid w:val="00B075B7"/>
    <w:rsid w:val="00B075C3"/>
    <w:rsid w:val="00B07648"/>
    <w:rsid w:val="00B0770C"/>
    <w:rsid w:val="00B07E53"/>
    <w:rsid w:val="00B1038C"/>
    <w:rsid w:val="00B10820"/>
    <w:rsid w:val="00B11423"/>
    <w:rsid w:val="00B117F7"/>
    <w:rsid w:val="00B119EF"/>
    <w:rsid w:val="00B122BE"/>
    <w:rsid w:val="00B1253B"/>
    <w:rsid w:val="00B12E95"/>
    <w:rsid w:val="00B12FE5"/>
    <w:rsid w:val="00B13BC2"/>
    <w:rsid w:val="00B13C45"/>
    <w:rsid w:val="00B14637"/>
    <w:rsid w:val="00B147A9"/>
    <w:rsid w:val="00B14DEE"/>
    <w:rsid w:val="00B153E1"/>
    <w:rsid w:val="00B15861"/>
    <w:rsid w:val="00B15B3C"/>
    <w:rsid w:val="00B1629A"/>
    <w:rsid w:val="00B16BF3"/>
    <w:rsid w:val="00B17040"/>
    <w:rsid w:val="00B170C4"/>
    <w:rsid w:val="00B17341"/>
    <w:rsid w:val="00B1756E"/>
    <w:rsid w:val="00B202CE"/>
    <w:rsid w:val="00B20A91"/>
    <w:rsid w:val="00B20C67"/>
    <w:rsid w:val="00B20FCF"/>
    <w:rsid w:val="00B21558"/>
    <w:rsid w:val="00B21565"/>
    <w:rsid w:val="00B21721"/>
    <w:rsid w:val="00B220A5"/>
    <w:rsid w:val="00B223E7"/>
    <w:rsid w:val="00B2307F"/>
    <w:rsid w:val="00B230E7"/>
    <w:rsid w:val="00B23382"/>
    <w:rsid w:val="00B233D2"/>
    <w:rsid w:val="00B234B5"/>
    <w:rsid w:val="00B23964"/>
    <w:rsid w:val="00B2489D"/>
    <w:rsid w:val="00B25D15"/>
    <w:rsid w:val="00B2603D"/>
    <w:rsid w:val="00B2616D"/>
    <w:rsid w:val="00B2684D"/>
    <w:rsid w:val="00B26A05"/>
    <w:rsid w:val="00B27A82"/>
    <w:rsid w:val="00B27C07"/>
    <w:rsid w:val="00B27EBB"/>
    <w:rsid w:val="00B27FE1"/>
    <w:rsid w:val="00B302D7"/>
    <w:rsid w:val="00B307C0"/>
    <w:rsid w:val="00B30932"/>
    <w:rsid w:val="00B31114"/>
    <w:rsid w:val="00B31D4B"/>
    <w:rsid w:val="00B322C2"/>
    <w:rsid w:val="00B32331"/>
    <w:rsid w:val="00B325DA"/>
    <w:rsid w:val="00B32D69"/>
    <w:rsid w:val="00B33039"/>
    <w:rsid w:val="00B3311F"/>
    <w:rsid w:val="00B33339"/>
    <w:rsid w:val="00B34199"/>
    <w:rsid w:val="00B347CA"/>
    <w:rsid w:val="00B347CE"/>
    <w:rsid w:val="00B35813"/>
    <w:rsid w:val="00B35A7C"/>
    <w:rsid w:val="00B35F3A"/>
    <w:rsid w:val="00B3648B"/>
    <w:rsid w:val="00B3654A"/>
    <w:rsid w:val="00B36932"/>
    <w:rsid w:val="00B36CE8"/>
    <w:rsid w:val="00B373FC"/>
    <w:rsid w:val="00B37415"/>
    <w:rsid w:val="00B37A8C"/>
    <w:rsid w:val="00B37B24"/>
    <w:rsid w:val="00B40624"/>
    <w:rsid w:val="00B40788"/>
    <w:rsid w:val="00B40C85"/>
    <w:rsid w:val="00B4122E"/>
    <w:rsid w:val="00B41C7B"/>
    <w:rsid w:val="00B42745"/>
    <w:rsid w:val="00B42C7A"/>
    <w:rsid w:val="00B43045"/>
    <w:rsid w:val="00B43785"/>
    <w:rsid w:val="00B43F9E"/>
    <w:rsid w:val="00B44186"/>
    <w:rsid w:val="00B44196"/>
    <w:rsid w:val="00B44403"/>
    <w:rsid w:val="00B44478"/>
    <w:rsid w:val="00B445C3"/>
    <w:rsid w:val="00B451E2"/>
    <w:rsid w:val="00B45526"/>
    <w:rsid w:val="00B45BC9"/>
    <w:rsid w:val="00B45F52"/>
    <w:rsid w:val="00B45F67"/>
    <w:rsid w:val="00B461D0"/>
    <w:rsid w:val="00B467A1"/>
    <w:rsid w:val="00B4695D"/>
    <w:rsid w:val="00B46C9C"/>
    <w:rsid w:val="00B47EA1"/>
    <w:rsid w:val="00B5064D"/>
    <w:rsid w:val="00B50859"/>
    <w:rsid w:val="00B50ABE"/>
    <w:rsid w:val="00B50E7E"/>
    <w:rsid w:val="00B5280B"/>
    <w:rsid w:val="00B52938"/>
    <w:rsid w:val="00B5331C"/>
    <w:rsid w:val="00B5433D"/>
    <w:rsid w:val="00B54731"/>
    <w:rsid w:val="00B54F13"/>
    <w:rsid w:val="00B55242"/>
    <w:rsid w:val="00B5527A"/>
    <w:rsid w:val="00B5537E"/>
    <w:rsid w:val="00B555E1"/>
    <w:rsid w:val="00B56328"/>
    <w:rsid w:val="00B56A8F"/>
    <w:rsid w:val="00B56CE0"/>
    <w:rsid w:val="00B5738D"/>
    <w:rsid w:val="00B57503"/>
    <w:rsid w:val="00B5759D"/>
    <w:rsid w:val="00B5760D"/>
    <w:rsid w:val="00B578EA"/>
    <w:rsid w:val="00B57A98"/>
    <w:rsid w:val="00B60667"/>
    <w:rsid w:val="00B60DE3"/>
    <w:rsid w:val="00B61B04"/>
    <w:rsid w:val="00B62208"/>
    <w:rsid w:val="00B62A5E"/>
    <w:rsid w:val="00B62A7D"/>
    <w:rsid w:val="00B62C0F"/>
    <w:rsid w:val="00B62ED0"/>
    <w:rsid w:val="00B63460"/>
    <w:rsid w:val="00B63C0E"/>
    <w:rsid w:val="00B63D7D"/>
    <w:rsid w:val="00B644B7"/>
    <w:rsid w:val="00B646BB"/>
    <w:rsid w:val="00B64B12"/>
    <w:rsid w:val="00B64CA2"/>
    <w:rsid w:val="00B64CD8"/>
    <w:rsid w:val="00B64D4B"/>
    <w:rsid w:val="00B64E53"/>
    <w:rsid w:val="00B65149"/>
    <w:rsid w:val="00B656C8"/>
    <w:rsid w:val="00B66390"/>
    <w:rsid w:val="00B66526"/>
    <w:rsid w:val="00B66A9A"/>
    <w:rsid w:val="00B66AC5"/>
    <w:rsid w:val="00B66B49"/>
    <w:rsid w:val="00B66E6A"/>
    <w:rsid w:val="00B670E3"/>
    <w:rsid w:val="00B67751"/>
    <w:rsid w:val="00B701C4"/>
    <w:rsid w:val="00B70252"/>
    <w:rsid w:val="00B705AB"/>
    <w:rsid w:val="00B706B9"/>
    <w:rsid w:val="00B7106B"/>
    <w:rsid w:val="00B7134F"/>
    <w:rsid w:val="00B715D2"/>
    <w:rsid w:val="00B720F9"/>
    <w:rsid w:val="00B7286A"/>
    <w:rsid w:val="00B72901"/>
    <w:rsid w:val="00B72F72"/>
    <w:rsid w:val="00B734D4"/>
    <w:rsid w:val="00B741A5"/>
    <w:rsid w:val="00B749A8"/>
    <w:rsid w:val="00B74AE7"/>
    <w:rsid w:val="00B7538D"/>
    <w:rsid w:val="00B75454"/>
    <w:rsid w:val="00B75990"/>
    <w:rsid w:val="00B75E5E"/>
    <w:rsid w:val="00B76136"/>
    <w:rsid w:val="00B764BD"/>
    <w:rsid w:val="00B76C6D"/>
    <w:rsid w:val="00B770DE"/>
    <w:rsid w:val="00B8014B"/>
    <w:rsid w:val="00B801E2"/>
    <w:rsid w:val="00B80975"/>
    <w:rsid w:val="00B815E9"/>
    <w:rsid w:val="00B81764"/>
    <w:rsid w:val="00B81C91"/>
    <w:rsid w:val="00B81DD3"/>
    <w:rsid w:val="00B822EA"/>
    <w:rsid w:val="00B824B1"/>
    <w:rsid w:val="00B82F6C"/>
    <w:rsid w:val="00B830C2"/>
    <w:rsid w:val="00B837AB"/>
    <w:rsid w:val="00B8389A"/>
    <w:rsid w:val="00B83AE4"/>
    <w:rsid w:val="00B8474E"/>
    <w:rsid w:val="00B84E87"/>
    <w:rsid w:val="00B8567C"/>
    <w:rsid w:val="00B85E4F"/>
    <w:rsid w:val="00B86878"/>
    <w:rsid w:val="00B86934"/>
    <w:rsid w:val="00B872E6"/>
    <w:rsid w:val="00B87556"/>
    <w:rsid w:val="00B875BA"/>
    <w:rsid w:val="00B87C3D"/>
    <w:rsid w:val="00B900B8"/>
    <w:rsid w:val="00B908D5"/>
    <w:rsid w:val="00B908EB"/>
    <w:rsid w:val="00B9117C"/>
    <w:rsid w:val="00B91678"/>
    <w:rsid w:val="00B91753"/>
    <w:rsid w:val="00B9246A"/>
    <w:rsid w:val="00B930DD"/>
    <w:rsid w:val="00B93215"/>
    <w:rsid w:val="00B93C4A"/>
    <w:rsid w:val="00B94178"/>
    <w:rsid w:val="00B94292"/>
    <w:rsid w:val="00B94D83"/>
    <w:rsid w:val="00B952DB"/>
    <w:rsid w:val="00B952F9"/>
    <w:rsid w:val="00B953F5"/>
    <w:rsid w:val="00B95B5D"/>
    <w:rsid w:val="00B95C9C"/>
    <w:rsid w:val="00B961AD"/>
    <w:rsid w:val="00B965C3"/>
    <w:rsid w:val="00B96B57"/>
    <w:rsid w:val="00B96C8D"/>
    <w:rsid w:val="00B96E72"/>
    <w:rsid w:val="00B96E78"/>
    <w:rsid w:val="00B96F1B"/>
    <w:rsid w:val="00B97136"/>
    <w:rsid w:val="00B97201"/>
    <w:rsid w:val="00B97702"/>
    <w:rsid w:val="00B97715"/>
    <w:rsid w:val="00B9780B"/>
    <w:rsid w:val="00B97B79"/>
    <w:rsid w:val="00BA04AD"/>
    <w:rsid w:val="00BA08B2"/>
    <w:rsid w:val="00BA0DBE"/>
    <w:rsid w:val="00BA0E85"/>
    <w:rsid w:val="00BA14DA"/>
    <w:rsid w:val="00BA3D25"/>
    <w:rsid w:val="00BA4213"/>
    <w:rsid w:val="00BA4624"/>
    <w:rsid w:val="00BA4D18"/>
    <w:rsid w:val="00BA4F7C"/>
    <w:rsid w:val="00BA51B5"/>
    <w:rsid w:val="00BA522E"/>
    <w:rsid w:val="00BA52E6"/>
    <w:rsid w:val="00BA540D"/>
    <w:rsid w:val="00BA5612"/>
    <w:rsid w:val="00BA5649"/>
    <w:rsid w:val="00BA5BF7"/>
    <w:rsid w:val="00BA5F7F"/>
    <w:rsid w:val="00BA67FE"/>
    <w:rsid w:val="00BA69ED"/>
    <w:rsid w:val="00BA6D4B"/>
    <w:rsid w:val="00BA6F4A"/>
    <w:rsid w:val="00BA76AB"/>
    <w:rsid w:val="00BB0301"/>
    <w:rsid w:val="00BB0F8D"/>
    <w:rsid w:val="00BB0FB2"/>
    <w:rsid w:val="00BB15F8"/>
    <w:rsid w:val="00BB18C7"/>
    <w:rsid w:val="00BB1A6A"/>
    <w:rsid w:val="00BB1F41"/>
    <w:rsid w:val="00BB2856"/>
    <w:rsid w:val="00BB36A9"/>
    <w:rsid w:val="00BB4510"/>
    <w:rsid w:val="00BB4717"/>
    <w:rsid w:val="00BB5353"/>
    <w:rsid w:val="00BB5DFA"/>
    <w:rsid w:val="00BB6FD1"/>
    <w:rsid w:val="00BB74CB"/>
    <w:rsid w:val="00BB7579"/>
    <w:rsid w:val="00BB7B86"/>
    <w:rsid w:val="00BB7EEE"/>
    <w:rsid w:val="00BC0290"/>
    <w:rsid w:val="00BC02C8"/>
    <w:rsid w:val="00BC02D7"/>
    <w:rsid w:val="00BC04E8"/>
    <w:rsid w:val="00BC0881"/>
    <w:rsid w:val="00BC098C"/>
    <w:rsid w:val="00BC0B3F"/>
    <w:rsid w:val="00BC1091"/>
    <w:rsid w:val="00BC14B4"/>
    <w:rsid w:val="00BC1BE1"/>
    <w:rsid w:val="00BC1E32"/>
    <w:rsid w:val="00BC277F"/>
    <w:rsid w:val="00BC2C7F"/>
    <w:rsid w:val="00BC33C6"/>
    <w:rsid w:val="00BC33DD"/>
    <w:rsid w:val="00BC3FA7"/>
    <w:rsid w:val="00BC40B1"/>
    <w:rsid w:val="00BC4209"/>
    <w:rsid w:val="00BC44A0"/>
    <w:rsid w:val="00BC4703"/>
    <w:rsid w:val="00BC4BCF"/>
    <w:rsid w:val="00BC4C93"/>
    <w:rsid w:val="00BC4D67"/>
    <w:rsid w:val="00BC4E78"/>
    <w:rsid w:val="00BC57CB"/>
    <w:rsid w:val="00BC6275"/>
    <w:rsid w:val="00BC6283"/>
    <w:rsid w:val="00BC6946"/>
    <w:rsid w:val="00BC6BB7"/>
    <w:rsid w:val="00BC7236"/>
    <w:rsid w:val="00BC73EE"/>
    <w:rsid w:val="00BC78DE"/>
    <w:rsid w:val="00BD009B"/>
    <w:rsid w:val="00BD0118"/>
    <w:rsid w:val="00BD019F"/>
    <w:rsid w:val="00BD0356"/>
    <w:rsid w:val="00BD0933"/>
    <w:rsid w:val="00BD0AD4"/>
    <w:rsid w:val="00BD11A1"/>
    <w:rsid w:val="00BD1762"/>
    <w:rsid w:val="00BD1E75"/>
    <w:rsid w:val="00BD2069"/>
    <w:rsid w:val="00BD24F1"/>
    <w:rsid w:val="00BD3081"/>
    <w:rsid w:val="00BD35FC"/>
    <w:rsid w:val="00BD3D9E"/>
    <w:rsid w:val="00BD3DBD"/>
    <w:rsid w:val="00BD4037"/>
    <w:rsid w:val="00BD4107"/>
    <w:rsid w:val="00BD4E85"/>
    <w:rsid w:val="00BD5791"/>
    <w:rsid w:val="00BD5885"/>
    <w:rsid w:val="00BD59BF"/>
    <w:rsid w:val="00BD5A9C"/>
    <w:rsid w:val="00BD63E4"/>
    <w:rsid w:val="00BD6F95"/>
    <w:rsid w:val="00BE0098"/>
    <w:rsid w:val="00BE017D"/>
    <w:rsid w:val="00BE09FA"/>
    <w:rsid w:val="00BE0C25"/>
    <w:rsid w:val="00BE0F3E"/>
    <w:rsid w:val="00BE17C9"/>
    <w:rsid w:val="00BE194F"/>
    <w:rsid w:val="00BE1964"/>
    <w:rsid w:val="00BE1C85"/>
    <w:rsid w:val="00BE275D"/>
    <w:rsid w:val="00BE3A5F"/>
    <w:rsid w:val="00BE4666"/>
    <w:rsid w:val="00BE4FFA"/>
    <w:rsid w:val="00BE536C"/>
    <w:rsid w:val="00BE5F56"/>
    <w:rsid w:val="00BE612B"/>
    <w:rsid w:val="00BE6579"/>
    <w:rsid w:val="00BE672F"/>
    <w:rsid w:val="00BE6BA4"/>
    <w:rsid w:val="00BE6D60"/>
    <w:rsid w:val="00BE72A1"/>
    <w:rsid w:val="00BE73C4"/>
    <w:rsid w:val="00BE7B39"/>
    <w:rsid w:val="00BE7BCD"/>
    <w:rsid w:val="00BF0826"/>
    <w:rsid w:val="00BF0CE3"/>
    <w:rsid w:val="00BF10D9"/>
    <w:rsid w:val="00BF1904"/>
    <w:rsid w:val="00BF1FAF"/>
    <w:rsid w:val="00BF2255"/>
    <w:rsid w:val="00BF32CD"/>
    <w:rsid w:val="00BF3A5C"/>
    <w:rsid w:val="00BF3E83"/>
    <w:rsid w:val="00BF438C"/>
    <w:rsid w:val="00BF4C31"/>
    <w:rsid w:val="00BF4E5A"/>
    <w:rsid w:val="00BF5459"/>
    <w:rsid w:val="00BF5592"/>
    <w:rsid w:val="00BF57CD"/>
    <w:rsid w:val="00BF5F6D"/>
    <w:rsid w:val="00BF60BF"/>
    <w:rsid w:val="00BF6766"/>
    <w:rsid w:val="00BF6D06"/>
    <w:rsid w:val="00BF72F1"/>
    <w:rsid w:val="00BF77FD"/>
    <w:rsid w:val="00C00138"/>
    <w:rsid w:val="00C00779"/>
    <w:rsid w:val="00C0185E"/>
    <w:rsid w:val="00C01915"/>
    <w:rsid w:val="00C01FA7"/>
    <w:rsid w:val="00C0220E"/>
    <w:rsid w:val="00C04358"/>
    <w:rsid w:val="00C05361"/>
    <w:rsid w:val="00C05D25"/>
    <w:rsid w:val="00C05D56"/>
    <w:rsid w:val="00C05E48"/>
    <w:rsid w:val="00C065F7"/>
    <w:rsid w:val="00C0665E"/>
    <w:rsid w:val="00C066E5"/>
    <w:rsid w:val="00C07063"/>
    <w:rsid w:val="00C07A0D"/>
    <w:rsid w:val="00C07C38"/>
    <w:rsid w:val="00C07EEF"/>
    <w:rsid w:val="00C102FD"/>
    <w:rsid w:val="00C1063A"/>
    <w:rsid w:val="00C1063F"/>
    <w:rsid w:val="00C10D09"/>
    <w:rsid w:val="00C11225"/>
    <w:rsid w:val="00C11676"/>
    <w:rsid w:val="00C118AA"/>
    <w:rsid w:val="00C121BE"/>
    <w:rsid w:val="00C12505"/>
    <w:rsid w:val="00C12598"/>
    <w:rsid w:val="00C127C2"/>
    <w:rsid w:val="00C13248"/>
    <w:rsid w:val="00C147C7"/>
    <w:rsid w:val="00C14A83"/>
    <w:rsid w:val="00C14E02"/>
    <w:rsid w:val="00C153B7"/>
    <w:rsid w:val="00C157B3"/>
    <w:rsid w:val="00C15981"/>
    <w:rsid w:val="00C159DD"/>
    <w:rsid w:val="00C15AB1"/>
    <w:rsid w:val="00C16180"/>
    <w:rsid w:val="00C16569"/>
    <w:rsid w:val="00C1696A"/>
    <w:rsid w:val="00C16C5A"/>
    <w:rsid w:val="00C17C73"/>
    <w:rsid w:val="00C2071E"/>
    <w:rsid w:val="00C20CCE"/>
    <w:rsid w:val="00C20D8C"/>
    <w:rsid w:val="00C21802"/>
    <w:rsid w:val="00C21DE7"/>
    <w:rsid w:val="00C21E7E"/>
    <w:rsid w:val="00C224E7"/>
    <w:rsid w:val="00C2265F"/>
    <w:rsid w:val="00C22E4D"/>
    <w:rsid w:val="00C231D3"/>
    <w:rsid w:val="00C2467D"/>
    <w:rsid w:val="00C24935"/>
    <w:rsid w:val="00C24C4A"/>
    <w:rsid w:val="00C24D18"/>
    <w:rsid w:val="00C24E89"/>
    <w:rsid w:val="00C25895"/>
    <w:rsid w:val="00C2592A"/>
    <w:rsid w:val="00C259F8"/>
    <w:rsid w:val="00C25AC3"/>
    <w:rsid w:val="00C26102"/>
    <w:rsid w:val="00C263FF"/>
    <w:rsid w:val="00C26788"/>
    <w:rsid w:val="00C26DEC"/>
    <w:rsid w:val="00C26E25"/>
    <w:rsid w:val="00C26F04"/>
    <w:rsid w:val="00C27192"/>
    <w:rsid w:val="00C27A17"/>
    <w:rsid w:val="00C305FB"/>
    <w:rsid w:val="00C3071B"/>
    <w:rsid w:val="00C30A61"/>
    <w:rsid w:val="00C31C6F"/>
    <w:rsid w:val="00C32466"/>
    <w:rsid w:val="00C32FE0"/>
    <w:rsid w:val="00C3372A"/>
    <w:rsid w:val="00C3394D"/>
    <w:rsid w:val="00C3395B"/>
    <w:rsid w:val="00C341AA"/>
    <w:rsid w:val="00C341AB"/>
    <w:rsid w:val="00C3457F"/>
    <w:rsid w:val="00C3479A"/>
    <w:rsid w:val="00C3483F"/>
    <w:rsid w:val="00C35712"/>
    <w:rsid w:val="00C3617C"/>
    <w:rsid w:val="00C3653D"/>
    <w:rsid w:val="00C3664B"/>
    <w:rsid w:val="00C368EA"/>
    <w:rsid w:val="00C370DE"/>
    <w:rsid w:val="00C376AB"/>
    <w:rsid w:val="00C377DD"/>
    <w:rsid w:val="00C37B39"/>
    <w:rsid w:val="00C37CD3"/>
    <w:rsid w:val="00C37CDB"/>
    <w:rsid w:val="00C402EA"/>
    <w:rsid w:val="00C404A6"/>
    <w:rsid w:val="00C40793"/>
    <w:rsid w:val="00C409E0"/>
    <w:rsid w:val="00C41751"/>
    <w:rsid w:val="00C41F1C"/>
    <w:rsid w:val="00C41FB4"/>
    <w:rsid w:val="00C420CB"/>
    <w:rsid w:val="00C42BCD"/>
    <w:rsid w:val="00C42E9F"/>
    <w:rsid w:val="00C437A5"/>
    <w:rsid w:val="00C445C0"/>
    <w:rsid w:val="00C44B46"/>
    <w:rsid w:val="00C44B69"/>
    <w:rsid w:val="00C452CB"/>
    <w:rsid w:val="00C46078"/>
    <w:rsid w:val="00C463EE"/>
    <w:rsid w:val="00C46518"/>
    <w:rsid w:val="00C4664D"/>
    <w:rsid w:val="00C46B0F"/>
    <w:rsid w:val="00C47027"/>
    <w:rsid w:val="00C4717C"/>
    <w:rsid w:val="00C472CB"/>
    <w:rsid w:val="00C47D19"/>
    <w:rsid w:val="00C47E1D"/>
    <w:rsid w:val="00C50204"/>
    <w:rsid w:val="00C506A3"/>
    <w:rsid w:val="00C50B0A"/>
    <w:rsid w:val="00C50C36"/>
    <w:rsid w:val="00C50F6D"/>
    <w:rsid w:val="00C5102D"/>
    <w:rsid w:val="00C51551"/>
    <w:rsid w:val="00C51BC5"/>
    <w:rsid w:val="00C52B1B"/>
    <w:rsid w:val="00C531BE"/>
    <w:rsid w:val="00C53621"/>
    <w:rsid w:val="00C537E6"/>
    <w:rsid w:val="00C5405E"/>
    <w:rsid w:val="00C5491B"/>
    <w:rsid w:val="00C54B1C"/>
    <w:rsid w:val="00C55109"/>
    <w:rsid w:val="00C55609"/>
    <w:rsid w:val="00C55D58"/>
    <w:rsid w:val="00C564ED"/>
    <w:rsid w:val="00C57134"/>
    <w:rsid w:val="00C575EA"/>
    <w:rsid w:val="00C57E00"/>
    <w:rsid w:val="00C60084"/>
    <w:rsid w:val="00C601E6"/>
    <w:rsid w:val="00C6038E"/>
    <w:rsid w:val="00C6042D"/>
    <w:rsid w:val="00C608D7"/>
    <w:rsid w:val="00C608F5"/>
    <w:rsid w:val="00C60A2D"/>
    <w:rsid w:val="00C60A73"/>
    <w:rsid w:val="00C60B76"/>
    <w:rsid w:val="00C613CE"/>
    <w:rsid w:val="00C615A3"/>
    <w:rsid w:val="00C61C4E"/>
    <w:rsid w:val="00C61E68"/>
    <w:rsid w:val="00C6267D"/>
    <w:rsid w:val="00C62CBE"/>
    <w:rsid w:val="00C62EF6"/>
    <w:rsid w:val="00C62FFE"/>
    <w:rsid w:val="00C632FC"/>
    <w:rsid w:val="00C6343A"/>
    <w:rsid w:val="00C6407E"/>
    <w:rsid w:val="00C6494E"/>
    <w:rsid w:val="00C64A05"/>
    <w:rsid w:val="00C652CA"/>
    <w:rsid w:val="00C659E6"/>
    <w:rsid w:val="00C66327"/>
    <w:rsid w:val="00C66798"/>
    <w:rsid w:val="00C66A6D"/>
    <w:rsid w:val="00C66F5B"/>
    <w:rsid w:val="00C672B9"/>
    <w:rsid w:val="00C67373"/>
    <w:rsid w:val="00C67816"/>
    <w:rsid w:val="00C67A62"/>
    <w:rsid w:val="00C7036D"/>
    <w:rsid w:val="00C70FC8"/>
    <w:rsid w:val="00C71536"/>
    <w:rsid w:val="00C71774"/>
    <w:rsid w:val="00C7348C"/>
    <w:rsid w:val="00C736FC"/>
    <w:rsid w:val="00C738B9"/>
    <w:rsid w:val="00C74370"/>
    <w:rsid w:val="00C743C1"/>
    <w:rsid w:val="00C74647"/>
    <w:rsid w:val="00C74AE3"/>
    <w:rsid w:val="00C74AE6"/>
    <w:rsid w:val="00C75299"/>
    <w:rsid w:val="00C75428"/>
    <w:rsid w:val="00C7609D"/>
    <w:rsid w:val="00C7648D"/>
    <w:rsid w:val="00C7747F"/>
    <w:rsid w:val="00C8054D"/>
    <w:rsid w:val="00C807F9"/>
    <w:rsid w:val="00C80833"/>
    <w:rsid w:val="00C80CC2"/>
    <w:rsid w:val="00C8109C"/>
    <w:rsid w:val="00C822EE"/>
    <w:rsid w:val="00C8246C"/>
    <w:rsid w:val="00C82660"/>
    <w:rsid w:val="00C83239"/>
    <w:rsid w:val="00C83377"/>
    <w:rsid w:val="00C83BCB"/>
    <w:rsid w:val="00C84027"/>
    <w:rsid w:val="00C84066"/>
    <w:rsid w:val="00C844D7"/>
    <w:rsid w:val="00C84511"/>
    <w:rsid w:val="00C84734"/>
    <w:rsid w:val="00C847BC"/>
    <w:rsid w:val="00C8489F"/>
    <w:rsid w:val="00C853CD"/>
    <w:rsid w:val="00C85989"/>
    <w:rsid w:val="00C85D00"/>
    <w:rsid w:val="00C865BF"/>
    <w:rsid w:val="00C87C90"/>
    <w:rsid w:val="00C87D38"/>
    <w:rsid w:val="00C900BC"/>
    <w:rsid w:val="00C906A8"/>
    <w:rsid w:val="00C90A22"/>
    <w:rsid w:val="00C90F68"/>
    <w:rsid w:val="00C914A6"/>
    <w:rsid w:val="00C91963"/>
    <w:rsid w:val="00C9332C"/>
    <w:rsid w:val="00C93378"/>
    <w:rsid w:val="00C93592"/>
    <w:rsid w:val="00C93866"/>
    <w:rsid w:val="00C93993"/>
    <w:rsid w:val="00C93A90"/>
    <w:rsid w:val="00C93D58"/>
    <w:rsid w:val="00C93D67"/>
    <w:rsid w:val="00C93D87"/>
    <w:rsid w:val="00C93DE9"/>
    <w:rsid w:val="00C94ACD"/>
    <w:rsid w:val="00C950DF"/>
    <w:rsid w:val="00C96094"/>
    <w:rsid w:val="00C96600"/>
    <w:rsid w:val="00C967D0"/>
    <w:rsid w:val="00C96AD4"/>
    <w:rsid w:val="00C96B42"/>
    <w:rsid w:val="00C979A3"/>
    <w:rsid w:val="00CA01A3"/>
    <w:rsid w:val="00CA01E1"/>
    <w:rsid w:val="00CA0571"/>
    <w:rsid w:val="00CA0765"/>
    <w:rsid w:val="00CA0BDF"/>
    <w:rsid w:val="00CA142B"/>
    <w:rsid w:val="00CA2093"/>
    <w:rsid w:val="00CA21BF"/>
    <w:rsid w:val="00CA2607"/>
    <w:rsid w:val="00CA2A80"/>
    <w:rsid w:val="00CA326E"/>
    <w:rsid w:val="00CA3CA8"/>
    <w:rsid w:val="00CA472D"/>
    <w:rsid w:val="00CA48A3"/>
    <w:rsid w:val="00CA4EE1"/>
    <w:rsid w:val="00CA519C"/>
    <w:rsid w:val="00CA5BC3"/>
    <w:rsid w:val="00CA5D93"/>
    <w:rsid w:val="00CA635D"/>
    <w:rsid w:val="00CA65BE"/>
    <w:rsid w:val="00CA6A0E"/>
    <w:rsid w:val="00CA7313"/>
    <w:rsid w:val="00CA7BD8"/>
    <w:rsid w:val="00CA7D70"/>
    <w:rsid w:val="00CB0373"/>
    <w:rsid w:val="00CB0583"/>
    <w:rsid w:val="00CB0631"/>
    <w:rsid w:val="00CB0A03"/>
    <w:rsid w:val="00CB0B91"/>
    <w:rsid w:val="00CB0C86"/>
    <w:rsid w:val="00CB0CC2"/>
    <w:rsid w:val="00CB16D4"/>
    <w:rsid w:val="00CB1A2B"/>
    <w:rsid w:val="00CB1B90"/>
    <w:rsid w:val="00CB1C69"/>
    <w:rsid w:val="00CB1D30"/>
    <w:rsid w:val="00CB2016"/>
    <w:rsid w:val="00CB2522"/>
    <w:rsid w:val="00CB258A"/>
    <w:rsid w:val="00CB27AF"/>
    <w:rsid w:val="00CB27D2"/>
    <w:rsid w:val="00CB2B5F"/>
    <w:rsid w:val="00CB2FF0"/>
    <w:rsid w:val="00CB3142"/>
    <w:rsid w:val="00CB4B44"/>
    <w:rsid w:val="00CB4BA2"/>
    <w:rsid w:val="00CB4C25"/>
    <w:rsid w:val="00CB4E57"/>
    <w:rsid w:val="00CB541D"/>
    <w:rsid w:val="00CB570C"/>
    <w:rsid w:val="00CB576E"/>
    <w:rsid w:val="00CB586E"/>
    <w:rsid w:val="00CB5CA3"/>
    <w:rsid w:val="00CB5E94"/>
    <w:rsid w:val="00CB651C"/>
    <w:rsid w:val="00CB70F6"/>
    <w:rsid w:val="00CB7740"/>
    <w:rsid w:val="00CB7862"/>
    <w:rsid w:val="00CB7A33"/>
    <w:rsid w:val="00CC09C1"/>
    <w:rsid w:val="00CC0BC7"/>
    <w:rsid w:val="00CC0F64"/>
    <w:rsid w:val="00CC15EF"/>
    <w:rsid w:val="00CC1728"/>
    <w:rsid w:val="00CC1761"/>
    <w:rsid w:val="00CC1C3B"/>
    <w:rsid w:val="00CC2087"/>
    <w:rsid w:val="00CC20CE"/>
    <w:rsid w:val="00CC219B"/>
    <w:rsid w:val="00CC4775"/>
    <w:rsid w:val="00CC4B7A"/>
    <w:rsid w:val="00CC4E91"/>
    <w:rsid w:val="00CC4F75"/>
    <w:rsid w:val="00CC5441"/>
    <w:rsid w:val="00CC58E3"/>
    <w:rsid w:val="00CC5935"/>
    <w:rsid w:val="00CC67C0"/>
    <w:rsid w:val="00CC68EA"/>
    <w:rsid w:val="00CC6A80"/>
    <w:rsid w:val="00CC6B33"/>
    <w:rsid w:val="00CC6E9E"/>
    <w:rsid w:val="00CC71FF"/>
    <w:rsid w:val="00CC725A"/>
    <w:rsid w:val="00CC73D3"/>
    <w:rsid w:val="00CC7608"/>
    <w:rsid w:val="00CC7A66"/>
    <w:rsid w:val="00CC7DDC"/>
    <w:rsid w:val="00CD0B2E"/>
    <w:rsid w:val="00CD10D8"/>
    <w:rsid w:val="00CD1494"/>
    <w:rsid w:val="00CD1834"/>
    <w:rsid w:val="00CD224C"/>
    <w:rsid w:val="00CD25E4"/>
    <w:rsid w:val="00CD2C72"/>
    <w:rsid w:val="00CD2EA8"/>
    <w:rsid w:val="00CD32C5"/>
    <w:rsid w:val="00CD3511"/>
    <w:rsid w:val="00CD3B3B"/>
    <w:rsid w:val="00CD3CB7"/>
    <w:rsid w:val="00CD3EB0"/>
    <w:rsid w:val="00CD4121"/>
    <w:rsid w:val="00CD4989"/>
    <w:rsid w:val="00CD4B14"/>
    <w:rsid w:val="00CD51C3"/>
    <w:rsid w:val="00CD527C"/>
    <w:rsid w:val="00CD534A"/>
    <w:rsid w:val="00CD53B7"/>
    <w:rsid w:val="00CD54AC"/>
    <w:rsid w:val="00CD5615"/>
    <w:rsid w:val="00CD584C"/>
    <w:rsid w:val="00CD5DAC"/>
    <w:rsid w:val="00CD6921"/>
    <w:rsid w:val="00CD69EF"/>
    <w:rsid w:val="00CD6AA9"/>
    <w:rsid w:val="00CD7031"/>
    <w:rsid w:val="00CD706A"/>
    <w:rsid w:val="00CD7087"/>
    <w:rsid w:val="00CD77FC"/>
    <w:rsid w:val="00CD7BFD"/>
    <w:rsid w:val="00CD7F14"/>
    <w:rsid w:val="00CE00BD"/>
    <w:rsid w:val="00CE0D42"/>
    <w:rsid w:val="00CE1520"/>
    <w:rsid w:val="00CE1674"/>
    <w:rsid w:val="00CE1831"/>
    <w:rsid w:val="00CE1A43"/>
    <w:rsid w:val="00CE22AA"/>
    <w:rsid w:val="00CE28C6"/>
    <w:rsid w:val="00CE28DA"/>
    <w:rsid w:val="00CE2955"/>
    <w:rsid w:val="00CE33E6"/>
    <w:rsid w:val="00CE38CE"/>
    <w:rsid w:val="00CE3C57"/>
    <w:rsid w:val="00CE40DD"/>
    <w:rsid w:val="00CE40E3"/>
    <w:rsid w:val="00CE47B0"/>
    <w:rsid w:val="00CE5053"/>
    <w:rsid w:val="00CE53B3"/>
    <w:rsid w:val="00CE5411"/>
    <w:rsid w:val="00CE570E"/>
    <w:rsid w:val="00CE5FF5"/>
    <w:rsid w:val="00CE62DD"/>
    <w:rsid w:val="00CE680B"/>
    <w:rsid w:val="00CE6D58"/>
    <w:rsid w:val="00CE6DBF"/>
    <w:rsid w:val="00CE7BEE"/>
    <w:rsid w:val="00CE7EFE"/>
    <w:rsid w:val="00CF0379"/>
    <w:rsid w:val="00CF03FD"/>
    <w:rsid w:val="00CF0457"/>
    <w:rsid w:val="00CF05A1"/>
    <w:rsid w:val="00CF09F1"/>
    <w:rsid w:val="00CF18C0"/>
    <w:rsid w:val="00CF1BE2"/>
    <w:rsid w:val="00CF2057"/>
    <w:rsid w:val="00CF220E"/>
    <w:rsid w:val="00CF2D78"/>
    <w:rsid w:val="00CF324A"/>
    <w:rsid w:val="00CF4266"/>
    <w:rsid w:val="00CF45EA"/>
    <w:rsid w:val="00CF4901"/>
    <w:rsid w:val="00CF5293"/>
    <w:rsid w:val="00CF5DEA"/>
    <w:rsid w:val="00CF5E5A"/>
    <w:rsid w:val="00CF62C6"/>
    <w:rsid w:val="00CF64AC"/>
    <w:rsid w:val="00CF675B"/>
    <w:rsid w:val="00CF69B1"/>
    <w:rsid w:val="00CF6A1C"/>
    <w:rsid w:val="00CF6A9B"/>
    <w:rsid w:val="00CF6DC0"/>
    <w:rsid w:val="00CF71DE"/>
    <w:rsid w:val="00CF76A4"/>
    <w:rsid w:val="00CF7C3E"/>
    <w:rsid w:val="00D01A98"/>
    <w:rsid w:val="00D01E4B"/>
    <w:rsid w:val="00D021B4"/>
    <w:rsid w:val="00D02259"/>
    <w:rsid w:val="00D02377"/>
    <w:rsid w:val="00D024BD"/>
    <w:rsid w:val="00D02C04"/>
    <w:rsid w:val="00D02C32"/>
    <w:rsid w:val="00D04707"/>
    <w:rsid w:val="00D050B3"/>
    <w:rsid w:val="00D05109"/>
    <w:rsid w:val="00D053A5"/>
    <w:rsid w:val="00D05AD6"/>
    <w:rsid w:val="00D061A3"/>
    <w:rsid w:val="00D06231"/>
    <w:rsid w:val="00D06406"/>
    <w:rsid w:val="00D066D0"/>
    <w:rsid w:val="00D0708D"/>
    <w:rsid w:val="00D07599"/>
    <w:rsid w:val="00D0778D"/>
    <w:rsid w:val="00D0795A"/>
    <w:rsid w:val="00D104B3"/>
    <w:rsid w:val="00D104ED"/>
    <w:rsid w:val="00D115BF"/>
    <w:rsid w:val="00D12270"/>
    <w:rsid w:val="00D124C4"/>
    <w:rsid w:val="00D12529"/>
    <w:rsid w:val="00D12993"/>
    <w:rsid w:val="00D12AD0"/>
    <w:rsid w:val="00D13019"/>
    <w:rsid w:val="00D13113"/>
    <w:rsid w:val="00D13195"/>
    <w:rsid w:val="00D1325F"/>
    <w:rsid w:val="00D13460"/>
    <w:rsid w:val="00D13D48"/>
    <w:rsid w:val="00D13F1F"/>
    <w:rsid w:val="00D1459B"/>
    <w:rsid w:val="00D14632"/>
    <w:rsid w:val="00D14A77"/>
    <w:rsid w:val="00D15134"/>
    <w:rsid w:val="00D154AB"/>
    <w:rsid w:val="00D15923"/>
    <w:rsid w:val="00D16095"/>
    <w:rsid w:val="00D1610D"/>
    <w:rsid w:val="00D1636E"/>
    <w:rsid w:val="00D16866"/>
    <w:rsid w:val="00D16876"/>
    <w:rsid w:val="00D1695F"/>
    <w:rsid w:val="00D16D44"/>
    <w:rsid w:val="00D16F3B"/>
    <w:rsid w:val="00D173DA"/>
    <w:rsid w:val="00D17E18"/>
    <w:rsid w:val="00D17E96"/>
    <w:rsid w:val="00D20626"/>
    <w:rsid w:val="00D206C2"/>
    <w:rsid w:val="00D208C4"/>
    <w:rsid w:val="00D217AD"/>
    <w:rsid w:val="00D2182B"/>
    <w:rsid w:val="00D21AAF"/>
    <w:rsid w:val="00D22044"/>
    <w:rsid w:val="00D22089"/>
    <w:rsid w:val="00D22574"/>
    <w:rsid w:val="00D2269F"/>
    <w:rsid w:val="00D22BB4"/>
    <w:rsid w:val="00D23918"/>
    <w:rsid w:val="00D2447B"/>
    <w:rsid w:val="00D244C7"/>
    <w:rsid w:val="00D245B8"/>
    <w:rsid w:val="00D24BD5"/>
    <w:rsid w:val="00D24F4F"/>
    <w:rsid w:val="00D250F1"/>
    <w:rsid w:val="00D25711"/>
    <w:rsid w:val="00D2598E"/>
    <w:rsid w:val="00D259E5"/>
    <w:rsid w:val="00D26065"/>
    <w:rsid w:val="00D2606A"/>
    <w:rsid w:val="00D2662B"/>
    <w:rsid w:val="00D26740"/>
    <w:rsid w:val="00D272FE"/>
    <w:rsid w:val="00D275B7"/>
    <w:rsid w:val="00D2782D"/>
    <w:rsid w:val="00D3085B"/>
    <w:rsid w:val="00D3158E"/>
    <w:rsid w:val="00D3161B"/>
    <w:rsid w:val="00D3177F"/>
    <w:rsid w:val="00D31793"/>
    <w:rsid w:val="00D31F60"/>
    <w:rsid w:val="00D32180"/>
    <w:rsid w:val="00D32267"/>
    <w:rsid w:val="00D32392"/>
    <w:rsid w:val="00D32459"/>
    <w:rsid w:val="00D326D2"/>
    <w:rsid w:val="00D32E63"/>
    <w:rsid w:val="00D330E6"/>
    <w:rsid w:val="00D33CAD"/>
    <w:rsid w:val="00D340D8"/>
    <w:rsid w:val="00D341CA"/>
    <w:rsid w:val="00D34671"/>
    <w:rsid w:val="00D34722"/>
    <w:rsid w:val="00D34997"/>
    <w:rsid w:val="00D355D6"/>
    <w:rsid w:val="00D3611B"/>
    <w:rsid w:val="00D36C9A"/>
    <w:rsid w:val="00D36CB4"/>
    <w:rsid w:val="00D3708F"/>
    <w:rsid w:val="00D37130"/>
    <w:rsid w:val="00D40049"/>
    <w:rsid w:val="00D4026E"/>
    <w:rsid w:val="00D407A0"/>
    <w:rsid w:val="00D41137"/>
    <w:rsid w:val="00D4122F"/>
    <w:rsid w:val="00D4152A"/>
    <w:rsid w:val="00D417A2"/>
    <w:rsid w:val="00D41BBF"/>
    <w:rsid w:val="00D421D7"/>
    <w:rsid w:val="00D4242A"/>
    <w:rsid w:val="00D4263D"/>
    <w:rsid w:val="00D4297D"/>
    <w:rsid w:val="00D4304A"/>
    <w:rsid w:val="00D441D1"/>
    <w:rsid w:val="00D44A54"/>
    <w:rsid w:val="00D44BBE"/>
    <w:rsid w:val="00D44C7E"/>
    <w:rsid w:val="00D455A7"/>
    <w:rsid w:val="00D45E0C"/>
    <w:rsid w:val="00D4652C"/>
    <w:rsid w:val="00D46784"/>
    <w:rsid w:val="00D46F64"/>
    <w:rsid w:val="00D476FF"/>
    <w:rsid w:val="00D47F3A"/>
    <w:rsid w:val="00D50722"/>
    <w:rsid w:val="00D50820"/>
    <w:rsid w:val="00D509A5"/>
    <w:rsid w:val="00D50DEF"/>
    <w:rsid w:val="00D5110A"/>
    <w:rsid w:val="00D5156C"/>
    <w:rsid w:val="00D517A1"/>
    <w:rsid w:val="00D51DE1"/>
    <w:rsid w:val="00D52121"/>
    <w:rsid w:val="00D52411"/>
    <w:rsid w:val="00D524B3"/>
    <w:rsid w:val="00D525D3"/>
    <w:rsid w:val="00D527B4"/>
    <w:rsid w:val="00D52C4E"/>
    <w:rsid w:val="00D53217"/>
    <w:rsid w:val="00D55049"/>
    <w:rsid w:val="00D55758"/>
    <w:rsid w:val="00D55D60"/>
    <w:rsid w:val="00D567B8"/>
    <w:rsid w:val="00D570EE"/>
    <w:rsid w:val="00D575FB"/>
    <w:rsid w:val="00D5767C"/>
    <w:rsid w:val="00D57A72"/>
    <w:rsid w:val="00D57F8A"/>
    <w:rsid w:val="00D60555"/>
    <w:rsid w:val="00D6083D"/>
    <w:rsid w:val="00D60A3D"/>
    <w:rsid w:val="00D60ACB"/>
    <w:rsid w:val="00D61439"/>
    <w:rsid w:val="00D6198F"/>
    <w:rsid w:val="00D61CE6"/>
    <w:rsid w:val="00D61DDA"/>
    <w:rsid w:val="00D61E9A"/>
    <w:rsid w:val="00D6203A"/>
    <w:rsid w:val="00D62CEA"/>
    <w:rsid w:val="00D62EBB"/>
    <w:rsid w:val="00D62F46"/>
    <w:rsid w:val="00D632F0"/>
    <w:rsid w:val="00D636AB"/>
    <w:rsid w:val="00D63891"/>
    <w:rsid w:val="00D63A4D"/>
    <w:rsid w:val="00D63FE8"/>
    <w:rsid w:val="00D64F28"/>
    <w:rsid w:val="00D656B9"/>
    <w:rsid w:val="00D661D9"/>
    <w:rsid w:val="00D6629C"/>
    <w:rsid w:val="00D662F5"/>
    <w:rsid w:val="00D666F2"/>
    <w:rsid w:val="00D66FD4"/>
    <w:rsid w:val="00D70198"/>
    <w:rsid w:val="00D705FA"/>
    <w:rsid w:val="00D70735"/>
    <w:rsid w:val="00D708A5"/>
    <w:rsid w:val="00D709D4"/>
    <w:rsid w:val="00D70D16"/>
    <w:rsid w:val="00D714FF"/>
    <w:rsid w:val="00D7196B"/>
    <w:rsid w:val="00D71B12"/>
    <w:rsid w:val="00D71EF3"/>
    <w:rsid w:val="00D71F38"/>
    <w:rsid w:val="00D71FBF"/>
    <w:rsid w:val="00D720C7"/>
    <w:rsid w:val="00D721EF"/>
    <w:rsid w:val="00D727A7"/>
    <w:rsid w:val="00D72AF4"/>
    <w:rsid w:val="00D72C41"/>
    <w:rsid w:val="00D7301A"/>
    <w:rsid w:val="00D73235"/>
    <w:rsid w:val="00D73453"/>
    <w:rsid w:val="00D73B8D"/>
    <w:rsid w:val="00D74123"/>
    <w:rsid w:val="00D744DE"/>
    <w:rsid w:val="00D74A55"/>
    <w:rsid w:val="00D753AC"/>
    <w:rsid w:val="00D75B5E"/>
    <w:rsid w:val="00D75E80"/>
    <w:rsid w:val="00D75ED7"/>
    <w:rsid w:val="00D7649C"/>
    <w:rsid w:val="00D766C1"/>
    <w:rsid w:val="00D777E6"/>
    <w:rsid w:val="00D778AC"/>
    <w:rsid w:val="00D7790F"/>
    <w:rsid w:val="00D77A20"/>
    <w:rsid w:val="00D77B42"/>
    <w:rsid w:val="00D77D92"/>
    <w:rsid w:val="00D77EDC"/>
    <w:rsid w:val="00D804A8"/>
    <w:rsid w:val="00D805A5"/>
    <w:rsid w:val="00D8077C"/>
    <w:rsid w:val="00D80E30"/>
    <w:rsid w:val="00D80F4C"/>
    <w:rsid w:val="00D81630"/>
    <w:rsid w:val="00D81805"/>
    <w:rsid w:val="00D81C9A"/>
    <w:rsid w:val="00D82305"/>
    <w:rsid w:val="00D823F3"/>
    <w:rsid w:val="00D82FD4"/>
    <w:rsid w:val="00D83D61"/>
    <w:rsid w:val="00D8495B"/>
    <w:rsid w:val="00D84AB5"/>
    <w:rsid w:val="00D84EA8"/>
    <w:rsid w:val="00D8559F"/>
    <w:rsid w:val="00D85FDC"/>
    <w:rsid w:val="00D866A6"/>
    <w:rsid w:val="00D86B3C"/>
    <w:rsid w:val="00D87487"/>
    <w:rsid w:val="00D878CE"/>
    <w:rsid w:val="00D87ED7"/>
    <w:rsid w:val="00D907FB"/>
    <w:rsid w:val="00D90B88"/>
    <w:rsid w:val="00D90E5B"/>
    <w:rsid w:val="00D910C0"/>
    <w:rsid w:val="00D911C4"/>
    <w:rsid w:val="00D91334"/>
    <w:rsid w:val="00D9188B"/>
    <w:rsid w:val="00D9191D"/>
    <w:rsid w:val="00D9192A"/>
    <w:rsid w:val="00D9279B"/>
    <w:rsid w:val="00D92850"/>
    <w:rsid w:val="00D929F9"/>
    <w:rsid w:val="00D93038"/>
    <w:rsid w:val="00D93339"/>
    <w:rsid w:val="00D934F0"/>
    <w:rsid w:val="00D93778"/>
    <w:rsid w:val="00D948D1"/>
    <w:rsid w:val="00D94BFA"/>
    <w:rsid w:val="00D9511B"/>
    <w:rsid w:val="00D95218"/>
    <w:rsid w:val="00D95273"/>
    <w:rsid w:val="00D95AD2"/>
    <w:rsid w:val="00D9616B"/>
    <w:rsid w:val="00D96384"/>
    <w:rsid w:val="00D96D2A"/>
    <w:rsid w:val="00D970C2"/>
    <w:rsid w:val="00D970E9"/>
    <w:rsid w:val="00D979BD"/>
    <w:rsid w:val="00DA0475"/>
    <w:rsid w:val="00DA10EB"/>
    <w:rsid w:val="00DA12D9"/>
    <w:rsid w:val="00DA173E"/>
    <w:rsid w:val="00DA21B3"/>
    <w:rsid w:val="00DA27E1"/>
    <w:rsid w:val="00DA2978"/>
    <w:rsid w:val="00DA2BF0"/>
    <w:rsid w:val="00DA2E1F"/>
    <w:rsid w:val="00DA357F"/>
    <w:rsid w:val="00DA3E23"/>
    <w:rsid w:val="00DA40ED"/>
    <w:rsid w:val="00DA4515"/>
    <w:rsid w:val="00DA4913"/>
    <w:rsid w:val="00DA4950"/>
    <w:rsid w:val="00DA4A42"/>
    <w:rsid w:val="00DA553C"/>
    <w:rsid w:val="00DA5C16"/>
    <w:rsid w:val="00DA5D76"/>
    <w:rsid w:val="00DA6012"/>
    <w:rsid w:val="00DA615B"/>
    <w:rsid w:val="00DA62EC"/>
    <w:rsid w:val="00DA66EE"/>
    <w:rsid w:val="00DA7004"/>
    <w:rsid w:val="00DA7099"/>
    <w:rsid w:val="00DA7255"/>
    <w:rsid w:val="00DA779E"/>
    <w:rsid w:val="00DB048D"/>
    <w:rsid w:val="00DB0EF9"/>
    <w:rsid w:val="00DB0F7F"/>
    <w:rsid w:val="00DB1003"/>
    <w:rsid w:val="00DB229C"/>
    <w:rsid w:val="00DB2FFB"/>
    <w:rsid w:val="00DB30EA"/>
    <w:rsid w:val="00DB4162"/>
    <w:rsid w:val="00DB44F7"/>
    <w:rsid w:val="00DB4864"/>
    <w:rsid w:val="00DB552E"/>
    <w:rsid w:val="00DB5987"/>
    <w:rsid w:val="00DB5BDD"/>
    <w:rsid w:val="00DB5E92"/>
    <w:rsid w:val="00DB5E9B"/>
    <w:rsid w:val="00DB6AB7"/>
    <w:rsid w:val="00DB6DD4"/>
    <w:rsid w:val="00DB6E4E"/>
    <w:rsid w:val="00DB6FA7"/>
    <w:rsid w:val="00DB7428"/>
    <w:rsid w:val="00DB794C"/>
    <w:rsid w:val="00DB79F0"/>
    <w:rsid w:val="00DB7AB6"/>
    <w:rsid w:val="00DB7C94"/>
    <w:rsid w:val="00DC072E"/>
    <w:rsid w:val="00DC0B4F"/>
    <w:rsid w:val="00DC0F1C"/>
    <w:rsid w:val="00DC0F1F"/>
    <w:rsid w:val="00DC0F7A"/>
    <w:rsid w:val="00DC1288"/>
    <w:rsid w:val="00DC18A9"/>
    <w:rsid w:val="00DC1B76"/>
    <w:rsid w:val="00DC1CDF"/>
    <w:rsid w:val="00DC20C6"/>
    <w:rsid w:val="00DC242B"/>
    <w:rsid w:val="00DC25A9"/>
    <w:rsid w:val="00DC2BBD"/>
    <w:rsid w:val="00DC2DBF"/>
    <w:rsid w:val="00DC2F00"/>
    <w:rsid w:val="00DC4246"/>
    <w:rsid w:val="00DC42A1"/>
    <w:rsid w:val="00DC44D7"/>
    <w:rsid w:val="00DC4537"/>
    <w:rsid w:val="00DC466F"/>
    <w:rsid w:val="00DC48A1"/>
    <w:rsid w:val="00DC517D"/>
    <w:rsid w:val="00DC5DA5"/>
    <w:rsid w:val="00DC5E89"/>
    <w:rsid w:val="00DC61AF"/>
    <w:rsid w:val="00DC64D2"/>
    <w:rsid w:val="00DC6964"/>
    <w:rsid w:val="00DC6D43"/>
    <w:rsid w:val="00DC6FE3"/>
    <w:rsid w:val="00DC7049"/>
    <w:rsid w:val="00DC7A10"/>
    <w:rsid w:val="00DC7F13"/>
    <w:rsid w:val="00DD0619"/>
    <w:rsid w:val="00DD1179"/>
    <w:rsid w:val="00DD11F7"/>
    <w:rsid w:val="00DD129F"/>
    <w:rsid w:val="00DD13F6"/>
    <w:rsid w:val="00DD17FA"/>
    <w:rsid w:val="00DD184B"/>
    <w:rsid w:val="00DD2778"/>
    <w:rsid w:val="00DD293F"/>
    <w:rsid w:val="00DD2BB5"/>
    <w:rsid w:val="00DD2DC4"/>
    <w:rsid w:val="00DD2F66"/>
    <w:rsid w:val="00DD3103"/>
    <w:rsid w:val="00DD322D"/>
    <w:rsid w:val="00DD3708"/>
    <w:rsid w:val="00DD3859"/>
    <w:rsid w:val="00DD38B4"/>
    <w:rsid w:val="00DD3DED"/>
    <w:rsid w:val="00DD44AF"/>
    <w:rsid w:val="00DD4E8C"/>
    <w:rsid w:val="00DD4F23"/>
    <w:rsid w:val="00DD5147"/>
    <w:rsid w:val="00DD5177"/>
    <w:rsid w:val="00DD6AAE"/>
    <w:rsid w:val="00DD6C60"/>
    <w:rsid w:val="00DD6E3A"/>
    <w:rsid w:val="00DD725B"/>
    <w:rsid w:val="00DD7394"/>
    <w:rsid w:val="00DD7558"/>
    <w:rsid w:val="00DD7986"/>
    <w:rsid w:val="00DE04F0"/>
    <w:rsid w:val="00DE0D00"/>
    <w:rsid w:val="00DE0FFB"/>
    <w:rsid w:val="00DE1197"/>
    <w:rsid w:val="00DE1F8C"/>
    <w:rsid w:val="00DE2132"/>
    <w:rsid w:val="00DE23F9"/>
    <w:rsid w:val="00DE2411"/>
    <w:rsid w:val="00DE28D7"/>
    <w:rsid w:val="00DE2E8C"/>
    <w:rsid w:val="00DE3523"/>
    <w:rsid w:val="00DE359A"/>
    <w:rsid w:val="00DE399E"/>
    <w:rsid w:val="00DE3D88"/>
    <w:rsid w:val="00DE3EC1"/>
    <w:rsid w:val="00DE4125"/>
    <w:rsid w:val="00DE4977"/>
    <w:rsid w:val="00DE4B88"/>
    <w:rsid w:val="00DE4E58"/>
    <w:rsid w:val="00DE5B8D"/>
    <w:rsid w:val="00DE616C"/>
    <w:rsid w:val="00DE6189"/>
    <w:rsid w:val="00DE6C0D"/>
    <w:rsid w:val="00DE7316"/>
    <w:rsid w:val="00DE75AD"/>
    <w:rsid w:val="00DE7769"/>
    <w:rsid w:val="00DE77F3"/>
    <w:rsid w:val="00DE7D76"/>
    <w:rsid w:val="00DE7EA7"/>
    <w:rsid w:val="00DF04F5"/>
    <w:rsid w:val="00DF0CBB"/>
    <w:rsid w:val="00DF1A2B"/>
    <w:rsid w:val="00DF2451"/>
    <w:rsid w:val="00DF2A3C"/>
    <w:rsid w:val="00DF308E"/>
    <w:rsid w:val="00DF3576"/>
    <w:rsid w:val="00DF39DA"/>
    <w:rsid w:val="00DF3A14"/>
    <w:rsid w:val="00DF4766"/>
    <w:rsid w:val="00DF4EED"/>
    <w:rsid w:val="00DF4F66"/>
    <w:rsid w:val="00DF56A3"/>
    <w:rsid w:val="00DF600C"/>
    <w:rsid w:val="00DF65EF"/>
    <w:rsid w:val="00DF68AA"/>
    <w:rsid w:val="00E0080C"/>
    <w:rsid w:val="00E01457"/>
    <w:rsid w:val="00E01532"/>
    <w:rsid w:val="00E02557"/>
    <w:rsid w:val="00E02AFC"/>
    <w:rsid w:val="00E02C32"/>
    <w:rsid w:val="00E02EB3"/>
    <w:rsid w:val="00E036A8"/>
    <w:rsid w:val="00E03E7E"/>
    <w:rsid w:val="00E0430F"/>
    <w:rsid w:val="00E043A0"/>
    <w:rsid w:val="00E04C51"/>
    <w:rsid w:val="00E05B2A"/>
    <w:rsid w:val="00E061F0"/>
    <w:rsid w:val="00E06B9D"/>
    <w:rsid w:val="00E06DC0"/>
    <w:rsid w:val="00E10B12"/>
    <w:rsid w:val="00E10B8A"/>
    <w:rsid w:val="00E10CF9"/>
    <w:rsid w:val="00E1104D"/>
    <w:rsid w:val="00E1105E"/>
    <w:rsid w:val="00E11885"/>
    <w:rsid w:val="00E11A2B"/>
    <w:rsid w:val="00E122F9"/>
    <w:rsid w:val="00E12D19"/>
    <w:rsid w:val="00E12D99"/>
    <w:rsid w:val="00E12FE8"/>
    <w:rsid w:val="00E13CDE"/>
    <w:rsid w:val="00E13F20"/>
    <w:rsid w:val="00E14213"/>
    <w:rsid w:val="00E14D2D"/>
    <w:rsid w:val="00E15CAF"/>
    <w:rsid w:val="00E16121"/>
    <w:rsid w:val="00E16B0D"/>
    <w:rsid w:val="00E16FE4"/>
    <w:rsid w:val="00E17009"/>
    <w:rsid w:val="00E17551"/>
    <w:rsid w:val="00E17A48"/>
    <w:rsid w:val="00E17F66"/>
    <w:rsid w:val="00E2027D"/>
    <w:rsid w:val="00E2035D"/>
    <w:rsid w:val="00E20538"/>
    <w:rsid w:val="00E211B2"/>
    <w:rsid w:val="00E228F4"/>
    <w:rsid w:val="00E2321A"/>
    <w:rsid w:val="00E23552"/>
    <w:rsid w:val="00E23740"/>
    <w:rsid w:val="00E23762"/>
    <w:rsid w:val="00E2420F"/>
    <w:rsid w:val="00E245B6"/>
    <w:rsid w:val="00E24902"/>
    <w:rsid w:val="00E24E22"/>
    <w:rsid w:val="00E25574"/>
    <w:rsid w:val="00E25D36"/>
    <w:rsid w:val="00E267B1"/>
    <w:rsid w:val="00E26CFB"/>
    <w:rsid w:val="00E26F51"/>
    <w:rsid w:val="00E26FBA"/>
    <w:rsid w:val="00E273D4"/>
    <w:rsid w:val="00E27CEC"/>
    <w:rsid w:val="00E3012C"/>
    <w:rsid w:val="00E30CB8"/>
    <w:rsid w:val="00E313D8"/>
    <w:rsid w:val="00E32411"/>
    <w:rsid w:val="00E329FA"/>
    <w:rsid w:val="00E32B11"/>
    <w:rsid w:val="00E33A6A"/>
    <w:rsid w:val="00E33B29"/>
    <w:rsid w:val="00E33C41"/>
    <w:rsid w:val="00E33D0B"/>
    <w:rsid w:val="00E34172"/>
    <w:rsid w:val="00E342F1"/>
    <w:rsid w:val="00E34391"/>
    <w:rsid w:val="00E344FB"/>
    <w:rsid w:val="00E34AC2"/>
    <w:rsid w:val="00E35386"/>
    <w:rsid w:val="00E35B4F"/>
    <w:rsid w:val="00E361A3"/>
    <w:rsid w:val="00E362B4"/>
    <w:rsid w:val="00E36C19"/>
    <w:rsid w:val="00E37B44"/>
    <w:rsid w:val="00E37FCE"/>
    <w:rsid w:val="00E4046E"/>
    <w:rsid w:val="00E406C2"/>
    <w:rsid w:val="00E4071F"/>
    <w:rsid w:val="00E410C6"/>
    <w:rsid w:val="00E4146E"/>
    <w:rsid w:val="00E414FB"/>
    <w:rsid w:val="00E41C3E"/>
    <w:rsid w:val="00E41F9A"/>
    <w:rsid w:val="00E42C8B"/>
    <w:rsid w:val="00E42F33"/>
    <w:rsid w:val="00E441FD"/>
    <w:rsid w:val="00E44345"/>
    <w:rsid w:val="00E447DF"/>
    <w:rsid w:val="00E44CD8"/>
    <w:rsid w:val="00E44D03"/>
    <w:rsid w:val="00E44DF4"/>
    <w:rsid w:val="00E44FCF"/>
    <w:rsid w:val="00E45101"/>
    <w:rsid w:val="00E4515B"/>
    <w:rsid w:val="00E4598F"/>
    <w:rsid w:val="00E46168"/>
    <w:rsid w:val="00E466E0"/>
    <w:rsid w:val="00E46CE1"/>
    <w:rsid w:val="00E470FF"/>
    <w:rsid w:val="00E47182"/>
    <w:rsid w:val="00E479A7"/>
    <w:rsid w:val="00E47A46"/>
    <w:rsid w:val="00E47AAA"/>
    <w:rsid w:val="00E50297"/>
    <w:rsid w:val="00E5066A"/>
    <w:rsid w:val="00E506EF"/>
    <w:rsid w:val="00E50C52"/>
    <w:rsid w:val="00E51E11"/>
    <w:rsid w:val="00E5221A"/>
    <w:rsid w:val="00E52476"/>
    <w:rsid w:val="00E525E2"/>
    <w:rsid w:val="00E527B8"/>
    <w:rsid w:val="00E52913"/>
    <w:rsid w:val="00E52A32"/>
    <w:rsid w:val="00E532F8"/>
    <w:rsid w:val="00E535A7"/>
    <w:rsid w:val="00E53882"/>
    <w:rsid w:val="00E53E8A"/>
    <w:rsid w:val="00E55642"/>
    <w:rsid w:val="00E556F8"/>
    <w:rsid w:val="00E55795"/>
    <w:rsid w:val="00E55F66"/>
    <w:rsid w:val="00E5646D"/>
    <w:rsid w:val="00E56501"/>
    <w:rsid w:val="00E56881"/>
    <w:rsid w:val="00E56919"/>
    <w:rsid w:val="00E56C0A"/>
    <w:rsid w:val="00E572CC"/>
    <w:rsid w:val="00E57464"/>
    <w:rsid w:val="00E578CA"/>
    <w:rsid w:val="00E578E9"/>
    <w:rsid w:val="00E57CA5"/>
    <w:rsid w:val="00E60171"/>
    <w:rsid w:val="00E618B4"/>
    <w:rsid w:val="00E61963"/>
    <w:rsid w:val="00E61986"/>
    <w:rsid w:val="00E621B1"/>
    <w:rsid w:val="00E623FA"/>
    <w:rsid w:val="00E62F46"/>
    <w:rsid w:val="00E62FE8"/>
    <w:rsid w:val="00E6315C"/>
    <w:rsid w:val="00E639EA"/>
    <w:rsid w:val="00E63EBE"/>
    <w:rsid w:val="00E640C0"/>
    <w:rsid w:val="00E64119"/>
    <w:rsid w:val="00E641C5"/>
    <w:rsid w:val="00E645C7"/>
    <w:rsid w:val="00E64D86"/>
    <w:rsid w:val="00E657C4"/>
    <w:rsid w:val="00E6595E"/>
    <w:rsid w:val="00E65AF6"/>
    <w:rsid w:val="00E65B05"/>
    <w:rsid w:val="00E65BCB"/>
    <w:rsid w:val="00E66893"/>
    <w:rsid w:val="00E669AF"/>
    <w:rsid w:val="00E669FE"/>
    <w:rsid w:val="00E66A4B"/>
    <w:rsid w:val="00E66AAD"/>
    <w:rsid w:val="00E671AD"/>
    <w:rsid w:val="00E672D9"/>
    <w:rsid w:val="00E677BD"/>
    <w:rsid w:val="00E67951"/>
    <w:rsid w:val="00E67D32"/>
    <w:rsid w:val="00E67E13"/>
    <w:rsid w:val="00E67FD1"/>
    <w:rsid w:val="00E70308"/>
    <w:rsid w:val="00E709AE"/>
    <w:rsid w:val="00E70ADE"/>
    <w:rsid w:val="00E70BDE"/>
    <w:rsid w:val="00E71304"/>
    <w:rsid w:val="00E71524"/>
    <w:rsid w:val="00E717B0"/>
    <w:rsid w:val="00E71A2A"/>
    <w:rsid w:val="00E71CB2"/>
    <w:rsid w:val="00E72481"/>
    <w:rsid w:val="00E72815"/>
    <w:rsid w:val="00E72B58"/>
    <w:rsid w:val="00E73241"/>
    <w:rsid w:val="00E741A1"/>
    <w:rsid w:val="00E7459C"/>
    <w:rsid w:val="00E7474F"/>
    <w:rsid w:val="00E74DFC"/>
    <w:rsid w:val="00E75B29"/>
    <w:rsid w:val="00E76850"/>
    <w:rsid w:val="00E76F32"/>
    <w:rsid w:val="00E76FB0"/>
    <w:rsid w:val="00E77C0D"/>
    <w:rsid w:val="00E800ED"/>
    <w:rsid w:val="00E8040F"/>
    <w:rsid w:val="00E8048F"/>
    <w:rsid w:val="00E8102B"/>
    <w:rsid w:val="00E811A0"/>
    <w:rsid w:val="00E816BF"/>
    <w:rsid w:val="00E81DF6"/>
    <w:rsid w:val="00E81E81"/>
    <w:rsid w:val="00E823C6"/>
    <w:rsid w:val="00E824FB"/>
    <w:rsid w:val="00E825C2"/>
    <w:rsid w:val="00E82BE2"/>
    <w:rsid w:val="00E82F16"/>
    <w:rsid w:val="00E8393E"/>
    <w:rsid w:val="00E83B3C"/>
    <w:rsid w:val="00E83CFC"/>
    <w:rsid w:val="00E8422A"/>
    <w:rsid w:val="00E8486C"/>
    <w:rsid w:val="00E85078"/>
    <w:rsid w:val="00E8565B"/>
    <w:rsid w:val="00E85CB5"/>
    <w:rsid w:val="00E85E12"/>
    <w:rsid w:val="00E8621E"/>
    <w:rsid w:val="00E8680A"/>
    <w:rsid w:val="00E86F93"/>
    <w:rsid w:val="00E8761D"/>
    <w:rsid w:val="00E87BB7"/>
    <w:rsid w:val="00E87C01"/>
    <w:rsid w:val="00E87E48"/>
    <w:rsid w:val="00E87F76"/>
    <w:rsid w:val="00E907EC"/>
    <w:rsid w:val="00E9094C"/>
    <w:rsid w:val="00E90F50"/>
    <w:rsid w:val="00E91209"/>
    <w:rsid w:val="00E9134D"/>
    <w:rsid w:val="00E91633"/>
    <w:rsid w:val="00E91704"/>
    <w:rsid w:val="00E91F0F"/>
    <w:rsid w:val="00E91F22"/>
    <w:rsid w:val="00E92B7E"/>
    <w:rsid w:val="00E936F3"/>
    <w:rsid w:val="00E9390C"/>
    <w:rsid w:val="00E93A1E"/>
    <w:rsid w:val="00E93C43"/>
    <w:rsid w:val="00E93D8E"/>
    <w:rsid w:val="00E9405A"/>
    <w:rsid w:val="00E940E0"/>
    <w:rsid w:val="00E948DE"/>
    <w:rsid w:val="00E94D0B"/>
    <w:rsid w:val="00E95699"/>
    <w:rsid w:val="00E958A1"/>
    <w:rsid w:val="00E9592B"/>
    <w:rsid w:val="00E959EA"/>
    <w:rsid w:val="00E95CC8"/>
    <w:rsid w:val="00E96826"/>
    <w:rsid w:val="00E9686B"/>
    <w:rsid w:val="00E97963"/>
    <w:rsid w:val="00E979C1"/>
    <w:rsid w:val="00E97B9C"/>
    <w:rsid w:val="00E97D69"/>
    <w:rsid w:val="00EA012A"/>
    <w:rsid w:val="00EA06C5"/>
    <w:rsid w:val="00EA0ACD"/>
    <w:rsid w:val="00EA146B"/>
    <w:rsid w:val="00EA14A9"/>
    <w:rsid w:val="00EA157C"/>
    <w:rsid w:val="00EA1C28"/>
    <w:rsid w:val="00EA2EDF"/>
    <w:rsid w:val="00EA3676"/>
    <w:rsid w:val="00EA37CC"/>
    <w:rsid w:val="00EA3A49"/>
    <w:rsid w:val="00EA3AFF"/>
    <w:rsid w:val="00EA3D6D"/>
    <w:rsid w:val="00EA3E2C"/>
    <w:rsid w:val="00EA4C00"/>
    <w:rsid w:val="00EA5929"/>
    <w:rsid w:val="00EA5B1E"/>
    <w:rsid w:val="00EA6525"/>
    <w:rsid w:val="00EA67C1"/>
    <w:rsid w:val="00EA6BBF"/>
    <w:rsid w:val="00EA6FEC"/>
    <w:rsid w:val="00EA72FF"/>
    <w:rsid w:val="00EA7357"/>
    <w:rsid w:val="00EA7788"/>
    <w:rsid w:val="00EA77A8"/>
    <w:rsid w:val="00EA7B04"/>
    <w:rsid w:val="00EA7FF6"/>
    <w:rsid w:val="00EB020F"/>
    <w:rsid w:val="00EB03F8"/>
    <w:rsid w:val="00EB0812"/>
    <w:rsid w:val="00EB221F"/>
    <w:rsid w:val="00EB23AC"/>
    <w:rsid w:val="00EB2656"/>
    <w:rsid w:val="00EB2DD7"/>
    <w:rsid w:val="00EB2E2B"/>
    <w:rsid w:val="00EB3224"/>
    <w:rsid w:val="00EB3286"/>
    <w:rsid w:val="00EB468F"/>
    <w:rsid w:val="00EB48DC"/>
    <w:rsid w:val="00EB495B"/>
    <w:rsid w:val="00EB4D82"/>
    <w:rsid w:val="00EB4ECF"/>
    <w:rsid w:val="00EB51A8"/>
    <w:rsid w:val="00EB5911"/>
    <w:rsid w:val="00EB5B56"/>
    <w:rsid w:val="00EB5F13"/>
    <w:rsid w:val="00EB64A4"/>
    <w:rsid w:val="00EB7A4E"/>
    <w:rsid w:val="00EC033E"/>
    <w:rsid w:val="00EC0878"/>
    <w:rsid w:val="00EC0A57"/>
    <w:rsid w:val="00EC0DBD"/>
    <w:rsid w:val="00EC0DC7"/>
    <w:rsid w:val="00EC1533"/>
    <w:rsid w:val="00EC1947"/>
    <w:rsid w:val="00EC1B95"/>
    <w:rsid w:val="00EC2BF3"/>
    <w:rsid w:val="00EC31E1"/>
    <w:rsid w:val="00EC441D"/>
    <w:rsid w:val="00EC4853"/>
    <w:rsid w:val="00EC4BEB"/>
    <w:rsid w:val="00EC547C"/>
    <w:rsid w:val="00EC5E33"/>
    <w:rsid w:val="00EC60C3"/>
    <w:rsid w:val="00EC6235"/>
    <w:rsid w:val="00EC6584"/>
    <w:rsid w:val="00EC6F72"/>
    <w:rsid w:val="00EC7179"/>
    <w:rsid w:val="00EC7AFD"/>
    <w:rsid w:val="00EC7BFD"/>
    <w:rsid w:val="00EC7C46"/>
    <w:rsid w:val="00ED0260"/>
    <w:rsid w:val="00ED07E0"/>
    <w:rsid w:val="00ED0DD9"/>
    <w:rsid w:val="00ED16BC"/>
    <w:rsid w:val="00ED1733"/>
    <w:rsid w:val="00ED22DA"/>
    <w:rsid w:val="00ED2BBD"/>
    <w:rsid w:val="00ED3059"/>
    <w:rsid w:val="00ED31AC"/>
    <w:rsid w:val="00ED3455"/>
    <w:rsid w:val="00ED34E2"/>
    <w:rsid w:val="00ED3554"/>
    <w:rsid w:val="00ED3CF5"/>
    <w:rsid w:val="00ED3F72"/>
    <w:rsid w:val="00ED419F"/>
    <w:rsid w:val="00ED4326"/>
    <w:rsid w:val="00ED4482"/>
    <w:rsid w:val="00ED4526"/>
    <w:rsid w:val="00ED4BB9"/>
    <w:rsid w:val="00ED4EFA"/>
    <w:rsid w:val="00ED5B64"/>
    <w:rsid w:val="00ED5CDC"/>
    <w:rsid w:val="00ED60EB"/>
    <w:rsid w:val="00ED6182"/>
    <w:rsid w:val="00ED7044"/>
    <w:rsid w:val="00ED7413"/>
    <w:rsid w:val="00ED755D"/>
    <w:rsid w:val="00ED7605"/>
    <w:rsid w:val="00ED767D"/>
    <w:rsid w:val="00ED7A68"/>
    <w:rsid w:val="00EE0168"/>
    <w:rsid w:val="00EE0197"/>
    <w:rsid w:val="00EE0717"/>
    <w:rsid w:val="00EE0CFA"/>
    <w:rsid w:val="00EE30EA"/>
    <w:rsid w:val="00EE3507"/>
    <w:rsid w:val="00EE3CB5"/>
    <w:rsid w:val="00EE4748"/>
    <w:rsid w:val="00EE4B8A"/>
    <w:rsid w:val="00EE4C98"/>
    <w:rsid w:val="00EE518F"/>
    <w:rsid w:val="00EE5F3E"/>
    <w:rsid w:val="00EE60F4"/>
    <w:rsid w:val="00EE75DF"/>
    <w:rsid w:val="00EE7904"/>
    <w:rsid w:val="00EF02A4"/>
    <w:rsid w:val="00EF0363"/>
    <w:rsid w:val="00EF03C8"/>
    <w:rsid w:val="00EF046E"/>
    <w:rsid w:val="00EF08D5"/>
    <w:rsid w:val="00EF0912"/>
    <w:rsid w:val="00EF0B10"/>
    <w:rsid w:val="00EF0D45"/>
    <w:rsid w:val="00EF1C3E"/>
    <w:rsid w:val="00EF1D5B"/>
    <w:rsid w:val="00EF1F86"/>
    <w:rsid w:val="00EF2191"/>
    <w:rsid w:val="00EF27B0"/>
    <w:rsid w:val="00EF289E"/>
    <w:rsid w:val="00EF29DC"/>
    <w:rsid w:val="00EF2ADA"/>
    <w:rsid w:val="00EF315D"/>
    <w:rsid w:val="00EF3877"/>
    <w:rsid w:val="00EF4017"/>
    <w:rsid w:val="00EF42B9"/>
    <w:rsid w:val="00EF445F"/>
    <w:rsid w:val="00EF4660"/>
    <w:rsid w:val="00EF4948"/>
    <w:rsid w:val="00EF502F"/>
    <w:rsid w:val="00EF52BB"/>
    <w:rsid w:val="00EF54FB"/>
    <w:rsid w:val="00EF5977"/>
    <w:rsid w:val="00EF5BF9"/>
    <w:rsid w:val="00EF65AE"/>
    <w:rsid w:val="00EF66EC"/>
    <w:rsid w:val="00EF6757"/>
    <w:rsid w:val="00EF6BC2"/>
    <w:rsid w:val="00EF7216"/>
    <w:rsid w:val="00EF743D"/>
    <w:rsid w:val="00EF7B3B"/>
    <w:rsid w:val="00EF7D3F"/>
    <w:rsid w:val="00EF7E29"/>
    <w:rsid w:val="00F009DE"/>
    <w:rsid w:val="00F00D84"/>
    <w:rsid w:val="00F011DA"/>
    <w:rsid w:val="00F012A4"/>
    <w:rsid w:val="00F0156B"/>
    <w:rsid w:val="00F019CE"/>
    <w:rsid w:val="00F01AF2"/>
    <w:rsid w:val="00F02069"/>
    <w:rsid w:val="00F0208B"/>
    <w:rsid w:val="00F021D7"/>
    <w:rsid w:val="00F02F1F"/>
    <w:rsid w:val="00F03667"/>
    <w:rsid w:val="00F03D75"/>
    <w:rsid w:val="00F040D4"/>
    <w:rsid w:val="00F0451A"/>
    <w:rsid w:val="00F045F3"/>
    <w:rsid w:val="00F047E8"/>
    <w:rsid w:val="00F04FB2"/>
    <w:rsid w:val="00F0501C"/>
    <w:rsid w:val="00F05528"/>
    <w:rsid w:val="00F057E5"/>
    <w:rsid w:val="00F06A64"/>
    <w:rsid w:val="00F06AC1"/>
    <w:rsid w:val="00F07B7B"/>
    <w:rsid w:val="00F07C56"/>
    <w:rsid w:val="00F10580"/>
    <w:rsid w:val="00F10597"/>
    <w:rsid w:val="00F105C5"/>
    <w:rsid w:val="00F10DFD"/>
    <w:rsid w:val="00F11080"/>
    <w:rsid w:val="00F11CE4"/>
    <w:rsid w:val="00F1267E"/>
    <w:rsid w:val="00F12D50"/>
    <w:rsid w:val="00F135B5"/>
    <w:rsid w:val="00F1383A"/>
    <w:rsid w:val="00F13C19"/>
    <w:rsid w:val="00F144E9"/>
    <w:rsid w:val="00F14500"/>
    <w:rsid w:val="00F146D1"/>
    <w:rsid w:val="00F14910"/>
    <w:rsid w:val="00F15068"/>
    <w:rsid w:val="00F151FC"/>
    <w:rsid w:val="00F1599E"/>
    <w:rsid w:val="00F15C38"/>
    <w:rsid w:val="00F1668E"/>
    <w:rsid w:val="00F166D1"/>
    <w:rsid w:val="00F16CC2"/>
    <w:rsid w:val="00F1712E"/>
    <w:rsid w:val="00F17497"/>
    <w:rsid w:val="00F174C9"/>
    <w:rsid w:val="00F20003"/>
    <w:rsid w:val="00F2043B"/>
    <w:rsid w:val="00F2048C"/>
    <w:rsid w:val="00F21072"/>
    <w:rsid w:val="00F2195E"/>
    <w:rsid w:val="00F219FA"/>
    <w:rsid w:val="00F21C44"/>
    <w:rsid w:val="00F21E9E"/>
    <w:rsid w:val="00F22B97"/>
    <w:rsid w:val="00F22DD5"/>
    <w:rsid w:val="00F23ABB"/>
    <w:rsid w:val="00F23AC1"/>
    <w:rsid w:val="00F24344"/>
    <w:rsid w:val="00F252DC"/>
    <w:rsid w:val="00F25509"/>
    <w:rsid w:val="00F256C1"/>
    <w:rsid w:val="00F257F8"/>
    <w:rsid w:val="00F25A08"/>
    <w:rsid w:val="00F25D93"/>
    <w:rsid w:val="00F263DE"/>
    <w:rsid w:val="00F26C66"/>
    <w:rsid w:val="00F26D68"/>
    <w:rsid w:val="00F26F73"/>
    <w:rsid w:val="00F272A4"/>
    <w:rsid w:val="00F27A48"/>
    <w:rsid w:val="00F27C9E"/>
    <w:rsid w:val="00F27CDF"/>
    <w:rsid w:val="00F27DA8"/>
    <w:rsid w:val="00F3028F"/>
    <w:rsid w:val="00F30761"/>
    <w:rsid w:val="00F3107C"/>
    <w:rsid w:val="00F31BFF"/>
    <w:rsid w:val="00F32233"/>
    <w:rsid w:val="00F3254C"/>
    <w:rsid w:val="00F32722"/>
    <w:rsid w:val="00F32E03"/>
    <w:rsid w:val="00F33368"/>
    <w:rsid w:val="00F33981"/>
    <w:rsid w:val="00F33C38"/>
    <w:rsid w:val="00F33D0E"/>
    <w:rsid w:val="00F3417A"/>
    <w:rsid w:val="00F34EF4"/>
    <w:rsid w:val="00F35933"/>
    <w:rsid w:val="00F364D4"/>
    <w:rsid w:val="00F36531"/>
    <w:rsid w:val="00F3657F"/>
    <w:rsid w:val="00F369C8"/>
    <w:rsid w:val="00F36BB3"/>
    <w:rsid w:val="00F36EC3"/>
    <w:rsid w:val="00F36F3C"/>
    <w:rsid w:val="00F378B1"/>
    <w:rsid w:val="00F378BA"/>
    <w:rsid w:val="00F37C1F"/>
    <w:rsid w:val="00F40092"/>
    <w:rsid w:val="00F40397"/>
    <w:rsid w:val="00F404EC"/>
    <w:rsid w:val="00F405AF"/>
    <w:rsid w:val="00F405BA"/>
    <w:rsid w:val="00F40A8E"/>
    <w:rsid w:val="00F4103E"/>
    <w:rsid w:val="00F413E4"/>
    <w:rsid w:val="00F414CE"/>
    <w:rsid w:val="00F42E4A"/>
    <w:rsid w:val="00F42F87"/>
    <w:rsid w:val="00F4379C"/>
    <w:rsid w:val="00F43AB7"/>
    <w:rsid w:val="00F43B8E"/>
    <w:rsid w:val="00F43D2B"/>
    <w:rsid w:val="00F45608"/>
    <w:rsid w:val="00F45B6B"/>
    <w:rsid w:val="00F4637B"/>
    <w:rsid w:val="00F46B9A"/>
    <w:rsid w:val="00F46EEC"/>
    <w:rsid w:val="00F47A25"/>
    <w:rsid w:val="00F5071C"/>
    <w:rsid w:val="00F5082F"/>
    <w:rsid w:val="00F50E26"/>
    <w:rsid w:val="00F51130"/>
    <w:rsid w:val="00F51395"/>
    <w:rsid w:val="00F5165B"/>
    <w:rsid w:val="00F517DE"/>
    <w:rsid w:val="00F51B59"/>
    <w:rsid w:val="00F52464"/>
    <w:rsid w:val="00F52579"/>
    <w:rsid w:val="00F526EE"/>
    <w:rsid w:val="00F53022"/>
    <w:rsid w:val="00F532F6"/>
    <w:rsid w:val="00F53304"/>
    <w:rsid w:val="00F546B7"/>
    <w:rsid w:val="00F5502F"/>
    <w:rsid w:val="00F551FC"/>
    <w:rsid w:val="00F554BE"/>
    <w:rsid w:val="00F55836"/>
    <w:rsid w:val="00F55863"/>
    <w:rsid w:val="00F55BCE"/>
    <w:rsid w:val="00F56005"/>
    <w:rsid w:val="00F564F7"/>
    <w:rsid w:val="00F56C1F"/>
    <w:rsid w:val="00F56C6A"/>
    <w:rsid w:val="00F56FAE"/>
    <w:rsid w:val="00F579F7"/>
    <w:rsid w:val="00F57CFB"/>
    <w:rsid w:val="00F57F1A"/>
    <w:rsid w:val="00F6010A"/>
    <w:rsid w:val="00F6104D"/>
    <w:rsid w:val="00F61077"/>
    <w:rsid w:val="00F618B6"/>
    <w:rsid w:val="00F61B7F"/>
    <w:rsid w:val="00F62B60"/>
    <w:rsid w:val="00F632F2"/>
    <w:rsid w:val="00F63533"/>
    <w:rsid w:val="00F63641"/>
    <w:rsid w:val="00F63679"/>
    <w:rsid w:val="00F6397C"/>
    <w:rsid w:val="00F639DB"/>
    <w:rsid w:val="00F63B4B"/>
    <w:rsid w:val="00F6437F"/>
    <w:rsid w:val="00F643FA"/>
    <w:rsid w:val="00F647E2"/>
    <w:rsid w:val="00F64AB7"/>
    <w:rsid w:val="00F64E4E"/>
    <w:rsid w:val="00F64F83"/>
    <w:rsid w:val="00F65099"/>
    <w:rsid w:val="00F65544"/>
    <w:rsid w:val="00F65C84"/>
    <w:rsid w:val="00F65DB5"/>
    <w:rsid w:val="00F65EC6"/>
    <w:rsid w:val="00F666AA"/>
    <w:rsid w:val="00F667FD"/>
    <w:rsid w:val="00F66DE6"/>
    <w:rsid w:val="00F67342"/>
    <w:rsid w:val="00F67449"/>
    <w:rsid w:val="00F674CC"/>
    <w:rsid w:val="00F67B0F"/>
    <w:rsid w:val="00F70349"/>
    <w:rsid w:val="00F704B0"/>
    <w:rsid w:val="00F7096C"/>
    <w:rsid w:val="00F71485"/>
    <w:rsid w:val="00F716D8"/>
    <w:rsid w:val="00F7246F"/>
    <w:rsid w:val="00F72936"/>
    <w:rsid w:val="00F73110"/>
    <w:rsid w:val="00F73630"/>
    <w:rsid w:val="00F73B37"/>
    <w:rsid w:val="00F7439E"/>
    <w:rsid w:val="00F7447E"/>
    <w:rsid w:val="00F749D5"/>
    <w:rsid w:val="00F74ADD"/>
    <w:rsid w:val="00F74BB1"/>
    <w:rsid w:val="00F75010"/>
    <w:rsid w:val="00F750B7"/>
    <w:rsid w:val="00F75420"/>
    <w:rsid w:val="00F75445"/>
    <w:rsid w:val="00F756FE"/>
    <w:rsid w:val="00F75D3B"/>
    <w:rsid w:val="00F760C2"/>
    <w:rsid w:val="00F76620"/>
    <w:rsid w:val="00F76F7C"/>
    <w:rsid w:val="00F77046"/>
    <w:rsid w:val="00F77959"/>
    <w:rsid w:val="00F779E8"/>
    <w:rsid w:val="00F77BC3"/>
    <w:rsid w:val="00F77D52"/>
    <w:rsid w:val="00F77DE5"/>
    <w:rsid w:val="00F80385"/>
    <w:rsid w:val="00F80696"/>
    <w:rsid w:val="00F8094F"/>
    <w:rsid w:val="00F80A81"/>
    <w:rsid w:val="00F80EAF"/>
    <w:rsid w:val="00F815C5"/>
    <w:rsid w:val="00F81740"/>
    <w:rsid w:val="00F8183E"/>
    <w:rsid w:val="00F82326"/>
    <w:rsid w:val="00F825C7"/>
    <w:rsid w:val="00F83F81"/>
    <w:rsid w:val="00F84A22"/>
    <w:rsid w:val="00F84DEF"/>
    <w:rsid w:val="00F853F1"/>
    <w:rsid w:val="00F8656F"/>
    <w:rsid w:val="00F87732"/>
    <w:rsid w:val="00F87765"/>
    <w:rsid w:val="00F87ABB"/>
    <w:rsid w:val="00F87F62"/>
    <w:rsid w:val="00F905EE"/>
    <w:rsid w:val="00F90658"/>
    <w:rsid w:val="00F909FE"/>
    <w:rsid w:val="00F910A9"/>
    <w:rsid w:val="00F91255"/>
    <w:rsid w:val="00F91292"/>
    <w:rsid w:val="00F9149F"/>
    <w:rsid w:val="00F91C49"/>
    <w:rsid w:val="00F91E63"/>
    <w:rsid w:val="00F924DC"/>
    <w:rsid w:val="00F929AA"/>
    <w:rsid w:val="00F931C6"/>
    <w:rsid w:val="00F93982"/>
    <w:rsid w:val="00F93C61"/>
    <w:rsid w:val="00F9488F"/>
    <w:rsid w:val="00F94DA2"/>
    <w:rsid w:val="00F956EE"/>
    <w:rsid w:val="00F95808"/>
    <w:rsid w:val="00F95EFF"/>
    <w:rsid w:val="00F95F5F"/>
    <w:rsid w:val="00F95F9B"/>
    <w:rsid w:val="00F96418"/>
    <w:rsid w:val="00F96481"/>
    <w:rsid w:val="00F964AA"/>
    <w:rsid w:val="00F96620"/>
    <w:rsid w:val="00F967AE"/>
    <w:rsid w:val="00F96EE0"/>
    <w:rsid w:val="00F971E1"/>
    <w:rsid w:val="00F9778E"/>
    <w:rsid w:val="00FA0126"/>
    <w:rsid w:val="00FA02CE"/>
    <w:rsid w:val="00FA0471"/>
    <w:rsid w:val="00FA0475"/>
    <w:rsid w:val="00FA062D"/>
    <w:rsid w:val="00FA0BD4"/>
    <w:rsid w:val="00FA1296"/>
    <w:rsid w:val="00FA14CA"/>
    <w:rsid w:val="00FA1526"/>
    <w:rsid w:val="00FA1BB5"/>
    <w:rsid w:val="00FA1EF8"/>
    <w:rsid w:val="00FA2125"/>
    <w:rsid w:val="00FA2211"/>
    <w:rsid w:val="00FA261C"/>
    <w:rsid w:val="00FA291A"/>
    <w:rsid w:val="00FA3378"/>
    <w:rsid w:val="00FA3707"/>
    <w:rsid w:val="00FA432F"/>
    <w:rsid w:val="00FA4D8E"/>
    <w:rsid w:val="00FA58AD"/>
    <w:rsid w:val="00FA5A1E"/>
    <w:rsid w:val="00FA5B4B"/>
    <w:rsid w:val="00FA5F5F"/>
    <w:rsid w:val="00FA60CC"/>
    <w:rsid w:val="00FA6324"/>
    <w:rsid w:val="00FA6684"/>
    <w:rsid w:val="00FA699D"/>
    <w:rsid w:val="00FA6B21"/>
    <w:rsid w:val="00FB036F"/>
    <w:rsid w:val="00FB07C0"/>
    <w:rsid w:val="00FB0B95"/>
    <w:rsid w:val="00FB1FB9"/>
    <w:rsid w:val="00FB2111"/>
    <w:rsid w:val="00FB250E"/>
    <w:rsid w:val="00FB2787"/>
    <w:rsid w:val="00FB3ACA"/>
    <w:rsid w:val="00FB3F68"/>
    <w:rsid w:val="00FB42A3"/>
    <w:rsid w:val="00FB47FA"/>
    <w:rsid w:val="00FB484E"/>
    <w:rsid w:val="00FB48DD"/>
    <w:rsid w:val="00FB493D"/>
    <w:rsid w:val="00FB4A85"/>
    <w:rsid w:val="00FB4BF1"/>
    <w:rsid w:val="00FB4D07"/>
    <w:rsid w:val="00FB4D56"/>
    <w:rsid w:val="00FB5BD3"/>
    <w:rsid w:val="00FB5D62"/>
    <w:rsid w:val="00FB7033"/>
    <w:rsid w:val="00FB7906"/>
    <w:rsid w:val="00FB7E47"/>
    <w:rsid w:val="00FC023C"/>
    <w:rsid w:val="00FC02AE"/>
    <w:rsid w:val="00FC0FA2"/>
    <w:rsid w:val="00FC171C"/>
    <w:rsid w:val="00FC1C17"/>
    <w:rsid w:val="00FC1E01"/>
    <w:rsid w:val="00FC2D84"/>
    <w:rsid w:val="00FC39EE"/>
    <w:rsid w:val="00FC3A5F"/>
    <w:rsid w:val="00FC3C88"/>
    <w:rsid w:val="00FC4A97"/>
    <w:rsid w:val="00FC4AFE"/>
    <w:rsid w:val="00FC5613"/>
    <w:rsid w:val="00FC5641"/>
    <w:rsid w:val="00FC5A0D"/>
    <w:rsid w:val="00FC5FAD"/>
    <w:rsid w:val="00FC6075"/>
    <w:rsid w:val="00FC61A0"/>
    <w:rsid w:val="00FC6281"/>
    <w:rsid w:val="00FC6778"/>
    <w:rsid w:val="00FC6B12"/>
    <w:rsid w:val="00FC6B82"/>
    <w:rsid w:val="00FC6BAB"/>
    <w:rsid w:val="00FC72EB"/>
    <w:rsid w:val="00FD0053"/>
    <w:rsid w:val="00FD039D"/>
    <w:rsid w:val="00FD0A87"/>
    <w:rsid w:val="00FD0FC1"/>
    <w:rsid w:val="00FD1251"/>
    <w:rsid w:val="00FD1467"/>
    <w:rsid w:val="00FD1A6C"/>
    <w:rsid w:val="00FD2740"/>
    <w:rsid w:val="00FD27E5"/>
    <w:rsid w:val="00FD2B93"/>
    <w:rsid w:val="00FD41D8"/>
    <w:rsid w:val="00FD4C90"/>
    <w:rsid w:val="00FD5492"/>
    <w:rsid w:val="00FD5511"/>
    <w:rsid w:val="00FD5D41"/>
    <w:rsid w:val="00FD5D71"/>
    <w:rsid w:val="00FD6DE8"/>
    <w:rsid w:val="00FD6EE9"/>
    <w:rsid w:val="00FD7410"/>
    <w:rsid w:val="00FD74F1"/>
    <w:rsid w:val="00FD7BB7"/>
    <w:rsid w:val="00FD7BE1"/>
    <w:rsid w:val="00FD7EC5"/>
    <w:rsid w:val="00FE0364"/>
    <w:rsid w:val="00FE0691"/>
    <w:rsid w:val="00FE0CE1"/>
    <w:rsid w:val="00FE0F96"/>
    <w:rsid w:val="00FE1326"/>
    <w:rsid w:val="00FE181D"/>
    <w:rsid w:val="00FE1B3A"/>
    <w:rsid w:val="00FE1B41"/>
    <w:rsid w:val="00FE23A8"/>
    <w:rsid w:val="00FE26B6"/>
    <w:rsid w:val="00FE2D25"/>
    <w:rsid w:val="00FE2FAD"/>
    <w:rsid w:val="00FE33D5"/>
    <w:rsid w:val="00FE42CB"/>
    <w:rsid w:val="00FE4598"/>
    <w:rsid w:val="00FE47F9"/>
    <w:rsid w:val="00FE4C72"/>
    <w:rsid w:val="00FE4D67"/>
    <w:rsid w:val="00FE4FC8"/>
    <w:rsid w:val="00FE55C4"/>
    <w:rsid w:val="00FE5C53"/>
    <w:rsid w:val="00FE5F0E"/>
    <w:rsid w:val="00FE65BC"/>
    <w:rsid w:val="00FE68C3"/>
    <w:rsid w:val="00FE7534"/>
    <w:rsid w:val="00FE7731"/>
    <w:rsid w:val="00FE776F"/>
    <w:rsid w:val="00FE7DC5"/>
    <w:rsid w:val="00FE7FB7"/>
    <w:rsid w:val="00FF006C"/>
    <w:rsid w:val="00FF00C4"/>
    <w:rsid w:val="00FF02AB"/>
    <w:rsid w:val="00FF02EC"/>
    <w:rsid w:val="00FF138C"/>
    <w:rsid w:val="00FF1538"/>
    <w:rsid w:val="00FF1B60"/>
    <w:rsid w:val="00FF21FB"/>
    <w:rsid w:val="00FF2254"/>
    <w:rsid w:val="00FF22F2"/>
    <w:rsid w:val="00FF23E5"/>
    <w:rsid w:val="00FF280F"/>
    <w:rsid w:val="00FF2836"/>
    <w:rsid w:val="00FF295A"/>
    <w:rsid w:val="00FF2BB2"/>
    <w:rsid w:val="00FF3018"/>
    <w:rsid w:val="00FF33FD"/>
    <w:rsid w:val="00FF4178"/>
    <w:rsid w:val="00FF4F97"/>
    <w:rsid w:val="00FF515F"/>
    <w:rsid w:val="00FF578A"/>
    <w:rsid w:val="00FF60D9"/>
    <w:rsid w:val="00FF62AE"/>
    <w:rsid w:val="00FF6741"/>
    <w:rsid w:val="00FF6E27"/>
    <w:rsid w:val="00FF73BE"/>
    <w:rsid w:val="00FF7599"/>
    <w:rsid w:val="00FF7C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51849"/>
    <w:rPr>
      <w:sz w:val="24"/>
      <w:szCs w:val="24"/>
    </w:rPr>
  </w:style>
  <w:style w:type="paragraph" w:styleId="Heading1">
    <w:name w:val="heading 1"/>
    <w:aliases w:val="Заголовок 1 (табл),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
    <w:basedOn w:val="Normal"/>
    <w:next w:val="Normal"/>
    <w:link w:val="Heading1Char"/>
    <w:uiPriority w:val="99"/>
    <w:qFormat/>
    <w:rsid w:val="005013A8"/>
    <w:pPr>
      <w:keepNext/>
      <w:keepLines/>
      <w:spacing w:before="480"/>
      <w:outlineLvl w:val="0"/>
    </w:pPr>
    <w:rPr>
      <w:rFonts w:ascii="Cambria" w:hAnsi="Cambria"/>
      <w:b/>
      <w:bCs/>
      <w:color w:val="365F91"/>
      <w:sz w:val="28"/>
      <w:szCs w:val="28"/>
    </w:rPr>
  </w:style>
  <w:style w:type="paragraph" w:styleId="Heading2">
    <w:name w:val="heading 2"/>
    <w:aliases w:val="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
    <w:basedOn w:val="Normal"/>
    <w:next w:val="Normal"/>
    <w:link w:val="Heading2Char1"/>
    <w:uiPriority w:val="99"/>
    <w:qFormat/>
    <w:rsid w:val="005013A8"/>
    <w:pPr>
      <w:keepNext/>
      <w:keepLines/>
      <w:spacing w:before="200"/>
      <w:outlineLvl w:val="1"/>
    </w:pPr>
    <w:rPr>
      <w:rFonts w:ascii="Cambria" w:hAnsi="Cambria"/>
      <w:b/>
      <w:bCs/>
      <w:i/>
      <w:iCs/>
      <w:sz w:val="28"/>
      <w:szCs w:val="28"/>
    </w:rPr>
  </w:style>
  <w:style w:type="paragraph" w:styleId="Heading3">
    <w:name w:val="heading 3"/>
    <w:aliases w:val="Знак,Знак2,Заголовок 3 Знак + 12 pt,не полужирный,влево,Перед:  0 пт,Пос...,Заголовок 3 Знак +,Пер..."/>
    <w:basedOn w:val="Normal"/>
    <w:link w:val="Heading3Char"/>
    <w:uiPriority w:val="99"/>
    <w:qFormat/>
    <w:rsid w:val="005B0B7D"/>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1D0F68"/>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D636A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5849E5"/>
    <w:pPr>
      <w:spacing w:before="240" w:after="60"/>
      <w:ind w:left="1152" w:right="-108" w:hanging="1152"/>
      <w:jc w:val="center"/>
      <w:outlineLvl w:val="5"/>
    </w:pPr>
    <w:rPr>
      <w:rFonts w:ascii="Calibri" w:hAnsi="Calibri"/>
      <w:b/>
      <w:bCs/>
      <w:sz w:val="22"/>
      <w:szCs w:val="22"/>
    </w:rPr>
  </w:style>
  <w:style w:type="paragraph" w:styleId="Heading7">
    <w:name w:val="heading 7"/>
    <w:basedOn w:val="Normal"/>
    <w:next w:val="Normal"/>
    <w:link w:val="Heading7Char"/>
    <w:uiPriority w:val="99"/>
    <w:qFormat/>
    <w:rsid w:val="005849E5"/>
    <w:pPr>
      <w:spacing w:before="240" w:after="60"/>
      <w:ind w:left="1296" w:right="-108" w:hanging="1296"/>
      <w:jc w:val="center"/>
      <w:outlineLvl w:val="6"/>
    </w:pPr>
    <w:rPr>
      <w:rFonts w:ascii="Calibri" w:hAnsi="Calibri"/>
    </w:rPr>
  </w:style>
  <w:style w:type="paragraph" w:styleId="Heading8">
    <w:name w:val="heading 8"/>
    <w:basedOn w:val="Normal"/>
    <w:next w:val="Normal"/>
    <w:link w:val="Heading8Char"/>
    <w:uiPriority w:val="99"/>
    <w:qFormat/>
    <w:rsid w:val="005849E5"/>
    <w:pPr>
      <w:spacing w:before="240" w:after="60"/>
      <w:ind w:left="1440" w:right="-108" w:hanging="1440"/>
      <w:jc w:val="center"/>
      <w:outlineLvl w:val="7"/>
    </w:pPr>
    <w:rPr>
      <w:i/>
      <w:iCs/>
    </w:rPr>
  </w:style>
  <w:style w:type="paragraph" w:styleId="Heading9">
    <w:name w:val="heading 9"/>
    <w:basedOn w:val="Normal"/>
    <w:next w:val="Normal"/>
    <w:link w:val="Heading9Char"/>
    <w:uiPriority w:val="99"/>
    <w:qFormat/>
    <w:rsid w:val="005849E5"/>
    <w:pPr>
      <w:spacing w:before="240" w:after="60"/>
      <w:ind w:left="1584" w:right="-108" w:hanging="1584"/>
      <w:jc w:val="center"/>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табл) Char,заголовок 1 Знак Char,Заголовок 1 Знак2 Char,Заголовок 1 Знак1 Знак Char,Заголовок 1 Знак Знак Знак Char,Заголовок 1 (табл) Знак Знак Знак Char,заголовок 1 Знак Знак1 Знак Char,Заголовок 1 (табл) Знак1 Знак Char"/>
    <w:basedOn w:val="DefaultParagraphFont"/>
    <w:link w:val="Heading1"/>
    <w:uiPriority w:val="99"/>
    <w:locked/>
    <w:rsid w:val="005013A8"/>
    <w:rPr>
      <w:rFonts w:ascii="Cambria" w:hAnsi="Cambria"/>
      <w:b/>
      <w:color w:val="365F91"/>
      <w:sz w:val="28"/>
    </w:rPr>
  </w:style>
  <w:style w:type="character" w:customStyle="1" w:styleId="Heading2Char">
    <w:name w:val="Heading 2 Char"/>
    <w:aliases w:val="Знак1 Char,Заголовок 2 Знак1 Char,Заголовок 2 Знак Знак Char,Знак1 Знак Знак Char,Знак1 Знак1 Char,Заголовок 2 Знак2 Знак Char,Знак1 Знак Знак Знак1 Char,Заголовок 2 Знак1 Знак Знак Знак Char,Заголовок 2 Знак Знак Знак Знак Знак Char"/>
    <w:basedOn w:val="DefaultParagraphFont"/>
    <w:link w:val="Heading2"/>
    <w:uiPriority w:val="99"/>
    <w:semiHidden/>
    <w:locked/>
    <w:rsid w:val="00FD41D8"/>
    <w:rPr>
      <w:rFonts w:ascii="Cambria" w:hAnsi="Cambria"/>
      <w:b/>
      <w:i/>
      <w:sz w:val="28"/>
    </w:rPr>
  </w:style>
  <w:style w:type="character" w:customStyle="1" w:styleId="Heading3Char">
    <w:name w:val="Heading 3 Char"/>
    <w:aliases w:val="Знак Char,Знак2 Char,Заголовок 3 Знак + 12 pt Char,не полужирный Char,влево Char,Перед:  0 пт Char,Пос... Char,Заголовок 3 Знак + Char,Пер... Char"/>
    <w:basedOn w:val="DefaultParagraphFont"/>
    <w:link w:val="Heading3"/>
    <w:uiPriority w:val="99"/>
    <w:locked/>
    <w:rsid w:val="005B0B7D"/>
    <w:rPr>
      <w:b/>
      <w:sz w:val="27"/>
    </w:rPr>
  </w:style>
  <w:style w:type="character" w:customStyle="1" w:styleId="Heading4Char">
    <w:name w:val="Heading 4 Char"/>
    <w:basedOn w:val="DefaultParagraphFont"/>
    <w:link w:val="Heading4"/>
    <w:uiPriority w:val="99"/>
    <w:locked/>
    <w:rsid w:val="001D0F68"/>
    <w:rPr>
      <w:rFonts w:ascii="Cambria" w:hAnsi="Cambria"/>
      <w:b/>
      <w:i/>
      <w:color w:val="4F81BD"/>
      <w:sz w:val="24"/>
    </w:rPr>
  </w:style>
  <w:style w:type="character" w:customStyle="1" w:styleId="Heading5Char">
    <w:name w:val="Heading 5 Char"/>
    <w:basedOn w:val="DefaultParagraphFont"/>
    <w:link w:val="Heading5"/>
    <w:uiPriority w:val="99"/>
    <w:locked/>
    <w:rsid w:val="00D636AB"/>
    <w:rPr>
      <w:rFonts w:ascii="Cambria" w:hAnsi="Cambria"/>
      <w:color w:val="243F60"/>
      <w:sz w:val="24"/>
    </w:rPr>
  </w:style>
  <w:style w:type="character" w:customStyle="1" w:styleId="Heading6Char">
    <w:name w:val="Heading 6 Char"/>
    <w:basedOn w:val="DefaultParagraphFont"/>
    <w:link w:val="Heading6"/>
    <w:uiPriority w:val="99"/>
    <w:locked/>
    <w:rsid w:val="005849E5"/>
    <w:rPr>
      <w:rFonts w:ascii="Calibri" w:hAnsi="Calibri"/>
      <w:b/>
      <w:sz w:val="22"/>
    </w:rPr>
  </w:style>
  <w:style w:type="character" w:customStyle="1" w:styleId="Heading7Char">
    <w:name w:val="Heading 7 Char"/>
    <w:basedOn w:val="DefaultParagraphFont"/>
    <w:link w:val="Heading7"/>
    <w:uiPriority w:val="99"/>
    <w:locked/>
    <w:rsid w:val="005849E5"/>
    <w:rPr>
      <w:rFonts w:ascii="Calibri" w:hAnsi="Calibri"/>
      <w:sz w:val="24"/>
    </w:rPr>
  </w:style>
  <w:style w:type="character" w:customStyle="1" w:styleId="Heading8Char">
    <w:name w:val="Heading 8 Char"/>
    <w:basedOn w:val="DefaultParagraphFont"/>
    <w:link w:val="Heading8"/>
    <w:uiPriority w:val="99"/>
    <w:locked/>
    <w:rsid w:val="005849E5"/>
    <w:rPr>
      <w:i/>
      <w:sz w:val="24"/>
    </w:rPr>
  </w:style>
  <w:style w:type="character" w:customStyle="1" w:styleId="Heading9Char">
    <w:name w:val="Heading 9 Char"/>
    <w:basedOn w:val="DefaultParagraphFont"/>
    <w:link w:val="Heading9"/>
    <w:uiPriority w:val="99"/>
    <w:locked/>
    <w:rsid w:val="005849E5"/>
    <w:rPr>
      <w:rFonts w:ascii="Cambria" w:hAnsi="Cambria"/>
      <w:sz w:val="22"/>
    </w:rPr>
  </w:style>
  <w:style w:type="character" w:customStyle="1" w:styleId="Heading2Char1">
    <w:name w:val="Heading 2 Char1"/>
    <w:aliases w:val="Знак1 Char1,Заголовок 2 Знак1 Char1,Заголовок 2 Знак Знак Char1,Знак1 Знак Знак Char1,Знак1 Знак1 Char1,Заголовок 2 Знак2 Знак Char1,Знак1 Знак Знак Знак1 Char1,Заголовок 2 Знак1 Знак Знак Знак Char1"/>
    <w:link w:val="Heading2"/>
    <w:uiPriority w:val="99"/>
    <w:semiHidden/>
    <w:locked/>
    <w:rsid w:val="001F4180"/>
    <w:rPr>
      <w:rFonts w:ascii="Cambria" w:hAnsi="Cambria"/>
      <w:b/>
      <w:i/>
      <w:sz w:val="28"/>
    </w:rPr>
  </w:style>
  <w:style w:type="paragraph" w:styleId="BalloonText">
    <w:name w:val="Balloon Text"/>
    <w:basedOn w:val="Normal"/>
    <w:link w:val="BalloonTextChar"/>
    <w:uiPriority w:val="99"/>
    <w:rsid w:val="000F2DD5"/>
    <w:rPr>
      <w:rFonts w:ascii="Tahoma" w:hAnsi="Tahoma"/>
      <w:sz w:val="16"/>
      <w:szCs w:val="16"/>
    </w:rPr>
  </w:style>
  <w:style w:type="character" w:customStyle="1" w:styleId="BalloonTextChar">
    <w:name w:val="Balloon Text Char"/>
    <w:basedOn w:val="DefaultParagraphFont"/>
    <w:link w:val="BalloonText"/>
    <w:uiPriority w:val="99"/>
    <w:locked/>
    <w:rsid w:val="000F2DD5"/>
    <w:rPr>
      <w:rFonts w:ascii="Tahoma" w:hAnsi="Tahoma"/>
      <w:sz w:val="16"/>
    </w:rPr>
  </w:style>
  <w:style w:type="paragraph" w:styleId="Header">
    <w:name w:val="header"/>
    <w:basedOn w:val="Normal"/>
    <w:link w:val="HeaderChar"/>
    <w:uiPriority w:val="99"/>
    <w:rsid w:val="000F2DD5"/>
    <w:pPr>
      <w:tabs>
        <w:tab w:val="center" w:pos="4677"/>
        <w:tab w:val="right" w:pos="9355"/>
      </w:tabs>
    </w:pPr>
  </w:style>
  <w:style w:type="character" w:customStyle="1" w:styleId="HeaderChar">
    <w:name w:val="Header Char"/>
    <w:basedOn w:val="DefaultParagraphFont"/>
    <w:link w:val="Header"/>
    <w:uiPriority w:val="99"/>
    <w:locked/>
    <w:rsid w:val="000F2DD5"/>
    <w:rPr>
      <w:sz w:val="24"/>
    </w:rPr>
  </w:style>
  <w:style w:type="paragraph" w:styleId="Footer">
    <w:name w:val="footer"/>
    <w:basedOn w:val="Normal"/>
    <w:link w:val="FooterChar"/>
    <w:uiPriority w:val="99"/>
    <w:rsid w:val="000F2DD5"/>
    <w:pPr>
      <w:tabs>
        <w:tab w:val="center" w:pos="4677"/>
        <w:tab w:val="right" w:pos="9355"/>
      </w:tabs>
    </w:pPr>
  </w:style>
  <w:style w:type="character" w:customStyle="1" w:styleId="FooterChar">
    <w:name w:val="Footer Char"/>
    <w:basedOn w:val="DefaultParagraphFont"/>
    <w:link w:val="Footer"/>
    <w:uiPriority w:val="99"/>
    <w:locked/>
    <w:rsid w:val="000F2DD5"/>
    <w:rPr>
      <w:sz w:val="24"/>
    </w:rPr>
  </w:style>
  <w:style w:type="character" w:styleId="Emphasis">
    <w:name w:val="Emphasis"/>
    <w:basedOn w:val="DefaultParagraphFont"/>
    <w:uiPriority w:val="99"/>
    <w:qFormat/>
    <w:rsid w:val="000F2DD5"/>
    <w:rPr>
      <w:rFonts w:cs="Times New Roman"/>
      <w:i/>
    </w:rPr>
  </w:style>
  <w:style w:type="character" w:styleId="PlaceholderText">
    <w:name w:val="Placeholder Text"/>
    <w:basedOn w:val="DefaultParagraphFont"/>
    <w:uiPriority w:val="99"/>
    <w:semiHidden/>
    <w:rsid w:val="00CB0A03"/>
    <w:rPr>
      <w:color w:val="808080"/>
    </w:rPr>
  </w:style>
  <w:style w:type="paragraph" w:styleId="ListParagraph">
    <w:name w:val="List Paragraph"/>
    <w:aliases w:val="Введение"/>
    <w:basedOn w:val="Normal"/>
    <w:link w:val="ListParagraphChar"/>
    <w:uiPriority w:val="99"/>
    <w:qFormat/>
    <w:rsid w:val="00D41137"/>
    <w:pPr>
      <w:ind w:left="720"/>
      <w:contextualSpacing/>
    </w:pPr>
  </w:style>
  <w:style w:type="character" w:customStyle="1" w:styleId="ListParagraphChar">
    <w:name w:val="List Paragraph Char"/>
    <w:aliases w:val="Введение Char"/>
    <w:link w:val="ListParagraph"/>
    <w:uiPriority w:val="99"/>
    <w:locked/>
    <w:rsid w:val="00606D26"/>
    <w:rPr>
      <w:sz w:val="24"/>
    </w:rPr>
  </w:style>
  <w:style w:type="paragraph" w:styleId="Caption">
    <w:name w:val="caption"/>
    <w:aliases w:val="Таблица - Название объекта,!! Object Novogor !!,Знак3,Caption Char,Caption Char1 Char1 Char Char,Caption Char Char2 Char1 Char Char,Caption Char Char Char Char Char1 Char1 Char Char1 Char,Caption Char Char Char1 Char Char Char"/>
    <w:basedOn w:val="Normal"/>
    <w:next w:val="Normal"/>
    <w:link w:val="CaptionChar1"/>
    <w:uiPriority w:val="99"/>
    <w:qFormat/>
    <w:rsid w:val="00310067"/>
    <w:pPr>
      <w:spacing w:after="200"/>
    </w:pPr>
    <w:rPr>
      <w:b/>
      <w:bCs/>
      <w:color w:val="4F81BD"/>
      <w:sz w:val="18"/>
      <w:szCs w:val="18"/>
    </w:rPr>
  </w:style>
  <w:style w:type="paragraph" w:styleId="NormalWeb">
    <w:name w:val="Normal (Web)"/>
    <w:basedOn w:val="Normal"/>
    <w:link w:val="NormalWebChar"/>
    <w:uiPriority w:val="99"/>
    <w:rsid w:val="001B32E1"/>
    <w:pPr>
      <w:spacing w:before="100" w:beforeAutospacing="1" w:after="100" w:afterAutospacing="1"/>
    </w:pPr>
  </w:style>
  <w:style w:type="table" w:styleId="TableGrid">
    <w:name w:val="Table Grid"/>
    <w:basedOn w:val="TableNormal"/>
    <w:uiPriority w:val="99"/>
    <w:rsid w:val="00F7544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35190C"/>
    <w:rPr>
      <w:rFonts w:cs="Times New Roman"/>
      <w:color w:val="0000FF"/>
      <w:u w:val="single"/>
    </w:rPr>
  </w:style>
  <w:style w:type="character" w:customStyle="1" w:styleId="mw-headline">
    <w:name w:val="mw-headline"/>
    <w:uiPriority w:val="99"/>
    <w:rsid w:val="005B0B7D"/>
  </w:style>
  <w:style w:type="paragraph" w:customStyle="1" w:styleId="a6">
    <w:name w:val="ТАБЛ."/>
    <w:basedOn w:val="Normal"/>
    <w:next w:val="Normal"/>
    <w:link w:val="a7"/>
    <w:uiPriority w:val="99"/>
    <w:rsid w:val="007D1B44"/>
    <w:pPr>
      <w:widowControl w:val="0"/>
      <w:suppressAutoHyphens/>
      <w:spacing w:before="120" w:after="120" w:line="360" w:lineRule="auto"/>
      <w:ind w:left="5039" w:right="-108" w:hanging="360"/>
    </w:pPr>
    <w:rPr>
      <w:b/>
      <w:sz w:val="26"/>
      <w:szCs w:val="20"/>
    </w:rPr>
  </w:style>
  <w:style w:type="paragraph" w:customStyle="1" w:styleId="a4">
    <w:name w:val="ТАБЛ"/>
    <w:link w:val="a8"/>
    <w:autoRedefine/>
    <w:uiPriority w:val="99"/>
    <w:rsid w:val="0075344B"/>
    <w:pPr>
      <w:numPr>
        <w:numId w:val="23"/>
      </w:numPr>
      <w:tabs>
        <w:tab w:val="left" w:pos="851"/>
        <w:tab w:val="left" w:pos="1134"/>
        <w:tab w:val="left" w:pos="1560"/>
      </w:tabs>
    </w:pPr>
    <w:rPr>
      <w:b/>
      <w:noProof/>
      <w:sz w:val="24"/>
      <w:szCs w:val="24"/>
      <w:shd w:val="clear" w:color="auto" w:fill="FFFFFF"/>
      <w:lang w:eastAsia="en-US"/>
    </w:rPr>
  </w:style>
  <w:style w:type="character" w:customStyle="1" w:styleId="a8">
    <w:name w:val="ТАБЛ Знак"/>
    <w:link w:val="a4"/>
    <w:uiPriority w:val="99"/>
    <w:locked/>
    <w:rsid w:val="0075344B"/>
    <w:rPr>
      <w:b/>
      <w:noProof/>
      <w:sz w:val="24"/>
      <w:szCs w:val="24"/>
      <w:lang w:eastAsia="en-US"/>
    </w:rPr>
  </w:style>
  <w:style w:type="paragraph" w:customStyle="1" w:styleId="10-">
    <w:name w:val="ТАБ 10-Заг."/>
    <w:basedOn w:val="Normal"/>
    <w:uiPriority w:val="99"/>
    <w:rsid w:val="007D1B44"/>
    <w:pPr>
      <w:widowControl w:val="0"/>
      <w:jc w:val="center"/>
    </w:pPr>
    <w:rPr>
      <w:b/>
      <w:sz w:val="20"/>
      <w:szCs w:val="26"/>
    </w:rPr>
  </w:style>
  <w:style w:type="paragraph" w:customStyle="1" w:styleId="100">
    <w:name w:val="ТАБ 10 Текст"/>
    <w:basedOn w:val="Normal"/>
    <w:uiPriority w:val="99"/>
    <w:rsid w:val="007D1B44"/>
    <w:pPr>
      <w:widowControl w:val="0"/>
      <w:suppressAutoHyphens/>
      <w:jc w:val="center"/>
    </w:pPr>
    <w:rPr>
      <w:sz w:val="20"/>
      <w:szCs w:val="26"/>
    </w:rPr>
  </w:style>
  <w:style w:type="paragraph" w:customStyle="1" w:styleId="11">
    <w:name w:val="Стиль1"/>
    <w:basedOn w:val="Heading1"/>
    <w:next w:val="Normal"/>
    <w:link w:val="12"/>
    <w:uiPriority w:val="99"/>
    <w:rsid w:val="00BF77FD"/>
    <w:pPr>
      <w:tabs>
        <w:tab w:val="left" w:pos="1134"/>
        <w:tab w:val="num" w:pos="1277"/>
      </w:tabs>
      <w:spacing w:before="240" w:after="240"/>
      <w:ind w:left="1277" w:hanging="425"/>
      <w:jc w:val="both"/>
    </w:pPr>
    <w:rPr>
      <w:rFonts w:ascii="Times New Roman" w:hAnsi="Times New Roman"/>
      <w:caps/>
      <w:color w:val="auto"/>
    </w:rPr>
  </w:style>
  <w:style w:type="character" w:customStyle="1" w:styleId="12">
    <w:name w:val="Стиль1 Знак"/>
    <w:link w:val="11"/>
    <w:uiPriority w:val="99"/>
    <w:locked/>
    <w:rsid w:val="00BF77FD"/>
    <w:rPr>
      <w:b/>
      <w:caps/>
      <w:sz w:val="28"/>
    </w:rPr>
  </w:style>
  <w:style w:type="paragraph" w:customStyle="1" w:styleId="2">
    <w:name w:val="Стиль2"/>
    <w:basedOn w:val="Heading2"/>
    <w:link w:val="20"/>
    <w:uiPriority w:val="99"/>
    <w:rsid w:val="00BB6FD1"/>
    <w:pPr>
      <w:numPr>
        <w:ilvl w:val="1"/>
        <w:numId w:val="1"/>
      </w:numPr>
      <w:tabs>
        <w:tab w:val="clear" w:pos="643"/>
        <w:tab w:val="num" w:pos="992"/>
      </w:tabs>
      <w:spacing w:line="276" w:lineRule="auto"/>
      <w:ind w:left="992" w:hanging="567"/>
    </w:pPr>
    <w:rPr>
      <w:rFonts w:ascii="Times New Roman" w:hAnsi="Times New Roman"/>
      <w:color w:val="000000"/>
    </w:rPr>
  </w:style>
  <w:style w:type="character" w:customStyle="1" w:styleId="20">
    <w:name w:val="Стиль2 Знак"/>
    <w:link w:val="2"/>
    <w:uiPriority w:val="99"/>
    <w:locked/>
    <w:rsid w:val="00BB6FD1"/>
    <w:rPr>
      <w:b/>
      <w:color w:val="000000"/>
      <w:sz w:val="26"/>
    </w:rPr>
  </w:style>
  <w:style w:type="paragraph" w:customStyle="1" w:styleId="a0">
    <w:name w:val="Рис"/>
    <w:next w:val="a9"/>
    <w:link w:val="aa"/>
    <w:uiPriority w:val="99"/>
    <w:rsid w:val="0075344B"/>
    <w:pPr>
      <w:numPr>
        <w:numId w:val="27"/>
      </w:numPr>
      <w:jc w:val="center"/>
    </w:pPr>
    <w:rPr>
      <w:b/>
      <w:noProof/>
      <w:sz w:val="24"/>
      <w:szCs w:val="24"/>
      <w:shd w:val="clear" w:color="auto" w:fill="FFFFFF"/>
      <w:lang w:eastAsia="en-US"/>
    </w:rPr>
  </w:style>
  <w:style w:type="character" w:customStyle="1" w:styleId="aa">
    <w:name w:val="Рис Знак"/>
    <w:link w:val="a0"/>
    <w:uiPriority w:val="99"/>
    <w:locked/>
    <w:rsid w:val="0075344B"/>
    <w:rPr>
      <w:b/>
      <w:noProof/>
      <w:sz w:val="24"/>
      <w:szCs w:val="24"/>
      <w:lang w:eastAsia="en-US"/>
    </w:rPr>
  </w:style>
  <w:style w:type="paragraph" w:styleId="Subtitle">
    <w:name w:val="Subtitle"/>
    <w:basedOn w:val="Normal"/>
    <w:next w:val="Normal"/>
    <w:link w:val="SubtitleChar"/>
    <w:uiPriority w:val="99"/>
    <w:qFormat/>
    <w:rsid w:val="00606D26"/>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locked/>
    <w:rsid w:val="00606D26"/>
    <w:rPr>
      <w:rFonts w:ascii="Cambria" w:hAnsi="Cambria"/>
      <w:i/>
      <w:color w:val="4F81BD"/>
      <w:spacing w:val="15"/>
      <w:sz w:val="24"/>
    </w:rPr>
  </w:style>
  <w:style w:type="paragraph" w:customStyle="1" w:styleId="ab">
    <w:name w:val="Обычный текст"/>
    <w:basedOn w:val="2"/>
    <w:link w:val="ac"/>
    <w:uiPriority w:val="99"/>
    <w:rsid w:val="00193A70"/>
    <w:pPr>
      <w:numPr>
        <w:ilvl w:val="0"/>
        <w:numId w:val="0"/>
      </w:numPr>
      <w:ind w:firstLine="567"/>
      <w:jc w:val="both"/>
    </w:pPr>
  </w:style>
  <w:style w:type="character" w:customStyle="1" w:styleId="ac">
    <w:name w:val="Обычный текст Знак"/>
    <w:link w:val="ab"/>
    <w:uiPriority w:val="99"/>
    <w:locked/>
    <w:rsid w:val="00193A70"/>
    <w:rPr>
      <w:b/>
      <w:color w:val="000000"/>
      <w:sz w:val="26"/>
    </w:rPr>
  </w:style>
  <w:style w:type="paragraph" w:styleId="TOC1">
    <w:name w:val="toc 1"/>
    <w:basedOn w:val="Normal"/>
    <w:next w:val="Normal"/>
    <w:autoRedefine/>
    <w:uiPriority w:val="99"/>
    <w:rsid w:val="00650BBE"/>
    <w:pPr>
      <w:tabs>
        <w:tab w:val="left" w:pos="426"/>
        <w:tab w:val="right" w:leader="dot" w:pos="10205"/>
      </w:tabs>
      <w:spacing w:before="120" w:after="120"/>
    </w:pPr>
    <w:rPr>
      <w:rFonts w:cs="Calibri"/>
      <w:b/>
      <w:bCs/>
      <w:caps/>
      <w:szCs w:val="20"/>
    </w:rPr>
  </w:style>
  <w:style w:type="paragraph" w:customStyle="1" w:styleId="3">
    <w:name w:val="Стиль3"/>
    <w:basedOn w:val="Heading3"/>
    <w:link w:val="30"/>
    <w:uiPriority w:val="99"/>
    <w:rsid w:val="00CE47B0"/>
    <w:pPr>
      <w:numPr>
        <w:ilvl w:val="2"/>
        <w:numId w:val="1"/>
      </w:numPr>
      <w:tabs>
        <w:tab w:val="clear" w:pos="643"/>
        <w:tab w:val="num" w:pos="1277"/>
      </w:tabs>
      <w:spacing w:before="120" w:beforeAutospacing="0" w:after="120" w:afterAutospacing="0" w:line="276" w:lineRule="auto"/>
      <w:ind w:left="1276" w:hanging="709"/>
    </w:pPr>
    <w:rPr>
      <w:b w:val="0"/>
      <w:i/>
      <w:color w:val="000000"/>
      <w:sz w:val="26"/>
      <w:szCs w:val="26"/>
    </w:rPr>
  </w:style>
  <w:style w:type="character" w:customStyle="1" w:styleId="30">
    <w:name w:val="Стиль3 Знак"/>
    <w:link w:val="3"/>
    <w:uiPriority w:val="99"/>
    <w:locked/>
    <w:rsid w:val="00CE47B0"/>
    <w:rPr>
      <w:i/>
      <w:color w:val="000000"/>
      <w:sz w:val="26"/>
    </w:rPr>
  </w:style>
  <w:style w:type="paragraph" w:styleId="TOC2">
    <w:name w:val="toc 2"/>
    <w:basedOn w:val="Normal"/>
    <w:next w:val="Normal"/>
    <w:autoRedefine/>
    <w:uiPriority w:val="99"/>
    <w:rsid w:val="00650BBE"/>
    <w:pPr>
      <w:tabs>
        <w:tab w:val="left" w:pos="567"/>
        <w:tab w:val="left" w:pos="709"/>
        <w:tab w:val="right" w:leader="dot" w:pos="10206"/>
      </w:tabs>
      <w:ind w:left="142" w:right="282"/>
    </w:pPr>
    <w:rPr>
      <w:rFonts w:cs="Calibri"/>
      <w:smallCaps/>
      <w:szCs w:val="20"/>
    </w:rPr>
  </w:style>
  <w:style w:type="paragraph" w:styleId="TOC4">
    <w:name w:val="toc 4"/>
    <w:basedOn w:val="Normal"/>
    <w:next w:val="Normal"/>
    <w:autoRedefine/>
    <w:uiPriority w:val="99"/>
    <w:rsid w:val="00AE7CCC"/>
    <w:pPr>
      <w:ind w:left="720"/>
    </w:pPr>
    <w:rPr>
      <w:rFonts w:cs="Calibri"/>
      <w:i/>
      <w:szCs w:val="18"/>
    </w:rPr>
  </w:style>
  <w:style w:type="paragraph" w:customStyle="1" w:styleId="4">
    <w:name w:val="Стиль4"/>
    <w:basedOn w:val="Heading4"/>
    <w:next w:val="BodyText"/>
    <w:link w:val="40"/>
    <w:uiPriority w:val="99"/>
    <w:rsid w:val="00610A20"/>
    <w:pPr>
      <w:numPr>
        <w:ilvl w:val="3"/>
        <w:numId w:val="7"/>
      </w:numPr>
      <w:tabs>
        <w:tab w:val="clear" w:pos="643"/>
      </w:tabs>
      <w:ind w:left="1287" w:hanging="720"/>
    </w:pPr>
    <w:rPr>
      <w:rFonts w:ascii="Times New Roman" w:hAnsi="Times New Roman"/>
      <w:color w:val="auto"/>
      <w:sz w:val="26"/>
      <w:szCs w:val="26"/>
    </w:rPr>
  </w:style>
  <w:style w:type="paragraph" w:styleId="BodyText">
    <w:name w:val="Body Text"/>
    <w:basedOn w:val="Normal"/>
    <w:link w:val="BodyTextChar"/>
    <w:uiPriority w:val="99"/>
    <w:rsid w:val="00DA7004"/>
    <w:pPr>
      <w:spacing w:after="120"/>
    </w:pPr>
  </w:style>
  <w:style w:type="character" w:customStyle="1" w:styleId="BodyTextChar">
    <w:name w:val="Body Text Char"/>
    <w:basedOn w:val="DefaultParagraphFont"/>
    <w:link w:val="BodyText"/>
    <w:uiPriority w:val="99"/>
    <w:locked/>
    <w:rsid w:val="00DA7004"/>
    <w:rPr>
      <w:sz w:val="24"/>
    </w:rPr>
  </w:style>
  <w:style w:type="character" w:customStyle="1" w:styleId="40">
    <w:name w:val="Стиль4 Знак"/>
    <w:link w:val="4"/>
    <w:uiPriority w:val="99"/>
    <w:locked/>
    <w:rsid w:val="00610A20"/>
    <w:rPr>
      <w:b/>
      <w:i/>
      <w:sz w:val="26"/>
      <w:lang w:val="ru-RU" w:eastAsia="ru-RU"/>
    </w:rPr>
  </w:style>
  <w:style w:type="character" w:styleId="PageNumber">
    <w:name w:val="page number"/>
    <w:basedOn w:val="DefaultParagraphFont"/>
    <w:uiPriority w:val="99"/>
    <w:rsid w:val="00D636AB"/>
    <w:rPr>
      <w:rFonts w:cs="Times New Roman"/>
    </w:rPr>
  </w:style>
  <w:style w:type="paragraph" w:customStyle="1" w:styleId="conscell">
    <w:name w:val="conscell"/>
    <w:basedOn w:val="Normal"/>
    <w:uiPriority w:val="99"/>
    <w:rsid w:val="00D636AB"/>
    <w:pPr>
      <w:spacing w:before="100" w:beforeAutospacing="1" w:after="100" w:afterAutospacing="1"/>
    </w:pPr>
    <w:rPr>
      <w:rFonts w:eastAsia="SimSun"/>
      <w:lang w:eastAsia="zh-CN"/>
    </w:rPr>
  </w:style>
  <w:style w:type="paragraph" w:styleId="TOC5">
    <w:name w:val="toc 5"/>
    <w:basedOn w:val="Normal"/>
    <w:next w:val="Normal"/>
    <w:autoRedefine/>
    <w:uiPriority w:val="99"/>
    <w:rsid w:val="00496F1D"/>
    <w:pPr>
      <w:tabs>
        <w:tab w:val="left" w:pos="1920"/>
        <w:tab w:val="right" w:leader="dot" w:pos="9923"/>
      </w:tabs>
      <w:ind w:left="960"/>
    </w:pPr>
    <w:rPr>
      <w:rFonts w:cs="Calibri"/>
      <w:szCs w:val="18"/>
    </w:rPr>
  </w:style>
  <w:style w:type="paragraph" w:styleId="TOCHeading">
    <w:name w:val="TOC Heading"/>
    <w:basedOn w:val="Heading1"/>
    <w:next w:val="Normal"/>
    <w:uiPriority w:val="99"/>
    <w:qFormat/>
    <w:rsid w:val="004746E3"/>
    <w:pPr>
      <w:spacing w:line="276" w:lineRule="auto"/>
      <w:outlineLvl w:val="9"/>
    </w:pPr>
  </w:style>
  <w:style w:type="paragraph" w:styleId="TOC3">
    <w:name w:val="toc 3"/>
    <w:basedOn w:val="Normal"/>
    <w:next w:val="Normal"/>
    <w:autoRedefine/>
    <w:uiPriority w:val="99"/>
    <w:rsid w:val="00BB18C7"/>
    <w:pPr>
      <w:tabs>
        <w:tab w:val="left" w:pos="1440"/>
        <w:tab w:val="right" w:leader="dot" w:pos="10206"/>
      </w:tabs>
      <w:ind w:left="480" w:right="424"/>
      <w:jc w:val="both"/>
    </w:pPr>
    <w:rPr>
      <w:rFonts w:cs="Calibri"/>
      <w:iCs/>
      <w:szCs w:val="20"/>
    </w:rPr>
  </w:style>
  <w:style w:type="paragraph" w:styleId="TOC6">
    <w:name w:val="toc 6"/>
    <w:basedOn w:val="Normal"/>
    <w:next w:val="Normal"/>
    <w:autoRedefine/>
    <w:uiPriority w:val="99"/>
    <w:rsid w:val="004746E3"/>
    <w:pPr>
      <w:ind w:left="1200"/>
    </w:pPr>
    <w:rPr>
      <w:rFonts w:ascii="Calibri" w:hAnsi="Calibri" w:cs="Calibri"/>
      <w:sz w:val="18"/>
      <w:szCs w:val="18"/>
    </w:rPr>
  </w:style>
  <w:style w:type="paragraph" w:styleId="TOC7">
    <w:name w:val="toc 7"/>
    <w:basedOn w:val="Normal"/>
    <w:next w:val="Normal"/>
    <w:autoRedefine/>
    <w:uiPriority w:val="99"/>
    <w:rsid w:val="004746E3"/>
    <w:pPr>
      <w:ind w:left="1440"/>
    </w:pPr>
    <w:rPr>
      <w:rFonts w:ascii="Calibri" w:hAnsi="Calibri" w:cs="Calibri"/>
      <w:sz w:val="18"/>
      <w:szCs w:val="18"/>
    </w:rPr>
  </w:style>
  <w:style w:type="paragraph" w:styleId="TOC8">
    <w:name w:val="toc 8"/>
    <w:basedOn w:val="Normal"/>
    <w:next w:val="Normal"/>
    <w:autoRedefine/>
    <w:uiPriority w:val="99"/>
    <w:rsid w:val="004746E3"/>
    <w:pPr>
      <w:ind w:left="1680"/>
    </w:pPr>
    <w:rPr>
      <w:rFonts w:ascii="Calibri" w:hAnsi="Calibri" w:cs="Calibri"/>
      <w:sz w:val="18"/>
      <w:szCs w:val="18"/>
    </w:rPr>
  </w:style>
  <w:style w:type="paragraph" w:styleId="TOC9">
    <w:name w:val="toc 9"/>
    <w:basedOn w:val="Normal"/>
    <w:next w:val="Normal"/>
    <w:autoRedefine/>
    <w:uiPriority w:val="99"/>
    <w:rsid w:val="004746E3"/>
    <w:pPr>
      <w:ind w:left="1920"/>
    </w:pPr>
    <w:rPr>
      <w:rFonts w:ascii="Calibri" w:hAnsi="Calibri" w:cs="Calibri"/>
      <w:sz w:val="18"/>
      <w:szCs w:val="18"/>
    </w:rPr>
  </w:style>
  <w:style w:type="paragraph" w:customStyle="1" w:styleId="a9">
    <w:name w:val="ТЕКСТ"/>
    <w:basedOn w:val="21"/>
    <w:link w:val="ad"/>
    <w:uiPriority w:val="99"/>
    <w:rsid w:val="00BE672F"/>
  </w:style>
  <w:style w:type="character" w:customStyle="1" w:styleId="ad">
    <w:name w:val="ТЕКСТ Знак"/>
    <w:link w:val="a9"/>
    <w:uiPriority w:val="99"/>
    <w:locked/>
    <w:rsid w:val="00BE672F"/>
    <w:rPr>
      <w:sz w:val="26"/>
    </w:rPr>
  </w:style>
  <w:style w:type="paragraph" w:customStyle="1" w:styleId="a">
    <w:name w:val="Рис."/>
    <w:basedOn w:val="a6"/>
    <w:next w:val="Normal"/>
    <w:autoRedefine/>
    <w:uiPriority w:val="99"/>
    <w:rsid w:val="00096066"/>
    <w:pPr>
      <w:numPr>
        <w:numId w:val="17"/>
      </w:numPr>
      <w:spacing w:before="0" w:after="0" w:line="240" w:lineRule="auto"/>
    </w:pPr>
    <w:rPr>
      <w:sz w:val="24"/>
    </w:rPr>
  </w:style>
  <w:style w:type="paragraph" w:customStyle="1" w:styleId="-">
    <w:name w:val="Рис-Т"/>
    <w:basedOn w:val="Normal"/>
    <w:next w:val="a"/>
    <w:uiPriority w:val="99"/>
    <w:rsid w:val="000F7FDA"/>
    <w:pPr>
      <w:widowControl w:val="0"/>
      <w:suppressAutoHyphens/>
      <w:spacing w:before="120"/>
      <w:ind w:right="-108"/>
      <w:jc w:val="center"/>
    </w:pPr>
    <w:rPr>
      <w:noProof/>
      <w:sz w:val="26"/>
      <w:szCs w:val="20"/>
    </w:rPr>
  </w:style>
  <w:style w:type="paragraph" w:customStyle="1" w:styleId="ConsPlusNormal">
    <w:name w:val="ConsPlusNormal"/>
    <w:uiPriority w:val="99"/>
    <w:rsid w:val="000B5F2D"/>
    <w:pPr>
      <w:widowControl w:val="0"/>
      <w:autoSpaceDE w:val="0"/>
      <w:autoSpaceDN w:val="0"/>
      <w:adjustRightInd w:val="0"/>
      <w:ind w:firstLine="720"/>
    </w:pPr>
    <w:rPr>
      <w:rFonts w:ascii="Arial" w:hAnsi="Arial" w:cs="Arial"/>
      <w:sz w:val="20"/>
      <w:szCs w:val="20"/>
    </w:rPr>
  </w:style>
  <w:style w:type="paragraph" w:styleId="NoSpacing">
    <w:name w:val="No Spacing"/>
    <w:uiPriority w:val="99"/>
    <w:qFormat/>
    <w:rsid w:val="00051F10"/>
    <w:rPr>
      <w:rFonts w:ascii="Calibri" w:hAnsi="Calibri"/>
    </w:rPr>
  </w:style>
  <w:style w:type="paragraph" w:customStyle="1" w:styleId="-1">
    <w:name w:val="Список-1"/>
    <w:basedOn w:val="BodyText"/>
    <w:link w:val="-10"/>
    <w:uiPriority w:val="99"/>
    <w:rsid w:val="0066619E"/>
    <w:pPr>
      <w:widowControl w:val="0"/>
      <w:suppressLineNumbers/>
      <w:suppressAutoHyphens/>
      <w:spacing w:before="120"/>
      <w:ind w:right="57"/>
      <w:jc w:val="both"/>
    </w:pPr>
    <w:rPr>
      <w:sz w:val="26"/>
      <w:szCs w:val="20"/>
    </w:rPr>
  </w:style>
  <w:style w:type="character" w:customStyle="1" w:styleId="-10">
    <w:name w:val="Список-1 Знак"/>
    <w:link w:val="-1"/>
    <w:uiPriority w:val="99"/>
    <w:locked/>
    <w:rsid w:val="0066619E"/>
    <w:rPr>
      <w:sz w:val="26"/>
    </w:rPr>
  </w:style>
  <w:style w:type="paragraph" w:styleId="Title">
    <w:name w:val="Title"/>
    <w:basedOn w:val="Normal"/>
    <w:link w:val="TitleChar"/>
    <w:uiPriority w:val="99"/>
    <w:qFormat/>
    <w:rsid w:val="00627C2F"/>
    <w:pPr>
      <w:ind w:right="-108"/>
      <w:jc w:val="center"/>
    </w:pPr>
    <w:rPr>
      <w:sz w:val="28"/>
      <w:szCs w:val="20"/>
    </w:rPr>
  </w:style>
  <w:style w:type="character" w:customStyle="1" w:styleId="TitleChar">
    <w:name w:val="Title Char"/>
    <w:basedOn w:val="DefaultParagraphFont"/>
    <w:link w:val="Title"/>
    <w:uiPriority w:val="99"/>
    <w:locked/>
    <w:rsid w:val="00627C2F"/>
    <w:rPr>
      <w:sz w:val="28"/>
    </w:rPr>
  </w:style>
  <w:style w:type="paragraph" w:customStyle="1" w:styleId="-2">
    <w:name w:val="Список-2"/>
    <w:basedOn w:val="Normal"/>
    <w:link w:val="-20"/>
    <w:uiPriority w:val="99"/>
    <w:rsid w:val="005D1B8B"/>
    <w:pPr>
      <w:widowControl w:val="0"/>
      <w:suppressLineNumbers/>
      <w:suppressAutoHyphens/>
      <w:spacing w:before="120" w:after="120"/>
      <w:ind w:right="57"/>
      <w:jc w:val="both"/>
    </w:pPr>
    <w:rPr>
      <w:sz w:val="26"/>
      <w:szCs w:val="20"/>
    </w:rPr>
  </w:style>
  <w:style w:type="character" w:customStyle="1" w:styleId="-20">
    <w:name w:val="Список-2 Знак"/>
    <w:link w:val="-2"/>
    <w:uiPriority w:val="99"/>
    <w:locked/>
    <w:rsid w:val="005D1B8B"/>
    <w:rPr>
      <w:sz w:val="26"/>
    </w:rPr>
  </w:style>
  <w:style w:type="paragraph" w:customStyle="1" w:styleId="-11">
    <w:name w:val="Текст-1"/>
    <w:basedOn w:val="a9"/>
    <w:link w:val="-110"/>
    <w:uiPriority w:val="99"/>
    <w:rsid w:val="005849E5"/>
  </w:style>
  <w:style w:type="character" w:customStyle="1" w:styleId="-110">
    <w:name w:val="Текст-1 Знак1"/>
    <w:link w:val="-11"/>
    <w:uiPriority w:val="99"/>
    <w:locked/>
    <w:rsid w:val="005849E5"/>
    <w:rPr>
      <w:sz w:val="26"/>
    </w:rPr>
  </w:style>
  <w:style w:type="paragraph" w:styleId="BodyTextIndent">
    <w:name w:val="Body Text Indent"/>
    <w:basedOn w:val="Normal"/>
    <w:link w:val="BodyTextIndentChar"/>
    <w:uiPriority w:val="99"/>
    <w:rsid w:val="005849E5"/>
    <w:pPr>
      <w:ind w:right="-108" w:firstLine="851"/>
      <w:jc w:val="center"/>
    </w:pPr>
    <w:rPr>
      <w:sz w:val="28"/>
      <w:szCs w:val="20"/>
    </w:rPr>
  </w:style>
  <w:style w:type="character" w:customStyle="1" w:styleId="BodyTextIndentChar">
    <w:name w:val="Body Text Indent Char"/>
    <w:basedOn w:val="DefaultParagraphFont"/>
    <w:link w:val="BodyTextIndent"/>
    <w:uiPriority w:val="99"/>
    <w:locked/>
    <w:rsid w:val="005849E5"/>
    <w:rPr>
      <w:sz w:val="28"/>
    </w:rPr>
  </w:style>
  <w:style w:type="paragraph" w:styleId="BodyTextIndent2">
    <w:name w:val="Body Text Indent 2"/>
    <w:basedOn w:val="Normal"/>
    <w:link w:val="BodyTextIndent2Char"/>
    <w:uiPriority w:val="99"/>
    <w:rsid w:val="005849E5"/>
    <w:pPr>
      <w:ind w:right="-108" w:firstLine="993"/>
      <w:jc w:val="center"/>
    </w:pPr>
    <w:rPr>
      <w:sz w:val="28"/>
      <w:szCs w:val="20"/>
    </w:rPr>
  </w:style>
  <w:style w:type="character" w:customStyle="1" w:styleId="BodyTextIndent2Char">
    <w:name w:val="Body Text Indent 2 Char"/>
    <w:basedOn w:val="DefaultParagraphFont"/>
    <w:link w:val="BodyTextIndent2"/>
    <w:uiPriority w:val="99"/>
    <w:locked/>
    <w:rsid w:val="005849E5"/>
    <w:rPr>
      <w:sz w:val="28"/>
    </w:rPr>
  </w:style>
  <w:style w:type="paragraph" w:styleId="BodyText2">
    <w:name w:val="Body Text 2"/>
    <w:basedOn w:val="Normal"/>
    <w:link w:val="BodyText2Char"/>
    <w:uiPriority w:val="99"/>
    <w:rsid w:val="005849E5"/>
    <w:pPr>
      <w:spacing w:after="120" w:line="480" w:lineRule="auto"/>
      <w:ind w:right="-108"/>
      <w:jc w:val="center"/>
    </w:pPr>
    <w:rPr>
      <w:sz w:val="28"/>
      <w:szCs w:val="20"/>
    </w:rPr>
  </w:style>
  <w:style w:type="character" w:customStyle="1" w:styleId="BodyText2Char">
    <w:name w:val="Body Text 2 Char"/>
    <w:basedOn w:val="DefaultParagraphFont"/>
    <w:link w:val="BodyText2"/>
    <w:uiPriority w:val="99"/>
    <w:locked/>
    <w:rsid w:val="005849E5"/>
    <w:rPr>
      <w:sz w:val="28"/>
    </w:rPr>
  </w:style>
  <w:style w:type="paragraph" w:styleId="DocumentMap">
    <w:name w:val="Document Map"/>
    <w:basedOn w:val="Normal"/>
    <w:link w:val="DocumentMapChar"/>
    <w:uiPriority w:val="99"/>
    <w:rsid w:val="005849E5"/>
    <w:pPr>
      <w:ind w:right="-108"/>
      <w:jc w:val="center"/>
    </w:pPr>
    <w:rPr>
      <w:rFonts w:ascii="Tahoma" w:hAnsi="Tahoma"/>
      <w:sz w:val="16"/>
      <w:szCs w:val="16"/>
    </w:rPr>
  </w:style>
  <w:style w:type="character" w:customStyle="1" w:styleId="DocumentMapChar">
    <w:name w:val="Document Map Char"/>
    <w:basedOn w:val="DefaultParagraphFont"/>
    <w:link w:val="DocumentMap"/>
    <w:uiPriority w:val="99"/>
    <w:locked/>
    <w:rsid w:val="005849E5"/>
    <w:rPr>
      <w:rFonts w:ascii="Tahoma" w:hAnsi="Tahoma"/>
      <w:sz w:val="16"/>
    </w:rPr>
  </w:style>
  <w:style w:type="paragraph" w:styleId="BodyTextIndent3">
    <w:name w:val="Body Text Indent 3"/>
    <w:basedOn w:val="Normal"/>
    <w:link w:val="BodyTextIndent3Char"/>
    <w:uiPriority w:val="99"/>
    <w:rsid w:val="005849E5"/>
    <w:pPr>
      <w:spacing w:after="120"/>
      <w:ind w:left="283" w:right="-108"/>
      <w:jc w:val="center"/>
    </w:pPr>
    <w:rPr>
      <w:sz w:val="16"/>
      <w:szCs w:val="16"/>
    </w:rPr>
  </w:style>
  <w:style w:type="character" w:customStyle="1" w:styleId="BodyTextIndent3Char">
    <w:name w:val="Body Text Indent 3 Char"/>
    <w:basedOn w:val="DefaultParagraphFont"/>
    <w:link w:val="BodyTextIndent3"/>
    <w:uiPriority w:val="99"/>
    <w:locked/>
    <w:rsid w:val="005849E5"/>
    <w:rPr>
      <w:sz w:val="16"/>
    </w:rPr>
  </w:style>
  <w:style w:type="paragraph" w:customStyle="1" w:styleId="120">
    <w:name w:val="ТАБ 12 Текст"/>
    <w:basedOn w:val="Normal"/>
    <w:next w:val="-11"/>
    <w:uiPriority w:val="99"/>
    <w:rsid w:val="005849E5"/>
    <w:pPr>
      <w:widowControl w:val="0"/>
      <w:suppressAutoHyphens/>
      <w:jc w:val="center"/>
    </w:pPr>
    <w:rPr>
      <w:szCs w:val="26"/>
    </w:rPr>
  </w:style>
  <w:style w:type="character" w:customStyle="1" w:styleId="a7">
    <w:name w:val="ТАБЛ. Знак"/>
    <w:link w:val="a6"/>
    <w:uiPriority w:val="99"/>
    <w:locked/>
    <w:rsid w:val="005849E5"/>
    <w:rPr>
      <w:b/>
      <w:sz w:val="26"/>
    </w:rPr>
  </w:style>
  <w:style w:type="paragraph" w:styleId="BodyText3">
    <w:name w:val="Body Text 3"/>
    <w:basedOn w:val="Normal"/>
    <w:link w:val="BodyText3Char"/>
    <w:uiPriority w:val="99"/>
    <w:rsid w:val="005849E5"/>
    <w:pPr>
      <w:spacing w:after="120"/>
      <w:ind w:right="-108"/>
      <w:jc w:val="center"/>
    </w:pPr>
    <w:rPr>
      <w:sz w:val="16"/>
      <w:szCs w:val="16"/>
    </w:rPr>
  </w:style>
  <w:style w:type="character" w:customStyle="1" w:styleId="BodyText3Char">
    <w:name w:val="Body Text 3 Char"/>
    <w:basedOn w:val="DefaultParagraphFont"/>
    <w:link w:val="BodyText3"/>
    <w:uiPriority w:val="99"/>
    <w:locked/>
    <w:rsid w:val="005849E5"/>
    <w:rPr>
      <w:sz w:val="16"/>
    </w:rPr>
  </w:style>
  <w:style w:type="paragraph" w:customStyle="1" w:styleId="ae">
    <w:name w:val="НПС"/>
    <w:basedOn w:val="Normal"/>
    <w:link w:val="af"/>
    <w:uiPriority w:val="99"/>
    <w:rsid w:val="005849E5"/>
    <w:pPr>
      <w:keepNext/>
      <w:ind w:firstLine="709"/>
      <w:jc w:val="both"/>
    </w:pPr>
    <w:rPr>
      <w:szCs w:val="20"/>
    </w:rPr>
  </w:style>
  <w:style w:type="character" w:customStyle="1" w:styleId="af">
    <w:name w:val="НПС Знак"/>
    <w:link w:val="ae"/>
    <w:uiPriority w:val="99"/>
    <w:locked/>
    <w:rsid w:val="005849E5"/>
    <w:rPr>
      <w:sz w:val="24"/>
    </w:rPr>
  </w:style>
  <w:style w:type="character" w:customStyle="1" w:styleId="13">
    <w:name w:val="Обычный 13 Знак"/>
    <w:uiPriority w:val="99"/>
    <w:rsid w:val="005849E5"/>
    <w:rPr>
      <w:sz w:val="26"/>
    </w:rPr>
  </w:style>
  <w:style w:type="paragraph" w:customStyle="1" w:styleId="af0">
    <w:name w:val="заголовок табл"/>
    <w:basedOn w:val="Normal"/>
    <w:link w:val="af1"/>
    <w:autoRedefine/>
    <w:uiPriority w:val="99"/>
    <w:rsid w:val="005849E5"/>
    <w:pPr>
      <w:keepNext/>
      <w:widowControl w:val="0"/>
      <w:suppressLineNumbers/>
      <w:tabs>
        <w:tab w:val="right" w:pos="-3969"/>
        <w:tab w:val="left" w:pos="426"/>
        <w:tab w:val="left" w:pos="567"/>
        <w:tab w:val="left" w:pos="1560"/>
        <w:tab w:val="left" w:pos="3686"/>
        <w:tab w:val="left" w:pos="5387"/>
        <w:tab w:val="left" w:pos="5670"/>
        <w:tab w:val="num" w:pos="5940"/>
      </w:tabs>
      <w:spacing w:before="20" w:after="20"/>
      <w:jc w:val="center"/>
    </w:pPr>
    <w:rPr>
      <w:sz w:val="20"/>
      <w:szCs w:val="20"/>
    </w:rPr>
  </w:style>
  <w:style w:type="character" w:customStyle="1" w:styleId="af1">
    <w:name w:val="заголовок табл Знак Знак"/>
    <w:link w:val="af0"/>
    <w:uiPriority w:val="99"/>
    <w:locked/>
    <w:rsid w:val="005849E5"/>
  </w:style>
  <w:style w:type="paragraph" w:customStyle="1" w:styleId="130">
    <w:name w:val="Обычный 13"/>
    <w:basedOn w:val="Normal"/>
    <w:link w:val="135"/>
    <w:uiPriority w:val="99"/>
    <w:rsid w:val="005849E5"/>
    <w:pPr>
      <w:keepNext/>
      <w:suppressLineNumbers/>
      <w:tabs>
        <w:tab w:val="left" w:pos="6804"/>
        <w:tab w:val="left" w:pos="6946"/>
        <w:tab w:val="left" w:leader="dot" w:pos="9356"/>
      </w:tabs>
      <w:suppressAutoHyphens/>
      <w:spacing w:before="60"/>
      <w:ind w:firstLine="567"/>
      <w:jc w:val="both"/>
    </w:pPr>
    <w:rPr>
      <w:sz w:val="26"/>
      <w:szCs w:val="20"/>
    </w:rPr>
  </w:style>
  <w:style w:type="character" w:customStyle="1" w:styleId="135">
    <w:name w:val="Обычный 13 Знак5"/>
    <w:link w:val="130"/>
    <w:uiPriority w:val="99"/>
    <w:locked/>
    <w:rsid w:val="005849E5"/>
    <w:rPr>
      <w:sz w:val="26"/>
    </w:rPr>
  </w:style>
  <w:style w:type="paragraph" w:styleId="FootnoteText">
    <w:name w:val="footnote text"/>
    <w:aliases w:val="Table_Footnote_last Знак,Table_Footnote_last Знак Знак,Table_Footnote_last"/>
    <w:basedOn w:val="Normal"/>
    <w:link w:val="FootnoteTextChar"/>
    <w:uiPriority w:val="99"/>
    <w:rsid w:val="005849E5"/>
    <w:pPr>
      <w:keepNext/>
      <w:suppressLineNumbers/>
      <w:tabs>
        <w:tab w:val="left" w:leader="dot" w:pos="9356"/>
      </w:tabs>
      <w:suppressAutoHyphens/>
      <w:spacing w:after="120"/>
      <w:jc w:val="both"/>
    </w:pPr>
    <w:rPr>
      <w:sz w:val="20"/>
      <w:szCs w:val="20"/>
    </w:rPr>
  </w:style>
  <w:style w:type="character" w:customStyle="1" w:styleId="FootnoteTextChar">
    <w:name w:val="Footnote Text Char"/>
    <w:aliases w:val="Table_Footnote_last Знак Char,Table_Footnote_last Знак Знак Char,Table_Footnote_last Char"/>
    <w:basedOn w:val="DefaultParagraphFont"/>
    <w:link w:val="FootnoteText"/>
    <w:uiPriority w:val="99"/>
    <w:locked/>
    <w:rsid w:val="005849E5"/>
  </w:style>
  <w:style w:type="paragraph" w:customStyle="1" w:styleId="af2">
    <w:name w:val="Подрисуночная надпись"/>
    <w:basedOn w:val="af3"/>
    <w:link w:val="af4"/>
    <w:autoRedefine/>
    <w:uiPriority w:val="99"/>
    <w:rsid w:val="005849E5"/>
    <w:pPr>
      <w:keepNext/>
      <w:suppressLineNumbers w:val="0"/>
      <w:tabs>
        <w:tab w:val="left" w:pos="851"/>
        <w:tab w:val="left" w:pos="1276"/>
        <w:tab w:val="num" w:pos="1440"/>
        <w:tab w:val="left" w:pos="1701"/>
        <w:tab w:val="left" w:pos="1843"/>
        <w:tab w:val="left" w:pos="2552"/>
        <w:tab w:val="left" w:leader="dot" w:pos="9356"/>
      </w:tabs>
      <w:suppressAutoHyphens/>
      <w:spacing w:before="120" w:after="0"/>
      <w:ind w:firstLine="170"/>
      <w:jc w:val="center"/>
    </w:pPr>
    <w:rPr>
      <w:b/>
    </w:rPr>
  </w:style>
  <w:style w:type="paragraph" w:customStyle="1" w:styleId="af3">
    <w:name w:val="текст табл"/>
    <w:basedOn w:val="Normal"/>
    <w:uiPriority w:val="99"/>
    <w:rsid w:val="005849E5"/>
    <w:pPr>
      <w:keepLines/>
      <w:suppressLineNumbers/>
      <w:spacing w:before="60" w:after="60"/>
    </w:pPr>
    <w:rPr>
      <w:szCs w:val="20"/>
    </w:rPr>
  </w:style>
  <w:style w:type="character" w:customStyle="1" w:styleId="af4">
    <w:name w:val="Подрисуночная надпись Знак Знак"/>
    <w:link w:val="af2"/>
    <w:uiPriority w:val="99"/>
    <w:locked/>
    <w:rsid w:val="005849E5"/>
    <w:rPr>
      <w:b/>
      <w:sz w:val="24"/>
    </w:rPr>
  </w:style>
  <w:style w:type="paragraph" w:styleId="PlainText">
    <w:name w:val="Plain Text"/>
    <w:basedOn w:val="Normal"/>
    <w:link w:val="PlainTextChar"/>
    <w:uiPriority w:val="99"/>
    <w:rsid w:val="005849E5"/>
    <w:pPr>
      <w:keepNext/>
      <w:tabs>
        <w:tab w:val="left" w:leader="dot" w:pos="9356"/>
      </w:tabs>
      <w:suppressAutoHyphens/>
    </w:pPr>
    <w:rPr>
      <w:rFonts w:ascii="Courier New" w:hAnsi="Courier New"/>
      <w:sz w:val="20"/>
      <w:szCs w:val="20"/>
    </w:rPr>
  </w:style>
  <w:style w:type="character" w:customStyle="1" w:styleId="PlainTextChar">
    <w:name w:val="Plain Text Char"/>
    <w:basedOn w:val="DefaultParagraphFont"/>
    <w:link w:val="PlainText"/>
    <w:uiPriority w:val="99"/>
    <w:locked/>
    <w:rsid w:val="005849E5"/>
    <w:rPr>
      <w:rFonts w:ascii="Courier New" w:hAnsi="Courier New"/>
    </w:rPr>
  </w:style>
  <w:style w:type="paragraph" w:customStyle="1" w:styleId="af5">
    <w:name w:val="заголовок таблицы"/>
    <w:basedOn w:val="Normal"/>
    <w:link w:val="af6"/>
    <w:autoRedefine/>
    <w:uiPriority w:val="99"/>
    <w:rsid w:val="005849E5"/>
    <w:pPr>
      <w:suppressLineNumbers/>
      <w:tabs>
        <w:tab w:val="num" w:pos="1440"/>
        <w:tab w:val="left" w:pos="1560"/>
      </w:tabs>
      <w:spacing w:before="120" w:after="120"/>
      <w:ind w:left="283" w:hanging="283"/>
      <w:jc w:val="center"/>
    </w:pPr>
    <w:rPr>
      <w:b/>
      <w:szCs w:val="20"/>
    </w:rPr>
  </w:style>
  <w:style w:type="character" w:customStyle="1" w:styleId="af6">
    <w:name w:val="заголовок таблицы Знак Знак"/>
    <w:link w:val="af5"/>
    <w:uiPriority w:val="99"/>
    <w:locked/>
    <w:rsid w:val="005849E5"/>
    <w:rPr>
      <w:b/>
      <w:sz w:val="24"/>
    </w:rPr>
  </w:style>
  <w:style w:type="paragraph" w:customStyle="1" w:styleId="-21">
    <w:name w:val="Текст-2"/>
    <w:basedOn w:val="a9"/>
    <w:link w:val="-22"/>
    <w:uiPriority w:val="99"/>
    <w:rsid w:val="005849E5"/>
  </w:style>
  <w:style w:type="character" w:customStyle="1" w:styleId="-22">
    <w:name w:val="Текст-2 Знак"/>
    <w:link w:val="-21"/>
    <w:uiPriority w:val="99"/>
    <w:locked/>
    <w:rsid w:val="005849E5"/>
    <w:rPr>
      <w:sz w:val="26"/>
    </w:rPr>
  </w:style>
  <w:style w:type="paragraph" w:customStyle="1" w:styleId="14">
    <w:name w:val="Таблица 1"/>
    <w:basedOn w:val="Normal"/>
    <w:link w:val="15"/>
    <w:uiPriority w:val="99"/>
    <w:rsid w:val="005849E5"/>
    <w:pPr>
      <w:autoSpaceDE w:val="0"/>
      <w:autoSpaceDN w:val="0"/>
      <w:adjustRightInd w:val="0"/>
      <w:ind w:left="-113" w:right="-113"/>
      <w:jc w:val="center"/>
    </w:pPr>
    <w:rPr>
      <w:color w:val="000000"/>
      <w:sz w:val="20"/>
      <w:szCs w:val="20"/>
    </w:rPr>
  </w:style>
  <w:style w:type="character" w:customStyle="1" w:styleId="15">
    <w:name w:val="Таблица 1 Знак"/>
    <w:link w:val="14"/>
    <w:uiPriority w:val="99"/>
    <w:locked/>
    <w:rsid w:val="005849E5"/>
    <w:rPr>
      <w:color w:val="000000"/>
    </w:rPr>
  </w:style>
  <w:style w:type="paragraph" w:customStyle="1" w:styleId="-12">
    <w:name w:val="Текст - 1"/>
    <w:basedOn w:val="133"/>
    <w:link w:val="-111"/>
    <w:uiPriority w:val="99"/>
    <w:rsid w:val="005849E5"/>
    <w:pPr>
      <w:tabs>
        <w:tab w:val="clear" w:pos="9356"/>
        <w:tab w:val="left" w:leader="dot" w:pos="540"/>
      </w:tabs>
      <w:spacing w:before="120"/>
      <w:ind w:firstLine="547"/>
    </w:pPr>
    <w:rPr>
      <w:rFonts w:ascii="Times New Roman CYR" w:hAnsi="Times New Roman CYR"/>
      <w:szCs w:val="20"/>
    </w:rPr>
  </w:style>
  <w:style w:type="paragraph" w:customStyle="1" w:styleId="133">
    <w:name w:val="Обычный 13 Знак3"/>
    <w:basedOn w:val="Normal"/>
    <w:autoRedefine/>
    <w:uiPriority w:val="99"/>
    <w:rsid w:val="005849E5"/>
    <w:pPr>
      <w:keepNext/>
      <w:keepLines/>
      <w:suppressLineNumbers/>
      <w:tabs>
        <w:tab w:val="left" w:leader="dot" w:pos="9356"/>
      </w:tabs>
      <w:suppressAutoHyphens/>
      <w:spacing w:before="60"/>
      <w:ind w:firstLine="720"/>
      <w:jc w:val="both"/>
    </w:pPr>
    <w:rPr>
      <w:sz w:val="26"/>
      <w:szCs w:val="26"/>
    </w:rPr>
  </w:style>
  <w:style w:type="character" w:customStyle="1" w:styleId="-111">
    <w:name w:val="Текст - 1 Знак1"/>
    <w:link w:val="-12"/>
    <w:uiPriority w:val="99"/>
    <w:locked/>
    <w:rsid w:val="005849E5"/>
    <w:rPr>
      <w:rFonts w:ascii="Times New Roman CYR" w:hAnsi="Times New Roman CYR"/>
      <w:sz w:val="26"/>
    </w:rPr>
  </w:style>
  <w:style w:type="paragraph" w:customStyle="1" w:styleId="22">
    <w:name w:val="Таблица 2"/>
    <w:basedOn w:val="14"/>
    <w:link w:val="23"/>
    <w:uiPriority w:val="99"/>
    <w:rsid w:val="005849E5"/>
    <w:pPr>
      <w:ind w:left="-34" w:right="-76"/>
    </w:pPr>
  </w:style>
  <w:style w:type="character" w:customStyle="1" w:styleId="23">
    <w:name w:val="Таблица 2 Знак"/>
    <w:link w:val="22"/>
    <w:uiPriority w:val="99"/>
    <w:locked/>
    <w:rsid w:val="005849E5"/>
    <w:rPr>
      <w:color w:val="000000"/>
    </w:rPr>
  </w:style>
  <w:style w:type="paragraph" w:customStyle="1" w:styleId="af7">
    <w:name w:val="Заголовок табл."/>
    <w:basedOn w:val="af0"/>
    <w:link w:val="af8"/>
    <w:uiPriority w:val="99"/>
    <w:rsid w:val="005849E5"/>
    <w:pPr>
      <w:tabs>
        <w:tab w:val="clear" w:pos="1560"/>
        <w:tab w:val="clear" w:pos="5940"/>
        <w:tab w:val="num" w:pos="1440"/>
        <w:tab w:val="num" w:pos="3060"/>
      </w:tabs>
      <w:spacing w:before="120" w:after="120"/>
      <w:ind w:firstLine="288"/>
    </w:pPr>
    <w:rPr>
      <w:sz w:val="24"/>
    </w:rPr>
  </w:style>
  <w:style w:type="character" w:customStyle="1" w:styleId="af8">
    <w:name w:val="Заголовок табл. Знак"/>
    <w:link w:val="af7"/>
    <w:uiPriority w:val="99"/>
    <w:locked/>
    <w:rsid w:val="005849E5"/>
    <w:rPr>
      <w:sz w:val="24"/>
    </w:rPr>
  </w:style>
  <w:style w:type="paragraph" w:customStyle="1" w:styleId="af9">
    <w:name w:val="Заголовок рис."/>
    <w:basedOn w:val="af2"/>
    <w:link w:val="afa"/>
    <w:uiPriority w:val="99"/>
    <w:rsid w:val="005849E5"/>
    <w:pPr>
      <w:suppressLineNumbers/>
      <w:tabs>
        <w:tab w:val="clear" w:pos="851"/>
        <w:tab w:val="clear" w:pos="1276"/>
        <w:tab w:val="clear" w:pos="1701"/>
        <w:tab w:val="clear" w:pos="1843"/>
        <w:tab w:val="clear" w:pos="2552"/>
        <w:tab w:val="clear" w:pos="9356"/>
        <w:tab w:val="left" w:pos="709"/>
        <w:tab w:val="left" w:pos="1134"/>
      </w:tabs>
      <w:suppressAutoHyphens w:val="0"/>
      <w:spacing w:before="60"/>
      <w:ind w:firstLine="288"/>
    </w:pPr>
  </w:style>
  <w:style w:type="character" w:customStyle="1" w:styleId="afa">
    <w:name w:val="Заголовок рис. Знак"/>
    <w:link w:val="af9"/>
    <w:uiPriority w:val="99"/>
    <w:locked/>
    <w:rsid w:val="005849E5"/>
    <w:rPr>
      <w:b/>
      <w:sz w:val="24"/>
    </w:rPr>
  </w:style>
  <w:style w:type="paragraph" w:customStyle="1" w:styleId="-13">
    <w:name w:val="Рис-1"/>
    <w:basedOn w:val="af2"/>
    <w:link w:val="-14"/>
    <w:uiPriority w:val="99"/>
    <w:rsid w:val="005849E5"/>
  </w:style>
  <w:style w:type="character" w:customStyle="1" w:styleId="-14">
    <w:name w:val="Рис-1 Знак"/>
    <w:link w:val="-13"/>
    <w:uiPriority w:val="99"/>
    <w:locked/>
    <w:rsid w:val="005849E5"/>
    <w:rPr>
      <w:b/>
      <w:sz w:val="24"/>
    </w:rPr>
  </w:style>
  <w:style w:type="paragraph" w:customStyle="1" w:styleId="-15">
    <w:name w:val="Табл-1"/>
    <w:basedOn w:val="af0"/>
    <w:link w:val="-16"/>
    <w:uiPriority w:val="99"/>
    <w:rsid w:val="005849E5"/>
    <w:pPr>
      <w:widowControl/>
      <w:tabs>
        <w:tab w:val="clear" w:pos="-3969"/>
        <w:tab w:val="clear" w:pos="426"/>
        <w:tab w:val="clear" w:pos="567"/>
        <w:tab w:val="clear" w:pos="1560"/>
        <w:tab w:val="clear" w:pos="3686"/>
        <w:tab w:val="clear" w:pos="5387"/>
        <w:tab w:val="clear" w:pos="5670"/>
        <w:tab w:val="clear" w:pos="5940"/>
        <w:tab w:val="num" w:pos="1440"/>
        <w:tab w:val="num" w:pos="3060"/>
        <w:tab w:val="left" w:leader="dot" w:pos="9356"/>
      </w:tabs>
      <w:suppressAutoHyphens/>
      <w:spacing w:before="120" w:after="120"/>
      <w:ind w:left="900" w:hanging="900"/>
    </w:pPr>
    <w:rPr>
      <w:sz w:val="24"/>
    </w:rPr>
  </w:style>
  <w:style w:type="character" w:customStyle="1" w:styleId="-16">
    <w:name w:val="Табл-1 Знак"/>
    <w:link w:val="-15"/>
    <w:uiPriority w:val="99"/>
    <w:locked/>
    <w:rsid w:val="005849E5"/>
    <w:rPr>
      <w:sz w:val="24"/>
    </w:rPr>
  </w:style>
  <w:style w:type="paragraph" w:customStyle="1" w:styleId="-17">
    <w:name w:val="Таблица-1"/>
    <w:basedOn w:val="Normal"/>
    <w:link w:val="-18"/>
    <w:uiPriority w:val="99"/>
    <w:rsid w:val="005849E5"/>
    <w:pPr>
      <w:autoSpaceDE w:val="0"/>
      <w:autoSpaceDN w:val="0"/>
      <w:adjustRightInd w:val="0"/>
      <w:jc w:val="center"/>
    </w:pPr>
    <w:rPr>
      <w:color w:val="000000"/>
      <w:sz w:val="20"/>
      <w:szCs w:val="20"/>
    </w:rPr>
  </w:style>
  <w:style w:type="character" w:customStyle="1" w:styleId="-18">
    <w:name w:val="Таблица-1 Знак"/>
    <w:link w:val="-17"/>
    <w:uiPriority w:val="99"/>
    <w:locked/>
    <w:rsid w:val="005849E5"/>
    <w:rPr>
      <w:color w:val="000000"/>
    </w:rPr>
  </w:style>
  <w:style w:type="paragraph" w:customStyle="1" w:styleId="afb">
    <w:name w:val="Текст Табл"/>
    <w:basedOn w:val="Normal"/>
    <w:link w:val="afc"/>
    <w:uiPriority w:val="99"/>
    <w:rsid w:val="005849E5"/>
    <w:pPr>
      <w:keepNext/>
      <w:keepLines/>
      <w:suppressAutoHyphens/>
      <w:autoSpaceDE w:val="0"/>
      <w:autoSpaceDN w:val="0"/>
      <w:adjustRightInd w:val="0"/>
      <w:jc w:val="center"/>
    </w:pPr>
    <w:rPr>
      <w:color w:val="000000"/>
      <w:szCs w:val="20"/>
    </w:rPr>
  </w:style>
  <w:style w:type="character" w:customStyle="1" w:styleId="afc">
    <w:name w:val="Текст Табл Знак"/>
    <w:link w:val="afb"/>
    <w:uiPriority w:val="99"/>
    <w:locked/>
    <w:rsid w:val="005849E5"/>
    <w:rPr>
      <w:color w:val="000000"/>
      <w:sz w:val="24"/>
    </w:rPr>
  </w:style>
  <w:style w:type="paragraph" w:customStyle="1" w:styleId="-0">
    <w:name w:val="Текст Табл-"/>
    <w:basedOn w:val="afb"/>
    <w:link w:val="-3"/>
    <w:uiPriority w:val="99"/>
    <w:rsid w:val="005849E5"/>
    <w:pPr>
      <w:ind w:left="-113" w:right="-113"/>
    </w:pPr>
  </w:style>
  <w:style w:type="character" w:customStyle="1" w:styleId="-3">
    <w:name w:val="Текст Табл- Знак"/>
    <w:link w:val="-0"/>
    <w:uiPriority w:val="99"/>
    <w:locked/>
    <w:rsid w:val="005849E5"/>
    <w:rPr>
      <w:color w:val="000000"/>
      <w:sz w:val="24"/>
    </w:rPr>
  </w:style>
  <w:style w:type="paragraph" w:customStyle="1" w:styleId="afd">
    <w:name w:val="основной текст"/>
    <w:basedOn w:val="Normal"/>
    <w:autoRedefine/>
    <w:uiPriority w:val="99"/>
    <w:rsid w:val="009C2215"/>
    <w:pPr>
      <w:widowControl w:val="0"/>
      <w:suppressLineNumbers/>
      <w:suppressAutoHyphens/>
      <w:spacing w:line="324" w:lineRule="auto"/>
      <w:ind w:left="1080"/>
      <w:jc w:val="both"/>
    </w:pPr>
    <w:rPr>
      <w:sz w:val="26"/>
      <w:szCs w:val="20"/>
    </w:rPr>
  </w:style>
  <w:style w:type="character" w:styleId="CommentReference">
    <w:name w:val="annotation reference"/>
    <w:basedOn w:val="DefaultParagraphFont"/>
    <w:uiPriority w:val="99"/>
    <w:rsid w:val="005849E5"/>
    <w:rPr>
      <w:rFonts w:cs="Times New Roman"/>
      <w:sz w:val="16"/>
    </w:rPr>
  </w:style>
  <w:style w:type="paragraph" w:styleId="CommentText">
    <w:name w:val="annotation text"/>
    <w:basedOn w:val="Normal"/>
    <w:link w:val="CommentTextChar"/>
    <w:uiPriority w:val="99"/>
    <w:rsid w:val="005849E5"/>
    <w:pPr>
      <w:jc w:val="center"/>
    </w:pPr>
    <w:rPr>
      <w:sz w:val="20"/>
      <w:szCs w:val="20"/>
    </w:rPr>
  </w:style>
  <w:style w:type="character" w:customStyle="1" w:styleId="CommentTextChar">
    <w:name w:val="Comment Text Char"/>
    <w:basedOn w:val="DefaultParagraphFont"/>
    <w:link w:val="CommentText"/>
    <w:uiPriority w:val="99"/>
    <w:locked/>
    <w:rsid w:val="005849E5"/>
  </w:style>
  <w:style w:type="paragraph" w:styleId="CommentSubject">
    <w:name w:val="annotation subject"/>
    <w:basedOn w:val="CommentText"/>
    <w:next w:val="CommentText"/>
    <w:link w:val="CommentSubjectChar"/>
    <w:uiPriority w:val="99"/>
    <w:rsid w:val="005849E5"/>
    <w:rPr>
      <w:b/>
      <w:bCs/>
    </w:rPr>
  </w:style>
  <w:style w:type="character" w:customStyle="1" w:styleId="CommentSubjectChar">
    <w:name w:val="Comment Subject Char"/>
    <w:basedOn w:val="CommentTextChar"/>
    <w:link w:val="CommentSubject"/>
    <w:uiPriority w:val="99"/>
    <w:locked/>
    <w:rsid w:val="005849E5"/>
    <w:rPr>
      <w:b/>
    </w:rPr>
  </w:style>
  <w:style w:type="paragraph" w:customStyle="1" w:styleId="afe">
    <w:name w:val="Приложение"/>
    <w:basedOn w:val="Normal"/>
    <w:link w:val="aff"/>
    <w:uiPriority w:val="99"/>
    <w:rsid w:val="005849E5"/>
    <w:pPr>
      <w:jc w:val="center"/>
    </w:pPr>
    <w:rPr>
      <w:b/>
      <w:caps/>
      <w:szCs w:val="20"/>
    </w:rPr>
  </w:style>
  <w:style w:type="character" w:customStyle="1" w:styleId="aff">
    <w:name w:val="Приложение Знак"/>
    <w:link w:val="afe"/>
    <w:uiPriority w:val="99"/>
    <w:locked/>
    <w:rsid w:val="005849E5"/>
    <w:rPr>
      <w:b/>
      <w:caps/>
      <w:sz w:val="24"/>
    </w:rPr>
  </w:style>
  <w:style w:type="paragraph" w:styleId="EndnoteText">
    <w:name w:val="endnote text"/>
    <w:basedOn w:val="Normal"/>
    <w:link w:val="EndnoteTextChar"/>
    <w:uiPriority w:val="99"/>
    <w:rsid w:val="005849E5"/>
    <w:pPr>
      <w:ind w:right="-108"/>
      <w:jc w:val="center"/>
    </w:pPr>
    <w:rPr>
      <w:sz w:val="20"/>
      <w:szCs w:val="20"/>
    </w:rPr>
  </w:style>
  <w:style w:type="character" w:customStyle="1" w:styleId="EndnoteTextChar">
    <w:name w:val="Endnote Text Char"/>
    <w:basedOn w:val="DefaultParagraphFont"/>
    <w:link w:val="EndnoteText"/>
    <w:uiPriority w:val="99"/>
    <w:locked/>
    <w:rsid w:val="005849E5"/>
  </w:style>
  <w:style w:type="paragraph" w:customStyle="1" w:styleId="aff0">
    <w:name w:val="отчетный"/>
    <w:basedOn w:val="Normal"/>
    <w:link w:val="aff1"/>
    <w:uiPriority w:val="99"/>
    <w:rsid w:val="005849E5"/>
    <w:pPr>
      <w:suppressLineNumbers/>
      <w:tabs>
        <w:tab w:val="left" w:leader="dot" w:pos="540"/>
      </w:tabs>
      <w:suppressAutoHyphens/>
      <w:spacing w:before="120"/>
      <w:ind w:firstLine="539"/>
      <w:jc w:val="both"/>
    </w:pPr>
    <w:rPr>
      <w:rFonts w:ascii="Times New Roman CYR" w:hAnsi="Times New Roman CYR"/>
      <w:sz w:val="26"/>
      <w:szCs w:val="20"/>
    </w:rPr>
  </w:style>
  <w:style w:type="character" w:customStyle="1" w:styleId="aff1">
    <w:name w:val="отчетный Знак"/>
    <w:link w:val="aff0"/>
    <w:uiPriority w:val="99"/>
    <w:locked/>
    <w:rsid w:val="005849E5"/>
    <w:rPr>
      <w:rFonts w:ascii="Times New Roman CYR" w:hAnsi="Times New Roman CYR"/>
      <w:sz w:val="26"/>
    </w:rPr>
  </w:style>
  <w:style w:type="paragraph" w:customStyle="1" w:styleId="16">
    <w:name w:val="Подрисуночная надпись Знак Знак1"/>
    <w:basedOn w:val="Normal"/>
    <w:link w:val="17"/>
    <w:autoRedefine/>
    <w:uiPriority w:val="99"/>
    <w:rsid w:val="005849E5"/>
    <w:pPr>
      <w:keepNext/>
      <w:tabs>
        <w:tab w:val="num" w:pos="-3"/>
        <w:tab w:val="left" w:pos="851"/>
      </w:tabs>
      <w:suppressAutoHyphens/>
      <w:ind w:left="630" w:hanging="630"/>
      <w:jc w:val="center"/>
    </w:pPr>
    <w:rPr>
      <w:rFonts w:ascii="Calibri" w:hAnsi="Calibri"/>
      <w:b/>
      <w:szCs w:val="20"/>
    </w:rPr>
  </w:style>
  <w:style w:type="character" w:customStyle="1" w:styleId="17">
    <w:name w:val="Подрисуночная надпись Знак Знак1 Знак"/>
    <w:link w:val="16"/>
    <w:uiPriority w:val="99"/>
    <w:locked/>
    <w:rsid w:val="005849E5"/>
    <w:rPr>
      <w:rFonts w:ascii="Calibri" w:hAnsi="Calibri"/>
      <w:b/>
      <w:sz w:val="24"/>
    </w:rPr>
  </w:style>
  <w:style w:type="paragraph" w:styleId="HTMLPreformatted">
    <w:name w:val="HTML Preformatted"/>
    <w:basedOn w:val="Normal"/>
    <w:link w:val="HTMLPreformattedChar"/>
    <w:uiPriority w:val="99"/>
    <w:rsid w:val="0058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666666"/>
      <w:sz w:val="20"/>
      <w:szCs w:val="20"/>
    </w:rPr>
  </w:style>
  <w:style w:type="character" w:customStyle="1" w:styleId="HTMLPreformattedChar">
    <w:name w:val="HTML Preformatted Char"/>
    <w:basedOn w:val="DefaultParagraphFont"/>
    <w:link w:val="HTMLPreformatted"/>
    <w:uiPriority w:val="99"/>
    <w:locked/>
    <w:rsid w:val="005849E5"/>
    <w:rPr>
      <w:rFonts w:ascii="Courier New" w:hAnsi="Courier New"/>
      <w:color w:val="666666"/>
    </w:rPr>
  </w:style>
  <w:style w:type="paragraph" w:customStyle="1" w:styleId="ConsPlusCell">
    <w:name w:val="ConsPlusCell"/>
    <w:basedOn w:val="Normal"/>
    <w:link w:val="ConsPlusCell0"/>
    <w:uiPriority w:val="99"/>
    <w:rsid w:val="005849E5"/>
    <w:pPr>
      <w:numPr>
        <w:ilvl w:val="3"/>
        <w:numId w:val="18"/>
      </w:numPr>
      <w:suppressAutoHyphens/>
      <w:autoSpaceDE w:val="0"/>
    </w:pPr>
    <w:rPr>
      <w:rFonts w:ascii="Arial" w:hAnsi="Arial"/>
      <w:kern w:val="1"/>
      <w:sz w:val="20"/>
      <w:szCs w:val="20"/>
      <w:lang w:eastAsia="ar-SA"/>
    </w:rPr>
  </w:style>
  <w:style w:type="character" w:customStyle="1" w:styleId="ConsPlusCell0">
    <w:name w:val="ConsPlusCell Знак"/>
    <w:link w:val="ConsPlusCell"/>
    <w:uiPriority w:val="99"/>
    <w:locked/>
    <w:rsid w:val="005849E5"/>
    <w:rPr>
      <w:rFonts w:ascii="Arial" w:hAnsi="Arial"/>
      <w:kern w:val="1"/>
      <w:sz w:val="20"/>
      <w:szCs w:val="20"/>
      <w:lang w:eastAsia="ar-SA"/>
    </w:rPr>
  </w:style>
  <w:style w:type="paragraph" w:customStyle="1" w:styleId="-4">
    <w:name w:val="Заголовок-4"/>
    <w:basedOn w:val="Heading3"/>
    <w:link w:val="-40"/>
    <w:uiPriority w:val="99"/>
    <w:rsid w:val="005849E5"/>
    <w:pPr>
      <w:keepNext/>
      <w:tabs>
        <w:tab w:val="num" w:pos="864"/>
      </w:tabs>
      <w:spacing w:before="0" w:beforeAutospacing="0" w:after="120" w:afterAutospacing="0" w:line="360" w:lineRule="auto"/>
      <w:ind w:left="864" w:right="-108" w:hanging="864"/>
    </w:pPr>
    <w:rPr>
      <w:bCs w:val="0"/>
      <w:i/>
      <w:sz w:val="26"/>
      <w:szCs w:val="20"/>
    </w:rPr>
  </w:style>
  <w:style w:type="character" w:customStyle="1" w:styleId="-40">
    <w:name w:val="Заголовок-4 Знак"/>
    <w:link w:val="-4"/>
    <w:uiPriority w:val="99"/>
    <w:locked/>
    <w:rsid w:val="005849E5"/>
    <w:rPr>
      <w:rFonts w:eastAsia="Times New Roman"/>
      <w:b/>
      <w:i/>
      <w:sz w:val="26"/>
    </w:rPr>
  </w:style>
  <w:style w:type="character" w:customStyle="1" w:styleId="aff2">
    <w:name w:val="Рисунок Знак"/>
    <w:link w:val="aff3"/>
    <w:uiPriority w:val="99"/>
    <w:locked/>
    <w:rsid w:val="005849E5"/>
    <w:rPr>
      <w:b/>
      <w:i/>
      <w:sz w:val="24"/>
    </w:rPr>
  </w:style>
  <w:style w:type="paragraph" w:customStyle="1" w:styleId="aff3">
    <w:name w:val="Рисунок"/>
    <w:basedOn w:val="BodyText"/>
    <w:link w:val="aff2"/>
    <w:uiPriority w:val="99"/>
    <w:rsid w:val="005849E5"/>
    <w:pPr>
      <w:jc w:val="center"/>
    </w:pPr>
    <w:rPr>
      <w:b/>
      <w:i/>
      <w:szCs w:val="20"/>
    </w:rPr>
  </w:style>
  <w:style w:type="paragraph" w:customStyle="1" w:styleId="aff4">
    <w:name w:val="Рисунок Знак Знак"/>
    <w:basedOn w:val="BodyText"/>
    <w:link w:val="aff5"/>
    <w:uiPriority w:val="99"/>
    <w:rsid w:val="005849E5"/>
    <w:pPr>
      <w:jc w:val="center"/>
    </w:pPr>
    <w:rPr>
      <w:b/>
      <w:i/>
      <w:szCs w:val="20"/>
    </w:rPr>
  </w:style>
  <w:style w:type="character" w:customStyle="1" w:styleId="aff5">
    <w:name w:val="Рисунок Знак Знак Знак"/>
    <w:link w:val="aff4"/>
    <w:uiPriority w:val="99"/>
    <w:locked/>
    <w:rsid w:val="005849E5"/>
    <w:rPr>
      <w:b/>
      <w:i/>
      <w:sz w:val="24"/>
    </w:rPr>
  </w:style>
  <w:style w:type="paragraph" w:customStyle="1" w:styleId="aff6">
    <w:name w:val="абзац"/>
    <w:basedOn w:val="Normal"/>
    <w:link w:val="18"/>
    <w:uiPriority w:val="99"/>
    <w:rsid w:val="005849E5"/>
    <w:pPr>
      <w:spacing w:line="360" w:lineRule="auto"/>
      <w:ind w:firstLine="851"/>
      <w:jc w:val="both"/>
    </w:pPr>
    <w:rPr>
      <w:szCs w:val="20"/>
    </w:rPr>
  </w:style>
  <w:style w:type="character" w:customStyle="1" w:styleId="18">
    <w:name w:val="абзац Знак1"/>
    <w:link w:val="aff6"/>
    <w:uiPriority w:val="99"/>
    <w:locked/>
    <w:rsid w:val="005849E5"/>
    <w:rPr>
      <w:sz w:val="24"/>
    </w:rPr>
  </w:style>
  <w:style w:type="paragraph" w:customStyle="1" w:styleId="aff7">
    <w:name w:val="в табл"/>
    <w:basedOn w:val="Normal"/>
    <w:next w:val="aff6"/>
    <w:link w:val="aff8"/>
    <w:uiPriority w:val="99"/>
    <w:rsid w:val="005849E5"/>
    <w:pPr>
      <w:keepNext/>
    </w:pPr>
    <w:rPr>
      <w:sz w:val="22"/>
      <w:szCs w:val="20"/>
    </w:rPr>
  </w:style>
  <w:style w:type="character" w:customStyle="1" w:styleId="aff8">
    <w:name w:val="в табл Знак"/>
    <w:link w:val="aff7"/>
    <w:uiPriority w:val="99"/>
    <w:locked/>
    <w:rsid w:val="005849E5"/>
    <w:rPr>
      <w:sz w:val="22"/>
    </w:rPr>
  </w:style>
  <w:style w:type="paragraph" w:customStyle="1" w:styleId="aff9">
    <w:name w:val="Жирный текст"/>
    <w:basedOn w:val="a9"/>
    <w:link w:val="affa"/>
    <w:uiPriority w:val="99"/>
    <w:rsid w:val="005849E5"/>
    <w:rPr>
      <w:b/>
      <w:sz w:val="24"/>
    </w:rPr>
  </w:style>
  <w:style w:type="character" w:customStyle="1" w:styleId="affa">
    <w:name w:val="Жирный текст Знак"/>
    <w:link w:val="aff9"/>
    <w:uiPriority w:val="99"/>
    <w:locked/>
    <w:rsid w:val="005849E5"/>
    <w:rPr>
      <w:b/>
      <w:sz w:val="24"/>
    </w:rPr>
  </w:style>
  <w:style w:type="character" w:customStyle="1" w:styleId="FontStyle624">
    <w:name w:val="Font Style624"/>
    <w:uiPriority w:val="99"/>
    <w:rsid w:val="005849E5"/>
    <w:rPr>
      <w:rFonts w:ascii="Times New Roman" w:hAnsi="Times New Roman"/>
      <w:sz w:val="26"/>
    </w:rPr>
  </w:style>
  <w:style w:type="character" w:customStyle="1" w:styleId="FontStyle621">
    <w:name w:val="Font Style621"/>
    <w:uiPriority w:val="99"/>
    <w:rsid w:val="005849E5"/>
    <w:rPr>
      <w:rFonts w:ascii="Times New Roman" w:hAnsi="Times New Roman"/>
      <w:sz w:val="22"/>
    </w:rPr>
  </w:style>
  <w:style w:type="paragraph" w:customStyle="1" w:styleId="affb">
    <w:name w:val="Заг. без №"/>
    <w:basedOn w:val="a9"/>
    <w:next w:val="a9"/>
    <w:link w:val="affc"/>
    <w:uiPriority w:val="99"/>
    <w:rsid w:val="005849E5"/>
    <w:pPr>
      <w:ind w:firstLine="0"/>
      <w:jc w:val="left"/>
    </w:pPr>
    <w:rPr>
      <w:b/>
      <w:i/>
    </w:rPr>
  </w:style>
  <w:style w:type="character" w:customStyle="1" w:styleId="affc">
    <w:name w:val="Заг. без № Знак"/>
    <w:link w:val="affb"/>
    <w:uiPriority w:val="99"/>
    <w:locked/>
    <w:rsid w:val="005849E5"/>
    <w:rPr>
      <w:b/>
      <w:i/>
      <w:sz w:val="26"/>
    </w:rPr>
  </w:style>
  <w:style w:type="paragraph" w:customStyle="1" w:styleId="a3">
    <w:name w:val="Нумерация М"/>
    <w:basedOn w:val="affb"/>
    <w:link w:val="affd"/>
    <w:uiPriority w:val="99"/>
    <w:rsid w:val="005849E5"/>
    <w:pPr>
      <w:numPr>
        <w:numId w:val="19"/>
      </w:numPr>
    </w:pPr>
  </w:style>
  <w:style w:type="character" w:customStyle="1" w:styleId="affd">
    <w:name w:val="Нумерация М Знак"/>
    <w:link w:val="a3"/>
    <w:uiPriority w:val="99"/>
    <w:locked/>
    <w:rsid w:val="005849E5"/>
    <w:rPr>
      <w:b/>
      <w:i/>
      <w:sz w:val="26"/>
      <w:szCs w:val="20"/>
    </w:rPr>
  </w:style>
  <w:style w:type="character" w:customStyle="1" w:styleId="FontStyle644">
    <w:name w:val="Font Style644"/>
    <w:uiPriority w:val="99"/>
    <w:rsid w:val="005849E5"/>
    <w:rPr>
      <w:rFonts w:ascii="Times New Roman" w:hAnsi="Times New Roman"/>
      <w:sz w:val="26"/>
    </w:rPr>
  </w:style>
  <w:style w:type="character" w:customStyle="1" w:styleId="FontStyle638">
    <w:name w:val="Font Style638"/>
    <w:uiPriority w:val="99"/>
    <w:rsid w:val="005849E5"/>
    <w:rPr>
      <w:rFonts w:ascii="Times New Roman" w:hAnsi="Times New Roman"/>
      <w:sz w:val="18"/>
    </w:rPr>
  </w:style>
  <w:style w:type="character" w:customStyle="1" w:styleId="FontStyle640">
    <w:name w:val="Font Style640"/>
    <w:uiPriority w:val="99"/>
    <w:rsid w:val="005849E5"/>
    <w:rPr>
      <w:rFonts w:ascii="Times New Roman" w:hAnsi="Times New Roman"/>
      <w:sz w:val="22"/>
    </w:rPr>
  </w:style>
  <w:style w:type="paragraph" w:customStyle="1" w:styleId="10">
    <w:name w:val="Список 10"/>
    <w:basedOn w:val="-11"/>
    <w:link w:val="101"/>
    <w:uiPriority w:val="99"/>
    <w:rsid w:val="005849E5"/>
    <w:pPr>
      <w:numPr>
        <w:numId w:val="20"/>
      </w:numPr>
      <w:spacing w:before="0" w:after="0"/>
    </w:pPr>
  </w:style>
  <w:style w:type="character" w:customStyle="1" w:styleId="101">
    <w:name w:val="Список 10 Знак"/>
    <w:link w:val="10"/>
    <w:uiPriority w:val="99"/>
    <w:locked/>
    <w:rsid w:val="005849E5"/>
    <w:rPr>
      <w:sz w:val="26"/>
      <w:szCs w:val="20"/>
    </w:rPr>
  </w:style>
  <w:style w:type="paragraph" w:customStyle="1" w:styleId="12-">
    <w:name w:val="ТАБ 12-Заг."/>
    <w:basedOn w:val="120"/>
    <w:uiPriority w:val="99"/>
    <w:rsid w:val="005849E5"/>
    <w:pPr>
      <w:suppressAutoHyphens w:val="0"/>
    </w:pPr>
    <w:rPr>
      <w:b/>
    </w:rPr>
  </w:style>
  <w:style w:type="character" w:styleId="Strong">
    <w:name w:val="Strong"/>
    <w:aliases w:val="назв. таблицы,ТАБЛИЦЫ,заголовок"/>
    <w:basedOn w:val="DefaultParagraphFont"/>
    <w:uiPriority w:val="99"/>
    <w:qFormat/>
    <w:rsid w:val="005849E5"/>
    <w:rPr>
      <w:rFonts w:cs="Times New Roman"/>
      <w:b/>
    </w:rPr>
  </w:style>
  <w:style w:type="character" w:customStyle="1" w:styleId="FontStyle505">
    <w:name w:val="Font Style505"/>
    <w:uiPriority w:val="99"/>
    <w:rsid w:val="005849E5"/>
    <w:rPr>
      <w:rFonts w:ascii="Times New Roman" w:hAnsi="Times New Roman"/>
      <w:sz w:val="26"/>
    </w:rPr>
  </w:style>
  <w:style w:type="character" w:customStyle="1" w:styleId="FontStyle515">
    <w:name w:val="Font Style515"/>
    <w:uiPriority w:val="99"/>
    <w:rsid w:val="005849E5"/>
    <w:rPr>
      <w:rFonts w:ascii="Times New Roman" w:hAnsi="Times New Roman"/>
      <w:sz w:val="26"/>
    </w:rPr>
  </w:style>
  <w:style w:type="character" w:styleId="FootnoteReference">
    <w:name w:val="footnote reference"/>
    <w:basedOn w:val="DefaultParagraphFont"/>
    <w:uiPriority w:val="99"/>
    <w:rsid w:val="005849E5"/>
    <w:rPr>
      <w:rFonts w:cs="Times New Roman"/>
      <w:vertAlign w:val="superscript"/>
    </w:rPr>
  </w:style>
  <w:style w:type="paragraph" w:customStyle="1" w:styleId="31">
    <w:name w:val="заголовок 3"/>
    <w:basedOn w:val="Normal"/>
    <w:next w:val="Normal"/>
    <w:uiPriority w:val="99"/>
    <w:rsid w:val="005849E5"/>
    <w:pPr>
      <w:keepNext/>
      <w:widowControl w:val="0"/>
      <w:ind w:right="-108"/>
      <w:jc w:val="center"/>
    </w:pPr>
    <w:rPr>
      <w:b/>
      <w:sz w:val="28"/>
      <w:szCs w:val="20"/>
    </w:rPr>
  </w:style>
  <w:style w:type="paragraph" w:customStyle="1" w:styleId="19">
    <w:name w:val="заголовок 1"/>
    <w:basedOn w:val="Normal"/>
    <w:next w:val="Normal"/>
    <w:uiPriority w:val="99"/>
    <w:rsid w:val="005849E5"/>
    <w:pPr>
      <w:keepNext/>
      <w:widowControl w:val="0"/>
      <w:ind w:right="-108"/>
      <w:jc w:val="center"/>
    </w:pPr>
    <w:rPr>
      <w:b/>
      <w:sz w:val="28"/>
      <w:szCs w:val="20"/>
    </w:rPr>
  </w:style>
  <w:style w:type="paragraph" w:customStyle="1" w:styleId="24">
    <w:name w:val="заголовок 2"/>
    <w:basedOn w:val="Normal"/>
    <w:next w:val="Normal"/>
    <w:uiPriority w:val="99"/>
    <w:rsid w:val="005849E5"/>
    <w:pPr>
      <w:keepNext/>
      <w:widowControl w:val="0"/>
      <w:ind w:right="-108"/>
      <w:jc w:val="both"/>
    </w:pPr>
    <w:rPr>
      <w:b/>
      <w:sz w:val="28"/>
      <w:szCs w:val="20"/>
    </w:rPr>
  </w:style>
  <w:style w:type="paragraph" w:customStyle="1" w:styleId="1a">
    <w:name w:val="Обычный1"/>
    <w:uiPriority w:val="99"/>
    <w:rsid w:val="005849E5"/>
    <w:pPr>
      <w:widowControl w:val="0"/>
      <w:snapToGrid w:val="0"/>
      <w:ind w:right="-108"/>
      <w:jc w:val="center"/>
    </w:pPr>
    <w:rPr>
      <w:rFonts w:ascii="Arial" w:hAnsi="Arial"/>
      <w:sz w:val="20"/>
      <w:szCs w:val="20"/>
    </w:rPr>
  </w:style>
  <w:style w:type="character" w:customStyle="1" w:styleId="210">
    <w:name w:val="Основной текст 2 Знак1"/>
    <w:uiPriority w:val="99"/>
    <w:rsid w:val="005849E5"/>
    <w:rPr>
      <w:sz w:val="28"/>
    </w:rPr>
  </w:style>
  <w:style w:type="character" w:customStyle="1" w:styleId="affe">
    <w:name w:val="номер страницы"/>
    <w:uiPriority w:val="99"/>
    <w:rsid w:val="005849E5"/>
  </w:style>
  <w:style w:type="character" w:customStyle="1" w:styleId="-19">
    <w:name w:val="Текст-1 Знак"/>
    <w:uiPriority w:val="99"/>
    <w:rsid w:val="005849E5"/>
    <w:rPr>
      <w:sz w:val="26"/>
    </w:rPr>
  </w:style>
  <w:style w:type="paragraph" w:customStyle="1" w:styleId="32">
    <w:name w:val="çàãîëîâîê 3"/>
    <w:basedOn w:val="Normal"/>
    <w:next w:val="Normal"/>
    <w:uiPriority w:val="99"/>
    <w:rsid w:val="005849E5"/>
    <w:pPr>
      <w:keepNext/>
      <w:widowControl w:val="0"/>
      <w:autoSpaceDE w:val="0"/>
      <w:autoSpaceDN w:val="0"/>
      <w:adjustRightInd w:val="0"/>
      <w:ind w:right="-108"/>
      <w:jc w:val="center"/>
    </w:pPr>
    <w:rPr>
      <w:b/>
      <w:bCs/>
      <w:sz w:val="28"/>
      <w:szCs w:val="28"/>
    </w:rPr>
  </w:style>
  <w:style w:type="paragraph" w:customStyle="1" w:styleId="1b">
    <w:name w:val="Стиль Оглавление 1 + По левому краю"/>
    <w:basedOn w:val="TOC1"/>
    <w:uiPriority w:val="99"/>
    <w:rsid w:val="005849E5"/>
    <w:pPr>
      <w:tabs>
        <w:tab w:val="left" w:pos="284"/>
        <w:tab w:val="right" w:leader="dot" w:pos="9781"/>
      </w:tabs>
      <w:spacing w:before="0" w:after="0"/>
      <w:ind w:right="-108"/>
    </w:pPr>
    <w:rPr>
      <w:rFonts w:cs="Times New Roman"/>
      <w:bCs w:val="0"/>
      <w:caps w:val="0"/>
      <w:noProof/>
      <w:sz w:val="28"/>
    </w:rPr>
  </w:style>
  <w:style w:type="character" w:customStyle="1" w:styleId="FontStyle68">
    <w:name w:val="Font Style68"/>
    <w:uiPriority w:val="99"/>
    <w:rsid w:val="005849E5"/>
    <w:rPr>
      <w:rFonts w:ascii="Times New Roman" w:hAnsi="Times New Roman"/>
      <w:sz w:val="22"/>
    </w:rPr>
  </w:style>
  <w:style w:type="character" w:customStyle="1" w:styleId="FontStyle70">
    <w:name w:val="Font Style70"/>
    <w:uiPriority w:val="99"/>
    <w:rsid w:val="005849E5"/>
    <w:rPr>
      <w:rFonts w:ascii="Times New Roman" w:hAnsi="Times New Roman"/>
      <w:b/>
      <w:sz w:val="20"/>
    </w:rPr>
  </w:style>
  <w:style w:type="paragraph" w:customStyle="1" w:styleId="131">
    <w:name w:val="Обычный 13 Знак Знак"/>
    <w:basedOn w:val="Normal"/>
    <w:uiPriority w:val="99"/>
    <w:rsid w:val="005849E5"/>
    <w:pPr>
      <w:keepNext/>
      <w:suppressLineNumbers/>
      <w:tabs>
        <w:tab w:val="left" w:leader="dot" w:pos="9356"/>
      </w:tabs>
      <w:suppressAutoHyphens/>
      <w:jc w:val="both"/>
    </w:pPr>
    <w:rPr>
      <w:sz w:val="26"/>
      <w:szCs w:val="20"/>
    </w:rPr>
  </w:style>
  <w:style w:type="paragraph" w:styleId="ListBullet2">
    <w:name w:val="List Bullet 2"/>
    <w:basedOn w:val="Normal"/>
    <w:autoRedefine/>
    <w:uiPriority w:val="99"/>
    <w:rsid w:val="005849E5"/>
    <w:pPr>
      <w:keepNext/>
      <w:suppressLineNumbers/>
      <w:tabs>
        <w:tab w:val="num" w:pos="643"/>
        <w:tab w:val="left" w:pos="851"/>
        <w:tab w:val="left" w:leader="dot" w:pos="9356"/>
      </w:tabs>
      <w:suppressAutoHyphens/>
      <w:ind w:left="643" w:hanging="360"/>
      <w:jc w:val="both"/>
    </w:pPr>
    <w:rPr>
      <w:sz w:val="26"/>
      <w:szCs w:val="26"/>
    </w:rPr>
  </w:style>
  <w:style w:type="paragraph" w:styleId="ListBullet">
    <w:name w:val="List Bullet"/>
    <w:basedOn w:val="ListNumber"/>
    <w:autoRedefine/>
    <w:uiPriority w:val="99"/>
    <w:rsid w:val="005849E5"/>
    <w:pPr>
      <w:suppressLineNumbers w:val="0"/>
      <w:tabs>
        <w:tab w:val="clear" w:pos="644"/>
        <w:tab w:val="clear" w:pos="9356"/>
        <w:tab w:val="num" w:pos="1134"/>
      </w:tabs>
      <w:suppressAutoHyphens w:val="0"/>
      <w:ind w:left="1287" w:hanging="720"/>
    </w:pPr>
    <w:rPr>
      <w:sz w:val="26"/>
      <w:szCs w:val="26"/>
    </w:rPr>
  </w:style>
  <w:style w:type="paragraph" w:styleId="ListNumber">
    <w:name w:val="List Number"/>
    <w:basedOn w:val="Normal"/>
    <w:uiPriority w:val="99"/>
    <w:rsid w:val="005849E5"/>
    <w:pPr>
      <w:keepNext/>
      <w:suppressLineNumbers/>
      <w:tabs>
        <w:tab w:val="num" w:pos="644"/>
        <w:tab w:val="left" w:leader="dot" w:pos="9356"/>
      </w:tabs>
      <w:suppressAutoHyphens/>
      <w:ind w:firstLine="284"/>
      <w:jc w:val="both"/>
    </w:pPr>
  </w:style>
  <w:style w:type="paragraph" w:customStyle="1" w:styleId="afff">
    <w:name w:val="подпись"/>
    <w:basedOn w:val="Normal"/>
    <w:uiPriority w:val="99"/>
    <w:rsid w:val="005849E5"/>
    <w:pPr>
      <w:keepNext/>
      <w:suppressLineNumbers/>
      <w:tabs>
        <w:tab w:val="right" w:pos="9072"/>
        <w:tab w:val="left" w:leader="dot" w:pos="9356"/>
      </w:tabs>
      <w:suppressAutoHyphens/>
      <w:spacing w:before="840"/>
    </w:pPr>
  </w:style>
  <w:style w:type="paragraph" w:customStyle="1" w:styleId="140">
    <w:name w:val="Обычный 14"/>
    <w:basedOn w:val="Normal"/>
    <w:autoRedefine/>
    <w:uiPriority w:val="99"/>
    <w:rsid w:val="005849E5"/>
    <w:pPr>
      <w:keepNext/>
      <w:suppressLineNumbers/>
      <w:tabs>
        <w:tab w:val="left" w:pos="993"/>
        <w:tab w:val="left" w:leader="dot" w:pos="9356"/>
      </w:tabs>
      <w:suppressAutoHyphens/>
      <w:spacing w:before="120"/>
      <w:jc w:val="center"/>
    </w:pPr>
    <w:rPr>
      <w:b/>
      <w:bCs/>
      <w:position w:val="-24"/>
      <w:sz w:val="28"/>
      <w:szCs w:val="28"/>
    </w:rPr>
  </w:style>
  <w:style w:type="paragraph" w:styleId="ListNumber2">
    <w:name w:val="List Number 2"/>
    <w:aliases w:val="Нумерованный список1"/>
    <w:basedOn w:val="Normal"/>
    <w:autoRedefine/>
    <w:uiPriority w:val="99"/>
    <w:rsid w:val="005849E5"/>
    <w:pPr>
      <w:keepNext/>
      <w:suppressLineNumbers/>
      <w:tabs>
        <w:tab w:val="num" w:pos="426"/>
        <w:tab w:val="left" w:leader="dot" w:pos="9356"/>
      </w:tabs>
      <w:suppressAutoHyphens/>
      <w:spacing w:before="120" w:after="120"/>
      <w:ind w:left="284" w:hanging="284"/>
      <w:jc w:val="both"/>
    </w:pPr>
    <w:rPr>
      <w:sz w:val="26"/>
      <w:szCs w:val="26"/>
    </w:rPr>
  </w:style>
  <w:style w:type="paragraph" w:customStyle="1" w:styleId="110">
    <w:name w:val="текст таблицы 11"/>
    <w:basedOn w:val="af3"/>
    <w:uiPriority w:val="99"/>
    <w:rsid w:val="005849E5"/>
    <w:pPr>
      <w:keepNext/>
      <w:tabs>
        <w:tab w:val="left" w:leader="dot" w:pos="9356"/>
      </w:tabs>
      <w:suppressAutoHyphens/>
    </w:pPr>
    <w:rPr>
      <w:sz w:val="22"/>
      <w:szCs w:val="22"/>
    </w:rPr>
  </w:style>
  <w:style w:type="paragraph" w:customStyle="1" w:styleId="102">
    <w:name w:val="Текст таблицы 10"/>
    <w:basedOn w:val="af3"/>
    <w:uiPriority w:val="99"/>
    <w:rsid w:val="005849E5"/>
    <w:pPr>
      <w:keepNext/>
      <w:tabs>
        <w:tab w:val="left" w:leader="dot" w:pos="9356"/>
      </w:tabs>
      <w:suppressAutoHyphens/>
    </w:pPr>
    <w:rPr>
      <w:sz w:val="20"/>
    </w:rPr>
  </w:style>
  <w:style w:type="paragraph" w:styleId="Index1">
    <w:name w:val="index 1"/>
    <w:basedOn w:val="Normal"/>
    <w:next w:val="Normal"/>
    <w:autoRedefine/>
    <w:uiPriority w:val="99"/>
    <w:rsid w:val="005849E5"/>
    <w:pPr>
      <w:keepNext/>
      <w:suppressLineNumbers/>
      <w:suppressAutoHyphens/>
      <w:ind w:left="240" w:hanging="240"/>
      <w:jc w:val="both"/>
    </w:pPr>
  </w:style>
  <w:style w:type="paragraph" w:styleId="IndexHeading">
    <w:name w:val="index heading"/>
    <w:basedOn w:val="Normal"/>
    <w:next w:val="Index1"/>
    <w:uiPriority w:val="99"/>
    <w:rsid w:val="005849E5"/>
    <w:pPr>
      <w:keepNext/>
      <w:suppressLineNumbers/>
      <w:tabs>
        <w:tab w:val="left" w:leader="dot" w:pos="9356"/>
      </w:tabs>
      <w:suppressAutoHyphens/>
      <w:spacing w:before="120"/>
      <w:jc w:val="center"/>
    </w:pPr>
    <w:rPr>
      <w:b/>
      <w:bCs/>
      <w:sz w:val="28"/>
      <w:szCs w:val="28"/>
    </w:rPr>
  </w:style>
  <w:style w:type="paragraph" w:customStyle="1" w:styleId="afff0">
    <w:name w:val="обычный без абзаца"/>
    <w:basedOn w:val="Normal"/>
    <w:uiPriority w:val="99"/>
    <w:rsid w:val="005849E5"/>
    <w:pPr>
      <w:keepNext/>
      <w:suppressLineNumbers/>
      <w:tabs>
        <w:tab w:val="left" w:pos="720"/>
        <w:tab w:val="left" w:pos="2835"/>
        <w:tab w:val="left" w:pos="4536"/>
        <w:tab w:val="left" w:pos="6237"/>
        <w:tab w:val="left" w:pos="7938"/>
        <w:tab w:val="left" w:leader="dot" w:pos="9356"/>
        <w:tab w:val="right" w:pos="9639"/>
      </w:tabs>
      <w:suppressAutoHyphens/>
      <w:spacing w:line="360" w:lineRule="auto"/>
    </w:pPr>
    <w:rPr>
      <w:rFonts w:ascii="NTTimes/Cyrillic" w:hAnsi="NTTimes/Cyrillic"/>
      <w:sz w:val="26"/>
      <w:szCs w:val="26"/>
    </w:rPr>
  </w:style>
  <w:style w:type="paragraph" w:styleId="ListContinue3">
    <w:name w:val="List Continue 3"/>
    <w:basedOn w:val="Normal"/>
    <w:uiPriority w:val="99"/>
    <w:rsid w:val="005849E5"/>
    <w:pPr>
      <w:keepNext/>
      <w:suppressLineNumbers/>
      <w:tabs>
        <w:tab w:val="left" w:leader="dot" w:pos="9356"/>
      </w:tabs>
      <w:suppressAutoHyphens/>
      <w:spacing w:after="120" w:line="360" w:lineRule="auto"/>
      <w:ind w:left="849"/>
      <w:jc w:val="both"/>
    </w:pPr>
  </w:style>
  <w:style w:type="paragraph" w:customStyle="1" w:styleId="1c">
    <w:name w:val="указатель 1"/>
    <w:basedOn w:val="Normal"/>
    <w:uiPriority w:val="99"/>
    <w:rsid w:val="005849E5"/>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lang w:val="en-US"/>
    </w:rPr>
  </w:style>
  <w:style w:type="paragraph" w:customStyle="1" w:styleId="afff1">
    <w:name w:val="Стиль табл"/>
    <w:basedOn w:val="Normal"/>
    <w:uiPriority w:val="99"/>
    <w:rsid w:val="005849E5"/>
    <w:pPr>
      <w:keepNext/>
      <w:tabs>
        <w:tab w:val="left" w:leader="dot" w:pos="9356"/>
      </w:tabs>
      <w:suppressAutoHyphens/>
      <w:spacing w:before="120" w:after="120"/>
      <w:jc w:val="center"/>
    </w:pPr>
    <w:rPr>
      <w:sz w:val="22"/>
      <w:szCs w:val="22"/>
    </w:rPr>
  </w:style>
  <w:style w:type="paragraph" w:styleId="Index3">
    <w:name w:val="index 3"/>
    <w:basedOn w:val="Normal"/>
    <w:next w:val="Normal"/>
    <w:autoRedefine/>
    <w:uiPriority w:val="99"/>
    <w:rsid w:val="005849E5"/>
    <w:pPr>
      <w:keepNext/>
      <w:suppressLineNumbers/>
      <w:tabs>
        <w:tab w:val="right" w:leader="dot" w:pos="4459"/>
        <w:tab w:val="left" w:leader="dot" w:pos="9356"/>
      </w:tabs>
      <w:suppressAutoHyphens/>
      <w:ind w:left="720" w:hanging="240"/>
      <w:jc w:val="both"/>
    </w:pPr>
  </w:style>
  <w:style w:type="paragraph" w:styleId="BlockText">
    <w:name w:val="Block Text"/>
    <w:basedOn w:val="Normal"/>
    <w:uiPriority w:val="99"/>
    <w:rsid w:val="005849E5"/>
    <w:pPr>
      <w:keepNext/>
      <w:suppressLineNumbers/>
      <w:tabs>
        <w:tab w:val="left" w:leader="dot" w:pos="9356"/>
      </w:tabs>
      <w:suppressAutoHyphens/>
      <w:ind w:left="-57" w:right="-57"/>
    </w:pPr>
    <w:rPr>
      <w:b/>
      <w:bCs/>
    </w:rPr>
  </w:style>
  <w:style w:type="paragraph" w:customStyle="1" w:styleId="afff2">
    <w:name w:val="Нормальный"/>
    <w:basedOn w:val="Normal"/>
    <w:autoRedefine/>
    <w:uiPriority w:val="99"/>
    <w:rsid w:val="005849E5"/>
    <w:pPr>
      <w:keepNext/>
      <w:suppressLineNumbers/>
      <w:tabs>
        <w:tab w:val="left" w:pos="9214"/>
        <w:tab w:val="left" w:leader="dot" w:pos="9356"/>
      </w:tabs>
      <w:suppressAutoHyphens/>
      <w:jc w:val="center"/>
    </w:pPr>
    <w:rPr>
      <w:position w:val="-18"/>
      <w:sz w:val="52"/>
      <w:szCs w:val="52"/>
      <w:vertAlign w:val="superscript"/>
    </w:rPr>
  </w:style>
  <w:style w:type="paragraph" w:customStyle="1" w:styleId="afff3">
    <w:name w:val="глава"/>
    <w:basedOn w:val="Heading1"/>
    <w:autoRedefine/>
    <w:uiPriority w:val="99"/>
    <w:rsid w:val="005849E5"/>
    <w:pPr>
      <w:keepLines w:val="0"/>
      <w:tabs>
        <w:tab w:val="left" w:leader="dot" w:pos="9356"/>
        <w:tab w:val="left" w:leader="dot" w:pos="9720"/>
      </w:tabs>
      <w:suppressAutoHyphens/>
      <w:spacing w:before="0" w:after="240"/>
      <w:ind w:right="-81"/>
      <w:jc w:val="center"/>
      <w:outlineLvl w:val="9"/>
    </w:pPr>
    <w:rPr>
      <w:rFonts w:ascii="Times New Roman" w:hAnsi="Times New Roman"/>
      <w:caps/>
      <w:color w:val="auto"/>
      <w:kern w:val="28"/>
      <w:sz w:val="26"/>
      <w:szCs w:val="26"/>
    </w:rPr>
  </w:style>
  <w:style w:type="paragraph" w:styleId="ListBullet3">
    <w:name w:val="List Bullet 3"/>
    <w:basedOn w:val="Normal"/>
    <w:autoRedefine/>
    <w:uiPriority w:val="99"/>
    <w:rsid w:val="005849E5"/>
    <w:pPr>
      <w:keepNext/>
      <w:tabs>
        <w:tab w:val="left" w:leader="dot" w:pos="9356"/>
      </w:tabs>
      <w:suppressAutoHyphens/>
      <w:spacing w:before="40"/>
      <w:ind w:left="709"/>
      <w:jc w:val="both"/>
    </w:pPr>
  </w:style>
  <w:style w:type="paragraph" w:customStyle="1" w:styleId="afff4">
    <w:name w:val="подрисунок"/>
    <w:basedOn w:val="Normal"/>
    <w:uiPriority w:val="99"/>
    <w:rsid w:val="005849E5"/>
    <w:pPr>
      <w:keepNext/>
      <w:suppressLineNumbers/>
      <w:tabs>
        <w:tab w:val="left" w:pos="720"/>
        <w:tab w:val="left" w:pos="2835"/>
        <w:tab w:val="left" w:pos="4536"/>
        <w:tab w:val="left" w:pos="6237"/>
        <w:tab w:val="left" w:pos="7938"/>
        <w:tab w:val="left" w:leader="dot" w:pos="9356"/>
        <w:tab w:val="right" w:pos="9639"/>
      </w:tabs>
      <w:suppressAutoHyphens/>
      <w:spacing w:before="120"/>
      <w:jc w:val="center"/>
    </w:pPr>
    <w:rPr>
      <w:rFonts w:ascii="NTTimes/Cyrillic" w:hAnsi="NTTimes/Cyrillic"/>
      <w:sz w:val="26"/>
      <w:szCs w:val="26"/>
    </w:rPr>
  </w:style>
  <w:style w:type="paragraph" w:styleId="TableofFigures">
    <w:name w:val="table of figures"/>
    <w:basedOn w:val="Normal"/>
    <w:next w:val="Normal"/>
    <w:uiPriority w:val="99"/>
    <w:rsid w:val="005849E5"/>
    <w:pPr>
      <w:keepNext/>
      <w:suppressLineNumbers/>
      <w:tabs>
        <w:tab w:val="left" w:leader="dot" w:pos="9356"/>
      </w:tabs>
      <w:suppressAutoHyphens/>
      <w:spacing w:line="300" w:lineRule="auto"/>
      <w:ind w:left="480" w:hanging="480"/>
      <w:jc w:val="both"/>
    </w:pPr>
  </w:style>
  <w:style w:type="paragraph" w:styleId="Index2">
    <w:name w:val="index 2"/>
    <w:basedOn w:val="Normal"/>
    <w:next w:val="Normal"/>
    <w:autoRedefine/>
    <w:uiPriority w:val="99"/>
    <w:rsid w:val="005849E5"/>
    <w:pPr>
      <w:keepNext/>
      <w:suppressLineNumbers/>
      <w:tabs>
        <w:tab w:val="left" w:leader="dot" w:pos="9356"/>
      </w:tabs>
      <w:suppressAutoHyphens/>
      <w:spacing w:line="300" w:lineRule="auto"/>
      <w:ind w:left="480" w:hanging="240"/>
      <w:jc w:val="both"/>
    </w:pPr>
  </w:style>
  <w:style w:type="paragraph" w:styleId="Index4">
    <w:name w:val="index 4"/>
    <w:basedOn w:val="Normal"/>
    <w:next w:val="Normal"/>
    <w:autoRedefine/>
    <w:uiPriority w:val="99"/>
    <w:rsid w:val="005849E5"/>
    <w:pPr>
      <w:keepNext/>
      <w:suppressLineNumbers/>
      <w:tabs>
        <w:tab w:val="left" w:leader="dot" w:pos="9356"/>
      </w:tabs>
      <w:suppressAutoHyphens/>
      <w:spacing w:line="300" w:lineRule="auto"/>
      <w:ind w:left="960" w:hanging="240"/>
      <w:jc w:val="both"/>
    </w:pPr>
  </w:style>
  <w:style w:type="paragraph" w:styleId="Index5">
    <w:name w:val="index 5"/>
    <w:basedOn w:val="Normal"/>
    <w:next w:val="Normal"/>
    <w:autoRedefine/>
    <w:uiPriority w:val="99"/>
    <w:rsid w:val="005849E5"/>
    <w:pPr>
      <w:keepNext/>
      <w:suppressLineNumbers/>
      <w:tabs>
        <w:tab w:val="left" w:leader="dot" w:pos="9356"/>
      </w:tabs>
      <w:suppressAutoHyphens/>
      <w:spacing w:line="300" w:lineRule="auto"/>
      <w:ind w:left="1200" w:hanging="240"/>
      <w:jc w:val="both"/>
    </w:pPr>
  </w:style>
  <w:style w:type="paragraph" w:styleId="Index6">
    <w:name w:val="index 6"/>
    <w:basedOn w:val="Normal"/>
    <w:next w:val="Normal"/>
    <w:autoRedefine/>
    <w:uiPriority w:val="99"/>
    <w:rsid w:val="005849E5"/>
    <w:pPr>
      <w:keepNext/>
      <w:suppressLineNumbers/>
      <w:tabs>
        <w:tab w:val="left" w:leader="dot" w:pos="9356"/>
      </w:tabs>
      <w:suppressAutoHyphens/>
      <w:spacing w:line="300" w:lineRule="auto"/>
      <w:ind w:left="1440" w:hanging="240"/>
      <w:jc w:val="both"/>
    </w:pPr>
  </w:style>
  <w:style w:type="paragraph" w:styleId="Index7">
    <w:name w:val="index 7"/>
    <w:basedOn w:val="Normal"/>
    <w:next w:val="Normal"/>
    <w:autoRedefine/>
    <w:uiPriority w:val="99"/>
    <w:rsid w:val="005849E5"/>
    <w:pPr>
      <w:keepNext/>
      <w:suppressLineNumbers/>
      <w:tabs>
        <w:tab w:val="left" w:leader="dot" w:pos="9356"/>
      </w:tabs>
      <w:suppressAutoHyphens/>
      <w:spacing w:line="300" w:lineRule="auto"/>
      <w:ind w:left="1680" w:hanging="240"/>
      <w:jc w:val="both"/>
    </w:pPr>
  </w:style>
  <w:style w:type="paragraph" w:styleId="Index8">
    <w:name w:val="index 8"/>
    <w:basedOn w:val="Normal"/>
    <w:next w:val="Normal"/>
    <w:autoRedefine/>
    <w:uiPriority w:val="99"/>
    <w:rsid w:val="005849E5"/>
    <w:pPr>
      <w:keepNext/>
      <w:suppressLineNumbers/>
      <w:tabs>
        <w:tab w:val="left" w:leader="dot" w:pos="9356"/>
      </w:tabs>
      <w:suppressAutoHyphens/>
      <w:spacing w:line="300" w:lineRule="auto"/>
      <w:ind w:left="1920" w:hanging="240"/>
      <w:jc w:val="both"/>
    </w:pPr>
  </w:style>
  <w:style w:type="paragraph" w:styleId="Index9">
    <w:name w:val="index 9"/>
    <w:basedOn w:val="Normal"/>
    <w:next w:val="Normal"/>
    <w:autoRedefine/>
    <w:uiPriority w:val="99"/>
    <w:rsid w:val="005849E5"/>
    <w:pPr>
      <w:keepNext/>
      <w:suppressLineNumbers/>
      <w:tabs>
        <w:tab w:val="left" w:leader="dot" w:pos="9356"/>
      </w:tabs>
      <w:suppressAutoHyphens/>
      <w:spacing w:line="300" w:lineRule="auto"/>
      <w:ind w:left="2160" w:hanging="240"/>
      <w:jc w:val="both"/>
    </w:pPr>
  </w:style>
  <w:style w:type="paragraph" w:customStyle="1" w:styleId="afff5">
    <w:name w:val="Заголовок таблицы"/>
    <w:basedOn w:val="Normal"/>
    <w:uiPriority w:val="99"/>
    <w:rsid w:val="005849E5"/>
    <w:pPr>
      <w:keepNext/>
      <w:tabs>
        <w:tab w:val="left" w:leader="dot" w:pos="9356"/>
      </w:tabs>
      <w:suppressAutoHyphens/>
      <w:jc w:val="both"/>
    </w:pPr>
  </w:style>
  <w:style w:type="paragraph" w:customStyle="1" w:styleId="afff6">
    <w:name w:val="Обычный без абзаца"/>
    <w:basedOn w:val="Normal"/>
    <w:autoRedefine/>
    <w:uiPriority w:val="99"/>
    <w:rsid w:val="005849E5"/>
    <w:pPr>
      <w:keepNext/>
      <w:widowControl w:val="0"/>
      <w:tabs>
        <w:tab w:val="left" w:leader="dot" w:pos="9356"/>
      </w:tabs>
      <w:suppressAutoHyphens/>
      <w:spacing w:before="60"/>
      <w:ind w:left="1134" w:hanging="340"/>
      <w:jc w:val="center"/>
    </w:pPr>
  </w:style>
  <w:style w:type="character" w:styleId="FollowedHyperlink">
    <w:name w:val="FollowedHyperlink"/>
    <w:basedOn w:val="DefaultParagraphFont"/>
    <w:uiPriority w:val="99"/>
    <w:rsid w:val="005849E5"/>
    <w:rPr>
      <w:rFonts w:cs="Times New Roman"/>
      <w:color w:val="800080"/>
      <w:u w:val="single"/>
    </w:rPr>
  </w:style>
  <w:style w:type="paragraph" w:customStyle="1" w:styleId="Normal0">
    <w:name w:val="Normal Знак"/>
    <w:uiPriority w:val="99"/>
    <w:rsid w:val="005849E5"/>
    <w:pPr>
      <w:spacing w:before="120" w:after="120"/>
      <w:ind w:left="567"/>
      <w:jc w:val="both"/>
    </w:pPr>
    <w:rPr>
      <w:sz w:val="24"/>
      <w:szCs w:val="24"/>
    </w:rPr>
  </w:style>
  <w:style w:type="character" w:customStyle="1" w:styleId="132">
    <w:name w:val="Обычный 13 Знак2"/>
    <w:uiPriority w:val="99"/>
    <w:rsid w:val="005849E5"/>
    <w:rPr>
      <w:snapToGrid w:val="0"/>
      <w:sz w:val="26"/>
      <w:lang w:val="ru-RU" w:eastAsia="ru-RU"/>
    </w:rPr>
  </w:style>
  <w:style w:type="character" w:customStyle="1" w:styleId="afff7">
    <w:name w:val="íîìåð ñòðàíèöû"/>
    <w:uiPriority w:val="99"/>
    <w:rsid w:val="005849E5"/>
  </w:style>
  <w:style w:type="character" w:customStyle="1" w:styleId="1310">
    <w:name w:val="Обычный 13 Знак1"/>
    <w:uiPriority w:val="99"/>
    <w:rsid w:val="005849E5"/>
    <w:rPr>
      <w:sz w:val="26"/>
      <w:lang w:val="ru-RU" w:eastAsia="ru-RU"/>
    </w:rPr>
  </w:style>
  <w:style w:type="paragraph" w:customStyle="1" w:styleId="1d">
    <w:name w:val="Рис.1 Подрисуночная надпись"/>
    <w:basedOn w:val="Normal"/>
    <w:autoRedefine/>
    <w:uiPriority w:val="99"/>
    <w:rsid w:val="005849E5"/>
    <w:pPr>
      <w:keepNext/>
      <w:widowControl w:val="0"/>
      <w:numPr>
        <w:ilvl w:val="12"/>
      </w:numPr>
      <w:tabs>
        <w:tab w:val="left" w:pos="709"/>
        <w:tab w:val="left" w:pos="993"/>
        <w:tab w:val="left" w:pos="1440"/>
      </w:tabs>
      <w:spacing w:before="20" w:after="20"/>
      <w:ind w:left="113"/>
      <w:jc w:val="both"/>
    </w:pPr>
    <w:rPr>
      <w:sz w:val="20"/>
      <w:szCs w:val="20"/>
    </w:rPr>
  </w:style>
  <w:style w:type="character" w:customStyle="1" w:styleId="afff8">
    <w:name w:val="Подрисуночная надпись Знак"/>
    <w:uiPriority w:val="99"/>
    <w:rsid w:val="005849E5"/>
    <w:rPr>
      <w:b/>
      <w:color w:val="000000"/>
      <w:sz w:val="24"/>
      <w:lang w:val="ru-RU" w:eastAsia="ru-RU"/>
    </w:rPr>
  </w:style>
  <w:style w:type="character" w:customStyle="1" w:styleId="afff9">
    <w:name w:val="текст табл Знак"/>
    <w:uiPriority w:val="99"/>
    <w:rsid w:val="005849E5"/>
    <w:rPr>
      <w:sz w:val="24"/>
      <w:lang w:val="ru-RU" w:eastAsia="ru-RU"/>
    </w:rPr>
  </w:style>
  <w:style w:type="paragraph" w:customStyle="1" w:styleId="afffa">
    <w:name w:val="Заголовок таблиц"/>
    <w:basedOn w:val="BodyText"/>
    <w:autoRedefine/>
    <w:uiPriority w:val="99"/>
    <w:rsid w:val="005849E5"/>
    <w:pPr>
      <w:keepNext/>
      <w:keepLines/>
      <w:suppressLineNumbers/>
      <w:suppressAutoHyphens/>
      <w:spacing w:after="0"/>
      <w:ind w:firstLine="567"/>
      <w:jc w:val="both"/>
    </w:pPr>
    <w:rPr>
      <w:sz w:val="28"/>
      <w:szCs w:val="28"/>
    </w:rPr>
  </w:style>
  <w:style w:type="paragraph" w:customStyle="1" w:styleId="33">
    <w:name w:val="Стиль Маркированный список + Перед:  3 пт"/>
    <w:basedOn w:val="ListBullet"/>
    <w:uiPriority w:val="99"/>
    <w:rsid w:val="005849E5"/>
    <w:pPr>
      <w:spacing w:before="60"/>
    </w:pPr>
  </w:style>
  <w:style w:type="paragraph" w:customStyle="1" w:styleId="103">
    <w:name w:val="Стиль Оглавление 1 + Первая строка:  0 см"/>
    <w:basedOn w:val="TOC1"/>
    <w:uiPriority w:val="99"/>
    <w:rsid w:val="005849E5"/>
    <w:pPr>
      <w:keepNext/>
      <w:suppressLineNumbers/>
      <w:tabs>
        <w:tab w:val="left" w:pos="284"/>
        <w:tab w:val="left" w:pos="540"/>
        <w:tab w:val="left" w:leader="dot" w:pos="9356"/>
        <w:tab w:val="right" w:leader="dot" w:pos="9781"/>
      </w:tabs>
      <w:suppressAutoHyphens/>
      <w:spacing w:before="60" w:after="60"/>
    </w:pPr>
    <w:rPr>
      <w:rFonts w:cs="Times New Roman"/>
      <w:noProof/>
      <w:sz w:val="26"/>
      <w:szCs w:val="26"/>
    </w:rPr>
  </w:style>
  <w:style w:type="paragraph" w:customStyle="1" w:styleId="afffb">
    <w:name w:val="маркированный"/>
    <w:basedOn w:val="Normal"/>
    <w:autoRedefine/>
    <w:uiPriority w:val="99"/>
    <w:rsid w:val="005849E5"/>
    <w:pPr>
      <w:tabs>
        <w:tab w:val="num"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firstLine="567"/>
      <w:jc w:val="both"/>
    </w:pPr>
  </w:style>
  <w:style w:type="paragraph" w:customStyle="1" w:styleId="xl31">
    <w:name w:val="xl31"/>
    <w:basedOn w:val="Normal"/>
    <w:uiPriority w:val="99"/>
    <w:rsid w:val="005849E5"/>
    <w:pPr>
      <w:pBdr>
        <w:left w:val="single" w:sz="4" w:space="0" w:color="auto"/>
        <w:bottom w:val="single" w:sz="4" w:space="0" w:color="auto"/>
        <w:right w:val="single" w:sz="4" w:space="0" w:color="auto"/>
      </w:pBdr>
      <w:spacing w:before="100" w:after="100"/>
      <w:jc w:val="right"/>
    </w:pPr>
    <w:rPr>
      <w:sz w:val="22"/>
      <w:szCs w:val="22"/>
    </w:rPr>
  </w:style>
  <w:style w:type="paragraph" w:customStyle="1" w:styleId="FR1">
    <w:name w:val="FR1"/>
    <w:uiPriority w:val="99"/>
    <w:rsid w:val="005849E5"/>
    <w:pPr>
      <w:widowControl w:val="0"/>
      <w:spacing w:before="500" w:line="300" w:lineRule="auto"/>
      <w:ind w:left="400"/>
    </w:pPr>
    <w:rPr>
      <w:sz w:val="24"/>
      <w:szCs w:val="24"/>
    </w:rPr>
  </w:style>
  <w:style w:type="paragraph" w:customStyle="1" w:styleId="FR2">
    <w:name w:val="FR2"/>
    <w:uiPriority w:val="99"/>
    <w:rsid w:val="005849E5"/>
    <w:pPr>
      <w:widowControl w:val="0"/>
      <w:spacing w:after="20"/>
    </w:pPr>
    <w:rPr>
      <w:sz w:val="16"/>
      <w:szCs w:val="16"/>
    </w:rPr>
  </w:style>
  <w:style w:type="paragraph" w:customStyle="1" w:styleId="xl26">
    <w:name w:val="xl26"/>
    <w:basedOn w:val="Normal"/>
    <w:uiPriority w:val="99"/>
    <w:rsid w:val="005849E5"/>
    <w:pPr>
      <w:pBdr>
        <w:left w:val="single" w:sz="8" w:space="0" w:color="auto"/>
      </w:pBdr>
      <w:spacing w:before="100" w:beforeAutospacing="1" w:after="100" w:afterAutospacing="1"/>
    </w:pPr>
    <w:rPr>
      <w:sz w:val="16"/>
      <w:szCs w:val="16"/>
    </w:rPr>
  </w:style>
  <w:style w:type="paragraph" w:customStyle="1" w:styleId="xl27">
    <w:name w:val="xl27"/>
    <w:basedOn w:val="Normal"/>
    <w:uiPriority w:val="99"/>
    <w:rsid w:val="005849E5"/>
    <w:pPr>
      <w:pBdr>
        <w:right w:val="single" w:sz="8" w:space="0" w:color="auto"/>
      </w:pBdr>
      <w:spacing w:before="100" w:beforeAutospacing="1" w:after="100" w:afterAutospacing="1"/>
    </w:pPr>
    <w:rPr>
      <w:sz w:val="16"/>
      <w:szCs w:val="16"/>
    </w:rPr>
  </w:style>
  <w:style w:type="paragraph" w:customStyle="1" w:styleId="xl28">
    <w:name w:val="xl28"/>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29">
    <w:name w:val="xl29"/>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0">
    <w:name w:val="xl30"/>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2">
    <w:name w:val="xl32"/>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33">
    <w:name w:val="xl33"/>
    <w:basedOn w:val="Normal"/>
    <w:uiPriority w:val="99"/>
    <w:rsid w:val="005849E5"/>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34">
    <w:name w:val="xl34"/>
    <w:basedOn w:val="Normal"/>
    <w:uiPriority w:val="99"/>
    <w:rsid w:val="005849E5"/>
    <w:pPr>
      <w:pBdr>
        <w:top w:val="single" w:sz="8" w:space="0" w:color="auto"/>
        <w:bottom w:val="single" w:sz="8" w:space="0" w:color="auto"/>
      </w:pBdr>
      <w:spacing w:before="100" w:beforeAutospacing="1" w:after="100" w:afterAutospacing="1"/>
    </w:pPr>
    <w:rPr>
      <w:sz w:val="16"/>
      <w:szCs w:val="16"/>
    </w:rPr>
  </w:style>
  <w:style w:type="paragraph" w:customStyle="1" w:styleId="xl35">
    <w:name w:val="xl35"/>
    <w:basedOn w:val="Normal"/>
    <w:uiPriority w:val="99"/>
    <w:rsid w:val="005849E5"/>
    <w:pPr>
      <w:pBdr>
        <w:top w:val="single" w:sz="8" w:space="0" w:color="auto"/>
      </w:pBdr>
      <w:spacing w:before="100" w:beforeAutospacing="1" w:after="100" w:afterAutospacing="1"/>
    </w:pPr>
    <w:rPr>
      <w:sz w:val="16"/>
      <w:szCs w:val="16"/>
    </w:rPr>
  </w:style>
  <w:style w:type="paragraph" w:customStyle="1" w:styleId="xl36">
    <w:name w:val="xl36"/>
    <w:basedOn w:val="Normal"/>
    <w:uiPriority w:val="99"/>
    <w:rsid w:val="005849E5"/>
    <w:pPr>
      <w:pBdr>
        <w:top w:val="single" w:sz="8" w:space="0" w:color="auto"/>
        <w:left w:val="single" w:sz="8" w:space="0" w:color="auto"/>
        <w:right w:val="single" w:sz="8" w:space="0" w:color="auto"/>
      </w:pBdr>
      <w:spacing w:before="100" w:beforeAutospacing="1" w:after="100" w:afterAutospacing="1"/>
    </w:pPr>
    <w:rPr>
      <w:b/>
      <w:bCs/>
      <w:sz w:val="16"/>
      <w:szCs w:val="16"/>
    </w:rPr>
  </w:style>
  <w:style w:type="paragraph" w:customStyle="1" w:styleId="xl37">
    <w:name w:val="xl37"/>
    <w:basedOn w:val="Normal"/>
    <w:uiPriority w:val="99"/>
    <w:rsid w:val="005849E5"/>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38">
    <w:name w:val="xl38"/>
    <w:basedOn w:val="Normal"/>
    <w:uiPriority w:val="99"/>
    <w:rsid w:val="005849E5"/>
    <w:pPr>
      <w:pBdr>
        <w:top w:val="single" w:sz="8" w:space="0" w:color="auto"/>
        <w:right w:val="single" w:sz="8" w:space="0" w:color="auto"/>
      </w:pBdr>
      <w:spacing w:before="100" w:beforeAutospacing="1" w:after="100" w:afterAutospacing="1"/>
    </w:pPr>
    <w:rPr>
      <w:sz w:val="16"/>
      <w:szCs w:val="16"/>
    </w:rPr>
  </w:style>
  <w:style w:type="paragraph" w:customStyle="1" w:styleId="xl39">
    <w:name w:val="xl39"/>
    <w:basedOn w:val="Normal"/>
    <w:uiPriority w:val="99"/>
    <w:rsid w:val="005849E5"/>
    <w:pPr>
      <w:pBdr>
        <w:top w:val="single" w:sz="8" w:space="0" w:color="auto"/>
        <w:left w:val="single" w:sz="8" w:space="0" w:color="auto"/>
        <w:bottom w:val="single" w:sz="8" w:space="0" w:color="auto"/>
      </w:pBdr>
      <w:shd w:val="clear" w:color="auto" w:fill="FFFFFF"/>
      <w:spacing w:before="100" w:beforeAutospacing="1" w:after="100" w:afterAutospacing="1"/>
    </w:pPr>
    <w:rPr>
      <w:sz w:val="16"/>
      <w:szCs w:val="16"/>
    </w:rPr>
  </w:style>
  <w:style w:type="paragraph" w:customStyle="1" w:styleId="xl40">
    <w:name w:val="xl40"/>
    <w:basedOn w:val="Normal"/>
    <w:uiPriority w:val="99"/>
    <w:rsid w:val="005849E5"/>
    <w:pPr>
      <w:pBdr>
        <w:left w:val="single" w:sz="8" w:space="0" w:color="auto"/>
        <w:right w:val="single" w:sz="8" w:space="0" w:color="auto"/>
      </w:pBdr>
      <w:spacing w:before="100" w:beforeAutospacing="1" w:after="100" w:afterAutospacing="1"/>
    </w:pPr>
    <w:rPr>
      <w:sz w:val="16"/>
      <w:szCs w:val="16"/>
    </w:rPr>
  </w:style>
  <w:style w:type="paragraph" w:customStyle="1" w:styleId="xl41">
    <w:name w:val="xl41"/>
    <w:basedOn w:val="Normal"/>
    <w:uiPriority w:val="99"/>
    <w:rsid w:val="005849E5"/>
    <w:pPr>
      <w:pBdr>
        <w:left w:val="single" w:sz="8" w:space="0" w:color="auto"/>
        <w:right w:val="single" w:sz="8" w:space="0" w:color="auto"/>
      </w:pBdr>
      <w:spacing w:before="100" w:beforeAutospacing="1" w:after="100" w:afterAutospacing="1"/>
      <w:jc w:val="center"/>
    </w:pPr>
    <w:rPr>
      <w:sz w:val="16"/>
      <w:szCs w:val="16"/>
    </w:rPr>
  </w:style>
  <w:style w:type="paragraph" w:customStyle="1" w:styleId="xl42">
    <w:name w:val="xl42"/>
    <w:basedOn w:val="Normal"/>
    <w:uiPriority w:val="99"/>
    <w:rsid w:val="005849E5"/>
    <w:pPr>
      <w:pBdr>
        <w:right w:val="single" w:sz="8" w:space="0" w:color="auto"/>
      </w:pBdr>
      <w:spacing w:before="100" w:beforeAutospacing="1" w:after="100" w:afterAutospacing="1"/>
      <w:jc w:val="center"/>
    </w:pPr>
    <w:rPr>
      <w:sz w:val="16"/>
      <w:szCs w:val="16"/>
    </w:rPr>
  </w:style>
  <w:style w:type="paragraph" w:customStyle="1" w:styleId="xl43">
    <w:name w:val="xl43"/>
    <w:basedOn w:val="Normal"/>
    <w:uiPriority w:val="99"/>
    <w:rsid w:val="005849E5"/>
    <w:pPr>
      <w:pBdr>
        <w:top w:val="single" w:sz="8"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44">
    <w:name w:val="xl44"/>
    <w:basedOn w:val="Normal"/>
    <w:uiPriority w:val="99"/>
    <w:rsid w:val="005849E5"/>
    <w:pPr>
      <w:pBdr>
        <w:top w:val="single" w:sz="8" w:space="0" w:color="auto"/>
        <w:right w:val="single" w:sz="8" w:space="0" w:color="auto"/>
      </w:pBdr>
      <w:spacing w:before="100" w:beforeAutospacing="1" w:after="100" w:afterAutospacing="1"/>
      <w:jc w:val="center"/>
    </w:pPr>
    <w:rPr>
      <w:sz w:val="16"/>
      <w:szCs w:val="16"/>
    </w:rPr>
  </w:style>
  <w:style w:type="paragraph" w:customStyle="1" w:styleId="xl45">
    <w:name w:val="xl45"/>
    <w:basedOn w:val="Normal"/>
    <w:uiPriority w:val="99"/>
    <w:rsid w:val="005849E5"/>
    <w:pPr>
      <w:pBdr>
        <w:top w:val="single" w:sz="8" w:space="0" w:color="auto"/>
        <w:left w:val="single" w:sz="8" w:space="0" w:color="auto"/>
      </w:pBdr>
      <w:spacing w:before="100" w:beforeAutospacing="1" w:after="100" w:afterAutospacing="1"/>
      <w:jc w:val="center"/>
    </w:pPr>
    <w:rPr>
      <w:sz w:val="16"/>
      <w:szCs w:val="16"/>
    </w:rPr>
  </w:style>
  <w:style w:type="paragraph" w:customStyle="1" w:styleId="xl46">
    <w:name w:val="xl46"/>
    <w:basedOn w:val="Normal"/>
    <w:uiPriority w:val="99"/>
    <w:rsid w:val="005849E5"/>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47">
    <w:name w:val="xl47"/>
    <w:basedOn w:val="Normal"/>
    <w:uiPriority w:val="99"/>
    <w:rsid w:val="005849E5"/>
    <w:pPr>
      <w:pBdr>
        <w:left w:val="single" w:sz="8" w:space="0" w:color="auto"/>
      </w:pBdr>
      <w:spacing w:before="100" w:beforeAutospacing="1" w:after="100" w:afterAutospacing="1"/>
      <w:jc w:val="center"/>
    </w:pPr>
    <w:rPr>
      <w:sz w:val="16"/>
      <w:szCs w:val="16"/>
    </w:rPr>
  </w:style>
  <w:style w:type="paragraph" w:customStyle="1" w:styleId="xl48">
    <w:name w:val="xl48"/>
    <w:basedOn w:val="Normal"/>
    <w:uiPriority w:val="99"/>
    <w:rsid w:val="005849E5"/>
    <w:pPr>
      <w:pBdr>
        <w:left w:val="single" w:sz="8" w:space="0" w:color="auto"/>
        <w:right w:val="single" w:sz="8" w:space="0" w:color="auto"/>
      </w:pBdr>
      <w:spacing w:before="100" w:beforeAutospacing="1" w:after="100" w:afterAutospacing="1"/>
    </w:pPr>
    <w:rPr>
      <w:sz w:val="16"/>
      <w:szCs w:val="16"/>
    </w:rPr>
  </w:style>
  <w:style w:type="paragraph" w:customStyle="1" w:styleId="xl49">
    <w:name w:val="xl49"/>
    <w:basedOn w:val="Normal"/>
    <w:uiPriority w:val="99"/>
    <w:rsid w:val="005849E5"/>
    <w:pPr>
      <w:pBdr>
        <w:right w:val="single" w:sz="8" w:space="0" w:color="auto"/>
      </w:pBdr>
      <w:spacing w:before="100" w:beforeAutospacing="1" w:after="100" w:afterAutospacing="1"/>
    </w:pPr>
    <w:rPr>
      <w:sz w:val="16"/>
      <w:szCs w:val="16"/>
    </w:rPr>
  </w:style>
  <w:style w:type="paragraph" w:customStyle="1" w:styleId="xl50">
    <w:name w:val="xl50"/>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1">
    <w:name w:val="xl51"/>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2">
    <w:name w:val="xl52"/>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
    <w:name w:val="xl55"/>
    <w:basedOn w:val="Normal"/>
    <w:uiPriority w:val="99"/>
    <w:rsid w:val="005849E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b/>
      <w:bCs/>
      <w:sz w:val="16"/>
      <w:szCs w:val="16"/>
    </w:rPr>
  </w:style>
  <w:style w:type="paragraph" w:customStyle="1" w:styleId="xl56">
    <w:name w:val="xl56"/>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7">
    <w:name w:val="xl57"/>
    <w:basedOn w:val="Normal"/>
    <w:uiPriority w:val="99"/>
    <w:rsid w:val="005849E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58">
    <w:name w:val="xl58"/>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9">
    <w:name w:val="xl59"/>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0">
    <w:name w:val="xl60"/>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1">
    <w:name w:val="xl61"/>
    <w:basedOn w:val="Normal"/>
    <w:uiPriority w:val="99"/>
    <w:rsid w:val="005849E5"/>
    <w:pPr>
      <w:spacing w:before="100" w:beforeAutospacing="1" w:after="100" w:afterAutospacing="1"/>
      <w:jc w:val="center"/>
    </w:pPr>
    <w:rPr>
      <w:b/>
      <w:bCs/>
      <w:sz w:val="16"/>
      <w:szCs w:val="16"/>
    </w:rPr>
  </w:style>
  <w:style w:type="paragraph" w:customStyle="1" w:styleId="xl62">
    <w:name w:val="xl62"/>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3">
    <w:name w:val="xl63"/>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5">
    <w:name w:val="xl65"/>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6">
    <w:name w:val="xl66"/>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7">
    <w:name w:val="xl67"/>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9">
    <w:name w:val="xl69"/>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0">
    <w:name w:val="xl70"/>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1">
    <w:name w:val="xl71"/>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72">
    <w:name w:val="xl72"/>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73">
    <w:name w:val="xl73"/>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afffc">
    <w:name w:val="Стиль начало"/>
    <w:basedOn w:val="Normal"/>
    <w:uiPriority w:val="99"/>
    <w:rsid w:val="005849E5"/>
    <w:pPr>
      <w:spacing w:line="264" w:lineRule="auto"/>
    </w:pPr>
    <w:rPr>
      <w:sz w:val="28"/>
      <w:szCs w:val="28"/>
    </w:rPr>
  </w:style>
  <w:style w:type="paragraph" w:customStyle="1" w:styleId="xl24">
    <w:name w:val="xl24"/>
    <w:basedOn w:val="Normal"/>
    <w:uiPriority w:val="99"/>
    <w:rsid w:val="005849E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
    <w:name w:val="xl25"/>
    <w:basedOn w:val="Normal"/>
    <w:uiPriority w:val="99"/>
    <w:rsid w:val="005849E5"/>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ffd">
    <w:name w:val="Основной текст Знак Знак"/>
    <w:uiPriority w:val="99"/>
    <w:rsid w:val="005849E5"/>
    <w:rPr>
      <w:sz w:val="28"/>
      <w:lang w:val="ru-RU" w:eastAsia="ru-RU"/>
    </w:rPr>
  </w:style>
  <w:style w:type="character" w:customStyle="1" w:styleId="14pt">
    <w:name w:val="Стиль 14 pt"/>
    <w:uiPriority w:val="99"/>
    <w:rsid w:val="005849E5"/>
    <w:rPr>
      <w:rFonts w:ascii="Times New Roman" w:hAnsi="Times New Roman"/>
      <w:b/>
      <w:spacing w:val="0"/>
      <w:position w:val="0"/>
      <w:sz w:val="28"/>
    </w:rPr>
  </w:style>
  <w:style w:type="paragraph" w:customStyle="1" w:styleId="xl53">
    <w:name w:val="xl53"/>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Normal"/>
    <w:uiPriority w:val="99"/>
    <w:rsid w:val="005849E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1331">
    <w:name w:val="Обычный 13 Знак3 Знак Знак Знак1 Знак"/>
    <w:basedOn w:val="Normal"/>
    <w:autoRedefine/>
    <w:uiPriority w:val="99"/>
    <w:rsid w:val="005849E5"/>
    <w:pPr>
      <w:keepNext/>
      <w:tabs>
        <w:tab w:val="left" w:leader="dot" w:pos="9356"/>
      </w:tabs>
      <w:spacing w:before="120" w:line="252" w:lineRule="auto"/>
      <w:ind w:firstLine="567"/>
      <w:jc w:val="both"/>
    </w:pPr>
    <w:rPr>
      <w:sz w:val="26"/>
      <w:szCs w:val="26"/>
    </w:rPr>
  </w:style>
  <w:style w:type="character" w:customStyle="1" w:styleId="13311">
    <w:name w:val="Обычный 13 Знак3 Знак Знак Знак1 Знак Знак1"/>
    <w:uiPriority w:val="99"/>
    <w:rsid w:val="005849E5"/>
    <w:rPr>
      <w:snapToGrid w:val="0"/>
      <w:sz w:val="26"/>
      <w:lang w:val="ru-RU" w:eastAsia="ru-RU"/>
    </w:rPr>
  </w:style>
  <w:style w:type="paragraph" w:customStyle="1" w:styleId="BodyText21">
    <w:name w:val="Body Text 21"/>
    <w:basedOn w:val="Normal"/>
    <w:autoRedefine/>
    <w:uiPriority w:val="99"/>
    <w:rsid w:val="005849E5"/>
    <w:pPr>
      <w:tabs>
        <w:tab w:val="left" w:pos="0"/>
      </w:tabs>
      <w:spacing w:before="60"/>
      <w:ind w:firstLine="720"/>
      <w:jc w:val="both"/>
    </w:pPr>
  </w:style>
  <w:style w:type="character" w:customStyle="1" w:styleId="1e">
    <w:name w:val="Строгий1"/>
    <w:uiPriority w:val="99"/>
    <w:rsid w:val="005849E5"/>
    <w:rPr>
      <w:b/>
      <w:color w:val="auto"/>
      <w:sz w:val="24"/>
    </w:rPr>
  </w:style>
  <w:style w:type="paragraph" w:customStyle="1" w:styleId="xl22">
    <w:name w:val="xl22"/>
    <w:basedOn w:val="Normal"/>
    <w:uiPriority w:val="99"/>
    <w:rsid w:val="005849E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34">
    <w:name w:val="Обычный 13 Знак4"/>
    <w:basedOn w:val="Normal"/>
    <w:autoRedefine/>
    <w:uiPriority w:val="99"/>
    <w:rsid w:val="005849E5"/>
    <w:pPr>
      <w:keepNext/>
      <w:tabs>
        <w:tab w:val="left" w:leader="dot" w:pos="9356"/>
      </w:tabs>
      <w:spacing w:before="120" w:line="252" w:lineRule="auto"/>
      <w:ind w:firstLine="567"/>
      <w:jc w:val="both"/>
    </w:pPr>
    <w:rPr>
      <w:b/>
      <w:bCs/>
      <w:sz w:val="26"/>
      <w:szCs w:val="26"/>
    </w:rPr>
  </w:style>
  <w:style w:type="character" w:customStyle="1" w:styleId="1340">
    <w:name w:val="Обычный 13 Знак4 Знак"/>
    <w:uiPriority w:val="99"/>
    <w:rsid w:val="005849E5"/>
    <w:rPr>
      <w:b/>
      <w:sz w:val="26"/>
      <w:lang w:val="ru-RU" w:eastAsia="ru-RU"/>
    </w:rPr>
  </w:style>
  <w:style w:type="character" w:customStyle="1" w:styleId="1330">
    <w:name w:val="Обычный 13 Знак3 Знак Знак Знак"/>
    <w:uiPriority w:val="99"/>
    <w:rsid w:val="005849E5"/>
    <w:rPr>
      <w:sz w:val="26"/>
      <w:lang w:val="ru-RU" w:eastAsia="ru-RU"/>
    </w:rPr>
  </w:style>
  <w:style w:type="character" w:customStyle="1" w:styleId="1341">
    <w:name w:val="Обычный 13 Знак4 Знак Знак"/>
    <w:uiPriority w:val="99"/>
    <w:rsid w:val="005849E5"/>
    <w:rPr>
      <w:b/>
      <w:sz w:val="26"/>
      <w:lang w:val="ru-RU" w:eastAsia="ru-RU"/>
    </w:rPr>
  </w:style>
  <w:style w:type="character" w:customStyle="1" w:styleId="13310">
    <w:name w:val="Обычный 13 Знак3 Знак Знак1"/>
    <w:uiPriority w:val="99"/>
    <w:rsid w:val="005849E5"/>
    <w:rPr>
      <w:sz w:val="26"/>
      <w:lang w:val="ru-RU" w:eastAsia="ru-RU"/>
    </w:rPr>
  </w:style>
  <w:style w:type="paragraph" w:customStyle="1" w:styleId="1332">
    <w:name w:val="Обычный 13 Знак3 Знак Знак"/>
    <w:basedOn w:val="Normal"/>
    <w:autoRedefine/>
    <w:uiPriority w:val="99"/>
    <w:rsid w:val="005849E5"/>
    <w:pPr>
      <w:keepNext/>
      <w:tabs>
        <w:tab w:val="left" w:leader="dot" w:pos="9356"/>
      </w:tabs>
      <w:spacing w:before="120" w:line="252" w:lineRule="auto"/>
      <w:ind w:firstLine="567"/>
      <w:jc w:val="both"/>
    </w:pPr>
    <w:rPr>
      <w:sz w:val="26"/>
      <w:szCs w:val="26"/>
    </w:rPr>
  </w:style>
  <w:style w:type="character" w:customStyle="1" w:styleId="13312">
    <w:name w:val="Обычный 13 Знак3 Знак Знак Знак1 Знак Знак"/>
    <w:uiPriority w:val="99"/>
    <w:rsid w:val="005849E5"/>
    <w:rPr>
      <w:sz w:val="26"/>
      <w:lang w:val="ru-RU" w:eastAsia="ru-RU"/>
    </w:rPr>
  </w:style>
  <w:style w:type="character" w:customStyle="1" w:styleId="1333">
    <w:name w:val="Обычный 13 Знак3 Знак"/>
    <w:uiPriority w:val="99"/>
    <w:rsid w:val="005849E5"/>
    <w:rPr>
      <w:sz w:val="26"/>
      <w:lang w:val="ru-RU" w:eastAsia="ru-RU"/>
    </w:rPr>
  </w:style>
  <w:style w:type="paragraph" w:customStyle="1" w:styleId="xl23">
    <w:name w:val="xl23"/>
    <w:basedOn w:val="Normal"/>
    <w:uiPriority w:val="99"/>
    <w:rsid w:val="005849E5"/>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74">
    <w:name w:val="xl74"/>
    <w:basedOn w:val="Normal"/>
    <w:uiPriority w:val="99"/>
    <w:rsid w:val="005849E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75">
    <w:name w:val="xl75"/>
    <w:basedOn w:val="Normal"/>
    <w:uiPriority w:val="99"/>
    <w:rsid w:val="005849E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rPr>
  </w:style>
  <w:style w:type="paragraph" w:customStyle="1" w:styleId="xl76">
    <w:name w:val="xl76"/>
    <w:basedOn w:val="Normal"/>
    <w:uiPriority w:val="99"/>
    <w:rsid w:val="005849E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rPr>
  </w:style>
  <w:style w:type="paragraph" w:customStyle="1" w:styleId="xl77">
    <w:name w:val="xl77"/>
    <w:basedOn w:val="Normal"/>
    <w:uiPriority w:val="99"/>
    <w:rsid w:val="005849E5"/>
    <w:pPr>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pPr>
    <w:rPr>
      <w:rFonts w:eastAsia="Arial Unicode MS"/>
    </w:rPr>
  </w:style>
  <w:style w:type="paragraph" w:customStyle="1" w:styleId="xl78">
    <w:name w:val="xl78"/>
    <w:basedOn w:val="Normal"/>
    <w:uiPriority w:val="99"/>
    <w:rsid w:val="005849E5"/>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Arial Unicode MS" w:eastAsia="Arial Unicode MS" w:hAnsi="Arial Unicode MS"/>
    </w:rPr>
  </w:style>
  <w:style w:type="paragraph" w:customStyle="1" w:styleId="113">
    <w:name w:val="1.1.Нумерованный 3"/>
    <w:basedOn w:val="130"/>
    <w:uiPriority w:val="99"/>
    <w:rsid w:val="005849E5"/>
    <w:pPr>
      <w:tabs>
        <w:tab w:val="num" w:pos="1440"/>
      </w:tabs>
      <w:ind w:left="1440" w:hanging="360"/>
    </w:pPr>
    <w:rPr>
      <w:i/>
      <w:iCs/>
    </w:rPr>
  </w:style>
  <w:style w:type="paragraph" w:customStyle="1" w:styleId="1114">
    <w:name w:val="1.1.1.Нумерованный список 4"/>
    <w:basedOn w:val="130"/>
    <w:uiPriority w:val="99"/>
    <w:rsid w:val="005849E5"/>
    <w:pPr>
      <w:tabs>
        <w:tab w:val="clear" w:pos="6804"/>
        <w:tab w:val="clear" w:pos="6946"/>
        <w:tab w:val="left" w:pos="1430"/>
        <w:tab w:val="num" w:pos="2422"/>
      </w:tabs>
      <w:ind w:left="2422" w:hanging="720"/>
    </w:pPr>
  </w:style>
  <w:style w:type="character" w:customStyle="1" w:styleId="afffe">
    <w:name w:val="заголовок табл Знак"/>
    <w:uiPriority w:val="99"/>
    <w:rsid w:val="005849E5"/>
    <w:rPr>
      <w:b/>
      <w:sz w:val="24"/>
      <w:lang w:val="ru-RU" w:eastAsia="ru-RU"/>
    </w:rPr>
  </w:style>
  <w:style w:type="paragraph" w:customStyle="1" w:styleId="211">
    <w:name w:val="Основной текст 21"/>
    <w:basedOn w:val="Normal"/>
    <w:uiPriority w:val="99"/>
    <w:rsid w:val="005849E5"/>
    <w:pPr>
      <w:spacing w:line="360" w:lineRule="auto"/>
      <w:ind w:firstLine="720"/>
    </w:pPr>
    <w:rPr>
      <w:rFonts w:ascii="Arial" w:hAnsi="Arial"/>
      <w:szCs w:val="20"/>
    </w:rPr>
  </w:style>
  <w:style w:type="paragraph" w:customStyle="1" w:styleId="affff">
    <w:name w:val="подпись таблицы"/>
    <w:basedOn w:val="Normal"/>
    <w:autoRedefine/>
    <w:uiPriority w:val="99"/>
    <w:rsid w:val="005849E5"/>
    <w:pPr>
      <w:suppressLineNumbers/>
      <w:spacing w:line="324" w:lineRule="auto"/>
      <w:ind w:firstLine="720"/>
      <w:jc w:val="center"/>
    </w:pPr>
    <w:rPr>
      <w:b/>
    </w:rPr>
  </w:style>
  <w:style w:type="paragraph" w:customStyle="1" w:styleId="1f">
    <w:name w:val="Стиль Рис.1. Подрисуночная надпись + полужирный"/>
    <w:basedOn w:val="Normal"/>
    <w:autoRedefine/>
    <w:uiPriority w:val="99"/>
    <w:rsid w:val="005849E5"/>
    <w:pPr>
      <w:keepNext/>
      <w:suppressLineNumbers/>
      <w:tabs>
        <w:tab w:val="left" w:pos="851"/>
        <w:tab w:val="num" w:pos="1080"/>
        <w:tab w:val="left" w:leader="dot" w:pos="9356"/>
      </w:tabs>
      <w:suppressAutoHyphens/>
      <w:ind w:left="360" w:hanging="360"/>
      <w:jc w:val="center"/>
    </w:pPr>
    <w:rPr>
      <w:b/>
      <w:bCs/>
    </w:rPr>
  </w:style>
  <w:style w:type="paragraph" w:customStyle="1" w:styleId="affff0">
    <w:name w:val="подпись рисунка"/>
    <w:basedOn w:val="Normal"/>
    <w:autoRedefine/>
    <w:uiPriority w:val="99"/>
    <w:rsid w:val="005849E5"/>
    <w:pPr>
      <w:widowControl w:val="0"/>
      <w:shd w:val="clear" w:color="auto" w:fill="FFFFFF"/>
      <w:tabs>
        <w:tab w:val="left" w:pos="0"/>
        <w:tab w:val="num" w:pos="1560"/>
      </w:tabs>
      <w:autoSpaceDE w:val="0"/>
      <w:autoSpaceDN w:val="0"/>
      <w:adjustRightInd w:val="0"/>
      <w:spacing w:before="240"/>
      <w:ind w:firstLine="720"/>
      <w:jc w:val="center"/>
    </w:pPr>
    <w:rPr>
      <w:b/>
      <w:szCs w:val="20"/>
    </w:rPr>
  </w:style>
  <w:style w:type="character" w:customStyle="1" w:styleId="affff1">
    <w:name w:val="подпись рисунка Знак"/>
    <w:uiPriority w:val="99"/>
    <w:rsid w:val="005849E5"/>
    <w:rPr>
      <w:b/>
      <w:sz w:val="24"/>
      <w:lang w:val="ru-RU" w:eastAsia="ru-RU"/>
    </w:rPr>
  </w:style>
  <w:style w:type="paragraph" w:customStyle="1" w:styleId="111">
    <w:name w:val="Стиль Рис.1. Подрисуночная надпись + полужирный1"/>
    <w:basedOn w:val="Normal"/>
    <w:autoRedefine/>
    <w:uiPriority w:val="99"/>
    <w:rsid w:val="005849E5"/>
    <w:pPr>
      <w:keepNext/>
      <w:suppressLineNumbers/>
      <w:tabs>
        <w:tab w:val="left" w:pos="851"/>
        <w:tab w:val="num" w:pos="1080"/>
        <w:tab w:val="left" w:leader="dot" w:pos="9356"/>
      </w:tabs>
      <w:suppressAutoHyphens/>
      <w:ind w:left="360" w:hanging="360"/>
      <w:jc w:val="center"/>
    </w:pPr>
    <w:rPr>
      <w:b/>
      <w:bCs/>
    </w:rPr>
  </w:style>
  <w:style w:type="paragraph" w:customStyle="1" w:styleId="affff2">
    <w:name w:val="таблица"/>
    <w:basedOn w:val="TOAHeading"/>
    <w:link w:val="affff3"/>
    <w:autoRedefine/>
    <w:uiPriority w:val="99"/>
    <w:rsid w:val="005849E5"/>
    <w:pPr>
      <w:tabs>
        <w:tab w:val="num" w:pos="1080"/>
      </w:tabs>
      <w:ind w:left="1080" w:hanging="360"/>
    </w:pPr>
    <w:rPr>
      <w:rFonts w:ascii="Times New Roman" w:hAnsi="Times New Roman" w:cs="Times New Roman"/>
      <w:bCs w:val="0"/>
      <w:szCs w:val="20"/>
    </w:rPr>
  </w:style>
  <w:style w:type="paragraph" w:styleId="TOAHeading">
    <w:name w:val="toa heading"/>
    <w:basedOn w:val="Normal"/>
    <w:next w:val="Normal"/>
    <w:uiPriority w:val="99"/>
    <w:rsid w:val="005849E5"/>
    <w:pPr>
      <w:spacing w:before="120"/>
      <w:jc w:val="center"/>
    </w:pPr>
    <w:rPr>
      <w:rFonts w:ascii="Arial" w:hAnsi="Arial" w:cs="Arial"/>
      <w:b/>
      <w:bCs/>
    </w:rPr>
  </w:style>
  <w:style w:type="paragraph" w:customStyle="1" w:styleId="1f0">
    <w:name w:val="Рис.1. Подрисуночная надпись"/>
    <w:basedOn w:val="Normal"/>
    <w:autoRedefine/>
    <w:uiPriority w:val="99"/>
    <w:rsid w:val="005849E5"/>
    <w:pPr>
      <w:keepNext/>
      <w:suppressLineNumbers/>
      <w:tabs>
        <w:tab w:val="num" w:pos="720"/>
        <w:tab w:val="left" w:pos="851"/>
        <w:tab w:val="left" w:leader="dot" w:pos="9356"/>
      </w:tabs>
      <w:suppressAutoHyphens/>
      <w:ind w:left="720" w:hanging="323"/>
      <w:jc w:val="center"/>
    </w:pPr>
    <w:rPr>
      <w:b/>
      <w:bCs/>
    </w:rPr>
  </w:style>
  <w:style w:type="paragraph" w:styleId="ListContinue2">
    <w:name w:val="List Continue 2"/>
    <w:basedOn w:val="Normal"/>
    <w:uiPriority w:val="99"/>
    <w:rsid w:val="005849E5"/>
    <w:pPr>
      <w:keepNext/>
      <w:keepLines/>
      <w:suppressLineNumbers/>
      <w:suppressAutoHyphens/>
      <w:spacing w:after="120"/>
      <w:ind w:left="566"/>
    </w:pPr>
    <w:rPr>
      <w:b/>
      <w:sz w:val="28"/>
    </w:rPr>
  </w:style>
  <w:style w:type="paragraph" w:customStyle="1" w:styleId="font5">
    <w:name w:val="font5"/>
    <w:basedOn w:val="Normal"/>
    <w:uiPriority w:val="99"/>
    <w:rsid w:val="005849E5"/>
    <w:pPr>
      <w:spacing w:before="100" w:beforeAutospacing="1" w:after="100" w:afterAutospacing="1"/>
    </w:pPr>
  </w:style>
  <w:style w:type="paragraph" w:customStyle="1" w:styleId="font6">
    <w:name w:val="font6"/>
    <w:basedOn w:val="Normal"/>
    <w:uiPriority w:val="99"/>
    <w:rsid w:val="005849E5"/>
    <w:pPr>
      <w:spacing w:before="100" w:beforeAutospacing="1" w:after="100" w:afterAutospacing="1"/>
    </w:pPr>
    <w:rPr>
      <w:rFonts w:ascii="Times New Roman CYR" w:hAnsi="Times New Roman CYR" w:cs="Times New Roman CYR"/>
    </w:rPr>
  </w:style>
  <w:style w:type="paragraph" w:customStyle="1" w:styleId="font7">
    <w:name w:val="font7"/>
    <w:basedOn w:val="Normal"/>
    <w:uiPriority w:val="99"/>
    <w:rsid w:val="005849E5"/>
    <w:pPr>
      <w:spacing w:before="100" w:beforeAutospacing="1" w:after="100" w:afterAutospacing="1"/>
    </w:pPr>
    <w:rPr>
      <w:rFonts w:ascii="Times New Roman CYR" w:hAnsi="Times New Roman CYR" w:cs="Times New Roman CYR"/>
    </w:rPr>
  </w:style>
  <w:style w:type="paragraph" w:customStyle="1" w:styleId="font8">
    <w:name w:val="font8"/>
    <w:basedOn w:val="Normal"/>
    <w:uiPriority w:val="99"/>
    <w:rsid w:val="005849E5"/>
    <w:pPr>
      <w:spacing w:before="100" w:beforeAutospacing="1" w:after="100" w:afterAutospacing="1"/>
    </w:pPr>
    <w:rPr>
      <w:rFonts w:ascii="Times New Roman CYR" w:hAnsi="Times New Roman CYR" w:cs="Times New Roman CYR"/>
    </w:rPr>
  </w:style>
  <w:style w:type="paragraph" w:customStyle="1" w:styleId="BodyText23">
    <w:name w:val="Body Text 23"/>
    <w:basedOn w:val="Normal"/>
    <w:uiPriority w:val="99"/>
    <w:rsid w:val="005849E5"/>
    <w:pPr>
      <w:suppressLineNumbers/>
      <w:tabs>
        <w:tab w:val="left" w:leader="dot" w:pos="9639"/>
      </w:tabs>
      <w:spacing w:before="20" w:after="20"/>
      <w:jc w:val="center"/>
    </w:pPr>
    <w:rPr>
      <w:sz w:val="20"/>
      <w:szCs w:val="20"/>
    </w:rPr>
  </w:style>
  <w:style w:type="paragraph" w:customStyle="1" w:styleId="FR3">
    <w:name w:val="FR3"/>
    <w:uiPriority w:val="99"/>
    <w:rsid w:val="005849E5"/>
    <w:pPr>
      <w:widowControl w:val="0"/>
      <w:jc w:val="center"/>
    </w:pPr>
    <w:rPr>
      <w:rFonts w:ascii="Arial" w:hAnsi="Arial"/>
      <w:sz w:val="24"/>
      <w:szCs w:val="20"/>
    </w:rPr>
  </w:style>
  <w:style w:type="character" w:customStyle="1" w:styleId="-1a">
    <w:name w:val="Текст - 1 Знак"/>
    <w:uiPriority w:val="99"/>
    <w:rsid w:val="005849E5"/>
    <w:rPr>
      <w:rFonts w:ascii="Times New Roman CYR" w:hAnsi="Times New Roman CYR"/>
      <w:sz w:val="26"/>
      <w:lang w:val="ru-RU" w:eastAsia="ru-RU"/>
    </w:rPr>
  </w:style>
  <w:style w:type="character" w:styleId="SubtleEmphasis">
    <w:name w:val="Subtle Emphasis"/>
    <w:basedOn w:val="DefaultParagraphFont"/>
    <w:uiPriority w:val="99"/>
    <w:qFormat/>
    <w:rsid w:val="005849E5"/>
    <w:rPr>
      <w:i/>
      <w:color w:val="808080"/>
    </w:rPr>
  </w:style>
  <w:style w:type="character" w:customStyle="1" w:styleId="1f1">
    <w:name w:val="заголовок табл Знак1"/>
    <w:uiPriority w:val="99"/>
    <w:rsid w:val="005849E5"/>
    <w:rPr>
      <w:b/>
      <w:sz w:val="24"/>
      <w:lang w:val="ru-RU" w:eastAsia="ru-RU"/>
    </w:rPr>
  </w:style>
  <w:style w:type="character" w:customStyle="1" w:styleId="1f2">
    <w:name w:val="Подрисуночная надпись Знак1"/>
    <w:uiPriority w:val="99"/>
    <w:rsid w:val="005849E5"/>
    <w:rPr>
      <w:b/>
      <w:sz w:val="24"/>
    </w:rPr>
  </w:style>
  <w:style w:type="paragraph" w:customStyle="1" w:styleId="41">
    <w:name w:val="заголовок 4"/>
    <w:basedOn w:val="Normal"/>
    <w:next w:val="Normal"/>
    <w:uiPriority w:val="99"/>
    <w:rsid w:val="005849E5"/>
    <w:pPr>
      <w:keepNext/>
      <w:spacing w:before="240" w:after="60"/>
      <w:jc w:val="both"/>
    </w:pPr>
    <w:rPr>
      <w:rFonts w:ascii="Arial" w:hAnsi="Arial"/>
      <w:b/>
      <w:szCs w:val="20"/>
      <w:lang w:val="en-US"/>
    </w:rPr>
  </w:style>
  <w:style w:type="paragraph" w:customStyle="1" w:styleId="50">
    <w:name w:val="заголовок 5"/>
    <w:basedOn w:val="Normal"/>
    <w:next w:val="Normal"/>
    <w:uiPriority w:val="99"/>
    <w:rsid w:val="005849E5"/>
    <w:pPr>
      <w:spacing w:before="240" w:after="60"/>
      <w:jc w:val="both"/>
    </w:pPr>
    <w:rPr>
      <w:rFonts w:ascii="Arial" w:hAnsi="Arial"/>
      <w:sz w:val="22"/>
      <w:szCs w:val="20"/>
      <w:lang w:val="en-US"/>
    </w:rPr>
  </w:style>
  <w:style w:type="paragraph" w:customStyle="1" w:styleId="6">
    <w:name w:val="заголовок 6"/>
    <w:basedOn w:val="Normal"/>
    <w:next w:val="Normal"/>
    <w:uiPriority w:val="99"/>
    <w:rsid w:val="005849E5"/>
    <w:pPr>
      <w:spacing w:before="240" w:after="60"/>
      <w:jc w:val="both"/>
    </w:pPr>
    <w:rPr>
      <w:i/>
      <w:sz w:val="22"/>
      <w:szCs w:val="20"/>
      <w:lang w:val="en-US"/>
    </w:rPr>
  </w:style>
  <w:style w:type="paragraph" w:customStyle="1" w:styleId="affff4">
    <w:name w:val="Абзац"/>
    <w:basedOn w:val="Normal"/>
    <w:uiPriority w:val="99"/>
    <w:rsid w:val="005849E5"/>
    <w:pPr>
      <w:spacing w:after="120"/>
      <w:ind w:firstLine="720"/>
      <w:jc w:val="both"/>
    </w:pPr>
    <w:rPr>
      <w:szCs w:val="20"/>
    </w:rPr>
  </w:style>
  <w:style w:type="paragraph" w:customStyle="1" w:styleId="xl79">
    <w:name w:val="xl79"/>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Normal"/>
    <w:uiPriority w:val="99"/>
    <w:rsid w:val="005849E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style>
  <w:style w:type="paragraph" w:customStyle="1" w:styleId="xl81">
    <w:name w:val="xl81"/>
    <w:basedOn w:val="Normal"/>
    <w:uiPriority w:val="99"/>
    <w:rsid w:val="005849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82">
    <w:name w:val="xl82"/>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uiPriority w:val="99"/>
    <w:rsid w:val="005849E5"/>
    <w:pPr>
      <w:shd w:val="clear" w:color="000000" w:fill="CC99FF"/>
      <w:spacing w:before="100" w:beforeAutospacing="1" w:after="100" w:afterAutospacing="1"/>
    </w:pPr>
  </w:style>
  <w:style w:type="paragraph" w:customStyle="1" w:styleId="xl84">
    <w:name w:val="xl84"/>
    <w:basedOn w:val="Normal"/>
    <w:uiPriority w:val="99"/>
    <w:rsid w:val="005849E5"/>
    <w:pPr>
      <w:pBdr>
        <w:top w:val="single" w:sz="4" w:space="0" w:color="auto"/>
        <w:bottom w:val="single" w:sz="4" w:space="0" w:color="auto"/>
      </w:pBdr>
      <w:spacing w:before="100" w:beforeAutospacing="1" w:after="100" w:afterAutospacing="1"/>
    </w:pPr>
  </w:style>
  <w:style w:type="paragraph" w:customStyle="1" w:styleId="xl85">
    <w:name w:val="xl85"/>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uiPriority w:val="99"/>
    <w:rsid w:val="005849E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style>
  <w:style w:type="paragraph" w:customStyle="1" w:styleId="xl87">
    <w:name w:val="xl87"/>
    <w:basedOn w:val="Normal"/>
    <w:uiPriority w:val="99"/>
    <w:rsid w:val="005849E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textAlignment w:val="center"/>
    </w:pPr>
  </w:style>
  <w:style w:type="paragraph" w:customStyle="1" w:styleId="xl88">
    <w:name w:val="xl88"/>
    <w:basedOn w:val="Normal"/>
    <w:uiPriority w:val="99"/>
    <w:rsid w:val="005849E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style>
  <w:style w:type="paragraph" w:customStyle="1" w:styleId="xl89">
    <w:name w:val="xl89"/>
    <w:basedOn w:val="Normal"/>
    <w:uiPriority w:val="99"/>
    <w:rsid w:val="005849E5"/>
    <w:pPr>
      <w:pBdr>
        <w:top w:val="single" w:sz="4" w:space="0" w:color="auto"/>
        <w:left w:val="single" w:sz="4" w:space="0" w:color="auto"/>
        <w:bottom w:val="single" w:sz="4" w:space="0" w:color="auto"/>
      </w:pBdr>
      <w:spacing w:before="100" w:beforeAutospacing="1" w:after="100" w:afterAutospacing="1"/>
    </w:pPr>
  </w:style>
  <w:style w:type="paragraph" w:customStyle="1" w:styleId="xl90">
    <w:name w:val="xl90"/>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uiPriority w:val="99"/>
    <w:rsid w:val="005849E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textAlignment w:val="center"/>
    </w:pPr>
  </w:style>
  <w:style w:type="paragraph" w:customStyle="1" w:styleId="xl92">
    <w:name w:val="xl92"/>
    <w:basedOn w:val="Normal"/>
    <w:uiPriority w:val="99"/>
    <w:rsid w:val="005849E5"/>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pPr>
  </w:style>
  <w:style w:type="paragraph" w:customStyle="1" w:styleId="xl93">
    <w:name w:val="xl93"/>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Normal"/>
    <w:uiPriority w:val="99"/>
    <w:rsid w:val="005849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6">
    <w:name w:val="xl96"/>
    <w:basedOn w:val="Normal"/>
    <w:uiPriority w:val="99"/>
    <w:rsid w:val="005849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
    <w:name w:val="xl97"/>
    <w:basedOn w:val="Normal"/>
    <w:uiPriority w:val="99"/>
    <w:rsid w:val="005849E5"/>
    <w:pPr>
      <w:pBdr>
        <w:top w:val="single" w:sz="4" w:space="0" w:color="auto"/>
        <w:left w:val="single" w:sz="4" w:space="0" w:color="auto"/>
        <w:right w:val="single" w:sz="4" w:space="0" w:color="auto"/>
      </w:pBdr>
      <w:spacing w:before="100" w:beforeAutospacing="1" w:after="100" w:afterAutospacing="1"/>
    </w:pPr>
  </w:style>
  <w:style w:type="paragraph" w:customStyle="1" w:styleId="xl98">
    <w:name w:val="xl98"/>
    <w:basedOn w:val="Normal"/>
    <w:uiPriority w:val="99"/>
    <w:rsid w:val="005849E5"/>
    <w:pPr>
      <w:pBdr>
        <w:left w:val="single" w:sz="4" w:space="0" w:color="auto"/>
        <w:right w:val="single" w:sz="4" w:space="0" w:color="auto"/>
      </w:pBdr>
      <w:spacing w:before="100" w:beforeAutospacing="1" w:after="100" w:afterAutospacing="1"/>
    </w:pPr>
  </w:style>
  <w:style w:type="paragraph" w:customStyle="1" w:styleId="xl99">
    <w:name w:val="xl99"/>
    <w:basedOn w:val="Normal"/>
    <w:uiPriority w:val="99"/>
    <w:rsid w:val="005849E5"/>
    <w:pPr>
      <w:pBdr>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1">
    <w:name w:val="xl101"/>
    <w:basedOn w:val="Normal"/>
    <w:uiPriority w:val="99"/>
    <w:rsid w:val="005849E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02">
    <w:name w:val="xl102"/>
    <w:basedOn w:val="Normal"/>
    <w:uiPriority w:val="99"/>
    <w:rsid w:val="005849E5"/>
    <w:pPr>
      <w:pBdr>
        <w:top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03">
    <w:name w:val="xl103"/>
    <w:basedOn w:val="Normal"/>
    <w:uiPriority w:val="99"/>
    <w:rsid w:val="005849E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4">
    <w:name w:val="xl104"/>
    <w:basedOn w:val="Normal"/>
    <w:uiPriority w:val="99"/>
    <w:rsid w:val="005849E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5">
    <w:name w:val="xl105"/>
    <w:basedOn w:val="Normal"/>
    <w:uiPriority w:val="99"/>
    <w:rsid w:val="005849E5"/>
    <w:pPr>
      <w:pBdr>
        <w:top w:val="single" w:sz="4" w:space="0" w:color="auto"/>
        <w:bottom w:val="single" w:sz="4" w:space="0" w:color="auto"/>
      </w:pBdr>
      <w:spacing w:before="100" w:beforeAutospacing="1" w:after="100" w:afterAutospacing="1"/>
      <w:jc w:val="center"/>
    </w:pPr>
  </w:style>
  <w:style w:type="paragraph" w:customStyle="1" w:styleId="xl106">
    <w:name w:val="xl106"/>
    <w:basedOn w:val="Normal"/>
    <w:uiPriority w:val="99"/>
    <w:rsid w:val="005849E5"/>
    <w:pPr>
      <w:spacing w:before="100" w:beforeAutospacing="1" w:after="100" w:afterAutospacing="1"/>
      <w:jc w:val="center"/>
    </w:pPr>
  </w:style>
  <w:style w:type="paragraph" w:customStyle="1" w:styleId="xl107">
    <w:name w:val="xl107"/>
    <w:basedOn w:val="Normal"/>
    <w:uiPriority w:val="99"/>
    <w:rsid w:val="005849E5"/>
    <w:pPr>
      <w:pBdr>
        <w:right w:val="single" w:sz="4" w:space="0" w:color="auto"/>
      </w:pBdr>
      <w:spacing w:before="100" w:beforeAutospacing="1" w:after="100" w:afterAutospacing="1"/>
      <w:jc w:val="center"/>
    </w:pPr>
  </w:style>
  <w:style w:type="paragraph" w:customStyle="1" w:styleId="13313">
    <w:name w:val="Стиль Обычный 13 Знак3 + Первая строка:  1 см"/>
    <w:basedOn w:val="Normal"/>
    <w:uiPriority w:val="99"/>
    <w:rsid w:val="005849E5"/>
    <w:pPr>
      <w:keepNext/>
      <w:keepLines/>
      <w:suppressLineNumbers/>
      <w:tabs>
        <w:tab w:val="left" w:leader="dot" w:pos="9356"/>
      </w:tabs>
      <w:suppressAutoHyphens/>
      <w:spacing w:before="60" w:line="324" w:lineRule="auto"/>
      <w:ind w:firstLine="567"/>
      <w:jc w:val="both"/>
    </w:pPr>
    <w:rPr>
      <w:sz w:val="26"/>
      <w:szCs w:val="20"/>
    </w:rPr>
  </w:style>
  <w:style w:type="paragraph" w:customStyle="1" w:styleId="-5">
    <w:name w:val="таблица-заголовок"/>
    <w:basedOn w:val="Normal"/>
    <w:autoRedefine/>
    <w:uiPriority w:val="99"/>
    <w:rsid w:val="005849E5"/>
    <w:pPr>
      <w:keepNext/>
      <w:tabs>
        <w:tab w:val="num" w:pos="1260"/>
      </w:tabs>
      <w:ind w:left="1260" w:right="-190" w:hanging="360"/>
      <w:jc w:val="center"/>
    </w:pPr>
    <w:rPr>
      <w:b/>
      <w:bCs/>
    </w:rPr>
  </w:style>
  <w:style w:type="paragraph" w:customStyle="1" w:styleId="1f3">
    <w:name w:val="Заг 1"/>
    <w:basedOn w:val="Normal"/>
    <w:uiPriority w:val="99"/>
    <w:rsid w:val="005849E5"/>
    <w:pPr>
      <w:suppressLineNumbers/>
      <w:tabs>
        <w:tab w:val="num" w:pos="360"/>
      </w:tabs>
      <w:spacing w:line="324" w:lineRule="auto"/>
      <w:ind w:left="360" w:hanging="360"/>
      <w:jc w:val="both"/>
    </w:pPr>
    <w:rPr>
      <w:szCs w:val="20"/>
    </w:rPr>
  </w:style>
  <w:style w:type="paragraph" w:customStyle="1" w:styleId="1f4">
    <w:name w:val="Стиль Заголовок 1"/>
    <w:aliases w:val="Заголовок 1 (табл) + Times New Roman 12 пт"/>
    <w:basedOn w:val="Heading1"/>
    <w:autoRedefine/>
    <w:uiPriority w:val="99"/>
    <w:rsid w:val="005849E5"/>
    <w:pPr>
      <w:keepLines w:val="0"/>
      <w:suppressLineNumbers/>
      <w:tabs>
        <w:tab w:val="num" w:pos="1440"/>
      </w:tabs>
      <w:spacing w:before="240" w:after="60" w:line="324" w:lineRule="auto"/>
      <w:ind w:left="1440" w:hanging="360"/>
      <w:jc w:val="center"/>
    </w:pPr>
    <w:rPr>
      <w:rFonts w:ascii="Times New Roman" w:hAnsi="Times New Roman" w:cs="Arial"/>
      <w:color w:val="auto"/>
      <w:kern w:val="32"/>
      <w:sz w:val="24"/>
      <w:szCs w:val="32"/>
    </w:rPr>
  </w:style>
  <w:style w:type="paragraph" w:customStyle="1" w:styleId="313">
    <w:name w:val="Заголовок 3 + 13 пт не полужирный Авто По левому краю сни..."/>
    <w:basedOn w:val="Heading3"/>
    <w:uiPriority w:val="99"/>
    <w:rsid w:val="005849E5"/>
    <w:pPr>
      <w:keepNext/>
      <w:shd w:val="clear" w:color="auto" w:fill="FFFFFF"/>
      <w:tabs>
        <w:tab w:val="left" w:pos="1440"/>
        <w:tab w:val="num" w:pos="2160"/>
        <w:tab w:val="left" w:leader="dot" w:pos="9356"/>
        <w:tab w:val="left" w:leader="dot" w:pos="9639"/>
      </w:tabs>
      <w:autoSpaceDE w:val="0"/>
      <w:autoSpaceDN w:val="0"/>
      <w:adjustRightInd w:val="0"/>
      <w:spacing w:before="60" w:beforeAutospacing="0" w:after="60" w:afterAutospacing="0" w:line="360" w:lineRule="auto"/>
      <w:ind w:left="1151" w:hanging="720"/>
    </w:pPr>
    <w:rPr>
      <w:b w:val="0"/>
      <w:bCs w:val="0"/>
      <w:color w:val="000000"/>
      <w:sz w:val="26"/>
      <w:szCs w:val="26"/>
    </w:rPr>
  </w:style>
  <w:style w:type="character" w:customStyle="1" w:styleId="1f5">
    <w:name w:val="Рис.1 Подрисуночная надпись Знак"/>
    <w:uiPriority w:val="99"/>
    <w:rsid w:val="005849E5"/>
    <w:rPr>
      <w:rFonts w:ascii="Times New Roman" w:hAnsi="Times New Roman"/>
      <w:b/>
      <w:sz w:val="24"/>
      <w:lang w:val="ru-RU" w:eastAsia="ru-RU"/>
    </w:rPr>
  </w:style>
  <w:style w:type="paragraph" w:customStyle="1" w:styleId="affff5">
    <w:name w:val="рисунок"/>
    <w:basedOn w:val="Normal"/>
    <w:autoRedefine/>
    <w:uiPriority w:val="99"/>
    <w:rsid w:val="005849E5"/>
    <w:pPr>
      <w:keepNext/>
      <w:keepLines/>
      <w:widowControl w:val="0"/>
      <w:suppressLineNumbers/>
      <w:tabs>
        <w:tab w:val="left" w:pos="709"/>
        <w:tab w:val="left" w:pos="1134"/>
        <w:tab w:val="num" w:pos="3154"/>
      </w:tabs>
      <w:autoSpaceDE w:val="0"/>
      <w:autoSpaceDN w:val="0"/>
      <w:adjustRightInd w:val="0"/>
      <w:spacing w:before="60"/>
      <w:ind w:left="2434" w:hanging="360"/>
      <w:jc w:val="center"/>
    </w:pPr>
    <w:rPr>
      <w:rFonts w:ascii="Arial" w:hAnsi="Arial" w:cs="Arial"/>
      <w:b/>
      <w:sz w:val="20"/>
      <w:szCs w:val="20"/>
    </w:rPr>
  </w:style>
  <w:style w:type="paragraph" w:customStyle="1" w:styleId="1111">
    <w:name w:val="Стиль Заголовок 1Заголовок 1 (табл)заголовок 1Заголовок 1 Знакз..."/>
    <w:basedOn w:val="Heading1"/>
    <w:autoRedefine/>
    <w:uiPriority w:val="99"/>
    <w:rsid w:val="005849E5"/>
    <w:pPr>
      <w:keepLines w:val="0"/>
      <w:widowControl w:val="0"/>
      <w:tabs>
        <w:tab w:val="num" w:pos="556"/>
        <w:tab w:val="num" w:pos="1080"/>
      </w:tabs>
      <w:autoSpaceDE w:val="0"/>
      <w:autoSpaceDN w:val="0"/>
      <w:adjustRightInd w:val="0"/>
      <w:spacing w:before="0"/>
      <w:ind w:left="556" w:hanging="72"/>
      <w:jc w:val="center"/>
    </w:pPr>
    <w:rPr>
      <w:rFonts w:ascii="Arial" w:hAnsi="Arial" w:cs="Arial"/>
      <w:b w:val="0"/>
      <w:caps/>
      <w:color w:val="auto"/>
      <w:kern w:val="28"/>
      <w:szCs w:val="20"/>
    </w:rPr>
  </w:style>
  <w:style w:type="character" w:styleId="EndnoteReference">
    <w:name w:val="endnote reference"/>
    <w:basedOn w:val="DefaultParagraphFont"/>
    <w:uiPriority w:val="99"/>
    <w:rsid w:val="005849E5"/>
    <w:rPr>
      <w:rFonts w:cs="Times New Roman"/>
      <w:vertAlign w:val="superscript"/>
    </w:rPr>
  </w:style>
  <w:style w:type="paragraph" w:customStyle="1" w:styleId="-23">
    <w:name w:val="Рис.-2"/>
    <w:basedOn w:val="a"/>
    <w:uiPriority w:val="99"/>
    <w:rsid w:val="005849E5"/>
    <w:pPr>
      <w:numPr>
        <w:numId w:val="0"/>
      </w:numPr>
      <w:ind w:left="928" w:hanging="360"/>
    </w:pPr>
  </w:style>
  <w:style w:type="paragraph" w:customStyle="1" w:styleId="-24">
    <w:name w:val="Табл.-2"/>
    <w:basedOn w:val="a4"/>
    <w:uiPriority w:val="99"/>
    <w:rsid w:val="005849E5"/>
    <w:pPr>
      <w:ind w:left="1418" w:hanging="1418"/>
    </w:pPr>
    <w:rPr>
      <w:noProof w:val="0"/>
      <w:lang w:eastAsia="ru-RU"/>
    </w:rPr>
  </w:style>
  <w:style w:type="paragraph" w:customStyle="1" w:styleId="Style171">
    <w:name w:val="Style171"/>
    <w:basedOn w:val="Normal"/>
    <w:uiPriority w:val="99"/>
    <w:rsid w:val="005849E5"/>
    <w:pPr>
      <w:widowControl w:val="0"/>
      <w:autoSpaceDE w:val="0"/>
      <w:autoSpaceDN w:val="0"/>
      <w:adjustRightInd w:val="0"/>
      <w:spacing w:line="490" w:lineRule="exact"/>
      <w:ind w:firstLine="720"/>
      <w:jc w:val="both"/>
    </w:pPr>
    <w:rPr>
      <w:rFonts w:ascii="Arial Narrow" w:hAnsi="Arial Narrow"/>
    </w:rPr>
  </w:style>
  <w:style w:type="paragraph" w:customStyle="1" w:styleId="Style53">
    <w:name w:val="Style53"/>
    <w:basedOn w:val="Normal"/>
    <w:uiPriority w:val="99"/>
    <w:rsid w:val="005849E5"/>
    <w:pPr>
      <w:widowControl w:val="0"/>
      <w:autoSpaceDE w:val="0"/>
      <w:autoSpaceDN w:val="0"/>
      <w:adjustRightInd w:val="0"/>
      <w:spacing w:line="274" w:lineRule="exact"/>
      <w:jc w:val="center"/>
    </w:pPr>
    <w:rPr>
      <w:rFonts w:ascii="Arial Narrow" w:hAnsi="Arial Narrow"/>
    </w:rPr>
  </w:style>
  <w:style w:type="paragraph" w:customStyle="1" w:styleId="Style136">
    <w:name w:val="Style136"/>
    <w:basedOn w:val="Normal"/>
    <w:uiPriority w:val="99"/>
    <w:rsid w:val="005849E5"/>
    <w:pPr>
      <w:widowControl w:val="0"/>
      <w:autoSpaceDE w:val="0"/>
      <w:autoSpaceDN w:val="0"/>
      <w:adjustRightInd w:val="0"/>
      <w:spacing w:line="497" w:lineRule="exact"/>
      <w:ind w:firstLine="706"/>
    </w:pPr>
    <w:rPr>
      <w:rFonts w:ascii="Arial Narrow" w:hAnsi="Arial Narrow"/>
    </w:rPr>
  </w:style>
  <w:style w:type="paragraph" w:customStyle="1" w:styleId="Style153">
    <w:name w:val="Style153"/>
    <w:basedOn w:val="Normal"/>
    <w:uiPriority w:val="99"/>
    <w:rsid w:val="005849E5"/>
    <w:pPr>
      <w:widowControl w:val="0"/>
      <w:autoSpaceDE w:val="0"/>
      <w:autoSpaceDN w:val="0"/>
      <w:adjustRightInd w:val="0"/>
    </w:pPr>
    <w:rPr>
      <w:rFonts w:ascii="Arial Narrow" w:hAnsi="Arial Narrow"/>
    </w:rPr>
  </w:style>
  <w:style w:type="paragraph" w:customStyle="1" w:styleId="Style189">
    <w:name w:val="Style189"/>
    <w:basedOn w:val="Normal"/>
    <w:uiPriority w:val="99"/>
    <w:rsid w:val="005849E5"/>
    <w:pPr>
      <w:widowControl w:val="0"/>
      <w:autoSpaceDE w:val="0"/>
      <w:autoSpaceDN w:val="0"/>
      <w:adjustRightInd w:val="0"/>
      <w:spacing w:line="490" w:lineRule="exact"/>
      <w:ind w:firstLine="144"/>
    </w:pPr>
    <w:rPr>
      <w:rFonts w:ascii="Arial Narrow" w:hAnsi="Arial Narrow"/>
    </w:rPr>
  </w:style>
  <w:style w:type="character" w:customStyle="1" w:styleId="FontStyle480">
    <w:name w:val="Font Style480"/>
    <w:uiPriority w:val="99"/>
    <w:rsid w:val="005849E5"/>
    <w:rPr>
      <w:rFonts w:ascii="Times New Roman" w:hAnsi="Times New Roman"/>
      <w:sz w:val="26"/>
    </w:rPr>
  </w:style>
  <w:style w:type="character" w:customStyle="1" w:styleId="FontStyle483">
    <w:name w:val="Font Style483"/>
    <w:uiPriority w:val="99"/>
    <w:rsid w:val="005849E5"/>
    <w:rPr>
      <w:rFonts w:ascii="Times New Roman" w:hAnsi="Times New Roman"/>
      <w:sz w:val="24"/>
    </w:rPr>
  </w:style>
  <w:style w:type="character" w:customStyle="1" w:styleId="FontStyle534">
    <w:name w:val="Font Style534"/>
    <w:uiPriority w:val="99"/>
    <w:rsid w:val="005849E5"/>
    <w:rPr>
      <w:rFonts w:ascii="Times New Roman" w:hAnsi="Times New Roman"/>
      <w:i/>
      <w:sz w:val="26"/>
    </w:rPr>
  </w:style>
  <w:style w:type="character" w:customStyle="1" w:styleId="112">
    <w:name w:val="Заголовок 1 (табл) Знак1"/>
    <w:aliases w:val="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
    <w:uiPriority w:val="99"/>
    <w:rsid w:val="005849E5"/>
    <w:rPr>
      <w:rFonts w:ascii="Cambria" w:hAnsi="Cambria"/>
      <w:b/>
      <w:color w:val="365F91"/>
      <w:sz w:val="28"/>
    </w:rPr>
  </w:style>
  <w:style w:type="paragraph" w:customStyle="1" w:styleId="Style28">
    <w:name w:val="Style28"/>
    <w:basedOn w:val="Normal"/>
    <w:uiPriority w:val="99"/>
    <w:rsid w:val="005849E5"/>
    <w:pPr>
      <w:widowControl w:val="0"/>
      <w:autoSpaceDE w:val="0"/>
      <w:autoSpaceDN w:val="0"/>
      <w:adjustRightInd w:val="0"/>
    </w:pPr>
    <w:rPr>
      <w:rFonts w:ascii="Arial Narrow" w:hAnsi="Arial Narrow"/>
    </w:rPr>
  </w:style>
  <w:style w:type="paragraph" w:customStyle="1" w:styleId="Style143">
    <w:name w:val="Style143"/>
    <w:basedOn w:val="Normal"/>
    <w:uiPriority w:val="99"/>
    <w:rsid w:val="005849E5"/>
    <w:pPr>
      <w:widowControl w:val="0"/>
      <w:autoSpaceDE w:val="0"/>
      <w:autoSpaceDN w:val="0"/>
      <w:adjustRightInd w:val="0"/>
    </w:pPr>
    <w:rPr>
      <w:rFonts w:ascii="Arial Narrow" w:hAnsi="Arial Narrow"/>
    </w:rPr>
  </w:style>
  <w:style w:type="paragraph" w:customStyle="1" w:styleId="Style255">
    <w:name w:val="Style255"/>
    <w:basedOn w:val="Normal"/>
    <w:uiPriority w:val="99"/>
    <w:rsid w:val="005849E5"/>
    <w:pPr>
      <w:widowControl w:val="0"/>
      <w:autoSpaceDE w:val="0"/>
      <w:autoSpaceDN w:val="0"/>
      <w:adjustRightInd w:val="0"/>
    </w:pPr>
    <w:rPr>
      <w:rFonts w:ascii="Arial Narrow" w:hAnsi="Arial Narrow"/>
    </w:rPr>
  </w:style>
  <w:style w:type="paragraph" w:customStyle="1" w:styleId="Style123">
    <w:name w:val="Style123"/>
    <w:basedOn w:val="Normal"/>
    <w:uiPriority w:val="99"/>
    <w:rsid w:val="005849E5"/>
    <w:pPr>
      <w:widowControl w:val="0"/>
      <w:autoSpaceDE w:val="0"/>
      <w:autoSpaceDN w:val="0"/>
      <w:adjustRightInd w:val="0"/>
      <w:spacing w:line="482" w:lineRule="exact"/>
      <w:ind w:firstLine="720"/>
      <w:jc w:val="both"/>
    </w:pPr>
    <w:rPr>
      <w:rFonts w:ascii="Calibri" w:hAnsi="Calibri"/>
    </w:rPr>
  </w:style>
  <w:style w:type="paragraph" w:customStyle="1" w:styleId="Style125">
    <w:name w:val="Style125"/>
    <w:basedOn w:val="Normal"/>
    <w:uiPriority w:val="99"/>
    <w:rsid w:val="005849E5"/>
    <w:pPr>
      <w:widowControl w:val="0"/>
      <w:autoSpaceDE w:val="0"/>
      <w:autoSpaceDN w:val="0"/>
      <w:adjustRightInd w:val="0"/>
      <w:spacing w:line="482" w:lineRule="exact"/>
      <w:ind w:firstLine="713"/>
      <w:jc w:val="both"/>
    </w:pPr>
    <w:rPr>
      <w:rFonts w:ascii="Calibri" w:hAnsi="Calibri"/>
    </w:rPr>
  </w:style>
  <w:style w:type="paragraph" w:customStyle="1" w:styleId="Style152">
    <w:name w:val="Style152"/>
    <w:basedOn w:val="Normal"/>
    <w:uiPriority w:val="99"/>
    <w:rsid w:val="005849E5"/>
    <w:pPr>
      <w:widowControl w:val="0"/>
      <w:autoSpaceDE w:val="0"/>
      <w:autoSpaceDN w:val="0"/>
      <w:adjustRightInd w:val="0"/>
      <w:spacing w:line="511" w:lineRule="exact"/>
      <w:ind w:hanging="1008"/>
    </w:pPr>
    <w:rPr>
      <w:rFonts w:ascii="Calibri" w:hAnsi="Calibri"/>
    </w:rPr>
  </w:style>
  <w:style w:type="paragraph" w:customStyle="1" w:styleId="Style199">
    <w:name w:val="Style199"/>
    <w:basedOn w:val="Normal"/>
    <w:uiPriority w:val="99"/>
    <w:rsid w:val="005849E5"/>
    <w:pPr>
      <w:widowControl w:val="0"/>
      <w:autoSpaceDE w:val="0"/>
      <w:autoSpaceDN w:val="0"/>
      <w:adjustRightInd w:val="0"/>
      <w:spacing w:line="482" w:lineRule="exact"/>
      <w:ind w:firstLine="720"/>
      <w:jc w:val="both"/>
    </w:pPr>
    <w:rPr>
      <w:rFonts w:ascii="Arial Narrow" w:hAnsi="Arial Narrow"/>
    </w:rPr>
  </w:style>
  <w:style w:type="paragraph" w:customStyle="1" w:styleId="Style12">
    <w:name w:val="Style12"/>
    <w:basedOn w:val="Normal"/>
    <w:uiPriority w:val="99"/>
    <w:rsid w:val="005849E5"/>
    <w:pPr>
      <w:widowControl w:val="0"/>
      <w:autoSpaceDE w:val="0"/>
      <w:autoSpaceDN w:val="0"/>
      <w:adjustRightInd w:val="0"/>
    </w:pPr>
    <w:rPr>
      <w:rFonts w:ascii="Arial Narrow" w:hAnsi="Arial Narrow"/>
    </w:rPr>
  </w:style>
  <w:style w:type="paragraph" w:customStyle="1" w:styleId="Style47">
    <w:name w:val="Style47"/>
    <w:basedOn w:val="Normal"/>
    <w:uiPriority w:val="99"/>
    <w:rsid w:val="005849E5"/>
    <w:pPr>
      <w:widowControl w:val="0"/>
      <w:autoSpaceDE w:val="0"/>
      <w:autoSpaceDN w:val="0"/>
      <w:adjustRightInd w:val="0"/>
      <w:jc w:val="both"/>
    </w:pPr>
    <w:rPr>
      <w:rFonts w:ascii="Arial Narrow" w:hAnsi="Arial Narrow"/>
    </w:rPr>
  </w:style>
  <w:style w:type="paragraph" w:customStyle="1" w:styleId="Style121">
    <w:name w:val="Style121"/>
    <w:basedOn w:val="Normal"/>
    <w:uiPriority w:val="99"/>
    <w:rsid w:val="005849E5"/>
    <w:pPr>
      <w:widowControl w:val="0"/>
      <w:autoSpaceDE w:val="0"/>
      <w:autoSpaceDN w:val="0"/>
      <w:adjustRightInd w:val="0"/>
      <w:spacing w:line="461" w:lineRule="exact"/>
      <w:jc w:val="both"/>
    </w:pPr>
    <w:rPr>
      <w:rFonts w:ascii="Arial Narrow" w:hAnsi="Arial Narrow"/>
    </w:rPr>
  </w:style>
  <w:style w:type="paragraph" w:customStyle="1" w:styleId="Style212">
    <w:name w:val="Style212"/>
    <w:basedOn w:val="Normal"/>
    <w:uiPriority w:val="99"/>
    <w:rsid w:val="005849E5"/>
    <w:pPr>
      <w:widowControl w:val="0"/>
      <w:autoSpaceDE w:val="0"/>
      <w:autoSpaceDN w:val="0"/>
      <w:adjustRightInd w:val="0"/>
    </w:pPr>
    <w:rPr>
      <w:rFonts w:ascii="Arial Narrow" w:hAnsi="Arial Narrow"/>
    </w:rPr>
  </w:style>
  <w:style w:type="character" w:customStyle="1" w:styleId="212">
    <w:name w:val="Заголовок 21"/>
    <w:aliases w:val="Знак11,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
    <w:uiPriority w:val="99"/>
    <w:rsid w:val="005849E5"/>
    <w:rPr>
      <w:b/>
      <w:kern w:val="28"/>
      <w:sz w:val="24"/>
      <w:lang w:val="ru-RU" w:eastAsia="ru-RU"/>
    </w:rPr>
  </w:style>
  <w:style w:type="character" w:customStyle="1" w:styleId="FontStyle454">
    <w:name w:val="Font Style454"/>
    <w:uiPriority w:val="99"/>
    <w:rsid w:val="005849E5"/>
    <w:rPr>
      <w:rFonts w:ascii="Times New Roman" w:hAnsi="Times New Roman"/>
      <w:sz w:val="26"/>
    </w:rPr>
  </w:style>
  <w:style w:type="character" w:customStyle="1" w:styleId="FontStyle442">
    <w:name w:val="Font Style442"/>
    <w:uiPriority w:val="99"/>
    <w:rsid w:val="005849E5"/>
    <w:rPr>
      <w:rFonts w:ascii="Times New Roman" w:hAnsi="Times New Roman"/>
      <w:b/>
      <w:i/>
      <w:sz w:val="18"/>
    </w:rPr>
  </w:style>
  <w:style w:type="character" w:customStyle="1" w:styleId="FontStyle481">
    <w:name w:val="Font Style481"/>
    <w:uiPriority w:val="99"/>
    <w:rsid w:val="005849E5"/>
    <w:rPr>
      <w:rFonts w:ascii="Times New Roman" w:hAnsi="Times New Roman"/>
      <w:b/>
      <w:i/>
      <w:sz w:val="22"/>
    </w:rPr>
  </w:style>
  <w:style w:type="character" w:customStyle="1" w:styleId="FontStyle485">
    <w:name w:val="Font Style485"/>
    <w:uiPriority w:val="99"/>
    <w:rsid w:val="005849E5"/>
    <w:rPr>
      <w:rFonts w:ascii="Times New Roman" w:hAnsi="Times New Roman"/>
      <w:b/>
      <w:i/>
      <w:sz w:val="26"/>
    </w:rPr>
  </w:style>
  <w:style w:type="character" w:customStyle="1" w:styleId="FontStyle540">
    <w:name w:val="Font Style540"/>
    <w:uiPriority w:val="99"/>
    <w:rsid w:val="005849E5"/>
    <w:rPr>
      <w:rFonts w:ascii="Georgia" w:hAnsi="Georgia"/>
      <w:b/>
      <w:i/>
      <w:sz w:val="42"/>
    </w:rPr>
  </w:style>
  <w:style w:type="character" w:customStyle="1" w:styleId="FontStyle45">
    <w:name w:val="Font Style45"/>
    <w:uiPriority w:val="99"/>
    <w:rsid w:val="005849E5"/>
    <w:rPr>
      <w:rFonts w:ascii="Microsoft Sans Serif" w:hAnsi="Microsoft Sans Serif"/>
      <w:sz w:val="18"/>
    </w:rPr>
  </w:style>
  <w:style w:type="paragraph" w:customStyle="1" w:styleId="Style9">
    <w:name w:val="Style9"/>
    <w:basedOn w:val="Normal"/>
    <w:uiPriority w:val="99"/>
    <w:rsid w:val="005849E5"/>
    <w:pPr>
      <w:widowControl w:val="0"/>
      <w:autoSpaceDE w:val="0"/>
      <w:autoSpaceDN w:val="0"/>
      <w:adjustRightInd w:val="0"/>
      <w:spacing w:line="259" w:lineRule="exact"/>
    </w:pPr>
    <w:rPr>
      <w:rFonts w:ascii="Microsoft Sans Serif" w:hAnsi="Microsoft Sans Serif" w:cs="Microsoft Sans Serif"/>
    </w:rPr>
  </w:style>
  <w:style w:type="paragraph" w:customStyle="1" w:styleId="Style36">
    <w:name w:val="Style36"/>
    <w:basedOn w:val="Normal"/>
    <w:uiPriority w:val="99"/>
    <w:rsid w:val="005849E5"/>
    <w:pPr>
      <w:widowControl w:val="0"/>
      <w:autoSpaceDE w:val="0"/>
      <w:autoSpaceDN w:val="0"/>
      <w:adjustRightInd w:val="0"/>
    </w:pPr>
    <w:rPr>
      <w:rFonts w:ascii="Microsoft Sans Serif" w:hAnsi="Microsoft Sans Serif" w:cs="Microsoft Sans Serif"/>
    </w:rPr>
  </w:style>
  <w:style w:type="character" w:customStyle="1" w:styleId="FontStyle44">
    <w:name w:val="Font Style44"/>
    <w:uiPriority w:val="99"/>
    <w:rsid w:val="005849E5"/>
    <w:rPr>
      <w:rFonts w:ascii="Times New Roman" w:hAnsi="Times New Roman"/>
      <w:b/>
      <w:spacing w:val="-10"/>
      <w:sz w:val="18"/>
    </w:rPr>
  </w:style>
  <w:style w:type="character" w:customStyle="1" w:styleId="FontStyle54">
    <w:name w:val="Font Style54"/>
    <w:uiPriority w:val="99"/>
    <w:rsid w:val="005849E5"/>
    <w:rPr>
      <w:rFonts w:ascii="Times New Roman" w:hAnsi="Times New Roman"/>
      <w:sz w:val="20"/>
    </w:rPr>
  </w:style>
  <w:style w:type="paragraph" w:customStyle="1" w:styleId="Style1">
    <w:name w:val="Style1"/>
    <w:basedOn w:val="Normal"/>
    <w:uiPriority w:val="99"/>
    <w:rsid w:val="005849E5"/>
    <w:pPr>
      <w:widowControl w:val="0"/>
      <w:autoSpaceDE w:val="0"/>
      <w:autoSpaceDN w:val="0"/>
      <w:adjustRightInd w:val="0"/>
      <w:spacing w:line="259" w:lineRule="exact"/>
      <w:jc w:val="right"/>
    </w:pPr>
    <w:rPr>
      <w:rFonts w:ascii="Microsoft Sans Serif" w:hAnsi="Microsoft Sans Serif" w:cs="Microsoft Sans Serif"/>
    </w:rPr>
  </w:style>
  <w:style w:type="paragraph" w:customStyle="1" w:styleId="Style3">
    <w:name w:val="Style3"/>
    <w:basedOn w:val="Normal"/>
    <w:uiPriority w:val="99"/>
    <w:rsid w:val="005849E5"/>
    <w:pPr>
      <w:widowControl w:val="0"/>
      <w:autoSpaceDE w:val="0"/>
      <w:autoSpaceDN w:val="0"/>
      <w:adjustRightInd w:val="0"/>
      <w:spacing w:line="211" w:lineRule="exact"/>
      <w:ind w:firstLine="278"/>
    </w:pPr>
    <w:rPr>
      <w:rFonts w:ascii="Microsoft Sans Serif" w:hAnsi="Microsoft Sans Serif" w:cs="Microsoft Sans Serif"/>
    </w:rPr>
  </w:style>
  <w:style w:type="paragraph" w:customStyle="1" w:styleId="Style10">
    <w:name w:val="Style10"/>
    <w:basedOn w:val="Normal"/>
    <w:uiPriority w:val="99"/>
    <w:rsid w:val="005849E5"/>
    <w:pPr>
      <w:widowControl w:val="0"/>
      <w:autoSpaceDE w:val="0"/>
      <w:autoSpaceDN w:val="0"/>
      <w:adjustRightInd w:val="0"/>
      <w:jc w:val="both"/>
    </w:pPr>
    <w:rPr>
      <w:rFonts w:ascii="Microsoft Sans Serif" w:hAnsi="Microsoft Sans Serif" w:cs="Microsoft Sans Serif"/>
    </w:rPr>
  </w:style>
  <w:style w:type="paragraph" w:customStyle="1" w:styleId="Style21">
    <w:name w:val="Style21"/>
    <w:basedOn w:val="Normal"/>
    <w:uiPriority w:val="99"/>
    <w:rsid w:val="005849E5"/>
    <w:pPr>
      <w:widowControl w:val="0"/>
      <w:autoSpaceDE w:val="0"/>
      <w:autoSpaceDN w:val="0"/>
      <w:adjustRightInd w:val="0"/>
      <w:spacing w:line="269" w:lineRule="exact"/>
      <w:ind w:firstLine="86"/>
    </w:pPr>
    <w:rPr>
      <w:rFonts w:ascii="Microsoft Sans Serif" w:hAnsi="Microsoft Sans Serif" w:cs="Microsoft Sans Serif"/>
    </w:rPr>
  </w:style>
  <w:style w:type="paragraph" w:customStyle="1" w:styleId="Style31">
    <w:name w:val="Style31"/>
    <w:basedOn w:val="Normal"/>
    <w:uiPriority w:val="99"/>
    <w:rsid w:val="005849E5"/>
    <w:pPr>
      <w:widowControl w:val="0"/>
      <w:autoSpaceDE w:val="0"/>
      <w:autoSpaceDN w:val="0"/>
      <w:adjustRightInd w:val="0"/>
      <w:spacing w:line="278" w:lineRule="exact"/>
      <w:ind w:firstLine="605"/>
    </w:pPr>
    <w:rPr>
      <w:rFonts w:ascii="Microsoft Sans Serif" w:hAnsi="Microsoft Sans Serif" w:cs="Microsoft Sans Serif"/>
    </w:rPr>
  </w:style>
  <w:style w:type="character" w:customStyle="1" w:styleId="FontStyle55">
    <w:name w:val="Font Style55"/>
    <w:uiPriority w:val="99"/>
    <w:rsid w:val="005849E5"/>
    <w:rPr>
      <w:rFonts w:ascii="Microsoft Sans Serif" w:hAnsi="Microsoft Sans Serif"/>
      <w:b/>
      <w:spacing w:val="-20"/>
      <w:sz w:val="16"/>
    </w:rPr>
  </w:style>
  <w:style w:type="character" w:customStyle="1" w:styleId="FontStyle56">
    <w:name w:val="Font Style56"/>
    <w:uiPriority w:val="99"/>
    <w:rsid w:val="005849E5"/>
    <w:rPr>
      <w:rFonts w:ascii="Microsoft Sans Serif" w:hAnsi="Microsoft Sans Serif"/>
      <w:b/>
      <w:sz w:val="18"/>
    </w:rPr>
  </w:style>
  <w:style w:type="paragraph" w:customStyle="1" w:styleId="Style22">
    <w:name w:val="Style22"/>
    <w:basedOn w:val="Normal"/>
    <w:uiPriority w:val="99"/>
    <w:rsid w:val="005849E5"/>
    <w:pPr>
      <w:widowControl w:val="0"/>
      <w:autoSpaceDE w:val="0"/>
      <w:autoSpaceDN w:val="0"/>
      <w:adjustRightInd w:val="0"/>
      <w:jc w:val="both"/>
    </w:pPr>
    <w:rPr>
      <w:rFonts w:ascii="Microsoft Sans Serif" w:hAnsi="Microsoft Sans Serif" w:cs="Microsoft Sans Serif"/>
    </w:rPr>
  </w:style>
  <w:style w:type="paragraph" w:customStyle="1" w:styleId="Style105">
    <w:name w:val="Style105"/>
    <w:basedOn w:val="Normal"/>
    <w:uiPriority w:val="99"/>
    <w:rsid w:val="005849E5"/>
    <w:pPr>
      <w:widowControl w:val="0"/>
      <w:autoSpaceDE w:val="0"/>
      <w:autoSpaceDN w:val="0"/>
      <w:adjustRightInd w:val="0"/>
      <w:spacing w:line="281" w:lineRule="exact"/>
      <w:ind w:firstLine="562"/>
      <w:jc w:val="both"/>
    </w:pPr>
    <w:rPr>
      <w:rFonts w:ascii="Trebuchet MS" w:hAnsi="Trebuchet MS"/>
    </w:rPr>
  </w:style>
  <w:style w:type="character" w:customStyle="1" w:styleId="FontStyle383">
    <w:name w:val="Font Style383"/>
    <w:uiPriority w:val="99"/>
    <w:rsid w:val="005849E5"/>
    <w:rPr>
      <w:rFonts w:ascii="Times New Roman" w:hAnsi="Times New Roman"/>
      <w:sz w:val="22"/>
    </w:rPr>
  </w:style>
  <w:style w:type="paragraph" w:customStyle="1" w:styleId="Style139">
    <w:name w:val="Style139"/>
    <w:basedOn w:val="Normal"/>
    <w:uiPriority w:val="99"/>
    <w:rsid w:val="005849E5"/>
    <w:pPr>
      <w:widowControl w:val="0"/>
      <w:autoSpaceDE w:val="0"/>
      <w:autoSpaceDN w:val="0"/>
      <w:adjustRightInd w:val="0"/>
    </w:pPr>
    <w:rPr>
      <w:rFonts w:ascii="Trebuchet MS" w:hAnsi="Trebuchet MS"/>
    </w:rPr>
  </w:style>
  <w:style w:type="character" w:customStyle="1" w:styleId="FontStyle387">
    <w:name w:val="Font Style387"/>
    <w:uiPriority w:val="99"/>
    <w:rsid w:val="005849E5"/>
    <w:rPr>
      <w:rFonts w:ascii="Times New Roman" w:hAnsi="Times New Roman"/>
      <w:i/>
      <w:sz w:val="22"/>
    </w:rPr>
  </w:style>
  <w:style w:type="paragraph" w:customStyle="1" w:styleId="Style104">
    <w:name w:val="Style104"/>
    <w:basedOn w:val="Normal"/>
    <w:uiPriority w:val="99"/>
    <w:rsid w:val="005849E5"/>
    <w:pPr>
      <w:widowControl w:val="0"/>
      <w:autoSpaceDE w:val="0"/>
      <w:autoSpaceDN w:val="0"/>
      <w:adjustRightInd w:val="0"/>
      <w:jc w:val="right"/>
    </w:pPr>
    <w:rPr>
      <w:rFonts w:ascii="Trebuchet MS" w:hAnsi="Trebuchet MS"/>
    </w:rPr>
  </w:style>
  <w:style w:type="paragraph" w:customStyle="1" w:styleId="Style114">
    <w:name w:val="Style114"/>
    <w:basedOn w:val="Normal"/>
    <w:uiPriority w:val="99"/>
    <w:rsid w:val="005849E5"/>
    <w:pPr>
      <w:widowControl w:val="0"/>
      <w:autoSpaceDE w:val="0"/>
      <w:autoSpaceDN w:val="0"/>
      <w:adjustRightInd w:val="0"/>
    </w:pPr>
    <w:rPr>
      <w:rFonts w:ascii="Trebuchet MS" w:hAnsi="Trebuchet MS"/>
    </w:rPr>
  </w:style>
  <w:style w:type="paragraph" w:customStyle="1" w:styleId="Style215">
    <w:name w:val="Style215"/>
    <w:basedOn w:val="Normal"/>
    <w:uiPriority w:val="99"/>
    <w:rsid w:val="005849E5"/>
    <w:pPr>
      <w:widowControl w:val="0"/>
      <w:autoSpaceDE w:val="0"/>
      <w:autoSpaceDN w:val="0"/>
      <w:adjustRightInd w:val="0"/>
      <w:spacing w:line="234" w:lineRule="exact"/>
    </w:pPr>
    <w:rPr>
      <w:rFonts w:ascii="Trebuchet MS" w:hAnsi="Trebuchet MS"/>
    </w:rPr>
  </w:style>
  <w:style w:type="paragraph" w:customStyle="1" w:styleId="Style233">
    <w:name w:val="Style233"/>
    <w:basedOn w:val="Normal"/>
    <w:uiPriority w:val="99"/>
    <w:rsid w:val="005849E5"/>
    <w:pPr>
      <w:widowControl w:val="0"/>
      <w:autoSpaceDE w:val="0"/>
      <w:autoSpaceDN w:val="0"/>
      <w:adjustRightInd w:val="0"/>
    </w:pPr>
    <w:rPr>
      <w:rFonts w:ascii="Trebuchet MS" w:hAnsi="Trebuchet MS"/>
    </w:rPr>
  </w:style>
  <w:style w:type="paragraph" w:customStyle="1" w:styleId="Style236">
    <w:name w:val="Style236"/>
    <w:basedOn w:val="Normal"/>
    <w:uiPriority w:val="99"/>
    <w:rsid w:val="005849E5"/>
    <w:pPr>
      <w:widowControl w:val="0"/>
      <w:autoSpaceDE w:val="0"/>
      <w:autoSpaceDN w:val="0"/>
      <w:adjustRightInd w:val="0"/>
      <w:spacing w:line="209" w:lineRule="exact"/>
      <w:jc w:val="both"/>
    </w:pPr>
    <w:rPr>
      <w:rFonts w:ascii="Trebuchet MS" w:hAnsi="Trebuchet MS"/>
    </w:rPr>
  </w:style>
  <w:style w:type="paragraph" w:customStyle="1" w:styleId="Style247">
    <w:name w:val="Style247"/>
    <w:basedOn w:val="Normal"/>
    <w:uiPriority w:val="99"/>
    <w:rsid w:val="005849E5"/>
    <w:pPr>
      <w:widowControl w:val="0"/>
      <w:autoSpaceDE w:val="0"/>
      <w:autoSpaceDN w:val="0"/>
      <w:adjustRightInd w:val="0"/>
    </w:pPr>
    <w:rPr>
      <w:rFonts w:ascii="Trebuchet MS" w:hAnsi="Trebuchet MS"/>
    </w:rPr>
  </w:style>
  <w:style w:type="paragraph" w:customStyle="1" w:styleId="Style272">
    <w:name w:val="Style272"/>
    <w:basedOn w:val="Normal"/>
    <w:uiPriority w:val="99"/>
    <w:rsid w:val="005849E5"/>
    <w:pPr>
      <w:widowControl w:val="0"/>
      <w:autoSpaceDE w:val="0"/>
      <w:autoSpaceDN w:val="0"/>
      <w:adjustRightInd w:val="0"/>
      <w:spacing w:line="396" w:lineRule="exact"/>
      <w:ind w:firstLine="554"/>
    </w:pPr>
    <w:rPr>
      <w:rFonts w:ascii="Trebuchet MS" w:hAnsi="Trebuchet MS"/>
    </w:rPr>
  </w:style>
  <w:style w:type="paragraph" w:customStyle="1" w:styleId="Style284">
    <w:name w:val="Style284"/>
    <w:basedOn w:val="Normal"/>
    <w:uiPriority w:val="99"/>
    <w:rsid w:val="005849E5"/>
    <w:pPr>
      <w:widowControl w:val="0"/>
      <w:autoSpaceDE w:val="0"/>
      <w:autoSpaceDN w:val="0"/>
      <w:adjustRightInd w:val="0"/>
      <w:spacing w:line="367" w:lineRule="exact"/>
    </w:pPr>
    <w:rPr>
      <w:rFonts w:ascii="Trebuchet MS" w:hAnsi="Trebuchet MS"/>
    </w:rPr>
  </w:style>
  <w:style w:type="paragraph" w:customStyle="1" w:styleId="Style288">
    <w:name w:val="Style288"/>
    <w:basedOn w:val="Normal"/>
    <w:uiPriority w:val="99"/>
    <w:rsid w:val="005849E5"/>
    <w:pPr>
      <w:widowControl w:val="0"/>
      <w:autoSpaceDE w:val="0"/>
      <w:autoSpaceDN w:val="0"/>
      <w:adjustRightInd w:val="0"/>
      <w:spacing w:line="252" w:lineRule="exact"/>
      <w:jc w:val="both"/>
    </w:pPr>
    <w:rPr>
      <w:rFonts w:ascii="Trebuchet MS" w:hAnsi="Trebuchet MS"/>
    </w:rPr>
  </w:style>
  <w:style w:type="character" w:customStyle="1" w:styleId="FontStyle371">
    <w:name w:val="Font Style371"/>
    <w:uiPriority w:val="99"/>
    <w:rsid w:val="005849E5"/>
    <w:rPr>
      <w:rFonts w:ascii="Times New Roman" w:hAnsi="Times New Roman"/>
      <w:b/>
      <w:sz w:val="22"/>
    </w:rPr>
  </w:style>
  <w:style w:type="character" w:customStyle="1" w:styleId="FontStyle395">
    <w:name w:val="Font Style395"/>
    <w:uiPriority w:val="99"/>
    <w:rsid w:val="005849E5"/>
    <w:rPr>
      <w:rFonts w:ascii="Times New Roman" w:hAnsi="Times New Roman"/>
      <w:sz w:val="20"/>
    </w:rPr>
  </w:style>
  <w:style w:type="character" w:customStyle="1" w:styleId="FontStyle403">
    <w:name w:val="Font Style403"/>
    <w:uiPriority w:val="99"/>
    <w:rsid w:val="005849E5"/>
    <w:rPr>
      <w:rFonts w:ascii="Times New Roman" w:hAnsi="Times New Roman"/>
      <w:b/>
      <w:sz w:val="18"/>
    </w:rPr>
  </w:style>
  <w:style w:type="character" w:customStyle="1" w:styleId="FontStyle438">
    <w:name w:val="Font Style438"/>
    <w:uiPriority w:val="99"/>
    <w:rsid w:val="005849E5"/>
    <w:rPr>
      <w:rFonts w:ascii="Times New Roman" w:hAnsi="Times New Roman"/>
      <w:b/>
      <w:sz w:val="20"/>
    </w:rPr>
  </w:style>
  <w:style w:type="character" w:customStyle="1" w:styleId="FontStyle439">
    <w:name w:val="Font Style439"/>
    <w:uiPriority w:val="99"/>
    <w:rsid w:val="005849E5"/>
    <w:rPr>
      <w:rFonts w:ascii="Arial Unicode MS" w:eastAsia="Arial Unicode MS"/>
      <w:sz w:val="20"/>
    </w:rPr>
  </w:style>
  <w:style w:type="character" w:customStyle="1" w:styleId="1f6">
    <w:name w:val="Основной текст1"/>
    <w:aliases w:val="НЕТ отступов Знак Знак1,Основной текст Знак1 Знак Знак Знак Знак1,Основной текст Знак1 Знак Знак Знак1,НЕТ отступов1"/>
    <w:uiPriority w:val="99"/>
    <w:rsid w:val="005849E5"/>
    <w:rPr>
      <w:sz w:val="24"/>
      <w:lang w:val="ru-RU" w:eastAsia="ru-RU"/>
    </w:rPr>
  </w:style>
  <w:style w:type="paragraph" w:customStyle="1" w:styleId="Style144">
    <w:name w:val="Style144"/>
    <w:basedOn w:val="Normal"/>
    <w:uiPriority w:val="99"/>
    <w:rsid w:val="005849E5"/>
    <w:pPr>
      <w:widowControl w:val="0"/>
      <w:autoSpaceDE w:val="0"/>
      <w:autoSpaceDN w:val="0"/>
      <w:adjustRightInd w:val="0"/>
      <w:spacing w:line="482" w:lineRule="exact"/>
      <w:ind w:firstLine="713"/>
      <w:jc w:val="both"/>
    </w:pPr>
    <w:rPr>
      <w:rFonts w:ascii="Franklin Gothic Demi Cond" w:hAnsi="Franklin Gothic Demi Cond"/>
    </w:rPr>
  </w:style>
  <w:style w:type="paragraph" w:customStyle="1" w:styleId="Style200">
    <w:name w:val="Style200"/>
    <w:basedOn w:val="Normal"/>
    <w:uiPriority w:val="99"/>
    <w:rsid w:val="005849E5"/>
    <w:pPr>
      <w:widowControl w:val="0"/>
      <w:autoSpaceDE w:val="0"/>
      <w:autoSpaceDN w:val="0"/>
      <w:adjustRightInd w:val="0"/>
      <w:spacing w:line="482" w:lineRule="exact"/>
      <w:ind w:firstLine="706"/>
      <w:jc w:val="both"/>
    </w:pPr>
    <w:rPr>
      <w:rFonts w:ascii="Franklin Gothic Demi Cond" w:hAnsi="Franklin Gothic Demi Cond"/>
    </w:rPr>
  </w:style>
  <w:style w:type="paragraph" w:customStyle="1" w:styleId="Style66">
    <w:name w:val="Style66"/>
    <w:basedOn w:val="Normal"/>
    <w:uiPriority w:val="99"/>
    <w:rsid w:val="005849E5"/>
    <w:pPr>
      <w:widowControl w:val="0"/>
      <w:autoSpaceDE w:val="0"/>
      <w:autoSpaceDN w:val="0"/>
      <w:adjustRightInd w:val="0"/>
      <w:spacing w:line="497" w:lineRule="exact"/>
      <w:ind w:firstLine="706"/>
      <w:jc w:val="both"/>
    </w:pPr>
    <w:rPr>
      <w:rFonts w:ascii="Franklin Gothic Demi Cond" w:hAnsi="Franklin Gothic Demi Cond"/>
    </w:rPr>
  </w:style>
  <w:style w:type="paragraph" w:customStyle="1" w:styleId="Style24">
    <w:name w:val="Style24"/>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15">
    <w:name w:val="Style315"/>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16">
    <w:name w:val="Style316"/>
    <w:basedOn w:val="Normal"/>
    <w:uiPriority w:val="99"/>
    <w:rsid w:val="005849E5"/>
    <w:pPr>
      <w:widowControl w:val="0"/>
      <w:autoSpaceDE w:val="0"/>
      <w:autoSpaceDN w:val="0"/>
      <w:adjustRightInd w:val="0"/>
      <w:jc w:val="right"/>
    </w:pPr>
    <w:rPr>
      <w:rFonts w:ascii="Franklin Gothic Demi Cond" w:hAnsi="Franklin Gothic Demi Cond"/>
    </w:rPr>
  </w:style>
  <w:style w:type="paragraph" w:customStyle="1" w:styleId="Style322">
    <w:name w:val="Style322"/>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23">
    <w:name w:val="Style323"/>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24">
    <w:name w:val="Style324"/>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25">
    <w:name w:val="Style325"/>
    <w:basedOn w:val="Normal"/>
    <w:uiPriority w:val="99"/>
    <w:rsid w:val="005849E5"/>
    <w:pPr>
      <w:widowControl w:val="0"/>
      <w:autoSpaceDE w:val="0"/>
      <w:autoSpaceDN w:val="0"/>
      <w:adjustRightInd w:val="0"/>
      <w:spacing w:line="259" w:lineRule="exact"/>
    </w:pPr>
    <w:rPr>
      <w:rFonts w:ascii="Franklin Gothic Demi Cond" w:hAnsi="Franklin Gothic Demi Cond"/>
    </w:rPr>
  </w:style>
  <w:style w:type="paragraph" w:customStyle="1" w:styleId="Style326">
    <w:name w:val="Style326"/>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28">
    <w:name w:val="Style328"/>
    <w:basedOn w:val="Normal"/>
    <w:uiPriority w:val="99"/>
    <w:rsid w:val="005849E5"/>
    <w:pPr>
      <w:widowControl w:val="0"/>
      <w:autoSpaceDE w:val="0"/>
      <w:autoSpaceDN w:val="0"/>
      <w:adjustRightInd w:val="0"/>
      <w:jc w:val="center"/>
    </w:pPr>
    <w:rPr>
      <w:rFonts w:ascii="Franklin Gothic Demi Cond" w:hAnsi="Franklin Gothic Demi Cond"/>
    </w:rPr>
  </w:style>
  <w:style w:type="paragraph" w:customStyle="1" w:styleId="Style329">
    <w:name w:val="Style329"/>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30">
    <w:name w:val="Style330"/>
    <w:basedOn w:val="Normal"/>
    <w:uiPriority w:val="99"/>
    <w:rsid w:val="005849E5"/>
    <w:pPr>
      <w:widowControl w:val="0"/>
      <w:autoSpaceDE w:val="0"/>
      <w:autoSpaceDN w:val="0"/>
      <w:adjustRightInd w:val="0"/>
      <w:spacing w:line="216" w:lineRule="exact"/>
      <w:jc w:val="center"/>
    </w:pPr>
    <w:rPr>
      <w:rFonts w:ascii="Franklin Gothic Demi Cond" w:hAnsi="Franklin Gothic Demi Cond"/>
    </w:rPr>
  </w:style>
  <w:style w:type="character" w:customStyle="1" w:styleId="FontStyle452">
    <w:name w:val="Font Style452"/>
    <w:uiPriority w:val="99"/>
    <w:rsid w:val="005849E5"/>
    <w:rPr>
      <w:rFonts w:ascii="Times New Roman" w:hAnsi="Times New Roman"/>
      <w:b/>
      <w:sz w:val="18"/>
    </w:rPr>
  </w:style>
  <w:style w:type="character" w:customStyle="1" w:styleId="FontStyle473">
    <w:name w:val="Font Style473"/>
    <w:uiPriority w:val="99"/>
    <w:rsid w:val="005849E5"/>
    <w:rPr>
      <w:rFonts w:ascii="Franklin Gothic Demi Cond" w:hAnsi="Franklin Gothic Demi Cond"/>
      <w:sz w:val="14"/>
    </w:rPr>
  </w:style>
  <w:style w:type="character" w:customStyle="1" w:styleId="FontStyle499">
    <w:name w:val="Font Style499"/>
    <w:uiPriority w:val="99"/>
    <w:rsid w:val="005849E5"/>
    <w:rPr>
      <w:rFonts w:ascii="Franklin Gothic Demi Cond" w:hAnsi="Franklin Gothic Demi Cond"/>
      <w:sz w:val="16"/>
    </w:rPr>
  </w:style>
  <w:style w:type="character" w:customStyle="1" w:styleId="FontStyle557">
    <w:name w:val="Font Style557"/>
    <w:uiPriority w:val="99"/>
    <w:rsid w:val="005849E5"/>
    <w:rPr>
      <w:rFonts w:ascii="Arial" w:hAnsi="Arial"/>
      <w:b/>
      <w:sz w:val="8"/>
    </w:rPr>
  </w:style>
  <w:style w:type="character" w:customStyle="1" w:styleId="FontStyle558">
    <w:name w:val="Font Style558"/>
    <w:uiPriority w:val="99"/>
    <w:rsid w:val="005849E5"/>
    <w:rPr>
      <w:rFonts w:ascii="Trebuchet MS" w:hAnsi="Trebuchet MS"/>
      <w:sz w:val="24"/>
    </w:rPr>
  </w:style>
  <w:style w:type="character" w:customStyle="1" w:styleId="FontStyle559">
    <w:name w:val="Font Style559"/>
    <w:uiPriority w:val="99"/>
    <w:rsid w:val="005849E5"/>
    <w:rPr>
      <w:rFonts w:ascii="Trebuchet MS" w:hAnsi="Trebuchet MS"/>
      <w:b/>
      <w:sz w:val="18"/>
    </w:rPr>
  </w:style>
  <w:style w:type="character" w:customStyle="1" w:styleId="FontStyle560">
    <w:name w:val="Font Style560"/>
    <w:uiPriority w:val="99"/>
    <w:rsid w:val="005849E5"/>
    <w:rPr>
      <w:rFonts w:ascii="Arial" w:hAnsi="Arial"/>
      <w:sz w:val="18"/>
    </w:rPr>
  </w:style>
  <w:style w:type="character" w:customStyle="1" w:styleId="FontStyle561">
    <w:name w:val="Font Style561"/>
    <w:uiPriority w:val="99"/>
    <w:rsid w:val="005849E5"/>
    <w:rPr>
      <w:rFonts w:ascii="Times New Roman" w:hAnsi="Times New Roman"/>
      <w:b/>
      <w:sz w:val="20"/>
    </w:rPr>
  </w:style>
  <w:style w:type="paragraph" w:customStyle="1" w:styleId="Style137">
    <w:name w:val="Style137"/>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224">
    <w:name w:val="Style224"/>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39">
    <w:name w:val="Style339"/>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48">
    <w:name w:val="Style348"/>
    <w:basedOn w:val="Normal"/>
    <w:uiPriority w:val="99"/>
    <w:rsid w:val="005849E5"/>
    <w:pPr>
      <w:widowControl w:val="0"/>
      <w:autoSpaceDE w:val="0"/>
      <w:autoSpaceDN w:val="0"/>
      <w:adjustRightInd w:val="0"/>
      <w:spacing w:line="205" w:lineRule="exact"/>
      <w:ind w:firstLine="108"/>
    </w:pPr>
    <w:rPr>
      <w:rFonts w:ascii="Franklin Gothic Demi Cond" w:hAnsi="Franklin Gothic Demi Cond"/>
    </w:rPr>
  </w:style>
  <w:style w:type="paragraph" w:customStyle="1" w:styleId="Style350">
    <w:name w:val="Style350"/>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51">
    <w:name w:val="Style351"/>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52">
    <w:name w:val="Style352"/>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53">
    <w:name w:val="Style353"/>
    <w:basedOn w:val="Normal"/>
    <w:uiPriority w:val="99"/>
    <w:rsid w:val="005849E5"/>
    <w:pPr>
      <w:widowControl w:val="0"/>
      <w:autoSpaceDE w:val="0"/>
      <w:autoSpaceDN w:val="0"/>
      <w:adjustRightInd w:val="0"/>
    </w:pPr>
    <w:rPr>
      <w:rFonts w:ascii="Franklin Gothic Demi Cond" w:hAnsi="Franklin Gothic Demi Cond"/>
    </w:rPr>
  </w:style>
  <w:style w:type="character" w:customStyle="1" w:styleId="FontStyle475">
    <w:name w:val="Font Style475"/>
    <w:uiPriority w:val="99"/>
    <w:rsid w:val="005849E5"/>
    <w:rPr>
      <w:rFonts w:ascii="Franklin Gothic Demi Cond" w:hAnsi="Franklin Gothic Demi Cond"/>
      <w:smallCaps/>
      <w:sz w:val="16"/>
    </w:rPr>
  </w:style>
  <w:style w:type="character" w:customStyle="1" w:styleId="FontStyle536">
    <w:name w:val="Font Style536"/>
    <w:uiPriority w:val="99"/>
    <w:rsid w:val="005849E5"/>
    <w:rPr>
      <w:rFonts w:ascii="Times New Roman" w:hAnsi="Times New Roman"/>
      <w:b/>
      <w:sz w:val="16"/>
    </w:rPr>
  </w:style>
  <w:style w:type="character" w:customStyle="1" w:styleId="FontStyle554">
    <w:name w:val="Font Style554"/>
    <w:uiPriority w:val="99"/>
    <w:rsid w:val="005849E5"/>
    <w:rPr>
      <w:rFonts w:ascii="Times New Roman" w:hAnsi="Times New Roman"/>
      <w:b/>
      <w:sz w:val="22"/>
    </w:rPr>
  </w:style>
  <w:style w:type="character" w:customStyle="1" w:styleId="FontStyle562">
    <w:name w:val="Font Style562"/>
    <w:uiPriority w:val="99"/>
    <w:rsid w:val="005849E5"/>
    <w:rPr>
      <w:rFonts w:ascii="Arial" w:hAnsi="Arial"/>
      <w:b/>
      <w:sz w:val="18"/>
    </w:rPr>
  </w:style>
  <w:style w:type="character" w:customStyle="1" w:styleId="FontStyle563">
    <w:name w:val="Font Style563"/>
    <w:uiPriority w:val="99"/>
    <w:rsid w:val="005849E5"/>
    <w:rPr>
      <w:rFonts w:ascii="Trebuchet MS" w:hAnsi="Trebuchet MS"/>
      <w:sz w:val="24"/>
    </w:rPr>
  </w:style>
  <w:style w:type="character" w:customStyle="1" w:styleId="FontStyle564">
    <w:name w:val="Font Style564"/>
    <w:uiPriority w:val="99"/>
    <w:rsid w:val="005849E5"/>
    <w:rPr>
      <w:rFonts w:ascii="Franklin Gothic Demi Cond" w:hAnsi="Franklin Gothic Demi Cond"/>
      <w:b/>
      <w:sz w:val="22"/>
    </w:rPr>
  </w:style>
  <w:style w:type="character" w:customStyle="1" w:styleId="FontStyle565">
    <w:name w:val="Font Style565"/>
    <w:uiPriority w:val="99"/>
    <w:rsid w:val="005849E5"/>
    <w:rPr>
      <w:rFonts w:ascii="Arial" w:hAnsi="Arial"/>
      <w:sz w:val="18"/>
    </w:rPr>
  </w:style>
  <w:style w:type="character" w:customStyle="1" w:styleId="FontStyle566">
    <w:name w:val="Font Style566"/>
    <w:uiPriority w:val="99"/>
    <w:rsid w:val="005849E5"/>
    <w:rPr>
      <w:rFonts w:ascii="Trebuchet MS" w:hAnsi="Trebuchet MS"/>
      <w:sz w:val="22"/>
    </w:rPr>
  </w:style>
  <w:style w:type="character" w:customStyle="1" w:styleId="FontStyle506">
    <w:name w:val="Font Style506"/>
    <w:uiPriority w:val="99"/>
    <w:rsid w:val="005849E5"/>
    <w:rPr>
      <w:rFonts w:ascii="Times New Roman" w:hAnsi="Times New Roman"/>
      <w:sz w:val="22"/>
    </w:rPr>
  </w:style>
  <w:style w:type="paragraph" w:customStyle="1" w:styleId="Style2">
    <w:name w:val="Style2"/>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286">
    <w:name w:val="Style286"/>
    <w:basedOn w:val="Normal"/>
    <w:uiPriority w:val="99"/>
    <w:rsid w:val="005849E5"/>
    <w:pPr>
      <w:widowControl w:val="0"/>
      <w:autoSpaceDE w:val="0"/>
      <w:autoSpaceDN w:val="0"/>
      <w:adjustRightInd w:val="0"/>
      <w:spacing w:line="504" w:lineRule="exact"/>
      <w:ind w:hanging="1015"/>
    </w:pPr>
    <w:rPr>
      <w:rFonts w:ascii="Franklin Gothic Demi Cond" w:hAnsi="Franklin Gothic Demi Cond"/>
    </w:rPr>
  </w:style>
  <w:style w:type="paragraph" w:customStyle="1" w:styleId="Style54">
    <w:name w:val="Style54"/>
    <w:basedOn w:val="Normal"/>
    <w:uiPriority w:val="99"/>
    <w:rsid w:val="005849E5"/>
    <w:pPr>
      <w:widowControl w:val="0"/>
      <w:autoSpaceDE w:val="0"/>
      <w:autoSpaceDN w:val="0"/>
      <w:adjustRightInd w:val="0"/>
      <w:jc w:val="both"/>
    </w:pPr>
    <w:rPr>
      <w:rFonts w:ascii="Franklin Gothic Demi Cond" w:hAnsi="Franklin Gothic Demi Cond"/>
    </w:rPr>
  </w:style>
  <w:style w:type="paragraph" w:customStyle="1" w:styleId="Style142">
    <w:name w:val="Style142"/>
    <w:basedOn w:val="Normal"/>
    <w:uiPriority w:val="99"/>
    <w:rsid w:val="005849E5"/>
    <w:pPr>
      <w:widowControl w:val="0"/>
      <w:autoSpaceDE w:val="0"/>
      <w:autoSpaceDN w:val="0"/>
      <w:adjustRightInd w:val="0"/>
      <w:spacing w:line="497" w:lineRule="exact"/>
    </w:pPr>
    <w:rPr>
      <w:rFonts w:ascii="Franklin Gothic Demi Cond" w:hAnsi="Franklin Gothic Demi Cond"/>
    </w:rPr>
  </w:style>
  <w:style w:type="paragraph" w:customStyle="1" w:styleId="Style235">
    <w:name w:val="Style235"/>
    <w:basedOn w:val="Normal"/>
    <w:uiPriority w:val="99"/>
    <w:rsid w:val="005849E5"/>
    <w:pPr>
      <w:widowControl w:val="0"/>
      <w:autoSpaceDE w:val="0"/>
      <w:autoSpaceDN w:val="0"/>
      <w:adjustRightInd w:val="0"/>
    </w:pPr>
    <w:rPr>
      <w:rFonts w:ascii="Franklin Gothic Demi Cond" w:hAnsi="Franklin Gothic Demi Cond"/>
    </w:rPr>
  </w:style>
  <w:style w:type="character" w:customStyle="1" w:styleId="FontStyle457">
    <w:name w:val="Font Style457"/>
    <w:uiPriority w:val="99"/>
    <w:rsid w:val="005849E5"/>
    <w:rPr>
      <w:rFonts w:ascii="Times New Roman" w:hAnsi="Times New Roman"/>
      <w:b/>
      <w:i/>
      <w:sz w:val="20"/>
    </w:rPr>
  </w:style>
  <w:style w:type="character" w:customStyle="1" w:styleId="FontStyle525">
    <w:name w:val="Font Style525"/>
    <w:uiPriority w:val="99"/>
    <w:rsid w:val="005849E5"/>
    <w:rPr>
      <w:rFonts w:ascii="Franklin Gothic Demi Cond" w:hAnsi="Franklin Gothic Demi Cond"/>
      <w:b/>
      <w:i/>
      <w:w w:val="66"/>
      <w:sz w:val="38"/>
    </w:rPr>
  </w:style>
  <w:style w:type="paragraph" w:customStyle="1" w:styleId="Style41">
    <w:name w:val="Style41"/>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119">
    <w:name w:val="Style119"/>
    <w:basedOn w:val="Normal"/>
    <w:uiPriority w:val="99"/>
    <w:rsid w:val="005849E5"/>
    <w:pPr>
      <w:widowControl w:val="0"/>
      <w:autoSpaceDE w:val="0"/>
      <w:autoSpaceDN w:val="0"/>
      <w:adjustRightInd w:val="0"/>
      <w:spacing w:line="274" w:lineRule="exact"/>
      <w:jc w:val="center"/>
    </w:pPr>
    <w:rPr>
      <w:rFonts w:ascii="Franklin Gothic Demi Cond" w:hAnsi="Franklin Gothic Demi Cond"/>
    </w:rPr>
  </w:style>
  <w:style w:type="paragraph" w:customStyle="1" w:styleId="Style128">
    <w:name w:val="Style128"/>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149">
    <w:name w:val="Style149"/>
    <w:basedOn w:val="Normal"/>
    <w:uiPriority w:val="99"/>
    <w:rsid w:val="005849E5"/>
    <w:pPr>
      <w:widowControl w:val="0"/>
      <w:autoSpaceDE w:val="0"/>
      <w:autoSpaceDN w:val="0"/>
      <w:adjustRightInd w:val="0"/>
      <w:spacing w:line="482" w:lineRule="exact"/>
      <w:ind w:firstLine="713"/>
    </w:pPr>
    <w:rPr>
      <w:rFonts w:ascii="Franklin Gothic Demi Cond" w:hAnsi="Franklin Gothic Demi Cond"/>
    </w:rPr>
  </w:style>
  <w:style w:type="paragraph" w:customStyle="1" w:styleId="Style162">
    <w:name w:val="Style162"/>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164">
    <w:name w:val="Style164"/>
    <w:basedOn w:val="Normal"/>
    <w:uiPriority w:val="99"/>
    <w:rsid w:val="005849E5"/>
    <w:pPr>
      <w:widowControl w:val="0"/>
      <w:autoSpaceDE w:val="0"/>
      <w:autoSpaceDN w:val="0"/>
      <w:adjustRightInd w:val="0"/>
      <w:spacing w:line="691" w:lineRule="exact"/>
    </w:pPr>
    <w:rPr>
      <w:rFonts w:ascii="Franklin Gothic Demi Cond" w:hAnsi="Franklin Gothic Demi Cond"/>
    </w:rPr>
  </w:style>
  <w:style w:type="paragraph" w:customStyle="1" w:styleId="Style176">
    <w:name w:val="Style176"/>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188">
    <w:name w:val="Style188"/>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274">
    <w:name w:val="Style274"/>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58">
    <w:name w:val="Style358"/>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60">
    <w:name w:val="Style360"/>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419">
    <w:name w:val="Style419"/>
    <w:basedOn w:val="Normal"/>
    <w:uiPriority w:val="99"/>
    <w:rsid w:val="005849E5"/>
    <w:pPr>
      <w:widowControl w:val="0"/>
      <w:autoSpaceDE w:val="0"/>
      <w:autoSpaceDN w:val="0"/>
      <w:adjustRightInd w:val="0"/>
    </w:pPr>
    <w:rPr>
      <w:rFonts w:ascii="Franklin Gothic Demi Cond" w:hAnsi="Franklin Gothic Demi Cond"/>
    </w:rPr>
  </w:style>
  <w:style w:type="character" w:customStyle="1" w:styleId="FontStyle461">
    <w:name w:val="Font Style461"/>
    <w:uiPriority w:val="99"/>
    <w:rsid w:val="005849E5"/>
    <w:rPr>
      <w:rFonts w:ascii="Times New Roman" w:hAnsi="Times New Roman"/>
      <w:b/>
      <w:i/>
      <w:spacing w:val="-10"/>
      <w:sz w:val="22"/>
    </w:rPr>
  </w:style>
  <w:style w:type="character" w:customStyle="1" w:styleId="FontStyle509">
    <w:name w:val="Font Style509"/>
    <w:uiPriority w:val="99"/>
    <w:rsid w:val="005849E5"/>
    <w:rPr>
      <w:rFonts w:ascii="Franklin Gothic Demi Cond" w:hAnsi="Franklin Gothic Demi Cond"/>
      <w:sz w:val="22"/>
    </w:rPr>
  </w:style>
  <w:style w:type="character" w:customStyle="1" w:styleId="FontStyle510">
    <w:name w:val="Font Style510"/>
    <w:uiPriority w:val="99"/>
    <w:rsid w:val="005849E5"/>
    <w:rPr>
      <w:rFonts w:ascii="Times New Roman" w:hAnsi="Times New Roman"/>
      <w:b/>
      <w:i/>
      <w:sz w:val="16"/>
    </w:rPr>
  </w:style>
  <w:style w:type="character" w:customStyle="1" w:styleId="FontStyle551">
    <w:name w:val="Font Style551"/>
    <w:uiPriority w:val="99"/>
    <w:rsid w:val="005849E5"/>
    <w:rPr>
      <w:rFonts w:ascii="Times New Roman" w:hAnsi="Times New Roman"/>
      <w:i/>
      <w:sz w:val="26"/>
    </w:rPr>
  </w:style>
  <w:style w:type="character" w:customStyle="1" w:styleId="FontStyle568">
    <w:name w:val="Font Style568"/>
    <w:uiPriority w:val="99"/>
    <w:rsid w:val="005849E5"/>
    <w:rPr>
      <w:rFonts w:ascii="Times New Roman" w:hAnsi="Times New Roman"/>
      <w:i/>
      <w:sz w:val="22"/>
    </w:rPr>
  </w:style>
  <w:style w:type="character" w:customStyle="1" w:styleId="FontStyle571">
    <w:name w:val="Font Style571"/>
    <w:uiPriority w:val="99"/>
    <w:rsid w:val="005849E5"/>
    <w:rPr>
      <w:rFonts w:ascii="Times New Roman" w:hAnsi="Times New Roman"/>
      <w:sz w:val="22"/>
    </w:rPr>
  </w:style>
  <w:style w:type="character" w:customStyle="1" w:styleId="FontStyle585">
    <w:name w:val="Font Style585"/>
    <w:uiPriority w:val="99"/>
    <w:rsid w:val="005849E5"/>
    <w:rPr>
      <w:rFonts w:ascii="Times New Roman" w:hAnsi="Times New Roman"/>
      <w:sz w:val="28"/>
    </w:rPr>
  </w:style>
  <w:style w:type="paragraph" w:customStyle="1" w:styleId="Style27">
    <w:name w:val="Style27"/>
    <w:basedOn w:val="Normal"/>
    <w:uiPriority w:val="99"/>
    <w:rsid w:val="005849E5"/>
    <w:pPr>
      <w:widowControl w:val="0"/>
      <w:autoSpaceDE w:val="0"/>
      <w:autoSpaceDN w:val="0"/>
      <w:adjustRightInd w:val="0"/>
      <w:spacing w:line="322" w:lineRule="exact"/>
      <w:ind w:firstLine="710"/>
      <w:jc w:val="both"/>
    </w:pPr>
  </w:style>
  <w:style w:type="paragraph" w:customStyle="1" w:styleId="Style48">
    <w:name w:val="Style48"/>
    <w:basedOn w:val="Normal"/>
    <w:uiPriority w:val="99"/>
    <w:rsid w:val="005849E5"/>
    <w:pPr>
      <w:widowControl w:val="0"/>
      <w:autoSpaceDE w:val="0"/>
      <w:autoSpaceDN w:val="0"/>
      <w:adjustRightInd w:val="0"/>
      <w:spacing w:line="322" w:lineRule="exact"/>
      <w:ind w:firstLine="845"/>
    </w:pPr>
  </w:style>
  <w:style w:type="paragraph" w:customStyle="1" w:styleId="Style59">
    <w:name w:val="Style59"/>
    <w:basedOn w:val="Normal"/>
    <w:uiPriority w:val="99"/>
    <w:rsid w:val="005849E5"/>
    <w:pPr>
      <w:widowControl w:val="0"/>
      <w:autoSpaceDE w:val="0"/>
      <w:autoSpaceDN w:val="0"/>
      <w:adjustRightInd w:val="0"/>
      <w:jc w:val="both"/>
    </w:pPr>
  </w:style>
  <w:style w:type="character" w:customStyle="1" w:styleId="FontStyle584">
    <w:name w:val="Font Style584"/>
    <w:uiPriority w:val="99"/>
    <w:rsid w:val="005849E5"/>
    <w:rPr>
      <w:rFonts w:ascii="Times New Roman" w:hAnsi="Times New Roman"/>
      <w:b/>
      <w:sz w:val="18"/>
    </w:rPr>
  </w:style>
  <w:style w:type="paragraph" w:customStyle="1" w:styleId="Style74">
    <w:name w:val="Style74"/>
    <w:basedOn w:val="Normal"/>
    <w:uiPriority w:val="99"/>
    <w:rsid w:val="005849E5"/>
    <w:pPr>
      <w:widowControl w:val="0"/>
      <w:autoSpaceDE w:val="0"/>
      <w:autoSpaceDN w:val="0"/>
      <w:adjustRightInd w:val="0"/>
      <w:spacing w:line="269" w:lineRule="exact"/>
      <w:jc w:val="center"/>
    </w:pPr>
  </w:style>
  <w:style w:type="paragraph" w:customStyle="1" w:styleId="1f7">
    <w:name w:val="Заголовок оглавления1"/>
    <w:basedOn w:val="Heading1"/>
    <w:next w:val="Normal"/>
    <w:uiPriority w:val="99"/>
    <w:rsid w:val="005849E5"/>
    <w:pPr>
      <w:spacing w:line="276" w:lineRule="auto"/>
      <w:ind w:right="-108"/>
      <w:outlineLvl w:val="9"/>
    </w:pPr>
    <w:rPr>
      <w:lang w:eastAsia="en-US"/>
    </w:rPr>
  </w:style>
  <w:style w:type="paragraph" w:customStyle="1" w:styleId="1f8">
    <w:name w:val="Без интервала1"/>
    <w:uiPriority w:val="99"/>
    <w:rsid w:val="005849E5"/>
    <w:pPr>
      <w:ind w:right="-108"/>
      <w:jc w:val="center"/>
    </w:pPr>
    <w:rPr>
      <w:sz w:val="28"/>
      <w:szCs w:val="20"/>
    </w:rPr>
  </w:style>
  <w:style w:type="character" w:customStyle="1" w:styleId="1f9">
    <w:name w:val="Слабое выделение1"/>
    <w:uiPriority w:val="99"/>
    <w:rsid w:val="005849E5"/>
    <w:rPr>
      <w:i/>
      <w:color w:val="808080"/>
    </w:rPr>
  </w:style>
  <w:style w:type="paragraph" w:customStyle="1" w:styleId="1fa">
    <w:name w:val="Абзац списка1"/>
    <w:basedOn w:val="Normal"/>
    <w:uiPriority w:val="99"/>
    <w:rsid w:val="005849E5"/>
    <w:pPr>
      <w:spacing w:after="200" w:line="276" w:lineRule="auto"/>
      <w:ind w:left="720"/>
      <w:contextualSpacing/>
    </w:pPr>
    <w:rPr>
      <w:spacing w:val="37"/>
      <w:sz w:val="28"/>
      <w:szCs w:val="28"/>
      <w:lang w:eastAsia="en-US"/>
    </w:rPr>
  </w:style>
  <w:style w:type="paragraph" w:customStyle="1" w:styleId="Style56">
    <w:name w:val="Style56"/>
    <w:basedOn w:val="Normal"/>
    <w:uiPriority w:val="99"/>
    <w:rsid w:val="005849E5"/>
    <w:pPr>
      <w:widowControl w:val="0"/>
      <w:autoSpaceDE w:val="0"/>
      <w:autoSpaceDN w:val="0"/>
      <w:adjustRightInd w:val="0"/>
      <w:spacing w:line="482" w:lineRule="exact"/>
      <w:ind w:firstLine="713"/>
      <w:jc w:val="both"/>
    </w:pPr>
    <w:rPr>
      <w:rFonts w:ascii="Arial Narrow" w:hAnsi="Arial Narrow"/>
    </w:rPr>
  </w:style>
  <w:style w:type="paragraph" w:customStyle="1" w:styleId="Style84">
    <w:name w:val="Style84"/>
    <w:basedOn w:val="Normal"/>
    <w:uiPriority w:val="99"/>
    <w:rsid w:val="005849E5"/>
    <w:pPr>
      <w:widowControl w:val="0"/>
      <w:autoSpaceDE w:val="0"/>
      <w:autoSpaceDN w:val="0"/>
      <w:adjustRightInd w:val="0"/>
      <w:spacing w:line="497" w:lineRule="exact"/>
      <w:ind w:firstLine="706"/>
      <w:jc w:val="both"/>
    </w:pPr>
    <w:rPr>
      <w:rFonts w:ascii="Arial Narrow" w:hAnsi="Arial Narrow"/>
    </w:rPr>
  </w:style>
  <w:style w:type="paragraph" w:customStyle="1" w:styleId="Style37">
    <w:name w:val="Style37"/>
    <w:basedOn w:val="Normal"/>
    <w:uiPriority w:val="99"/>
    <w:rsid w:val="005849E5"/>
    <w:pPr>
      <w:widowControl w:val="0"/>
      <w:autoSpaceDE w:val="0"/>
      <w:autoSpaceDN w:val="0"/>
      <w:adjustRightInd w:val="0"/>
    </w:pPr>
  </w:style>
  <w:style w:type="paragraph" w:customStyle="1" w:styleId="Style75">
    <w:name w:val="Style75"/>
    <w:basedOn w:val="Normal"/>
    <w:uiPriority w:val="99"/>
    <w:rsid w:val="005849E5"/>
    <w:pPr>
      <w:widowControl w:val="0"/>
      <w:autoSpaceDE w:val="0"/>
      <w:autoSpaceDN w:val="0"/>
      <w:adjustRightInd w:val="0"/>
      <w:spacing w:line="269" w:lineRule="exact"/>
      <w:jc w:val="center"/>
    </w:pPr>
  </w:style>
  <w:style w:type="paragraph" w:customStyle="1" w:styleId="Style76">
    <w:name w:val="Style76"/>
    <w:basedOn w:val="Normal"/>
    <w:uiPriority w:val="99"/>
    <w:rsid w:val="005849E5"/>
    <w:pPr>
      <w:widowControl w:val="0"/>
      <w:autoSpaceDE w:val="0"/>
      <w:autoSpaceDN w:val="0"/>
      <w:adjustRightInd w:val="0"/>
    </w:pPr>
  </w:style>
  <w:style w:type="character" w:customStyle="1" w:styleId="FontStyle603">
    <w:name w:val="Font Style603"/>
    <w:uiPriority w:val="99"/>
    <w:rsid w:val="005849E5"/>
    <w:rPr>
      <w:rFonts w:ascii="Times New Roman" w:hAnsi="Times New Roman"/>
      <w:b/>
      <w:sz w:val="22"/>
    </w:rPr>
  </w:style>
  <w:style w:type="paragraph" w:customStyle="1" w:styleId="Style154">
    <w:name w:val="Style154"/>
    <w:basedOn w:val="Normal"/>
    <w:uiPriority w:val="99"/>
    <w:rsid w:val="005849E5"/>
    <w:pPr>
      <w:widowControl w:val="0"/>
      <w:autoSpaceDE w:val="0"/>
      <w:autoSpaceDN w:val="0"/>
      <w:adjustRightInd w:val="0"/>
      <w:spacing w:line="274" w:lineRule="exact"/>
      <w:ind w:firstLine="288"/>
    </w:pPr>
  </w:style>
  <w:style w:type="character" w:customStyle="1" w:styleId="FontStyle635">
    <w:name w:val="Font Style635"/>
    <w:uiPriority w:val="99"/>
    <w:rsid w:val="005849E5"/>
    <w:rPr>
      <w:rFonts w:ascii="Times New Roman" w:hAnsi="Times New Roman"/>
      <w:sz w:val="16"/>
    </w:rPr>
  </w:style>
  <w:style w:type="paragraph" w:customStyle="1" w:styleId="Style29">
    <w:name w:val="Style29"/>
    <w:basedOn w:val="Normal"/>
    <w:uiPriority w:val="99"/>
    <w:rsid w:val="005849E5"/>
    <w:pPr>
      <w:widowControl w:val="0"/>
      <w:autoSpaceDE w:val="0"/>
      <w:autoSpaceDN w:val="0"/>
      <w:adjustRightInd w:val="0"/>
      <w:spacing w:line="322" w:lineRule="exact"/>
      <w:ind w:firstLine="686"/>
      <w:jc w:val="both"/>
    </w:pPr>
  </w:style>
  <w:style w:type="character" w:customStyle="1" w:styleId="FontStyle512">
    <w:name w:val="Font Style512"/>
    <w:uiPriority w:val="99"/>
    <w:rsid w:val="005849E5"/>
    <w:rPr>
      <w:rFonts w:ascii="Times New Roman" w:hAnsi="Times New Roman"/>
      <w:sz w:val="26"/>
    </w:rPr>
  </w:style>
  <w:style w:type="paragraph" w:customStyle="1" w:styleId="SmartView3">
    <w:name w:val="Smart View 3"/>
    <w:basedOn w:val="Normal"/>
    <w:uiPriority w:val="99"/>
    <w:rsid w:val="005849E5"/>
    <w:pPr>
      <w:keepNext/>
      <w:keepLines/>
      <w:contextualSpacing/>
    </w:pPr>
    <w:rPr>
      <w:rFonts w:ascii="Arial" w:hAnsi="Arial"/>
      <w:b/>
      <w:bCs/>
      <w:szCs w:val="28"/>
      <w:lang w:val="en-US" w:eastAsia="en-US"/>
    </w:rPr>
  </w:style>
  <w:style w:type="paragraph" w:customStyle="1" w:styleId="SmartView">
    <w:name w:val="Smart View"/>
    <w:basedOn w:val="Normal"/>
    <w:uiPriority w:val="99"/>
    <w:rsid w:val="005849E5"/>
    <w:pPr>
      <w:contextualSpacing/>
    </w:pPr>
    <w:rPr>
      <w:rFonts w:ascii="Arial" w:hAnsi="Arial"/>
      <w:sz w:val="20"/>
      <w:szCs w:val="20"/>
      <w:lang w:val="en-US" w:eastAsia="en-US"/>
    </w:rPr>
  </w:style>
  <w:style w:type="paragraph" w:customStyle="1" w:styleId="25">
    <w:name w:val="Заголовок оглавления2"/>
    <w:basedOn w:val="Heading1"/>
    <w:next w:val="Normal"/>
    <w:uiPriority w:val="99"/>
    <w:rsid w:val="005849E5"/>
    <w:pPr>
      <w:spacing w:line="276" w:lineRule="auto"/>
      <w:ind w:right="-108"/>
      <w:outlineLvl w:val="9"/>
    </w:pPr>
    <w:rPr>
      <w:lang w:eastAsia="en-US"/>
    </w:rPr>
  </w:style>
  <w:style w:type="paragraph" w:customStyle="1" w:styleId="26">
    <w:name w:val="Без интервала2"/>
    <w:uiPriority w:val="99"/>
    <w:rsid w:val="005849E5"/>
    <w:pPr>
      <w:ind w:right="-108"/>
      <w:jc w:val="center"/>
    </w:pPr>
    <w:rPr>
      <w:sz w:val="28"/>
      <w:szCs w:val="20"/>
    </w:rPr>
  </w:style>
  <w:style w:type="character" w:customStyle="1" w:styleId="27">
    <w:name w:val="Слабое выделение2"/>
    <w:uiPriority w:val="99"/>
    <w:rsid w:val="005849E5"/>
    <w:rPr>
      <w:i/>
      <w:color w:val="808080"/>
    </w:rPr>
  </w:style>
  <w:style w:type="paragraph" w:customStyle="1" w:styleId="28">
    <w:name w:val="Абзац списка2"/>
    <w:basedOn w:val="Normal"/>
    <w:uiPriority w:val="99"/>
    <w:rsid w:val="005849E5"/>
    <w:pPr>
      <w:spacing w:after="200" w:line="276" w:lineRule="auto"/>
      <w:ind w:left="720"/>
      <w:contextualSpacing/>
    </w:pPr>
    <w:rPr>
      <w:spacing w:val="37"/>
      <w:sz w:val="28"/>
      <w:szCs w:val="28"/>
      <w:lang w:eastAsia="en-US"/>
    </w:rPr>
  </w:style>
  <w:style w:type="paragraph" w:customStyle="1" w:styleId="104">
    <w:name w:val="Стиль ТАБЛ. + 10 пт"/>
    <w:basedOn w:val="a6"/>
    <w:uiPriority w:val="99"/>
    <w:rsid w:val="005849E5"/>
    <w:pPr>
      <w:tabs>
        <w:tab w:val="num" w:pos="1440"/>
      </w:tabs>
      <w:ind w:left="786"/>
    </w:pPr>
    <w:rPr>
      <w:bCs/>
      <w:sz w:val="24"/>
    </w:rPr>
  </w:style>
  <w:style w:type="character" w:customStyle="1" w:styleId="FontStyle630">
    <w:name w:val="Font Style630"/>
    <w:uiPriority w:val="99"/>
    <w:rsid w:val="005849E5"/>
    <w:rPr>
      <w:rFonts w:ascii="Times New Roman" w:hAnsi="Times New Roman"/>
      <w:sz w:val="20"/>
    </w:rPr>
  </w:style>
  <w:style w:type="paragraph" w:customStyle="1" w:styleId="Style299">
    <w:name w:val="Style299"/>
    <w:basedOn w:val="Normal"/>
    <w:uiPriority w:val="99"/>
    <w:rsid w:val="005849E5"/>
    <w:pPr>
      <w:widowControl w:val="0"/>
      <w:autoSpaceDE w:val="0"/>
      <w:autoSpaceDN w:val="0"/>
      <w:adjustRightInd w:val="0"/>
    </w:pPr>
  </w:style>
  <w:style w:type="character" w:customStyle="1" w:styleId="FontStyle662">
    <w:name w:val="Font Style662"/>
    <w:uiPriority w:val="99"/>
    <w:rsid w:val="005849E5"/>
    <w:rPr>
      <w:rFonts w:ascii="Times New Roman" w:hAnsi="Times New Roman"/>
      <w:sz w:val="38"/>
    </w:rPr>
  </w:style>
  <w:style w:type="paragraph" w:customStyle="1" w:styleId="Style58">
    <w:name w:val="Style58"/>
    <w:basedOn w:val="Normal"/>
    <w:uiPriority w:val="99"/>
    <w:rsid w:val="005849E5"/>
    <w:pPr>
      <w:widowControl w:val="0"/>
      <w:autoSpaceDE w:val="0"/>
      <w:autoSpaceDN w:val="0"/>
      <w:adjustRightInd w:val="0"/>
      <w:spacing w:line="233" w:lineRule="exact"/>
      <w:jc w:val="center"/>
    </w:pPr>
  </w:style>
  <w:style w:type="character" w:customStyle="1" w:styleId="FontStyle611">
    <w:name w:val="Font Style611"/>
    <w:uiPriority w:val="99"/>
    <w:rsid w:val="005849E5"/>
    <w:rPr>
      <w:rFonts w:ascii="Times New Roman" w:hAnsi="Times New Roman"/>
      <w:sz w:val="20"/>
    </w:rPr>
  </w:style>
  <w:style w:type="character" w:customStyle="1" w:styleId="FontStyle687">
    <w:name w:val="Font Style687"/>
    <w:uiPriority w:val="99"/>
    <w:rsid w:val="005849E5"/>
    <w:rPr>
      <w:rFonts w:ascii="Times New Roman" w:hAnsi="Times New Roman"/>
      <w:sz w:val="30"/>
    </w:rPr>
  </w:style>
  <w:style w:type="character" w:customStyle="1" w:styleId="FontStyle596">
    <w:name w:val="Font Style596"/>
    <w:uiPriority w:val="99"/>
    <w:rsid w:val="005849E5"/>
    <w:rPr>
      <w:rFonts w:ascii="Times New Roman" w:hAnsi="Times New Roman"/>
      <w:b/>
      <w:sz w:val="20"/>
    </w:rPr>
  </w:style>
  <w:style w:type="character" w:customStyle="1" w:styleId="affff6">
    <w:name w:val="Формулы нумерация"/>
    <w:uiPriority w:val="99"/>
    <w:rsid w:val="005849E5"/>
    <w:rPr>
      <w:rFonts w:ascii="Times New Roman" w:hAnsi="Times New Roman"/>
      <w:sz w:val="24"/>
    </w:rPr>
  </w:style>
  <w:style w:type="paragraph" w:customStyle="1" w:styleId="ConsPlusTitle">
    <w:name w:val="ConsPlusTitle"/>
    <w:uiPriority w:val="99"/>
    <w:rsid w:val="005849E5"/>
    <w:pPr>
      <w:widowControl w:val="0"/>
      <w:autoSpaceDE w:val="0"/>
      <w:autoSpaceDN w:val="0"/>
      <w:adjustRightInd w:val="0"/>
    </w:pPr>
    <w:rPr>
      <w:rFonts w:ascii="Arial" w:hAnsi="Arial" w:cs="Arial"/>
      <w:b/>
      <w:bCs/>
      <w:sz w:val="16"/>
      <w:szCs w:val="16"/>
    </w:rPr>
  </w:style>
  <w:style w:type="paragraph" w:customStyle="1" w:styleId="34">
    <w:name w:val="Заголовок оглавления3"/>
    <w:basedOn w:val="Heading1"/>
    <w:next w:val="Normal"/>
    <w:uiPriority w:val="99"/>
    <w:rsid w:val="005849E5"/>
    <w:pPr>
      <w:spacing w:line="276" w:lineRule="auto"/>
      <w:ind w:right="-108"/>
      <w:outlineLvl w:val="9"/>
    </w:pPr>
    <w:rPr>
      <w:lang w:eastAsia="en-US"/>
    </w:rPr>
  </w:style>
  <w:style w:type="paragraph" w:customStyle="1" w:styleId="35">
    <w:name w:val="Без интервала3"/>
    <w:uiPriority w:val="99"/>
    <w:rsid w:val="005849E5"/>
    <w:pPr>
      <w:ind w:right="-108"/>
      <w:jc w:val="center"/>
    </w:pPr>
    <w:rPr>
      <w:sz w:val="28"/>
      <w:szCs w:val="20"/>
    </w:rPr>
  </w:style>
  <w:style w:type="character" w:customStyle="1" w:styleId="36">
    <w:name w:val="Слабое выделение3"/>
    <w:uiPriority w:val="99"/>
    <w:rsid w:val="005849E5"/>
    <w:rPr>
      <w:i/>
      <w:color w:val="808080"/>
    </w:rPr>
  </w:style>
  <w:style w:type="paragraph" w:customStyle="1" w:styleId="37">
    <w:name w:val="Абзац списка3"/>
    <w:basedOn w:val="Normal"/>
    <w:uiPriority w:val="99"/>
    <w:rsid w:val="005849E5"/>
    <w:pPr>
      <w:spacing w:after="200" w:line="276" w:lineRule="auto"/>
      <w:ind w:left="720"/>
      <w:contextualSpacing/>
    </w:pPr>
    <w:rPr>
      <w:spacing w:val="37"/>
      <w:sz w:val="28"/>
      <w:szCs w:val="28"/>
      <w:lang w:eastAsia="en-US"/>
    </w:rPr>
  </w:style>
  <w:style w:type="paragraph" w:styleId="Revision">
    <w:name w:val="Revision"/>
    <w:hidden/>
    <w:uiPriority w:val="99"/>
    <w:semiHidden/>
    <w:rsid w:val="005849E5"/>
    <w:rPr>
      <w:sz w:val="28"/>
      <w:szCs w:val="20"/>
    </w:rPr>
  </w:style>
  <w:style w:type="paragraph" w:customStyle="1" w:styleId="Default">
    <w:name w:val="Default"/>
    <w:uiPriority w:val="99"/>
    <w:rsid w:val="006C07A3"/>
    <w:pPr>
      <w:autoSpaceDE w:val="0"/>
      <w:autoSpaceDN w:val="0"/>
      <w:adjustRightInd w:val="0"/>
    </w:pPr>
    <w:rPr>
      <w:color w:val="000000"/>
      <w:sz w:val="24"/>
      <w:szCs w:val="24"/>
    </w:rPr>
  </w:style>
  <w:style w:type="paragraph" w:customStyle="1" w:styleId="29">
    <w:name w:val="Стиль 2"/>
    <w:basedOn w:val="Normal"/>
    <w:uiPriority w:val="99"/>
    <w:rsid w:val="00527E1A"/>
    <w:pPr>
      <w:spacing w:line="360" w:lineRule="auto"/>
      <w:ind w:firstLine="567"/>
      <w:jc w:val="both"/>
    </w:pPr>
    <w:rPr>
      <w:sz w:val="26"/>
      <w:szCs w:val="26"/>
    </w:rPr>
  </w:style>
  <w:style w:type="paragraph" w:customStyle="1" w:styleId="42">
    <w:name w:val="Абзац списка4"/>
    <w:basedOn w:val="Normal"/>
    <w:uiPriority w:val="99"/>
    <w:rsid w:val="00A9670C"/>
    <w:pPr>
      <w:spacing w:before="120"/>
      <w:ind w:left="720"/>
      <w:contextualSpacing/>
      <w:jc w:val="both"/>
    </w:pPr>
    <w:rPr>
      <w:szCs w:val="20"/>
    </w:rPr>
  </w:style>
  <w:style w:type="character" w:styleId="HTMLSample">
    <w:name w:val="HTML Sample"/>
    <w:basedOn w:val="DefaultParagraphFont"/>
    <w:uiPriority w:val="99"/>
    <w:rsid w:val="00A9670C"/>
    <w:rPr>
      <w:rFonts w:ascii="Courier New" w:hAnsi="Courier New" w:cs="Times New Roman"/>
    </w:rPr>
  </w:style>
  <w:style w:type="paragraph" w:customStyle="1" w:styleId="ConsPlusNonformat">
    <w:name w:val="ConsPlusNonformat"/>
    <w:uiPriority w:val="99"/>
    <w:rsid w:val="00A9670C"/>
    <w:pPr>
      <w:autoSpaceDE w:val="0"/>
      <w:autoSpaceDN w:val="0"/>
      <w:adjustRightInd w:val="0"/>
    </w:pPr>
    <w:rPr>
      <w:rFonts w:ascii="Courier New" w:hAnsi="Courier New" w:cs="Courier New"/>
      <w:sz w:val="20"/>
      <w:szCs w:val="20"/>
    </w:rPr>
  </w:style>
  <w:style w:type="paragraph" w:customStyle="1" w:styleId="xl145">
    <w:name w:val="xl145"/>
    <w:basedOn w:val="Normal"/>
    <w:uiPriority w:val="99"/>
    <w:rsid w:val="00A96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51">
    <w:name w:val="Знак Знак5"/>
    <w:uiPriority w:val="99"/>
    <w:locked/>
    <w:rsid w:val="000E00E8"/>
    <w:rPr>
      <w:rFonts w:ascii="Cambria" w:hAnsi="Cambria"/>
      <w:b/>
      <w:color w:val="365F91"/>
      <w:sz w:val="28"/>
    </w:rPr>
  </w:style>
  <w:style w:type="paragraph" w:customStyle="1" w:styleId="52">
    <w:name w:val="Абзац списка5"/>
    <w:basedOn w:val="Normal"/>
    <w:uiPriority w:val="99"/>
    <w:rsid w:val="000E00E8"/>
    <w:pPr>
      <w:spacing w:before="120"/>
      <w:ind w:left="720"/>
      <w:contextualSpacing/>
      <w:jc w:val="both"/>
    </w:pPr>
    <w:rPr>
      <w:szCs w:val="20"/>
    </w:rPr>
  </w:style>
  <w:style w:type="character" w:customStyle="1" w:styleId="53">
    <w:name w:val="Знак Знак53"/>
    <w:uiPriority w:val="99"/>
    <w:locked/>
    <w:rsid w:val="001A3CD5"/>
    <w:rPr>
      <w:rFonts w:ascii="Cambria" w:hAnsi="Cambria"/>
      <w:b/>
      <w:color w:val="365F91"/>
      <w:sz w:val="28"/>
    </w:rPr>
  </w:style>
  <w:style w:type="paragraph" w:customStyle="1" w:styleId="60">
    <w:name w:val="Абзац списка6"/>
    <w:basedOn w:val="Normal"/>
    <w:uiPriority w:val="99"/>
    <w:rsid w:val="001A3CD5"/>
    <w:pPr>
      <w:spacing w:before="120"/>
      <w:ind w:left="720"/>
      <w:contextualSpacing/>
      <w:jc w:val="both"/>
    </w:pPr>
    <w:rPr>
      <w:szCs w:val="20"/>
    </w:rPr>
  </w:style>
  <w:style w:type="character" w:customStyle="1" w:styleId="kno-fv-vq">
    <w:name w:val="kno-fv-vq"/>
    <w:uiPriority w:val="99"/>
    <w:rsid w:val="00E17F66"/>
  </w:style>
  <w:style w:type="table" w:customStyle="1" w:styleId="1fb">
    <w:name w:val="Сетка таблицы1"/>
    <w:uiPriority w:val="99"/>
    <w:rsid w:val="004C01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uiPriority w:val="99"/>
    <w:rsid w:val="004C0137"/>
    <w:pPr>
      <w:spacing w:after="120" w:line="360" w:lineRule="auto"/>
      <w:ind w:left="283" w:hanging="283"/>
    </w:pPr>
  </w:style>
  <w:style w:type="paragraph" w:styleId="List2">
    <w:name w:val="List 2"/>
    <w:basedOn w:val="Normal"/>
    <w:uiPriority w:val="99"/>
    <w:rsid w:val="004C0137"/>
    <w:pPr>
      <w:spacing w:after="120" w:line="360" w:lineRule="auto"/>
      <w:ind w:left="566" w:hanging="283"/>
    </w:pPr>
  </w:style>
  <w:style w:type="paragraph" w:styleId="List3">
    <w:name w:val="List 3"/>
    <w:basedOn w:val="Normal"/>
    <w:uiPriority w:val="99"/>
    <w:rsid w:val="004C0137"/>
    <w:pPr>
      <w:spacing w:after="120" w:line="360" w:lineRule="auto"/>
      <w:ind w:left="849" w:hanging="283"/>
    </w:pPr>
  </w:style>
  <w:style w:type="paragraph" w:styleId="List4">
    <w:name w:val="List 4"/>
    <w:basedOn w:val="Normal"/>
    <w:uiPriority w:val="99"/>
    <w:rsid w:val="004C0137"/>
    <w:pPr>
      <w:numPr>
        <w:numId w:val="8"/>
      </w:numPr>
      <w:tabs>
        <w:tab w:val="clear" w:pos="360"/>
      </w:tabs>
      <w:spacing w:after="120" w:line="360" w:lineRule="auto"/>
      <w:ind w:left="1132" w:hanging="283"/>
    </w:pPr>
  </w:style>
  <w:style w:type="paragraph" w:styleId="ListBullet4">
    <w:name w:val="List Bullet 4"/>
    <w:basedOn w:val="Normal"/>
    <w:uiPriority w:val="99"/>
    <w:rsid w:val="004C0137"/>
    <w:pPr>
      <w:spacing w:after="120" w:line="360" w:lineRule="auto"/>
      <w:ind w:left="5039" w:hanging="360"/>
    </w:pPr>
  </w:style>
  <w:style w:type="paragraph" w:styleId="BodyTextFirstIndent">
    <w:name w:val="Body Text First Indent"/>
    <w:basedOn w:val="BodyText"/>
    <w:link w:val="BodyTextFirstIndentChar"/>
    <w:uiPriority w:val="99"/>
    <w:rsid w:val="004C0137"/>
    <w:pPr>
      <w:spacing w:line="360" w:lineRule="auto"/>
      <w:ind w:firstLine="210"/>
    </w:pPr>
  </w:style>
  <w:style w:type="character" w:customStyle="1" w:styleId="BodyTextFirstIndentChar">
    <w:name w:val="Body Text First Indent Char"/>
    <w:basedOn w:val="BodyTextChar"/>
    <w:link w:val="BodyTextFirstIndent"/>
    <w:uiPriority w:val="99"/>
    <w:locked/>
    <w:rsid w:val="004C0137"/>
  </w:style>
  <w:style w:type="paragraph" w:styleId="BodyTextFirstIndent2">
    <w:name w:val="Body Text First Indent 2"/>
    <w:basedOn w:val="BodyTextIndent"/>
    <w:link w:val="BodyTextFirstIndent2Char"/>
    <w:uiPriority w:val="99"/>
    <w:rsid w:val="004C0137"/>
    <w:pPr>
      <w:spacing w:after="120" w:line="360" w:lineRule="auto"/>
      <w:ind w:left="283" w:right="0" w:firstLine="210"/>
      <w:jc w:val="left"/>
    </w:pPr>
    <w:rPr>
      <w:sz w:val="24"/>
      <w:szCs w:val="24"/>
    </w:rPr>
  </w:style>
  <w:style w:type="character" w:customStyle="1" w:styleId="BodyTextFirstIndent2Char">
    <w:name w:val="Body Text First Indent 2 Char"/>
    <w:basedOn w:val="BodyTextIndentChar"/>
    <w:link w:val="BodyTextFirstIndent2"/>
    <w:uiPriority w:val="99"/>
    <w:locked/>
    <w:rsid w:val="004C0137"/>
    <w:rPr>
      <w:sz w:val="24"/>
    </w:rPr>
  </w:style>
  <w:style w:type="paragraph" w:customStyle="1" w:styleId="affff7">
    <w:name w:val="Формула"/>
    <w:basedOn w:val="Normal"/>
    <w:autoRedefine/>
    <w:uiPriority w:val="99"/>
    <w:rsid w:val="004C0137"/>
    <w:pPr>
      <w:autoSpaceDE w:val="0"/>
      <w:autoSpaceDN w:val="0"/>
      <w:adjustRightInd w:val="0"/>
      <w:spacing w:after="120" w:line="360" w:lineRule="auto"/>
      <w:ind w:firstLine="684"/>
      <w:jc w:val="center"/>
    </w:pPr>
    <w:rPr>
      <w:sz w:val="28"/>
      <w:szCs w:val="28"/>
    </w:rPr>
  </w:style>
  <w:style w:type="character" w:customStyle="1" w:styleId="FontStyle14">
    <w:name w:val="Font Style14"/>
    <w:uiPriority w:val="99"/>
    <w:rsid w:val="004C0137"/>
    <w:rPr>
      <w:rFonts w:ascii="Century Schoolbook" w:hAnsi="Century Schoolbook"/>
      <w:sz w:val="18"/>
    </w:rPr>
  </w:style>
  <w:style w:type="character" w:customStyle="1" w:styleId="FontStyle15">
    <w:name w:val="Font Style15"/>
    <w:uiPriority w:val="99"/>
    <w:rsid w:val="004C0137"/>
    <w:rPr>
      <w:rFonts w:ascii="Century Schoolbook" w:hAnsi="Century Schoolbook"/>
      <w:i/>
      <w:spacing w:val="-10"/>
      <w:sz w:val="18"/>
    </w:rPr>
  </w:style>
  <w:style w:type="character" w:customStyle="1" w:styleId="FontStyle12">
    <w:name w:val="Font Style12"/>
    <w:uiPriority w:val="99"/>
    <w:rsid w:val="004C0137"/>
    <w:rPr>
      <w:rFonts w:ascii="Times New Roman" w:hAnsi="Times New Roman"/>
      <w:sz w:val="22"/>
    </w:rPr>
  </w:style>
  <w:style w:type="paragraph" w:customStyle="1" w:styleId="Style4">
    <w:name w:val="Style4"/>
    <w:basedOn w:val="Normal"/>
    <w:uiPriority w:val="99"/>
    <w:rsid w:val="004C0137"/>
    <w:pPr>
      <w:widowControl w:val="0"/>
      <w:autoSpaceDE w:val="0"/>
      <w:autoSpaceDN w:val="0"/>
      <w:adjustRightInd w:val="0"/>
      <w:spacing w:after="120" w:line="276" w:lineRule="exact"/>
      <w:ind w:hanging="430"/>
    </w:pPr>
  </w:style>
  <w:style w:type="paragraph" w:customStyle="1" w:styleId="Style5">
    <w:name w:val="Style5"/>
    <w:basedOn w:val="Normal"/>
    <w:uiPriority w:val="99"/>
    <w:rsid w:val="004C0137"/>
    <w:pPr>
      <w:widowControl w:val="0"/>
      <w:autoSpaceDE w:val="0"/>
      <w:autoSpaceDN w:val="0"/>
      <w:adjustRightInd w:val="0"/>
      <w:spacing w:after="120" w:line="278" w:lineRule="exact"/>
      <w:ind w:firstLine="567"/>
      <w:jc w:val="both"/>
    </w:pPr>
  </w:style>
  <w:style w:type="character" w:customStyle="1" w:styleId="FontStyle11">
    <w:name w:val="Font Style11"/>
    <w:uiPriority w:val="99"/>
    <w:rsid w:val="004C0137"/>
    <w:rPr>
      <w:rFonts w:ascii="Times New Roman" w:hAnsi="Times New Roman"/>
      <w:i/>
      <w:sz w:val="22"/>
    </w:rPr>
  </w:style>
  <w:style w:type="character" w:customStyle="1" w:styleId="FontStyle13">
    <w:name w:val="Font Style13"/>
    <w:uiPriority w:val="99"/>
    <w:rsid w:val="004C0137"/>
    <w:rPr>
      <w:rFonts w:ascii="Times New Roman" w:hAnsi="Times New Roman"/>
      <w:b/>
      <w:sz w:val="22"/>
    </w:rPr>
  </w:style>
  <w:style w:type="paragraph" w:customStyle="1" w:styleId="affff8">
    <w:name w:val="!ТАБЛИЦА"/>
    <w:link w:val="affff9"/>
    <w:autoRedefine/>
    <w:uiPriority w:val="99"/>
    <w:rsid w:val="00DD1179"/>
    <w:pPr>
      <w:numPr>
        <w:numId w:val="10"/>
      </w:numPr>
      <w:tabs>
        <w:tab w:val="clear" w:pos="643"/>
        <w:tab w:val="left" w:pos="851"/>
        <w:tab w:val="left" w:pos="1701"/>
      </w:tabs>
      <w:spacing w:before="120"/>
      <w:ind w:left="720"/>
    </w:pPr>
    <w:rPr>
      <w:b/>
    </w:rPr>
  </w:style>
  <w:style w:type="character" w:customStyle="1" w:styleId="affff9">
    <w:name w:val="!ТАБЛИЦА Знак"/>
    <w:link w:val="affff8"/>
    <w:uiPriority w:val="99"/>
    <w:locked/>
    <w:rsid w:val="00DD1179"/>
    <w:rPr>
      <w:b/>
      <w:sz w:val="22"/>
      <w:lang w:val="ru-RU" w:eastAsia="ru-RU"/>
    </w:rPr>
  </w:style>
  <w:style w:type="character" w:customStyle="1" w:styleId="FontStyle18">
    <w:name w:val="Font Style18"/>
    <w:uiPriority w:val="99"/>
    <w:rsid w:val="004C0137"/>
    <w:rPr>
      <w:rFonts w:ascii="Times New Roman" w:hAnsi="Times New Roman"/>
      <w:b/>
      <w:sz w:val="20"/>
    </w:rPr>
  </w:style>
  <w:style w:type="paragraph" w:customStyle="1" w:styleId="affffa">
    <w:name w:val="Рисунок подпись"/>
    <w:basedOn w:val="af2"/>
    <w:link w:val="affffb"/>
    <w:autoRedefine/>
    <w:uiPriority w:val="99"/>
    <w:rsid w:val="004C0137"/>
    <w:pPr>
      <w:keepNext w:val="0"/>
      <w:keepLines w:val="0"/>
      <w:tabs>
        <w:tab w:val="clear" w:pos="1440"/>
      </w:tabs>
      <w:spacing w:before="0"/>
      <w:ind w:left="717" w:hanging="360"/>
    </w:pPr>
  </w:style>
  <w:style w:type="character" w:customStyle="1" w:styleId="affffb">
    <w:name w:val="Рисунок подпись Знак"/>
    <w:link w:val="affffa"/>
    <w:uiPriority w:val="99"/>
    <w:locked/>
    <w:rsid w:val="004C0137"/>
    <w:rPr>
      <w:b/>
      <w:sz w:val="24"/>
    </w:rPr>
  </w:style>
  <w:style w:type="character" w:customStyle="1" w:styleId="apple-converted-space">
    <w:name w:val="apple-converted-space"/>
    <w:uiPriority w:val="99"/>
    <w:rsid w:val="004C0137"/>
  </w:style>
  <w:style w:type="paragraph" w:customStyle="1" w:styleId="121">
    <w:name w:val="ТЕКСТ 12"/>
    <w:basedOn w:val="a9"/>
    <w:link w:val="122"/>
    <w:uiPriority w:val="99"/>
    <w:rsid w:val="004C0137"/>
    <w:rPr>
      <w:b/>
      <w:sz w:val="24"/>
      <w:szCs w:val="24"/>
    </w:rPr>
  </w:style>
  <w:style w:type="paragraph" w:customStyle="1" w:styleId="5">
    <w:name w:val="Стиль5"/>
    <w:basedOn w:val="a9"/>
    <w:uiPriority w:val="99"/>
    <w:rsid w:val="004C0137"/>
    <w:pPr>
      <w:numPr>
        <w:numId w:val="22"/>
      </w:numPr>
      <w:tabs>
        <w:tab w:val="num" w:pos="360"/>
      </w:tabs>
      <w:spacing w:line="240" w:lineRule="auto"/>
      <w:ind w:left="0" w:firstLine="720"/>
    </w:pPr>
  </w:style>
  <w:style w:type="character" w:customStyle="1" w:styleId="122">
    <w:name w:val="ТЕКСТ 12 Знак"/>
    <w:link w:val="121"/>
    <w:uiPriority w:val="99"/>
    <w:locked/>
    <w:rsid w:val="004C0137"/>
    <w:rPr>
      <w:b/>
      <w:sz w:val="24"/>
    </w:rPr>
  </w:style>
  <w:style w:type="paragraph" w:customStyle="1" w:styleId="21">
    <w:name w:val="ТЕКСТ2"/>
    <w:basedOn w:val="Normal"/>
    <w:link w:val="2a"/>
    <w:uiPriority w:val="99"/>
    <w:rsid w:val="00BE672F"/>
    <w:pPr>
      <w:widowControl w:val="0"/>
      <w:suppressAutoHyphens/>
      <w:spacing w:before="120" w:after="120" w:line="360" w:lineRule="auto"/>
      <w:ind w:right="-1" w:firstLine="720"/>
      <w:jc w:val="both"/>
    </w:pPr>
    <w:rPr>
      <w:sz w:val="26"/>
      <w:szCs w:val="20"/>
    </w:rPr>
  </w:style>
  <w:style w:type="character" w:customStyle="1" w:styleId="2a">
    <w:name w:val="ТЕКСТ2 Знак"/>
    <w:link w:val="21"/>
    <w:uiPriority w:val="99"/>
    <w:locked/>
    <w:rsid w:val="00BE672F"/>
    <w:rPr>
      <w:sz w:val="26"/>
    </w:rPr>
  </w:style>
  <w:style w:type="character" w:customStyle="1" w:styleId="FontStyle47">
    <w:name w:val="Font Style47"/>
    <w:uiPriority w:val="99"/>
    <w:rsid w:val="00DC61AF"/>
    <w:rPr>
      <w:rFonts w:ascii="Times New Roman" w:hAnsi="Times New Roman"/>
      <w:sz w:val="24"/>
    </w:rPr>
  </w:style>
  <w:style w:type="paragraph" w:customStyle="1" w:styleId="xl120">
    <w:name w:val="xl120"/>
    <w:basedOn w:val="Normal"/>
    <w:uiPriority w:val="99"/>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1">
    <w:name w:val="xl121"/>
    <w:basedOn w:val="Normal"/>
    <w:uiPriority w:val="99"/>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Normal"/>
    <w:uiPriority w:val="99"/>
    <w:rsid w:val="00D465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4">
    <w:name w:val="xl124"/>
    <w:basedOn w:val="Normal"/>
    <w:uiPriority w:val="99"/>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5">
    <w:name w:val="xl125"/>
    <w:basedOn w:val="Normal"/>
    <w:uiPriority w:val="99"/>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6">
    <w:name w:val="xl126"/>
    <w:basedOn w:val="Normal"/>
    <w:uiPriority w:val="99"/>
    <w:rsid w:val="00D465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7">
    <w:name w:val="xl127"/>
    <w:basedOn w:val="Normal"/>
    <w:uiPriority w:val="99"/>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Normal"/>
    <w:uiPriority w:val="99"/>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9">
    <w:name w:val="xl129"/>
    <w:basedOn w:val="Normal"/>
    <w:uiPriority w:val="99"/>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character" w:customStyle="1" w:styleId="510">
    <w:name w:val="Знак Знак51"/>
    <w:uiPriority w:val="99"/>
    <w:locked/>
    <w:rsid w:val="00F369C8"/>
    <w:rPr>
      <w:rFonts w:ascii="Cambria" w:hAnsi="Cambria"/>
      <w:b/>
      <w:color w:val="365F91"/>
      <w:sz w:val="28"/>
    </w:rPr>
  </w:style>
  <w:style w:type="paragraph" w:customStyle="1" w:styleId="xl1847">
    <w:name w:val="xl1847"/>
    <w:basedOn w:val="Normal"/>
    <w:uiPriority w:val="99"/>
    <w:rsid w:val="0054376D"/>
    <w:pPr>
      <w:pBdr>
        <w:left w:val="single" w:sz="4" w:space="0" w:color="333333"/>
        <w:bottom w:val="single" w:sz="4" w:space="0" w:color="333333"/>
        <w:right w:val="single" w:sz="4" w:space="0" w:color="333333"/>
      </w:pBdr>
      <w:shd w:val="clear" w:color="000000" w:fill="FFFF99"/>
      <w:spacing w:before="100" w:beforeAutospacing="1" w:after="100" w:afterAutospacing="1"/>
      <w:ind w:firstLine="709"/>
      <w:jc w:val="center"/>
      <w:textAlignment w:val="center"/>
    </w:pPr>
  </w:style>
  <w:style w:type="character" w:customStyle="1" w:styleId="affff3">
    <w:name w:val="таблица Знак"/>
    <w:link w:val="affff2"/>
    <w:uiPriority w:val="99"/>
    <w:locked/>
    <w:rsid w:val="0054376D"/>
    <w:rPr>
      <w:b/>
      <w:sz w:val="24"/>
    </w:rPr>
  </w:style>
  <w:style w:type="paragraph" w:customStyle="1" w:styleId="-1b">
    <w:name w:val="ЭК - заголовок 1"/>
    <w:basedOn w:val="Normal"/>
    <w:next w:val="Normal"/>
    <w:link w:val="-1c"/>
    <w:autoRedefine/>
    <w:uiPriority w:val="99"/>
    <w:rsid w:val="0054376D"/>
    <w:pPr>
      <w:tabs>
        <w:tab w:val="num" w:pos="360"/>
      </w:tabs>
      <w:spacing w:before="120" w:after="240" w:line="360" w:lineRule="auto"/>
      <w:contextualSpacing/>
      <w:jc w:val="both"/>
      <w:outlineLvl w:val="0"/>
    </w:pPr>
    <w:rPr>
      <w:rFonts w:ascii="Arial" w:hAnsi="Arial"/>
      <w:b/>
      <w:bCs/>
      <w:sz w:val="28"/>
      <w:szCs w:val="28"/>
      <w:lang w:eastAsia="en-US"/>
    </w:rPr>
  </w:style>
  <w:style w:type="paragraph" w:customStyle="1" w:styleId="-25">
    <w:name w:val="ЭК - заголовок 2"/>
    <w:basedOn w:val="Normal"/>
    <w:next w:val="Normal"/>
    <w:link w:val="-26"/>
    <w:autoRedefine/>
    <w:uiPriority w:val="99"/>
    <w:rsid w:val="0054376D"/>
    <w:pPr>
      <w:numPr>
        <w:ilvl w:val="1"/>
        <w:numId w:val="3"/>
      </w:numPr>
      <w:tabs>
        <w:tab w:val="clear" w:pos="360"/>
      </w:tabs>
      <w:spacing w:before="120" w:after="120" w:line="360" w:lineRule="auto"/>
      <w:ind w:left="792" w:hanging="432"/>
      <w:contextualSpacing/>
      <w:jc w:val="both"/>
      <w:outlineLvl w:val="1"/>
    </w:pPr>
    <w:rPr>
      <w:rFonts w:ascii="Arial" w:hAnsi="Arial"/>
      <w:b/>
      <w:bCs/>
      <w:sz w:val="26"/>
      <w:szCs w:val="26"/>
      <w:lang w:eastAsia="en-US"/>
    </w:rPr>
  </w:style>
  <w:style w:type="character" w:customStyle="1" w:styleId="-30">
    <w:name w:val="ЭК - заголовок 3 Знак"/>
    <w:link w:val="-31"/>
    <w:uiPriority w:val="99"/>
    <w:locked/>
    <w:rsid w:val="0054376D"/>
    <w:rPr>
      <w:rFonts w:ascii="Arial" w:hAnsi="Arial"/>
      <w:b/>
      <w:sz w:val="24"/>
    </w:rPr>
  </w:style>
  <w:style w:type="paragraph" w:customStyle="1" w:styleId="-31">
    <w:name w:val="ЭК - заголовок 3"/>
    <w:basedOn w:val="Normal"/>
    <w:next w:val="Normal"/>
    <w:link w:val="-30"/>
    <w:autoRedefine/>
    <w:uiPriority w:val="99"/>
    <w:rsid w:val="0054376D"/>
    <w:pPr>
      <w:keepNext/>
      <w:numPr>
        <w:ilvl w:val="2"/>
        <w:numId w:val="3"/>
      </w:numPr>
      <w:tabs>
        <w:tab w:val="clear" w:pos="360"/>
      </w:tabs>
      <w:spacing w:before="120" w:after="120" w:line="276" w:lineRule="auto"/>
      <w:ind w:left="1224" w:hanging="504"/>
      <w:contextualSpacing/>
      <w:jc w:val="both"/>
      <w:outlineLvl w:val="2"/>
    </w:pPr>
    <w:rPr>
      <w:rFonts w:ascii="Arial" w:hAnsi="Arial"/>
      <w:b/>
      <w:szCs w:val="20"/>
    </w:rPr>
  </w:style>
  <w:style w:type="paragraph" w:customStyle="1" w:styleId="-41">
    <w:name w:val="ЭК - заголовок 4"/>
    <w:basedOn w:val="Normal"/>
    <w:next w:val="Normal"/>
    <w:link w:val="-42"/>
    <w:uiPriority w:val="99"/>
    <w:rsid w:val="0054376D"/>
    <w:pPr>
      <w:numPr>
        <w:ilvl w:val="3"/>
        <w:numId w:val="9"/>
      </w:numPr>
      <w:tabs>
        <w:tab w:val="clear" w:pos="360"/>
        <w:tab w:val="left" w:pos="2268"/>
      </w:tabs>
      <w:spacing w:before="120" w:after="120"/>
      <w:ind w:left="2350" w:hanging="648"/>
      <w:contextualSpacing/>
      <w:jc w:val="both"/>
      <w:outlineLvl w:val="3"/>
    </w:pPr>
    <w:rPr>
      <w:rFonts w:ascii="Arial" w:hAnsi="Arial"/>
      <w:u w:val="single"/>
      <w:shd w:val="clear" w:color="auto" w:fill="FFFFFF"/>
      <w:lang w:eastAsia="en-US"/>
    </w:rPr>
  </w:style>
  <w:style w:type="paragraph" w:customStyle="1" w:styleId="1fc">
    <w:name w:val="Обычный_том 1"/>
    <w:basedOn w:val="Normal"/>
    <w:autoRedefine/>
    <w:uiPriority w:val="99"/>
    <w:rsid w:val="0054376D"/>
    <w:pPr>
      <w:spacing w:line="360" w:lineRule="auto"/>
      <w:ind w:firstLine="709"/>
      <w:jc w:val="both"/>
    </w:pPr>
    <w:rPr>
      <w:rFonts w:ascii="Arial" w:hAnsi="Arial" w:cs="Arial"/>
      <w:color w:val="000000"/>
      <w:szCs w:val="22"/>
    </w:rPr>
  </w:style>
  <w:style w:type="paragraph" w:customStyle="1" w:styleId="1fd">
    <w:name w:val="Заголовок без №_том 1"/>
    <w:basedOn w:val="Heading1"/>
    <w:next w:val="1fc"/>
    <w:autoRedefine/>
    <w:uiPriority w:val="99"/>
    <w:rsid w:val="0054376D"/>
    <w:pPr>
      <w:keepLines w:val="0"/>
      <w:tabs>
        <w:tab w:val="right" w:leader="dot" w:pos="9355"/>
        <w:tab w:val="right" w:leader="dot" w:pos="9639"/>
      </w:tabs>
      <w:suppressAutoHyphens/>
      <w:spacing w:before="0" w:line="360" w:lineRule="auto"/>
      <w:jc w:val="center"/>
    </w:pPr>
    <w:rPr>
      <w:rFonts w:ascii="Arial" w:hAnsi="Arial" w:cs="Arial"/>
      <w:caps/>
      <w:color w:val="000000"/>
      <w:kern w:val="2"/>
      <w:lang w:eastAsia="ar-SA"/>
    </w:rPr>
  </w:style>
  <w:style w:type="character" w:customStyle="1" w:styleId="-1c">
    <w:name w:val="ЭК - заголовок 1 Знак"/>
    <w:link w:val="-1b"/>
    <w:uiPriority w:val="99"/>
    <w:locked/>
    <w:rsid w:val="0054376D"/>
    <w:rPr>
      <w:rFonts w:ascii="Arial" w:hAnsi="Arial"/>
      <w:b/>
      <w:sz w:val="28"/>
      <w:lang w:eastAsia="en-US"/>
    </w:rPr>
  </w:style>
  <w:style w:type="character" w:customStyle="1" w:styleId="-26">
    <w:name w:val="ЭК - заголовок 2 Знак"/>
    <w:link w:val="-25"/>
    <w:uiPriority w:val="99"/>
    <w:locked/>
    <w:rsid w:val="0054376D"/>
    <w:rPr>
      <w:rFonts w:ascii="Arial" w:hAnsi="Arial"/>
      <w:b/>
      <w:sz w:val="26"/>
      <w:lang w:eastAsia="en-US"/>
    </w:rPr>
  </w:style>
  <w:style w:type="character" w:customStyle="1" w:styleId="-42">
    <w:name w:val="ЭК - заголовок 4 Знак"/>
    <w:link w:val="-41"/>
    <w:uiPriority w:val="99"/>
    <w:locked/>
    <w:rsid w:val="0054376D"/>
    <w:rPr>
      <w:rFonts w:ascii="Arial" w:hAnsi="Arial"/>
      <w:sz w:val="24"/>
      <w:u w:val="single"/>
      <w:shd w:val="clear" w:color="auto" w:fill="FFFFFF"/>
      <w:lang w:val="ru-RU" w:eastAsia="en-US"/>
    </w:rPr>
  </w:style>
  <w:style w:type="character" w:customStyle="1" w:styleId="38">
    <w:name w:val="х3 уровень"/>
    <w:uiPriority w:val="99"/>
    <w:rsid w:val="0054376D"/>
    <w:rPr>
      <w:b/>
      <w:sz w:val="24"/>
    </w:rPr>
  </w:style>
  <w:style w:type="paragraph" w:customStyle="1" w:styleId="affffc">
    <w:name w:val="мой текст"/>
    <w:basedOn w:val="Normal"/>
    <w:link w:val="affffd"/>
    <w:uiPriority w:val="99"/>
    <w:rsid w:val="0054376D"/>
    <w:pPr>
      <w:spacing w:line="360" w:lineRule="auto"/>
      <w:ind w:firstLine="709"/>
      <w:jc w:val="both"/>
    </w:pPr>
    <w:rPr>
      <w:rFonts w:ascii="Arial" w:hAnsi="Arial"/>
      <w:sz w:val="22"/>
      <w:szCs w:val="22"/>
    </w:rPr>
  </w:style>
  <w:style w:type="character" w:customStyle="1" w:styleId="affffd">
    <w:name w:val="мой текст Знак"/>
    <w:link w:val="affffc"/>
    <w:uiPriority w:val="99"/>
    <w:locked/>
    <w:rsid w:val="0054376D"/>
    <w:rPr>
      <w:rFonts w:ascii="Arial" w:hAnsi="Arial"/>
      <w:sz w:val="22"/>
    </w:rPr>
  </w:style>
  <w:style w:type="paragraph" w:customStyle="1" w:styleId="affffe">
    <w:name w:val="Мой Текст"/>
    <w:basedOn w:val="Normal"/>
    <w:link w:val="afffff"/>
    <w:uiPriority w:val="99"/>
    <w:rsid w:val="0054376D"/>
    <w:pPr>
      <w:spacing w:line="360" w:lineRule="auto"/>
      <w:ind w:firstLine="709"/>
      <w:jc w:val="both"/>
    </w:pPr>
    <w:rPr>
      <w:rFonts w:ascii="Arial" w:hAnsi="Arial"/>
      <w:sz w:val="28"/>
      <w:szCs w:val="28"/>
      <w:lang w:eastAsia="en-US"/>
    </w:rPr>
  </w:style>
  <w:style w:type="character" w:customStyle="1" w:styleId="afffff">
    <w:name w:val="Мой Текст Знак"/>
    <w:link w:val="affffe"/>
    <w:uiPriority w:val="99"/>
    <w:locked/>
    <w:rsid w:val="0054376D"/>
    <w:rPr>
      <w:rFonts w:ascii="Arial" w:hAnsi="Arial"/>
      <w:sz w:val="28"/>
      <w:lang w:eastAsia="en-US"/>
    </w:rPr>
  </w:style>
  <w:style w:type="paragraph" w:customStyle="1" w:styleId="a1">
    <w:name w:val="РИСУНОК"/>
    <w:basedOn w:val="a4"/>
    <w:next w:val="a9"/>
    <w:link w:val="afffff0"/>
    <w:autoRedefine/>
    <w:uiPriority w:val="99"/>
    <w:rsid w:val="00010766"/>
    <w:pPr>
      <w:numPr>
        <w:numId w:val="25"/>
      </w:numPr>
      <w:tabs>
        <w:tab w:val="num" w:pos="1277"/>
        <w:tab w:val="left" w:pos="1701"/>
      </w:tabs>
      <w:ind w:hanging="425"/>
    </w:pPr>
  </w:style>
  <w:style w:type="character" w:customStyle="1" w:styleId="afffff0">
    <w:name w:val="РИСУНОК Знак"/>
    <w:link w:val="a1"/>
    <w:uiPriority w:val="99"/>
    <w:locked/>
    <w:rsid w:val="00010766"/>
    <w:rPr>
      <w:b/>
      <w:noProof/>
      <w:sz w:val="24"/>
      <w:szCs w:val="24"/>
      <w:lang w:eastAsia="en-US"/>
    </w:rPr>
  </w:style>
  <w:style w:type="character" w:customStyle="1" w:styleId="1fe">
    <w:name w:val="Неразрешенное упоминание1"/>
    <w:uiPriority w:val="99"/>
    <w:semiHidden/>
    <w:rsid w:val="00781371"/>
    <w:rPr>
      <w:color w:val="808080"/>
      <w:shd w:val="clear" w:color="auto" w:fill="E6E6E6"/>
    </w:rPr>
  </w:style>
  <w:style w:type="paragraph" w:customStyle="1" w:styleId="1">
    <w:name w:val="Маркированный1"/>
    <w:link w:val="1ff"/>
    <w:uiPriority w:val="99"/>
    <w:rsid w:val="00C44B46"/>
    <w:pPr>
      <w:numPr>
        <w:numId w:val="26"/>
      </w:numPr>
      <w:tabs>
        <w:tab w:val="left" w:pos="1247"/>
      </w:tabs>
      <w:spacing w:before="40"/>
      <w:jc w:val="both"/>
    </w:pPr>
    <w:rPr>
      <w:rFonts w:eastAsia="SimSun"/>
      <w:sz w:val="28"/>
    </w:rPr>
  </w:style>
  <w:style w:type="character" w:customStyle="1" w:styleId="1ff">
    <w:name w:val="Маркированный1 Знак"/>
    <w:link w:val="1"/>
    <w:uiPriority w:val="99"/>
    <w:locked/>
    <w:rsid w:val="00C44B46"/>
    <w:rPr>
      <w:rFonts w:eastAsia="SimSun"/>
      <w:sz w:val="28"/>
    </w:rPr>
  </w:style>
  <w:style w:type="paragraph" w:customStyle="1" w:styleId="1ff0">
    <w:name w:val="РИСУНОК_1"/>
    <w:basedOn w:val="a1"/>
    <w:link w:val="1ff1"/>
    <w:uiPriority w:val="99"/>
    <w:rsid w:val="00010766"/>
  </w:style>
  <w:style w:type="character" w:customStyle="1" w:styleId="1ff1">
    <w:name w:val="РИСУНОК_1 Знак"/>
    <w:link w:val="1ff0"/>
    <w:uiPriority w:val="99"/>
    <w:locked/>
    <w:rsid w:val="00010766"/>
    <w:rPr>
      <w:b/>
      <w:noProof/>
      <w:sz w:val="24"/>
      <w:lang w:eastAsia="en-US"/>
    </w:rPr>
  </w:style>
  <w:style w:type="paragraph" w:customStyle="1" w:styleId="a5">
    <w:name w:val="ТАБЛИЦА"/>
    <w:link w:val="afffff1"/>
    <w:uiPriority w:val="99"/>
    <w:rsid w:val="0075344B"/>
    <w:pPr>
      <w:numPr>
        <w:numId w:val="28"/>
      </w:numPr>
    </w:pPr>
    <w:rPr>
      <w:b/>
      <w:noProof/>
      <w:sz w:val="24"/>
      <w:szCs w:val="24"/>
      <w:shd w:val="clear" w:color="auto" w:fill="FFFFFF"/>
      <w:lang w:eastAsia="en-US"/>
    </w:rPr>
  </w:style>
  <w:style w:type="character" w:customStyle="1" w:styleId="afffff1">
    <w:name w:val="ТАБЛИЦА Знак"/>
    <w:link w:val="a5"/>
    <w:uiPriority w:val="99"/>
    <w:locked/>
    <w:rsid w:val="0075344B"/>
    <w:rPr>
      <w:b/>
      <w:noProof/>
      <w:sz w:val="24"/>
      <w:szCs w:val="24"/>
      <w:lang w:eastAsia="en-US"/>
    </w:rPr>
  </w:style>
  <w:style w:type="paragraph" w:customStyle="1" w:styleId="2b">
    <w:name w:val="Мой текст2"/>
    <w:basedOn w:val="Normal"/>
    <w:link w:val="2c"/>
    <w:uiPriority w:val="99"/>
    <w:rsid w:val="008251B8"/>
    <w:pPr>
      <w:spacing w:line="360" w:lineRule="auto"/>
      <w:ind w:firstLine="709"/>
      <w:jc w:val="both"/>
    </w:pPr>
    <w:rPr>
      <w:rFonts w:ascii="Arial" w:hAnsi="Arial"/>
      <w:sz w:val="22"/>
      <w:szCs w:val="22"/>
    </w:rPr>
  </w:style>
  <w:style w:type="character" w:customStyle="1" w:styleId="2c">
    <w:name w:val="Мой текст2 Знак"/>
    <w:link w:val="2b"/>
    <w:uiPriority w:val="99"/>
    <w:locked/>
    <w:rsid w:val="008251B8"/>
    <w:rPr>
      <w:rFonts w:ascii="Arial" w:hAnsi="Arial"/>
      <w:sz w:val="22"/>
    </w:rPr>
  </w:style>
  <w:style w:type="paragraph" w:customStyle="1" w:styleId="msonormal0">
    <w:name w:val="msonormal"/>
    <w:basedOn w:val="Normal"/>
    <w:uiPriority w:val="99"/>
    <w:rsid w:val="005028E8"/>
    <w:pPr>
      <w:spacing w:before="100" w:beforeAutospacing="1" w:after="100" w:afterAutospacing="1"/>
    </w:pPr>
  </w:style>
  <w:style w:type="paragraph" w:customStyle="1" w:styleId="xl178">
    <w:name w:val="xl178"/>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79">
    <w:name w:val="xl179"/>
    <w:basedOn w:val="Normal"/>
    <w:uiPriority w:val="99"/>
    <w:rsid w:val="00F815C5"/>
    <w:pPr>
      <w:spacing w:before="100" w:beforeAutospacing="1" w:after="100" w:afterAutospacing="1"/>
      <w:jc w:val="center"/>
      <w:textAlignment w:val="center"/>
    </w:pPr>
  </w:style>
  <w:style w:type="paragraph" w:customStyle="1" w:styleId="xl180">
    <w:name w:val="xl180"/>
    <w:basedOn w:val="Normal"/>
    <w:uiPriority w:val="99"/>
    <w:rsid w:val="00F815C5"/>
    <w:pPr>
      <w:spacing w:before="100" w:beforeAutospacing="1" w:after="100" w:afterAutospacing="1"/>
      <w:jc w:val="center"/>
      <w:textAlignment w:val="center"/>
    </w:pPr>
  </w:style>
  <w:style w:type="paragraph" w:customStyle="1" w:styleId="xl181">
    <w:name w:val="xl181"/>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2">
    <w:name w:val="xl182"/>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84">
    <w:name w:val="xl184"/>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85">
    <w:name w:val="xl185"/>
    <w:basedOn w:val="Normal"/>
    <w:uiPriority w:val="99"/>
    <w:rsid w:val="00F815C5"/>
    <w:pPr>
      <w:spacing w:before="100" w:beforeAutospacing="1" w:after="100" w:afterAutospacing="1"/>
      <w:jc w:val="center"/>
      <w:textAlignment w:val="center"/>
    </w:pPr>
    <w:rPr>
      <w:b/>
      <w:bCs/>
    </w:rPr>
  </w:style>
  <w:style w:type="paragraph" w:customStyle="1" w:styleId="xl186">
    <w:name w:val="xl186"/>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88">
    <w:name w:val="xl188"/>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89">
    <w:name w:val="xl189"/>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90">
    <w:name w:val="xl190"/>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2">
    <w:name w:val="xl192"/>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93">
    <w:name w:val="xl193"/>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94">
    <w:name w:val="xl194"/>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5">
    <w:name w:val="xl195"/>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96">
    <w:name w:val="xl196"/>
    <w:basedOn w:val="Normal"/>
    <w:uiPriority w:val="99"/>
    <w:rsid w:val="00F815C5"/>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center"/>
    </w:pPr>
    <w:rPr>
      <w:b/>
      <w:bCs/>
    </w:rPr>
  </w:style>
  <w:style w:type="paragraph" w:customStyle="1" w:styleId="xl197">
    <w:name w:val="xl197"/>
    <w:basedOn w:val="Normal"/>
    <w:uiPriority w:val="99"/>
    <w:rsid w:val="00F815C5"/>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center"/>
    </w:pPr>
  </w:style>
  <w:style w:type="paragraph" w:customStyle="1" w:styleId="xl198">
    <w:name w:val="xl198"/>
    <w:basedOn w:val="Normal"/>
    <w:uiPriority w:val="99"/>
    <w:rsid w:val="00F815C5"/>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199">
    <w:name w:val="xl199"/>
    <w:basedOn w:val="Normal"/>
    <w:uiPriority w:val="99"/>
    <w:rsid w:val="00F815C5"/>
    <w:pPr>
      <w:pBdr>
        <w:top w:val="single" w:sz="8" w:space="0" w:color="auto"/>
        <w:left w:val="single" w:sz="4" w:space="0" w:color="auto"/>
        <w:bottom w:val="single" w:sz="4" w:space="0" w:color="auto"/>
        <w:right w:val="single" w:sz="8" w:space="0" w:color="auto"/>
      </w:pBdr>
      <w:shd w:val="clear" w:color="000000" w:fill="FFE699"/>
      <w:spacing w:before="100" w:beforeAutospacing="1" w:after="100" w:afterAutospacing="1"/>
      <w:jc w:val="center"/>
      <w:textAlignment w:val="center"/>
    </w:pPr>
  </w:style>
  <w:style w:type="paragraph" w:customStyle="1" w:styleId="xl200">
    <w:name w:val="xl200"/>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1">
    <w:name w:val="xl201"/>
    <w:basedOn w:val="Normal"/>
    <w:uiPriority w:val="99"/>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rPr>
  </w:style>
  <w:style w:type="paragraph" w:customStyle="1" w:styleId="xl202">
    <w:name w:val="xl202"/>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03">
    <w:name w:val="xl203"/>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4">
    <w:name w:val="xl204"/>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205">
    <w:name w:val="xl205"/>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6">
    <w:name w:val="xl206"/>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07">
    <w:name w:val="xl207"/>
    <w:basedOn w:val="Normal"/>
    <w:uiPriority w:val="99"/>
    <w:rsid w:val="00F815C5"/>
    <w:pPr>
      <w:spacing w:before="100" w:beforeAutospacing="1" w:after="100" w:afterAutospacing="1"/>
      <w:jc w:val="center"/>
      <w:textAlignment w:val="center"/>
    </w:pPr>
    <w:rPr>
      <w:b/>
      <w:bCs/>
      <w:i/>
      <w:iCs/>
    </w:rPr>
  </w:style>
  <w:style w:type="paragraph" w:customStyle="1" w:styleId="xl208">
    <w:name w:val="xl208"/>
    <w:basedOn w:val="Normal"/>
    <w:uiPriority w:val="99"/>
    <w:rsid w:val="00F815C5"/>
    <w:pPr>
      <w:spacing w:before="100" w:beforeAutospacing="1" w:after="100" w:afterAutospacing="1"/>
      <w:jc w:val="center"/>
      <w:textAlignment w:val="center"/>
    </w:pPr>
    <w:rPr>
      <w:i/>
      <w:iCs/>
    </w:rPr>
  </w:style>
  <w:style w:type="paragraph" w:customStyle="1" w:styleId="xl209">
    <w:name w:val="xl209"/>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210">
    <w:name w:val="xl210"/>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11">
    <w:name w:val="xl211"/>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3">
    <w:name w:val="xl213"/>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14">
    <w:name w:val="xl214"/>
    <w:basedOn w:val="Normal"/>
    <w:uiPriority w:val="99"/>
    <w:rsid w:val="00F815C5"/>
    <w:pPr>
      <w:spacing w:before="100" w:beforeAutospacing="1" w:after="100" w:afterAutospacing="1"/>
      <w:jc w:val="center"/>
      <w:textAlignment w:val="center"/>
    </w:pPr>
    <w:rPr>
      <w:b/>
      <w:bCs/>
    </w:rPr>
  </w:style>
  <w:style w:type="paragraph" w:customStyle="1" w:styleId="xl215">
    <w:name w:val="xl215"/>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6">
    <w:name w:val="xl216"/>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17">
    <w:name w:val="xl217"/>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8">
    <w:name w:val="xl218"/>
    <w:basedOn w:val="Normal"/>
    <w:uiPriority w:val="99"/>
    <w:rsid w:val="00F815C5"/>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19">
    <w:name w:val="xl219"/>
    <w:basedOn w:val="Normal"/>
    <w:uiPriority w:val="99"/>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20">
    <w:name w:val="xl220"/>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21">
    <w:name w:val="xl221"/>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i/>
      <w:iCs/>
    </w:rPr>
  </w:style>
  <w:style w:type="paragraph" w:customStyle="1" w:styleId="xl222">
    <w:name w:val="xl222"/>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23">
    <w:name w:val="xl223"/>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24">
    <w:name w:val="xl224"/>
    <w:basedOn w:val="Normal"/>
    <w:uiPriority w:val="99"/>
    <w:rsid w:val="00F815C5"/>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225">
    <w:name w:val="xl225"/>
    <w:basedOn w:val="Normal"/>
    <w:uiPriority w:val="99"/>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rPr>
  </w:style>
  <w:style w:type="paragraph" w:customStyle="1" w:styleId="xl226">
    <w:name w:val="xl226"/>
    <w:basedOn w:val="Normal"/>
    <w:uiPriority w:val="99"/>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227">
    <w:name w:val="xl227"/>
    <w:basedOn w:val="Normal"/>
    <w:uiPriority w:val="99"/>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228">
    <w:name w:val="xl228"/>
    <w:basedOn w:val="Normal"/>
    <w:uiPriority w:val="99"/>
    <w:rsid w:val="00F815C5"/>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style>
  <w:style w:type="paragraph" w:customStyle="1" w:styleId="xl229">
    <w:name w:val="xl229"/>
    <w:basedOn w:val="Normal"/>
    <w:uiPriority w:val="99"/>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b/>
      <w:bCs/>
      <w:i/>
      <w:iCs/>
    </w:rPr>
  </w:style>
  <w:style w:type="paragraph" w:customStyle="1" w:styleId="xl230">
    <w:name w:val="xl230"/>
    <w:basedOn w:val="Normal"/>
    <w:uiPriority w:val="99"/>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231">
    <w:name w:val="xl231"/>
    <w:basedOn w:val="Normal"/>
    <w:uiPriority w:val="99"/>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232">
    <w:name w:val="xl232"/>
    <w:basedOn w:val="Normal"/>
    <w:uiPriority w:val="99"/>
    <w:rsid w:val="00F815C5"/>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i/>
      <w:iCs/>
    </w:rPr>
  </w:style>
  <w:style w:type="paragraph" w:customStyle="1" w:styleId="xl233">
    <w:name w:val="xl233"/>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234">
    <w:name w:val="xl234"/>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235">
    <w:name w:val="xl235"/>
    <w:basedOn w:val="Normal"/>
    <w:uiPriority w:val="99"/>
    <w:rsid w:val="00F815C5"/>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rPr>
      <w:i/>
      <w:iCs/>
    </w:rPr>
  </w:style>
  <w:style w:type="paragraph" w:customStyle="1" w:styleId="xl236">
    <w:name w:val="xl236"/>
    <w:basedOn w:val="Normal"/>
    <w:uiPriority w:val="99"/>
    <w:rsid w:val="00F815C5"/>
    <w:pPr>
      <w:shd w:val="clear" w:color="000000" w:fill="E2EFDA"/>
      <w:spacing w:before="100" w:beforeAutospacing="1" w:after="100" w:afterAutospacing="1"/>
      <w:jc w:val="center"/>
      <w:textAlignment w:val="center"/>
    </w:pPr>
    <w:rPr>
      <w:i/>
      <w:iCs/>
    </w:rPr>
  </w:style>
  <w:style w:type="paragraph" w:customStyle="1" w:styleId="xl237">
    <w:name w:val="xl237"/>
    <w:basedOn w:val="Normal"/>
    <w:uiPriority w:val="99"/>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238">
    <w:name w:val="xl238"/>
    <w:basedOn w:val="Normal"/>
    <w:uiPriority w:val="99"/>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239">
    <w:name w:val="xl239"/>
    <w:basedOn w:val="Normal"/>
    <w:uiPriority w:val="99"/>
    <w:rsid w:val="00F815C5"/>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i/>
      <w:iCs/>
    </w:rPr>
  </w:style>
  <w:style w:type="paragraph" w:customStyle="1" w:styleId="xl240">
    <w:name w:val="xl240"/>
    <w:basedOn w:val="Normal"/>
    <w:uiPriority w:val="99"/>
    <w:rsid w:val="00F815C5"/>
    <w:pPr>
      <w:shd w:val="clear" w:color="000000" w:fill="FFF2CC"/>
      <w:spacing w:before="100" w:beforeAutospacing="1" w:after="100" w:afterAutospacing="1"/>
      <w:jc w:val="center"/>
      <w:textAlignment w:val="center"/>
    </w:pPr>
    <w:rPr>
      <w:i/>
      <w:iCs/>
    </w:rPr>
  </w:style>
  <w:style w:type="paragraph" w:customStyle="1" w:styleId="xl241">
    <w:name w:val="xl241"/>
    <w:basedOn w:val="Normal"/>
    <w:uiPriority w:val="99"/>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rPr>
  </w:style>
  <w:style w:type="paragraph" w:customStyle="1" w:styleId="xl242">
    <w:name w:val="xl242"/>
    <w:basedOn w:val="Normal"/>
    <w:uiPriority w:val="99"/>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243">
    <w:name w:val="xl243"/>
    <w:basedOn w:val="Normal"/>
    <w:uiPriority w:val="99"/>
    <w:rsid w:val="00F815C5"/>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i/>
      <w:iCs/>
    </w:rPr>
  </w:style>
  <w:style w:type="paragraph" w:customStyle="1" w:styleId="xl244">
    <w:name w:val="xl244"/>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i/>
      <w:iCs/>
    </w:rPr>
  </w:style>
  <w:style w:type="paragraph" w:customStyle="1" w:styleId="xl245">
    <w:name w:val="xl245"/>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246">
    <w:name w:val="xl246"/>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247">
    <w:name w:val="xl247"/>
    <w:basedOn w:val="Normal"/>
    <w:uiPriority w:val="99"/>
    <w:rsid w:val="00F815C5"/>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rPr>
      <w:i/>
      <w:iCs/>
    </w:rPr>
  </w:style>
  <w:style w:type="paragraph" w:customStyle="1" w:styleId="xl248">
    <w:name w:val="xl248"/>
    <w:basedOn w:val="Normal"/>
    <w:uiPriority w:val="99"/>
    <w:rsid w:val="00F815C5"/>
    <w:pPr>
      <w:shd w:val="clear" w:color="000000" w:fill="E2EFDA"/>
      <w:spacing w:before="100" w:beforeAutospacing="1" w:after="100" w:afterAutospacing="1"/>
      <w:jc w:val="center"/>
      <w:textAlignment w:val="center"/>
    </w:pPr>
  </w:style>
  <w:style w:type="paragraph" w:customStyle="1" w:styleId="xl249">
    <w:name w:val="xl249"/>
    <w:basedOn w:val="Normal"/>
    <w:uiPriority w:val="99"/>
    <w:rsid w:val="00F815C5"/>
    <w:pPr>
      <w:shd w:val="clear" w:color="000000" w:fill="FFF2CC"/>
      <w:spacing w:before="100" w:beforeAutospacing="1" w:after="100" w:afterAutospacing="1"/>
      <w:jc w:val="center"/>
      <w:textAlignment w:val="center"/>
    </w:pPr>
  </w:style>
  <w:style w:type="paragraph" w:customStyle="1" w:styleId="xl250">
    <w:name w:val="xl250"/>
    <w:basedOn w:val="Normal"/>
    <w:uiPriority w:val="99"/>
    <w:rsid w:val="00F815C5"/>
    <w:pPr>
      <w:spacing w:before="100" w:beforeAutospacing="1" w:after="100" w:afterAutospacing="1"/>
      <w:jc w:val="center"/>
      <w:textAlignment w:val="center"/>
    </w:pPr>
    <w:rPr>
      <w:i/>
      <w:iCs/>
    </w:rPr>
  </w:style>
  <w:style w:type="paragraph" w:customStyle="1" w:styleId="xl251">
    <w:name w:val="xl251"/>
    <w:basedOn w:val="Normal"/>
    <w:uiPriority w:val="99"/>
    <w:rsid w:val="00F815C5"/>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252">
    <w:name w:val="xl252"/>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253">
    <w:name w:val="xl253"/>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254">
    <w:name w:val="xl254"/>
    <w:basedOn w:val="Normal"/>
    <w:uiPriority w:val="99"/>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55">
    <w:name w:val="xl255"/>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56">
    <w:name w:val="xl256"/>
    <w:basedOn w:val="Normal"/>
    <w:uiPriority w:val="99"/>
    <w:rsid w:val="00F815C5"/>
    <w:pPr>
      <w:pBdr>
        <w:top w:val="single" w:sz="4" w:space="0" w:color="auto"/>
        <w:left w:val="single" w:sz="4" w:space="0" w:color="auto"/>
        <w:right w:val="single" w:sz="8" w:space="0" w:color="auto"/>
      </w:pBdr>
      <w:spacing w:before="100" w:beforeAutospacing="1" w:after="100" w:afterAutospacing="1"/>
      <w:jc w:val="center"/>
      <w:textAlignment w:val="center"/>
    </w:pPr>
    <w:rPr>
      <w:i/>
      <w:iCs/>
    </w:rPr>
  </w:style>
  <w:style w:type="paragraph" w:customStyle="1" w:styleId="xl257">
    <w:name w:val="xl257"/>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58">
    <w:name w:val="xl258"/>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59">
    <w:name w:val="xl259"/>
    <w:basedOn w:val="Normal"/>
    <w:uiPriority w:val="99"/>
    <w:rsid w:val="00F815C5"/>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260">
    <w:name w:val="xl260"/>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61">
    <w:name w:val="xl261"/>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62">
    <w:name w:val="xl262"/>
    <w:basedOn w:val="Normal"/>
    <w:uiPriority w:val="99"/>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63">
    <w:name w:val="xl263"/>
    <w:basedOn w:val="Normal"/>
    <w:uiPriority w:val="99"/>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4">
    <w:name w:val="xl264"/>
    <w:basedOn w:val="Normal"/>
    <w:uiPriority w:val="99"/>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5">
    <w:name w:val="xl265"/>
    <w:basedOn w:val="Normal"/>
    <w:uiPriority w:val="99"/>
    <w:rsid w:val="00F815C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266">
    <w:name w:val="xl266"/>
    <w:basedOn w:val="Normal"/>
    <w:uiPriority w:val="99"/>
    <w:rsid w:val="00F815C5"/>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7">
    <w:name w:val="xl267"/>
    <w:basedOn w:val="Normal"/>
    <w:uiPriority w:val="99"/>
    <w:rsid w:val="00F815C5"/>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b/>
      <w:bCs/>
    </w:rPr>
  </w:style>
  <w:style w:type="paragraph" w:customStyle="1" w:styleId="xl268">
    <w:name w:val="xl268"/>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269">
    <w:name w:val="xl269"/>
    <w:basedOn w:val="Normal"/>
    <w:uiPriority w:val="99"/>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0">
    <w:name w:val="xl270"/>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71">
    <w:name w:val="xl271"/>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74">
    <w:name w:val="xl274"/>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75">
    <w:name w:val="xl275"/>
    <w:basedOn w:val="Normal"/>
    <w:uiPriority w:val="99"/>
    <w:rsid w:val="00F815C5"/>
    <w:pPr>
      <w:spacing w:before="100" w:beforeAutospacing="1" w:after="100" w:afterAutospacing="1"/>
      <w:jc w:val="center"/>
      <w:textAlignment w:val="center"/>
    </w:pPr>
    <w:rPr>
      <w:b/>
      <w:bCs/>
      <w:i/>
      <w:iCs/>
    </w:rPr>
  </w:style>
  <w:style w:type="paragraph" w:customStyle="1" w:styleId="xl276">
    <w:name w:val="xl276"/>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77">
    <w:name w:val="xl277"/>
    <w:basedOn w:val="Normal"/>
    <w:uiPriority w:val="99"/>
    <w:rsid w:val="00F815C5"/>
    <w:pPr>
      <w:spacing w:before="100" w:beforeAutospacing="1" w:after="100" w:afterAutospacing="1"/>
      <w:jc w:val="center"/>
      <w:textAlignment w:val="center"/>
    </w:pPr>
    <w:rPr>
      <w:b/>
      <w:bCs/>
      <w:i/>
      <w:iCs/>
    </w:rPr>
  </w:style>
  <w:style w:type="paragraph" w:customStyle="1" w:styleId="xl278">
    <w:name w:val="xl278"/>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79">
    <w:name w:val="xl279"/>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0">
    <w:name w:val="xl280"/>
    <w:basedOn w:val="Normal"/>
    <w:uiPriority w:val="99"/>
    <w:rsid w:val="00F815C5"/>
    <w:pPr>
      <w:spacing w:before="100" w:beforeAutospacing="1" w:after="100" w:afterAutospacing="1"/>
      <w:jc w:val="center"/>
      <w:textAlignment w:val="center"/>
    </w:pPr>
    <w:rPr>
      <w:b/>
      <w:bCs/>
      <w:i/>
      <w:iCs/>
    </w:rPr>
  </w:style>
  <w:style w:type="paragraph" w:customStyle="1" w:styleId="xl281">
    <w:name w:val="xl281"/>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283">
    <w:name w:val="xl283"/>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5">
    <w:name w:val="xl285"/>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86">
    <w:name w:val="xl286"/>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287">
    <w:name w:val="xl287"/>
    <w:basedOn w:val="Normal"/>
    <w:uiPriority w:val="99"/>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88">
    <w:name w:val="xl288"/>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89">
    <w:name w:val="xl289"/>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0">
    <w:name w:val="xl290"/>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91">
    <w:name w:val="xl291"/>
    <w:basedOn w:val="Normal"/>
    <w:uiPriority w:val="99"/>
    <w:rsid w:val="00F815C5"/>
    <w:pPr>
      <w:spacing w:before="100" w:beforeAutospacing="1" w:after="100" w:afterAutospacing="1"/>
      <w:jc w:val="center"/>
      <w:textAlignment w:val="center"/>
    </w:pPr>
    <w:rPr>
      <w:color w:val="FF0000"/>
    </w:rPr>
  </w:style>
  <w:style w:type="paragraph" w:customStyle="1" w:styleId="xl292">
    <w:name w:val="xl292"/>
    <w:basedOn w:val="Normal"/>
    <w:uiPriority w:val="99"/>
    <w:rsid w:val="00F815C5"/>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b/>
      <w:bCs/>
      <w:color w:val="FF0000"/>
    </w:rPr>
  </w:style>
  <w:style w:type="paragraph" w:customStyle="1" w:styleId="xl293">
    <w:name w:val="xl293"/>
    <w:basedOn w:val="Normal"/>
    <w:uiPriority w:val="99"/>
    <w:rsid w:val="00F815C5"/>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b/>
      <w:bCs/>
      <w:color w:val="FF0000"/>
    </w:rPr>
  </w:style>
  <w:style w:type="paragraph" w:customStyle="1" w:styleId="xl294">
    <w:name w:val="xl294"/>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296">
    <w:name w:val="xl296"/>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97">
    <w:name w:val="xl297"/>
    <w:basedOn w:val="Normal"/>
    <w:uiPriority w:val="99"/>
    <w:rsid w:val="00F815C5"/>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98">
    <w:name w:val="xl298"/>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299">
    <w:name w:val="xl299"/>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00">
    <w:name w:val="xl300"/>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01">
    <w:name w:val="xl301"/>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02">
    <w:name w:val="xl302"/>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03">
    <w:name w:val="xl303"/>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color w:val="FF0000"/>
    </w:rPr>
  </w:style>
  <w:style w:type="paragraph" w:customStyle="1" w:styleId="xl304">
    <w:name w:val="xl304"/>
    <w:basedOn w:val="Normal"/>
    <w:uiPriority w:val="99"/>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color w:val="FF0000"/>
    </w:rPr>
  </w:style>
  <w:style w:type="paragraph" w:customStyle="1" w:styleId="xl305">
    <w:name w:val="xl305"/>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color w:val="FF0000"/>
    </w:rPr>
  </w:style>
  <w:style w:type="paragraph" w:customStyle="1" w:styleId="xl306">
    <w:name w:val="xl306"/>
    <w:basedOn w:val="Normal"/>
    <w:uiPriority w:val="99"/>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color w:val="FF0000"/>
    </w:rPr>
  </w:style>
  <w:style w:type="paragraph" w:customStyle="1" w:styleId="xl307">
    <w:name w:val="xl307"/>
    <w:basedOn w:val="Normal"/>
    <w:uiPriority w:val="99"/>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color w:val="FF0000"/>
    </w:rPr>
  </w:style>
  <w:style w:type="paragraph" w:customStyle="1" w:styleId="xl308">
    <w:name w:val="xl308"/>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09">
    <w:name w:val="xl309"/>
    <w:basedOn w:val="Normal"/>
    <w:uiPriority w:val="99"/>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310">
    <w:name w:val="xl310"/>
    <w:basedOn w:val="Normal"/>
    <w:uiPriority w:val="99"/>
    <w:rsid w:val="00F815C5"/>
    <w:pPr>
      <w:spacing w:before="100" w:beforeAutospacing="1" w:after="100" w:afterAutospacing="1"/>
      <w:jc w:val="center"/>
      <w:textAlignment w:val="center"/>
    </w:pPr>
  </w:style>
  <w:style w:type="paragraph" w:customStyle="1" w:styleId="xl311">
    <w:name w:val="xl311"/>
    <w:basedOn w:val="Normal"/>
    <w:uiPriority w:val="99"/>
    <w:rsid w:val="00F815C5"/>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b/>
      <w:bCs/>
    </w:rPr>
  </w:style>
  <w:style w:type="paragraph" w:customStyle="1" w:styleId="xl312">
    <w:name w:val="xl312"/>
    <w:basedOn w:val="Normal"/>
    <w:uiPriority w:val="99"/>
    <w:rsid w:val="00F815C5"/>
    <w:pPr>
      <w:pBdr>
        <w:top w:val="single" w:sz="8" w:space="0" w:color="auto"/>
        <w:left w:val="single" w:sz="8" w:space="0" w:color="auto"/>
        <w:bottom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313">
    <w:name w:val="xl313"/>
    <w:basedOn w:val="Normal"/>
    <w:uiPriority w:val="99"/>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14">
    <w:name w:val="xl314"/>
    <w:basedOn w:val="Normal"/>
    <w:uiPriority w:val="99"/>
    <w:rsid w:val="00F815C5"/>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315">
    <w:name w:val="xl315"/>
    <w:basedOn w:val="Normal"/>
    <w:uiPriority w:val="99"/>
    <w:rsid w:val="00F815C5"/>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316">
    <w:name w:val="xl316"/>
    <w:basedOn w:val="Normal"/>
    <w:uiPriority w:val="99"/>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7">
    <w:name w:val="xl317"/>
    <w:basedOn w:val="Normal"/>
    <w:uiPriority w:val="99"/>
    <w:rsid w:val="00F815C5"/>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318">
    <w:name w:val="xl318"/>
    <w:basedOn w:val="Normal"/>
    <w:uiPriority w:val="99"/>
    <w:rsid w:val="00F815C5"/>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319">
    <w:name w:val="xl319"/>
    <w:basedOn w:val="Normal"/>
    <w:uiPriority w:val="99"/>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0">
    <w:name w:val="xl320"/>
    <w:basedOn w:val="Normal"/>
    <w:uiPriority w:val="99"/>
    <w:rsid w:val="00F815C5"/>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321">
    <w:name w:val="xl321"/>
    <w:basedOn w:val="Normal"/>
    <w:uiPriority w:val="99"/>
    <w:rsid w:val="00F815C5"/>
    <w:pPr>
      <w:pBdr>
        <w:top w:val="single" w:sz="4" w:space="0" w:color="auto"/>
        <w:left w:val="single" w:sz="8" w:space="0" w:color="auto"/>
        <w:right w:val="single" w:sz="4" w:space="0" w:color="auto"/>
      </w:pBdr>
      <w:spacing w:before="100" w:beforeAutospacing="1" w:after="100" w:afterAutospacing="1"/>
      <w:jc w:val="center"/>
      <w:textAlignment w:val="center"/>
    </w:pPr>
    <w:rPr>
      <w:i/>
      <w:iCs/>
    </w:rPr>
  </w:style>
  <w:style w:type="paragraph" w:customStyle="1" w:styleId="xl322">
    <w:name w:val="xl322"/>
    <w:basedOn w:val="Normal"/>
    <w:uiPriority w:val="99"/>
    <w:rsid w:val="00F815C5"/>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23">
    <w:name w:val="xl323"/>
    <w:basedOn w:val="Normal"/>
    <w:uiPriority w:val="99"/>
    <w:rsid w:val="00F815C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24">
    <w:name w:val="xl324"/>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25">
    <w:name w:val="xl325"/>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326">
    <w:name w:val="xl326"/>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27">
    <w:name w:val="xl327"/>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328">
    <w:name w:val="xl328"/>
    <w:basedOn w:val="Normal"/>
    <w:uiPriority w:val="99"/>
    <w:rsid w:val="00F815C5"/>
    <w:pPr>
      <w:spacing w:before="100" w:beforeAutospacing="1" w:after="100" w:afterAutospacing="1"/>
      <w:jc w:val="center"/>
      <w:textAlignment w:val="center"/>
    </w:pPr>
    <w:rPr>
      <w:i/>
      <w:iCs/>
    </w:rPr>
  </w:style>
  <w:style w:type="paragraph" w:customStyle="1" w:styleId="xl329">
    <w:name w:val="xl329"/>
    <w:basedOn w:val="Normal"/>
    <w:uiPriority w:val="99"/>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30">
    <w:name w:val="xl330"/>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331">
    <w:name w:val="xl331"/>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32">
    <w:name w:val="xl332"/>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33">
    <w:name w:val="xl333"/>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334">
    <w:name w:val="xl334"/>
    <w:basedOn w:val="Normal"/>
    <w:uiPriority w:val="99"/>
    <w:rsid w:val="00F815C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5">
    <w:name w:val="xl335"/>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36">
    <w:name w:val="xl336"/>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337">
    <w:name w:val="xl337"/>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Normal"/>
    <w:uiPriority w:val="99"/>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339">
    <w:name w:val="xl339"/>
    <w:basedOn w:val="Normal"/>
    <w:uiPriority w:val="99"/>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color w:val="FF0000"/>
    </w:rPr>
  </w:style>
  <w:style w:type="paragraph" w:customStyle="1" w:styleId="xl340">
    <w:name w:val="xl340"/>
    <w:basedOn w:val="Normal"/>
    <w:uiPriority w:val="99"/>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341">
    <w:name w:val="xl341"/>
    <w:basedOn w:val="Normal"/>
    <w:uiPriority w:val="99"/>
    <w:rsid w:val="00F815C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42">
    <w:name w:val="xl342"/>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43">
    <w:name w:val="xl343"/>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44">
    <w:name w:val="xl344"/>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45">
    <w:name w:val="xl345"/>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46">
    <w:name w:val="xl346"/>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47">
    <w:name w:val="xl347"/>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48">
    <w:name w:val="xl348"/>
    <w:basedOn w:val="Normal"/>
    <w:uiPriority w:val="99"/>
    <w:rsid w:val="00F815C5"/>
    <w:pPr>
      <w:pBdr>
        <w:left w:val="single" w:sz="4" w:space="0" w:color="auto"/>
        <w:right w:val="single" w:sz="4" w:space="0" w:color="auto"/>
      </w:pBdr>
      <w:spacing w:before="100" w:beforeAutospacing="1" w:after="100" w:afterAutospacing="1"/>
      <w:jc w:val="center"/>
      <w:textAlignment w:val="center"/>
    </w:pPr>
  </w:style>
  <w:style w:type="paragraph" w:customStyle="1" w:styleId="xl349">
    <w:name w:val="xl349"/>
    <w:basedOn w:val="Normal"/>
    <w:uiPriority w:val="99"/>
    <w:rsid w:val="00F815C5"/>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50">
    <w:name w:val="xl350"/>
    <w:basedOn w:val="Normal"/>
    <w:uiPriority w:val="99"/>
    <w:rsid w:val="00F815C5"/>
    <w:pPr>
      <w:pBdr>
        <w:top w:val="single" w:sz="4" w:space="0" w:color="auto"/>
        <w:left w:val="single" w:sz="4" w:space="0" w:color="auto"/>
        <w:right w:val="single" w:sz="4" w:space="0" w:color="auto"/>
      </w:pBdr>
      <w:spacing w:before="100" w:beforeAutospacing="1" w:after="100" w:afterAutospacing="1"/>
      <w:jc w:val="right"/>
      <w:textAlignment w:val="center"/>
    </w:pPr>
    <w:rPr>
      <w:i/>
      <w:iCs/>
    </w:rPr>
  </w:style>
  <w:style w:type="paragraph" w:customStyle="1" w:styleId="xl351">
    <w:name w:val="xl351"/>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52">
    <w:name w:val="xl352"/>
    <w:basedOn w:val="Normal"/>
    <w:uiPriority w:val="99"/>
    <w:rsid w:val="00F815C5"/>
    <w:pPr>
      <w:spacing w:before="100" w:beforeAutospacing="1" w:after="100" w:afterAutospacing="1"/>
      <w:jc w:val="center"/>
      <w:textAlignment w:val="center"/>
    </w:pPr>
  </w:style>
  <w:style w:type="paragraph" w:customStyle="1" w:styleId="xl353">
    <w:name w:val="xl353"/>
    <w:basedOn w:val="Normal"/>
    <w:uiPriority w:val="99"/>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54">
    <w:name w:val="xl354"/>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355">
    <w:name w:val="xl355"/>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56">
    <w:name w:val="xl356"/>
    <w:basedOn w:val="Normal"/>
    <w:uiPriority w:val="99"/>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57">
    <w:name w:val="xl357"/>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358">
    <w:name w:val="xl358"/>
    <w:basedOn w:val="Normal"/>
    <w:uiPriority w:val="99"/>
    <w:rsid w:val="00F815C5"/>
    <w:pPr>
      <w:spacing w:before="100" w:beforeAutospacing="1" w:after="100" w:afterAutospacing="1"/>
      <w:jc w:val="center"/>
      <w:textAlignment w:val="center"/>
    </w:pPr>
    <w:rPr>
      <w:b/>
      <w:bCs/>
    </w:rPr>
  </w:style>
  <w:style w:type="paragraph" w:customStyle="1" w:styleId="xl359">
    <w:name w:val="xl359"/>
    <w:basedOn w:val="Normal"/>
    <w:uiPriority w:val="99"/>
    <w:rsid w:val="00F815C5"/>
    <w:pPr>
      <w:pBdr>
        <w:top w:val="single" w:sz="4" w:space="0" w:color="C0C0C0"/>
        <w:bottom w:val="single" w:sz="4" w:space="0" w:color="C0C0C0"/>
        <w:right w:val="single" w:sz="4" w:space="0" w:color="C0C0C0"/>
      </w:pBdr>
      <w:spacing w:before="100" w:beforeAutospacing="1" w:after="100" w:afterAutospacing="1"/>
      <w:jc w:val="center"/>
      <w:textAlignment w:val="center"/>
    </w:pPr>
    <w:rPr>
      <w:i/>
      <w:iCs/>
    </w:rPr>
  </w:style>
  <w:style w:type="paragraph" w:customStyle="1" w:styleId="xl360">
    <w:name w:val="xl360"/>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361">
    <w:name w:val="xl361"/>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362">
    <w:name w:val="xl362"/>
    <w:basedOn w:val="Normal"/>
    <w:uiPriority w:val="99"/>
    <w:rsid w:val="00F815C5"/>
    <w:pPr>
      <w:spacing w:before="100" w:beforeAutospacing="1" w:after="100" w:afterAutospacing="1"/>
      <w:jc w:val="center"/>
      <w:textAlignment w:val="center"/>
    </w:pPr>
    <w:rPr>
      <w:i/>
      <w:iCs/>
    </w:rPr>
  </w:style>
  <w:style w:type="paragraph" w:customStyle="1" w:styleId="xl363">
    <w:name w:val="xl363"/>
    <w:basedOn w:val="Normal"/>
    <w:uiPriority w:val="99"/>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64">
    <w:name w:val="xl364"/>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365">
    <w:name w:val="xl365"/>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66">
    <w:name w:val="xl366"/>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67">
    <w:name w:val="xl367"/>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368">
    <w:name w:val="xl368"/>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9">
    <w:name w:val="xl369"/>
    <w:basedOn w:val="Normal"/>
    <w:uiPriority w:val="99"/>
    <w:rsid w:val="00F815C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0">
    <w:name w:val="xl370"/>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371">
    <w:name w:val="xl371"/>
    <w:basedOn w:val="Normal"/>
    <w:uiPriority w:val="99"/>
    <w:rsid w:val="00F815C5"/>
    <w:pPr>
      <w:pBdr>
        <w:top w:val="single" w:sz="4" w:space="0" w:color="auto"/>
        <w:left w:val="single" w:sz="4" w:space="0" w:color="auto"/>
        <w:right w:val="single" w:sz="4" w:space="0" w:color="auto"/>
      </w:pBdr>
      <w:spacing w:before="100" w:beforeAutospacing="1" w:after="100" w:afterAutospacing="1"/>
      <w:jc w:val="right"/>
      <w:textAlignment w:val="center"/>
    </w:pPr>
    <w:rPr>
      <w:i/>
      <w:iCs/>
    </w:rPr>
  </w:style>
  <w:style w:type="paragraph" w:customStyle="1" w:styleId="xl372">
    <w:name w:val="xl372"/>
    <w:basedOn w:val="Normal"/>
    <w:uiPriority w:val="99"/>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373">
    <w:name w:val="xl373"/>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374">
    <w:name w:val="xl374"/>
    <w:basedOn w:val="Normal"/>
    <w:uiPriority w:val="99"/>
    <w:rsid w:val="00F815C5"/>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375">
    <w:name w:val="xl375"/>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76">
    <w:name w:val="xl376"/>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77">
    <w:name w:val="xl377"/>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78">
    <w:name w:val="xl378"/>
    <w:basedOn w:val="Normal"/>
    <w:uiPriority w:val="99"/>
    <w:rsid w:val="00F81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i/>
      <w:iCs/>
    </w:rPr>
  </w:style>
  <w:style w:type="paragraph" w:customStyle="1" w:styleId="xl379">
    <w:name w:val="xl379"/>
    <w:basedOn w:val="Normal"/>
    <w:uiPriority w:val="99"/>
    <w:rsid w:val="00F815C5"/>
    <w:pPr>
      <w:pBdr>
        <w:top w:val="single" w:sz="4" w:space="0" w:color="auto"/>
        <w:left w:val="single" w:sz="8" w:space="0" w:color="auto"/>
        <w:bottom w:val="single" w:sz="8"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380">
    <w:name w:val="xl380"/>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81">
    <w:name w:val="xl381"/>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382">
    <w:name w:val="xl382"/>
    <w:basedOn w:val="Normal"/>
    <w:uiPriority w:val="99"/>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383">
    <w:name w:val="xl383"/>
    <w:basedOn w:val="Normal"/>
    <w:uiPriority w:val="99"/>
    <w:rsid w:val="00F815C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384">
    <w:name w:val="xl384"/>
    <w:basedOn w:val="Normal"/>
    <w:uiPriority w:val="99"/>
    <w:rsid w:val="00F815C5"/>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385">
    <w:name w:val="xl385"/>
    <w:basedOn w:val="Normal"/>
    <w:uiPriority w:val="99"/>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86">
    <w:name w:val="xl386"/>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87">
    <w:name w:val="xl387"/>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8">
    <w:name w:val="xl388"/>
    <w:basedOn w:val="Normal"/>
    <w:uiPriority w:val="99"/>
    <w:rsid w:val="00F815C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89">
    <w:name w:val="xl389"/>
    <w:basedOn w:val="Normal"/>
    <w:uiPriority w:val="99"/>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rPr>
  </w:style>
  <w:style w:type="paragraph" w:customStyle="1" w:styleId="xl390">
    <w:name w:val="xl390"/>
    <w:basedOn w:val="Normal"/>
    <w:uiPriority w:val="99"/>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91">
    <w:name w:val="xl391"/>
    <w:basedOn w:val="Normal"/>
    <w:uiPriority w:val="99"/>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92">
    <w:name w:val="xl392"/>
    <w:basedOn w:val="Normal"/>
    <w:uiPriority w:val="99"/>
    <w:rsid w:val="00F815C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93">
    <w:name w:val="xl393"/>
    <w:basedOn w:val="Normal"/>
    <w:uiPriority w:val="99"/>
    <w:rsid w:val="00F815C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94">
    <w:name w:val="xl394"/>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95">
    <w:name w:val="xl395"/>
    <w:basedOn w:val="Normal"/>
    <w:uiPriority w:val="99"/>
    <w:rsid w:val="00F815C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6">
    <w:name w:val="xl396"/>
    <w:basedOn w:val="Normal"/>
    <w:uiPriority w:val="99"/>
    <w:rsid w:val="00F815C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397">
    <w:name w:val="xl397"/>
    <w:basedOn w:val="Normal"/>
    <w:uiPriority w:val="99"/>
    <w:rsid w:val="00F815C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8">
    <w:name w:val="xl398"/>
    <w:basedOn w:val="Normal"/>
    <w:uiPriority w:val="99"/>
    <w:rsid w:val="00F815C5"/>
    <w:pPr>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399">
    <w:name w:val="xl399"/>
    <w:basedOn w:val="Normal"/>
    <w:uiPriority w:val="99"/>
    <w:rsid w:val="00F815C5"/>
    <w:pPr>
      <w:pBdr>
        <w:top w:val="single" w:sz="8"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00">
    <w:name w:val="xl400"/>
    <w:basedOn w:val="Normal"/>
    <w:uiPriority w:val="99"/>
    <w:rsid w:val="00F815C5"/>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401">
    <w:name w:val="xl401"/>
    <w:basedOn w:val="Normal"/>
    <w:uiPriority w:val="99"/>
    <w:rsid w:val="00F815C5"/>
    <w:pPr>
      <w:pBdr>
        <w:left w:val="single" w:sz="4" w:space="0" w:color="auto"/>
        <w:right w:val="single" w:sz="4" w:space="0" w:color="auto"/>
      </w:pBdr>
      <w:spacing w:before="100" w:beforeAutospacing="1" w:after="100" w:afterAutospacing="1"/>
      <w:textAlignment w:val="center"/>
    </w:pPr>
    <w:rPr>
      <w:b/>
      <w:bCs/>
    </w:rPr>
  </w:style>
  <w:style w:type="paragraph" w:customStyle="1" w:styleId="xl402">
    <w:name w:val="xl402"/>
    <w:basedOn w:val="Normal"/>
    <w:uiPriority w:val="99"/>
    <w:rsid w:val="00F815C5"/>
    <w:pPr>
      <w:pBdr>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403">
    <w:name w:val="xl403"/>
    <w:basedOn w:val="Normal"/>
    <w:uiPriority w:val="99"/>
    <w:rsid w:val="00F815C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4">
    <w:name w:val="xl404"/>
    <w:basedOn w:val="Normal"/>
    <w:uiPriority w:val="99"/>
    <w:rsid w:val="00F815C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5">
    <w:name w:val="xl405"/>
    <w:basedOn w:val="Normal"/>
    <w:uiPriority w:val="99"/>
    <w:rsid w:val="00F815C5"/>
    <w:pPr>
      <w:pBdr>
        <w:left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406">
    <w:name w:val="xl406"/>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Normal"/>
    <w:uiPriority w:val="99"/>
    <w:rsid w:val="00F815C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08">
    <w:name w:val="xl408"/>
    <w:basedOn w:val="Normal"/>
    <w:uiPriority w:val="99"/>
    <w:rsid w:val="00F815C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09">
    <w:name w:val="xl409"/>
    <w:basedOn w:val="Normal"/>
    <w:uiPriority w:val="99"/>
    <w:rsid w:val="00F815C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style>
  <w:style w:type="paragraph" w:customStyle="1" w:styleId="xl410">
    <w:name w:val="xl410"/>
    <w:basedOn w:val="Normal"/>
    <w:uiPriority w:val="99"/>
    <w:rsid w:val="00F815C5"/>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411">
    <w:name w:val="xl411"/>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412">
    <w:name w:val="xl412"/>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13">
    <w:name w:val="xl413"/>
    <w:basedOn w:val="Normal"/>
    <w:uiPriority w:val="99"/>
    <w:rsid w:val="00F815C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4">
    <w:name w:val="xl414"/>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5">
    <w:name w:val="xl415"/>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16">
    <w:name w:val="xl416"/>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7">
    <w:name w:val="xl417"/>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418">
    <w:name w:val="xl418"/>
    <w:basedOn w:val="Normal"/>
    <w:uiPriority w:val="99"/>
    <w:rsid w:val="00F815C5"/>
    <w:pPr>
      <w:pBdr>
        <w:top w:val="single" w:sz="4" w:space="0" w:color="auto"/>
        <w:left w:val="single" w:sz="4" w:space="0" w:color="auto"/>
        <w:bottom w:val="single" w:sz="4" w:space="0" w:color="auto"/>
        <w:right w:val="single" w:sz="8" w:space="0" w:color="auto"/>
      </w:pBdr>
      <w:shd w:val="clear" w:color="000000" w:fill="F4B084"/>
      <w:spacing w:before="100" w:beforeAutospacing="1" w:after="100" w:afterAutospacing="1"/>
      <w:jc w:val="center"/>
      <w:textAlignment w:val="center"/>
    </w:pPr>
  </w:style>
  <w:style w:type="paragraph" w:customStyle="1" w:styleId="xl419">
    <w:name w:val="xl419"/>
    <w:basedOn w:val="Normal"/>
    <w:uiPriority w:val="99"/>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420">
    <w:name w:val="xl420"/>
    <w:basedOn w:val="Normal"/>
    <w:uiPriority w:val="99"/>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421">
    <w:name w:val="xl421"/>
    <w:basedOn w:val="Normal"/>
    <w:uiPriority w:val="99"/>
    <w:rsid w:val="00F815C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2">
    <w:name w:val="xl422"/>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423">
    <w:name w:val="xl423"/>
    <w:basedOn w:val="Normal"/>
    <w:uiPriority w:val="99"/>
    <w:rsid w:val="00F815C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24">
    <w:name w:val="xl424"/>
    <w:basedOn w:val="Normal"/>
    <w:uiPriority w:val="99"/>
    <w:rsid w:val="00F815C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25">
    <w:name w:val="xl425"/>
    <w:basedOn w:val="Normal"/>
    <w:uiPriority w:val="99"/>
    <w:rsid w:val="00F815C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26">
    <w:name w:val="xl426"/>
    <w:basedOn w:val="Normal"/>
    <w:uiPriority w:val="99"/>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427">
    <w:name w:val="xl427"/>
    <w:basedOn w:val="Normal"/>
    <w:uiPriority w:val="99"/>
    <w:rsid w:val="00F815C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rPr>
      <w:i/>
      <w:iCs/>
    </w:rPr>
  </w:style>
  <w:style w:type="paragraph" w:customStyle="1" w:styleId="xl428">
    <w:name w:val="xl428"/>
    <w:basedOn w:val="Normal"/>
    <w:uiPriority w:val="99"/>
    <w:rsid w:val="00F815C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29">
    <w:name w:val="xl429"/>
    <w:basedOn w:val="Normal"/>
    <w:uiPriority w:val="99"/>
    <w:rsid w:val="00F815C5"/>
    <w:pPr>
      <w:pBdr>
        <w:top w:val="single" w:sz="4" w:space="0" w:color="auto"/>
        <w:left w:val="single" w:sz="4" w:space="0" w:color="auto"/>
        <w:bottom w:val="single" w:sz="4" w:space="0" w:color="auto"/>
        <w:right w:val="single" w:sz="8" w:space="0" w:color="auto"/>
      </w:pBdr>
      <w:shd w:val="clear" w:color="000000" w:fill="F4B084"/>
      <w:spacing w:before="100" w:beforeAutospacing="1" w:after="100" w:afterAutospacing="1"/>
      <w:jc w:val="center"/>
      <w:textAlignment w:val="center"/>
    </w:pPr>
    <w:rPr>
      <w:i/>
      <w:iCs/>
    </w:rPr>
  </w:style>
  <w:style w:type="paragraph" w:customStyle="1" w:styleId="xl430">
    <w:name w:val="xl430"/>
    <w:basedOn w:val="Normal"/>
    <w:uiPriority w:val="99"/>
    <w:rsid w:val="00F815C5"/>
    <w:pPr>
      <w:pBdr>
        <w:top w:val="single" w:sz="4" w:space="0" w:color="auto"/>
        <w:left w:val="single" w:sz="4" w:space="0" w:color="auto"/>
        <w:bottom w:val="single" w:sz="4" w:space="0" w:color="auto"/>
        <w:right w:val="single" w:sz="8" w:space="0" w:color="auto"/>
      </w:pBdr>
      <w:shd w:val="clear" w:color="000000" w:fill="F4B084"/>
      <w:spacing w:before="100" w:beforeAutospacing="1" w:after="100" w:afterAutospacing="1"/>
      <w:jc w:val="center"/>
      <w:textAlignment w:val="center"/>
    </w:pPr>
    <w:rPr>
      <w:i/>
      <w:iCs/>
    </w:rPr>
  </w:style>
  <w:style w:type="paragraph" w:customStyle="1" w:styleId="xl431">
    <w:name w:val="xl431"/>
    <w:basedOn w:val="Normal"/>
    <w:uiPriority w:val="99"/>
    <w:rsid w:val="00F815C5"/>
    <w:pPr>
      <w:pBdr>
        <w:top w:val="single" w:sz="4" w:space="0" w:color="auto"/>
        <w:left w:val="single" w:sz="4" w:space="0" w:color="auto"/>
        <w:bottom w:val="single" w:sz="8" w:space="0" w:color="auto"/>
        <w:right w:val="single" w:sz="4" w:space="0" w:color="auto"/>
      </w:pBdr>
      <w:shd w:val="clear" w:color="000000" w:fill="00B0F0"/>
      <w:spacing w:before="100" w:beforeAutospacing="1" w:after="100" w:afterAutospacing="1"/>
      <w:jc w:val="center"/>
      <w:textAlignment w:val="center"/>
    </w:pPr>
  </w:style>
  <w:style w:type="paragraph" w:customStyle="1" w:styleId="xl432">
    <w:name w:val="xl432"/>
    <w:basedOn w:val="Normal"/>
    <w:uiPriority w:val="99"/>
    <w:rsid w:val="00F815C5"/>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3">
    <w:name w:val="xl433"/>
    <w:basedOn w:val="Normal"/>
    <w:uiPriority w:val="99"/>
    <w:rsid w:val="00F815C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434">
    <w:name w:val="xl434"/>
    <w:basedOn w:val="Normal"/>
    <w:uiPriority w:val="99"/>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435">
    <w:name w:val="xl435"/>
    <w:basedOn w:val="Normal"/>
    <w:uiPriority w:val="99"/>
    <w:rsid w:val="00F815C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rPr>
      <w:i/>
      <w:iCs/>
    </w:rPr>
  </w:style>
  <w:style w:type="paragraph" w:customStyle="1" w:styleId="xl436">
    <w:name w:val="xl436"/>
    <w:basedOn w:val="Normal"/>
    <w:uiPriority w:val="99"/>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color w:val="FF0000"/>
    </w:rPr>
  </w:style>
  <w:style w:type="paragraph" w:customStyle="1" w:styleId="xl437">
    <w:name w:val="xl437"/>
    <w:basedOn w:val="Normal"/>
    <w:uiPriority w:val="99"/>
    <w:rsid w:val="00F815C5"/>
    <w:pPr>
      <w:pBdr>
        <w:top w:val="single" w:sz="4" w:space="0" w:color="auto"/>
        <w:left w:val="single" w:sz="4" w:space="0" w:color="auto"/>
        <w:bottom w:val="single" w:sz="8" w:space="0" w:color="auto"/>
        <w:right w:val="single" w:sz="4" w:space="0" w:color="auto"/>
      </w:pBdr>
      <w:shd w:val="clear" w:color="000000" w:fill="00B0F0"/>
      <w:spacing w:before="100" w:beforeAutospacing="1" w:after="100" w:afterAutospacing="1"/>
      <w:jc w:val="center"/>
      <w:textAlignment w:val="center"/>
    </w:pPr>
    <w:rPr>
      <w:color w:val="FF0000"/>
    </w:rPr>
  </w:style>
  <w:style w:type="paragraph" w:customStyle="1" w:styleId="xl438">
    <w:name w:val="xl438"/>
    <w:basedOn w:val="Normal"/>
    <w:uiPriority w:val="99"/>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439">
    <w:name w:val="xl439"/>
    <w:basedOn w:val="Normal"/>
    <w:uiPriority w:val="99"/>
    <w:rsid w:val="00F815C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40">
    <w:name w:val="xl440"/>
    <w:basedOn w:val="Normal"/>
    <w:uiPriority w:val="99"/>
    <w:rsid w:val="00F815C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441">
    <w:name w:val="xl441"/>
    <w:basedOn w:val="Normal"/>
    <w:uiPriority w:val="99"/>
    <w:rsid w:val="00F815C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442">
    <w:name w:val="xl442"/>
    <w:basedOn w:val="Normal"/>
    <w:uiPriority w:val="99"/>
    <w:rsid w:val="00F815C5"/>
    <w:pPr>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443">
    <w:name w:val="xl443"/>
    <w:basedOn w:val="Normal"/>
    <w:uiPriority w:val="99"/>
    <w:rsid w:val="00F815C5"/>
    <w:pPr>
      <w:pBdr>
        <w:top w:val="single" w:sz="8"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rPr>
      <w:b/>
      <w:bCs/>
    </w:rPr>
  </w:style>
  <w:style w:type="paragraph" w:customStyle="1" w:styleId="xl444">
    <w:name w:val="xl444"/>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45">
    <w:name w:val="xl445"/>
    <w:basedOn w:val="Normal"/>
    <w:uiPriority w:val="99"/>
    <w:rsid w:val="00F815C5"/>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446">
    <w:name w:val="xl446"/>
    <w:basedOn w:val="Normal"/>
    <w:uiPriority w:val="99"/>
    <w:rsid w:val="00F815C5"/>
    <w:pPr>
      <w:pBdr>
        <w:top w:val="single" w:sz="4" w:space="0" w:color="auto"/>
        <w:left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47">
    <w:name w:val="xl447"/>
    <w:basedOn w:val="Normal"/>
    <w:uiPriority w:val="99"/>
    <w:rsid w:val="00F815C5"/>
    <w:pPr>
      <w:pBdr>
        <w:top w:val="single" w:sz="4" w:space="0" w:color="auto"/>
        <w:left w:val="single" w:sz="4" w:space="0" w:color="auto"/>
        <w:right w:val="single" w:sz="4" w:space="0" w:color="auto"/>
      </w:pBdr>
      <w:shd w:val="clear" w:color="000000" w:fill="F4B084"/>
      <w:spacing w:before="100" w:beforeAutospacing="1" w:after="100" w:afterAutospacing="1"/>
      <w:jc w:val="center"/>
      <w:textAlignment w:val="center"/>
    </w:pPr>
  </w:style>
  <w:style w:type="paragraph" w:customStyle="1" w:styleId="xl448">
    <w:name w:val="xl448"/>
    <w:basedOn w:val="Normal"/>
    <w:uiPriority w:val="99"/>
    <w:rsid w:val="00F815C5"/>
    <w:pPr>
      <w:pBdr>
        <w:top w:val="single" w:sz="4" w:space="0" w:color="auto"/>
        <w:left w:val="single" w:sz="4" w:space="0" w:color="auto"/>
        <w:right w:val="single" w:sz="8" w:space="0" w:color="auto"/>
      </w:pBdr>
      <w:shd w:val="clear" w:color="000000" w:fill="F4B084"/>
      <w:spacing w:before="100" w:beforeAutospacing="1" w:after="100" w:afterAutospacing="1"/>
      <w:jc w:val="center"/>
      <w:textAlignment w:val="center"/>
    </w:pPr>
  </w:style>
  <w:style w:type="paragraph" w:customStyle="1" w:styleId="xl449">
    <w:name w:val="xl449"/>
    <w:basedOn w:val="Normal"/>
    <w:uiPriority w:val="99"/>
    <w:rsid w:val="00F815C5"/>
    <w:pPr>
      <w:pBdr>
        <w:top w:val="single" w:sz="4" w:space="0" w:color="auto"/>
        <w:left w:val="single" w:sz="4" w:space="0" w:color="auto"/>
        <w:right w:val="single" w:sz="4" w:space="0" w:color="auto"/>
      </w:pBdr>
      <w:shd w:val="clear" w:color="000000" w:fill="B4C6E7"/>
      <w:spacing w:before="100" w:beforeAutospacing="1" w:after="100" w:afterAutospacing="1"/>
      <w:jc w:val="right"/>
      <w:textAlignment w:val="center"/>
    </w:pPr>
  </w:style>
  <w:style w:type="paragraph" w:customStyle="1" w:styleId="xl450">
    <w:name w:val="xl450"/>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51">
    <w:name w:val="xl451"/>
    <w:basedOn w:val="Normal"/>
    <w:uiPriority w:val="99"/>
    <w:rsid w:val="00F815C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452">
    <w:name w:val="xl452"/>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53">
    <w:name w:val="xl453"/>
    <w:basedOn w:val="Normal"/>
    <w:uiPriority w:val="99"/>
    <w:rsid w:val="00F815C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454">
    <w:name w:val="xl454"/>
    <w:basedOn w:val="Normal"/>
    <w:uiPriority w:val="99"/>
    <w:rsid w:val="00F815C5"/>
    <w:pPr>
      <w:pBdr>
        <w:top w:val="single" w:sz="8"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455">
    <w:name w:val="xl455"/>
    <w:basedOn w:val="Normal"/>
    <w:uiPriority w:val="99"/>
    <w:rsid w:val="00F815C5"/>
    <w:pPr>
      <w:pBdr>
        <w:top w:val="single" w:sz="8" w:space="0" w:color="auto"/>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456">
    <w:name w:val="xl456"/>
    <w:basedOn w:val="Normal"/>
    <w:uiPriority w:val="99"/>
    <w:rsid w:val="00F815C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57">
    <w:name w:val="xl457"/>
    <w:basedOn w:val="Normal"/>
    <w:uiPriority w:val="99"/>
    <w:rsid w:val="00F815C5"/>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58">
    <w:name w:val="xl458"/>
    <w:basedOn w:val="Normal"/>
    <w:uiPriority w:val="99"/>
    <w:rsid w:val="00F815C5"/>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459">
    <w:name w:val="xl459"/>
    <w:basedOn w:val="Normal"/>
    <w:uiPriority w:val="99"/>
    <w:rsid w:val="00F815C5"/>
    <w:pPr>
      <w:pBdr>
        <w:top w:val="single" w:sz="8" w:space="0" w:color="auto"/>
        <w:left w:val="single" w:sz="8" w:space="0" w:color="auto"/>
        <w:right w:val="single" w:sz="4" w:space="0" w:color="auto"/>
      </w:pBdr>
      <w:shd w:val="clear" w:color="000000" w:fill="D9E1F2"/>
      <w:spacing w:before="100" w:beforeAutospacing="1" w:after="100" w:afterAutospacing="1"/>
      <w:jc w:val="center"/>
      <w:textAlignment w:val="center"/>
    </w:pPr>
    <w:rPr>
      <w:b/>
      <w:bCs/>
    </w:rPr>
  </w:style>
  <w:style w:type="paragraph" w:customStyle="1" w:styleId="xl460">
    <w:name w:val="xl460"/>
    <w:basedOn w:val="Normal"/>
    <w:uiPriority w:val="99"/>
    <w:rsid w:val="00F815C5"/>
    <w:pPr>
      <w:pBdr>
        <w:top w:val="single" w:sz="8" w:space="0" w:color="auto"/>
        <w:left w:val="single" w:sz="4" w:space="0" w:color="auto"/>
        <w:right w:val="single" w:sz="4" w:space="0" w:color="auto"/>
      </w:pBdr>
      <w:shd w:val="clear" w:color="000000" w:fill="D9E1F2"/>
      <w:spacing w:before="100" w:beforeAutospacing="1" w:after="100" w:afterAutospacing="1"/>
      <w:textAlignment w:val="center"/>
    </w:pPr>
    <w:rPr>
      <w:b/>
      <w:bCs/>
    </w:rPr>
  </w:style>
  <w:style w:type="paragraph" w:customStyle="1" w:styleId="xl461">
    <w:name w:val="xl461"/>
    <w:basedOn w:val="Normal"/>
    <w:uiPriority w:val="99"/>
    <w:rsid w:val="00F815C5"/>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b/>
      <w:bCs/>
      <w:color w:val="FF0000"/>
    </w:rPr>
  </w:style>
  <w:style w:type="paragraph" w:customStyle="1" w:styleId="xl462">
    <w:name w:val="xl462"/>
    <w:basedOn w:val="Normal"/>
    <w:uiPriority w:val="99"/>
    <w:rsid w:val="00F815C5"/>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b/>
      <w:bCs/>
    </w:rPr>
  </w:style>
  <w:style w:type="paragraph" w:customStyle="1" w:styleId="xl463">
    <w:name w:val="xl463"/>
    <w:basedOn w:val="Normal"/>
    <w:uiPriority w:val="99"/>
    <w:rsid w:val="00F815C5"/>
    <w:pPr>
      <w:pBdr>
        <w:top w:val="single" w:sz="8" w:space="0" w:color="auto"/>
        <w:left w:val="single" w:sz="4" w:space="0" w:color="auto"/>
        <w:right w:val="single" w:sz="8" w:space="0" w:color="auto"/>
      </w:pBdr>
      <w:shd w:val="clear" w:color="000000" w:fill="D9E1F2"/>
      <w:spacing w:before="100" w:beforeAutospacing="1" w:after="100" w:afterAutospacing="1"/>
      <w:jc w:val="center"/>
      <w:textAlignment w:val="center"/>
    </w:pPr>
    <w:rPr>
      <w:b/>
      <w:bCs/>
    </w:rPr>
  </w:style>
  <w:style w:type="paragraph" w:customStyle="1" w:styleId="xl464">
    <w:name w:val="xl464"/>
    <w:basedOn w:val="Normal"/>
    <w:uiPriority w:val="99"/>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65">
    <w:name w:val="xl465"/>
    <w:basedOn w:val="Normal"/>
    <w:uiPriority w:val="99"/>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466">
    <w:name w:val="xl466"/>
    <w:basedOn w:val="Normal"/>
    <w:uiPriority w:val="99"/>
    <w:rsid w:val="00F815C5"/>
    <w:pPr>
      <w:pBdr>
        <w:top w:val="single" w:sz="4" w:space="0" w:color="auto"/>
        <w:left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67">
    <w:name w:val="xl467"/>
    <w:basedOn w:val="Normal"/>
    <w:uiPriority w:val="99"/>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color w:val="FF0000"/>
    </w:rPr>
  </w:style>
  <w:style w:type="paragraph" w:customStyle="1" w:styleId="xl468">
    <w:name w:val="xl468"/>
    <w:basedOn w:val="Normal"/>
    <w:uiPriority w:val="99"/>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469">
    <w:name w:val="xl469"/>
    <w:basedOn w:val="Normal"/>
    <w:uiPriority w:val="99"/>
    <w:rsid w:val="00F815C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rPr>
      <w:i/>
      <w:iCs/>
    </w:rPr>
  </w:style>
  <w:style w:type="paragraph" w:customStyle="1" w:styleId="xl470">
    <w:name w:val="xl470"/>
    <w:basedOn w:val="Normal"/>
    <w:uiPriority w:val="99"/>
    <w:rsid w:val="00F815C5"/>
    <w:pPr>
      <w:pBdr>
        <w:top w:val="single" w:sz="4" w:space="0" w:color="auto"/>
        <w:left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71">
    <w:name w:val="xl471"/>
    <w:basedOn w:val="Normal"/>
    <w:uiPriority w:val="99"/>
    <w:rsid w:val="00F815C5"/>
    <w:pPr>
      <w:pBdr>
        <w:top w:val="single" w:sz="4" w:space="0" w:color="auto"/>
        <w:left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72">
    <w:name w:val="xl472"/>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473">
    <w:name w:val="xl473"/>
    <w:basedOn w:val="Normal"/>
    <w:uiPriority w:val="99"/>
    <w:rsid w:val="00F815C5"/>
    <w:pPr>
      <w:pBdr>
        <w:top w:val="single" w:sz="4" w:space="0" w:color="auto"/>
        <w:left w:val="single" w:sz="4" w:space="0" w:color="auto"/>
        <w:right w:val="single" w:sz="8" w:space="0" w:color="auto"/>
      </w:pBdr>
      <w:spacing w:before="100" w:beforeAutospacing="1" w:after="100" w:afterAutospacing="1"/>
      <w:jc w:val="center"/>
      <w:textAlignment w:val="center"/>
    </w:pPr>
    <w:rPr>
      <w:i/>
      <w:iCs/>
    </w:rPr>
  </w:style>
  <w:style w:type="paragraph" w:customStyle="1" w:styleId="xl474">
    <w:name w:val="xl474"/>
    <w:basedOn w:val="Normal"/>
    <w:uiPriority w:val="99"/>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i/>
      <w:iCs/>
      <w:color w:val="FF0000"/>
    </w:rPr>
  </w:style>
  <w:style w:type="paragraph" w:customStyle="1" w:styleId="xl475">
    <w:name w:val="xl475"/>
    <w:basedOn w:val="Normal"/>
    <w:uiPriority w:val="99"/>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476">
    <w:name w:val="xl476"/>
    <w:basedOn w:val="Normal"/>
    <w:uiPriority w:val="99"/>
    <w:rsid w:val="00F815C5"/>
    <w:pPr>
      <w:pBdr>
        <w:top w:val="single" w:sz="4" w:space="0" w:color="auto"/>
        <w:left w:val="single" w:sz="4" w:space="0" w:color="auto"/>
        <w:right w:val="single" w:sz="8" w:space="0" w:color="auto"/>
      </w:pBdr>
      <w:shd w:val="clear" w:color="000000" w:fill="F4B084"/>
      <w:spacing w:before="100" w:beforeAutospacing="1" w:after="100" w:afterAutospacing="1"/>
      <w:jc w:val="center"/>
      <w:textAlignment w:val="center"/>
    </w:pPr>
    <w:rPr>
      <w:i/>
      <w:iCs/>
    </w:rPr>
  </w:style>
  <w:style w:type="paragraph" w:customStyle="1" w:styleId="xl477">
    <w:name w:val="xl477"/>
    <w:basedOn w:val="Normal"/>
    <w:uiPriority w:val="99"/>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color w:val="FF0000"/>
    </w:rPr>
  </w:style>
  <w:style w:type="paragraph" w:customStyle="1" w:styleId="xl478">
    <w:name w:val="xl478"/>
    <w:basedOn w:val="Normal"/>
    <w:uiPriority w:val="99"/>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479">
    <w:name w:val="xl479"/>
    <w:basedOn w:val="Normal"/>
    <w:uiPriority w:val="99"/>
    <w:rsid w:val="00F815C5"/>
    <w:pPr>
      <w:pBdr>
        <w:top w:val="single" w:sz="4" w:space="0" w:color="auto"/>
        <w:left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80">
    <w:name w:val="xl480"/>
    <w:basedOn w:val="Normal"/>
    <w:uiPriority w:val="99"/>
    <w:rsid w:val="00F815C5"/>
    <w:pPr>
      <w:pBdr>
        <w:top w:val="single" w:sz="4" w:space="0" w:color="auto"/>
        <w:left w:val="single" w:sz="4" w:space="0" w:color="auto"/>
        <w:bottom w:val="single" w:sz="8" w:space="0" w:color="auto"/>
        <w:right w:val="single" w:sz="4" w:space="0" w:color="auto"/>
      </w:pBdr>
      <w:shd w:val="clear" w:color="000000" w:fill="F4B084"/>
      <w:spacing w:before="100" w:beforeAutospacing="1" w:after="100" w:afterAutospacing="1"/>
      <w:jc w:val="center"/>
      <w:textAlignment w:val="center"/>
    </w:pPr>
  </w:style>
  <w:style w:type="paragraph" w:customStyle="1" w:styleId="xl481">
    <w:name w:val="xl481"/>
    <w:basedOn w:val="Normal"/>
    <w:uiPriority w:val="99"/>
    <w:rsid w:val="00F815C5"/>
    <w:pPr>
      <w:pBdr>
        <w:top w:val="single" w:sz="4" w:space="0" w:color="auto"/>
        <w:left w:val="single" w:sz="4" w:space="0" w:color="auto"/>
        <w:bottom w:val="single" w:sz="8" w:space="0" w:color="auto"/>
        <w:right w:val="single" w:sz="8" w:space="0" w:color="auto"/>
      </w:pBdr>
      <w:shd w:val="clear" w:color="000000" w:fill="F4B084"/>
      <w:spacing w:before="100" w:beforeAutospacing="1" w:after="100" w:afterAutospacing="1"/>
      <w:jc w:val="center"/>
      <w:textAlignment w:val="center"/>
    </w:pPr>
  </w:style>
  <w:style w:type="paragraph" w:customStyle="1" w:styleId="xl482">
    <w:name w:val="xl482"/>
    <w:basedOn w:val="Normal"/>
    <w:uiPriority w:val="99"/>
    <w:rsid w:val="00F815C5"/>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83">
    <w:name w:val="xl483"/>
    <w:basedOn w:val="Normal"/>
    <w:uiPriority w:val="99"/>
    <w:rsid w:val="00F815C5"/>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484">
    <w:name w:val="xl484"/>
    <w:basedOn w:val="Normal"/>
    <w:uiPriority w:val="99"/>
    <w:rsid w:val="00F815C5"/>
    <w:pPr>
      <w:pBdr>
        <w:left w:val="single" w:sz="4" w:space="0" w:color="auto"/>
        <w:right w:val="single" w:sz="8" w:space="0" w:color="auto"/>
      </w:pBdr>
      <w:spacing w:before="100" w:beforeAutospacing="1" w:after="100" w:afterAutospacing="1"/>
      <w:jc w:val="center"/>
      <w:textAlignment w:val="center"/>
    </w:pPr>
  </w:style>
  <w:style w:type="paragraph" w:customStyle="1" w:styleId="xl485">
    <w:name w:val="xl485"/>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86">
    <w:name w:val="xl486"/>
    <w:basedOn w:val="Normal"/>
    <w:uiPriority w:val="99"/>
    <w:rsid w:val="00F815C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487">
    <w:name w:val="xl487"/>
    <w:basedOn w:val="Normal"/>
    <w:uiPriority w:val="99"/>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488">
    <w:name w:val="xl488"/>
    <w:basedOn w:val="Normal"/>
    <w:uiPriority w:val="99"/>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489">
    <w:name w:val="xl489"/>
    <w:basedOn w:val="Normal"/>
    <w:uiPriority w:val="99"/>
    <w:rsid w:val="00F815C5"/>
    <w:pPr>
      <w:pBdr>
        <w:top w:val="single" w:sz="8" w:space="0" w:color="auto"/>
        <w:left w:val="single" w:sz="8" w:space="0" w:color="auto"/>
        <w:right w:val="single" w:sz="4" w:space="0" w:color="auto"/>
      </w:pBdr>
      <w:shd w:val="clear" w:color="000000" w:fill="FFE699"/>
      <w:spacing w:before="100" w:beforeAutospacing="1" w:after="100" w:afterAutospacing="1"/>
      <w:jc w:val="center"/>
      <w:textAlignment w:val="center"/>
    </w:pPr>
    <w:rPr>
      <w:b/>
      <w:bCs/>
    </w:rPr>
  </w:style>
  <w:style w:type="paragraph" w:customStyle="1" w:styleId="xl490">
    <w:name w:val="xl490"/>
    <w:basedOn w:val="Normal"/>
    <w:uiPriority w:val="99"/>
    <w:rsid w:val="00F815C5"/>
    <w:pPr>
      <w:pBdr>
        <w:top w:val="single" w:sz="8" w:space="0" w:color="auto"/>
        <w:left w:val="single" w:sz="4" w:space="0" w:color="auto"/>
        <w:right w:val="single" w:sz="4" w:space="0" w:color="auto"/>
      </w:pBdr>
      <w:shd w:val="clear" w:color="000000" w:fill="FFE699"/>
      <w:spacing w:before="100" w:beforeAutospacing="1" w:after="100" w:afterAutospacing="1"/>
      <w:textAlignment w:val="center"/>
    </w:pPr>
    <w:rPr>
      <w:b/>
      <w:bCs/>
    </w:rPr>
  </w:style>
  <w:style w:type="paragraph" w:customStyle="1" w:styleId="xl491">
    <w:name w:val="xl491"/>
    <w:basedOn w:val="Normal"/>
    <w:uiPriority w:val="99"/>
    <w:rsid w:val="00F815C5"/>
    <w:pPr>
      <w:pBdr>
        <w:top w:val="single" w:sz="8" w:space="0" w:color="auto"/>
        <w:left w:val="single" w:sz="4" w:space="0" w:color="auto"/>
        <w:right w:val="single" w:sz="4" w:space="0" w:color="auto"/>
      </w:pBdr>
      <w:shd w:val="clear" w:color="000000" w:fill="FFE699"/>
      <w:spacing w:before="100" w:beforeAutospacing="1" w:after="100" w:afterAutospacing="1"/>
      <w:jc w:val="center"/>
      <w:textAlignment w:val="center"/>
    </w:pPr>
    <w:rPr>
      <w:b/>
      <w:bCs/>
      <w:color w:val="FF0000"/>
    </w:rPr>
  </w:style>
  <w:style w:type="paragraph" w:customStyle="1" w:styleId="xl492">
    <w:name w:val="xl492"/>
    <w:basedOn w:val="Normal"/>
    <w:uiPriority w:val="99"/>
    <w:rsid w:val="00F815C5"/>
    <w:pPr>
      <w:pBdr>
        <w:top w:val="single" w:sz="8" w:space="0" w:color="auto"/>
        <w:left w:val="single" w:sz="4" w:space="0" w:color="auto"/>
        <w:right w:val="single" w:sz="4" w:space="0" w:color="auto"/>
      </w:pBdr>
      <w:shd w:val="clear" w:color="000000" w:fill="FFE699"/>
      <w:spacing w:before="100" w:beforeAutospacing="1" w:after="100" w:afterAutospacing="1"/>
      <w:jc w:val="center"/>
      <w:textAlignment w:val="center"/>
    </w:pPr>
    <w:rPr>
      <w:b/>
      <w:bCs/>
    </w:rPr>
  </w:style>
  <w:style w:type="paragraph" w:customStyle="1" w:styleId="xl493">
    <w:name w:val="xl493"/>
    <w:basedOn w:val="Normal"/>
    <w:uiPriority w:val="99"/>
    <w:rsid w:val="00F815C5"/>
    <w:pPr>
      <w:pBdr>
        <w:top w:val="single" w:sz="8" w:space="0" w:color="auto"/>
        <w:left w:val="single" w:sz="4" w:space="0" w:color="auto"/>
        <w:right w:val="single" w:sz="8" w:space="0" w:color="auto"/>
      </w:pBdr>
      <w:shd w:val="clear" w:color="000000" w:fill="FFE699"/>
      <w:spacing w:before="100" w:beforeAutospacing="1" w:after="100" w:afterAutospacing="1"/>
      <w:jc w:val="center"/>
      <w:textAlignment w:val="center"/>
    </w:pPr>
    <w:rPr>
      <w:b/>
      <w:bCs/>
    </w:rPr>
  </w:style>
  <w:style w:type="paragraph" w:customStyle="1" w:styleId="xl494">
    <w:name w:val="xl494"/>
    <w:basedOn w:val="Normal"/>
    <w:uiPriority w:val="99"/>
    <w:rsid w:val="00F815C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95">
    <w:name w:val="xl495"/>
    <w:basedOn w:val="Normal"/>
    <w:uiPriority w:val="99"/>
    <w:rsid w:val="00F815C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496">
    <w:name w:val="xl496"/>
    <w:basedOn w:val="Normal"/>
    <w:uiPriority w:val="99"/>
    <w:rsid w:val="00F815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rPr>
  </w:style>
  <w:style w:type="paragraph" w:customStyle="1" w:styleId="xl497">
    <w:name w:val="xl497"/>
    <w:basedOn w:val="Normal"/>
    <w:uiPriority w:val="99"/>
    <w:rsid w:val="00F815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Normal"/>
    <w:uiPriority w:val="99"/>
    <w:rsid w:val="00F815C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499">
    <w:name w:val="xl499"/>
    <w:basedOn w:val="Normal"/>
    <w:uiPriority w:val="99"/>
    <w:rsid w:val="00F815C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00">
    <w:name w:val="xl500"/>
    <w:basedOn w:val="Normal"/>
    <w:uiPriority w:val="99"/>
    <w:rsid w:val="00F815C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Normal"/>
    <w:uiPriority w:val="99"/>
    <w:rsid w:val="00F815C5"/>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jc w:val="center"/>
      <w:textAlignment w:val="center"/>
    </w:pPr>
    <w:rPr>
      <w:i/>
      <w:iCs/>
    </w:rPr>
  </w:style>
  <w:style w:type="paragraph" w:customStyle="1" w:styleId="xl502">
    <w:name w:val="xl502"/>
    <w:basedOn w:val="Normal"/>
    <w:uiPriority w:val="99"/>
    <w:rsid w:val="00F815C5"/>
    <w:pPr>
      <w:pBdr>
        <w:top w:val="single" w:sz="4" w:space="0" w:color="auto"/>
        <w:left w:val="single" w:sz="4" w:space="0" w:color="auto"/>
        <w:right w:val="single" w:sz="4" w:space="0" w:color="auto"/>
      </w:pBdr>
      <w:spacing w:before="100" w:beforeAutospacing="1" w:after="100" w:afterAutospacing="1"/>
      <w:jc w:val="right"/>
      <w:textAlignment w:val="center"/>
    </w:pPr>
    <w:rPr>
      <w:i/>
      <w:iCs/>
    </w:rPr>
  </w:style>
  <w:style w:type="paragraph" w:customStyle="1" w:styleId="xl503">
    <w:name w:val="xl503"/>
    <w:basedOn w:val="Normal"/>
    <w:uiPriority w:val="99"/>
    <w:rsid w:val="00F815C5"/>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i/>
      <w:iCs/>
    </w:rPr>
  </w:style>
  <w:style w:type="paragraph" w:customStyle="1" w:styleId="xl504">
    <w:name w:val="xl504"/>
    <w:basedOn w:val="Normal"/>
    <w:uiPriority w:val="99"/>
    <w:rsid w:val="00F815C5"/>
    <w:pPr>
      <w:pBdr>
        <w:top w:val="single" w:sz="4" w:space="0" w:color="auto"/>
        <w:left w:val="single" w:sz="4" w:space="0" w:color="auto"/>
        <w:right w:val="single" w:sz="8" w:space="0" w:color="auto"/>
      </w:pBdr>
      <w:shd w:val="clear" w:color="000000" w:fill="C6E0B4"/>
      <w:spacing w:before="100" w:beforeAutospacing="1" w:after="100" w:afterAutospacing="1"/>
      <w:jc w:val="center"/>
      <w:textAlignment w:val="center"/>
    </w:pPr>
    <w:rPr>
      <w:i/>
      <w:iCs/>
    </w:rPr>
  </w:style>
  <w:style w:type="paragraph" w:customStyle="1" w:styleId="xl505">
    <w:name w:val="xl505"/>
    <w:basedOn w:val="Normal"/>
    <w:uiPriority w:val="99"/>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506">
    <w:name w:val="xl506"/>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507">
    <w:name w:val="xl507"/>
    <w:basedOn w:val="Normal"/>
    <w:uiPriority w:val="99"/>
    <w:rsid w:val="00F815C5"/>
    <w:pPr>
      <w:pBdr>
        <w:top w:val="single" w:sz="4" w:space="0" w:color="auto"/>
        <w:left w:val="single" w:sz="4" w:space="0" w:color="auto"/>
        <w:right w:val="single" w:sz="8" w:space="0" w:color="auto"/>
      </w:pBdr>
      <w:spacing w:before="100" w:beforeAutospacing="1" w:after="100" w:afterAutospacing="1"/>
      <w:jc w:val="center"/>
      <w:textAlignment w:val="center"/>
    </w:pPr>
    <w:rPr>
      <w:i/>
      <w:iCs/>
    </w:rPr>
  </w:style>
  <w:style w:type="paragraph" w:customStyle="1" w:styleId="xl508">
    <w:name w:val="xl508"/>
    <w:basedOn w:val="Normal"/>
    <w:uiPriority w:val="99"/>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509">
    <w:name w:val="xl509"/>
    <w:basedOn w:val="Normal"/>
    <w:uiPriority w:val="99"/>
    <w:rsid w:val="00F815C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right"/>
      <w:textAlignment w:val="center"/>
    </w:pPr>
    <w:rPr>
      <w:i/>
      <w:iCs/>
    </w:rPr>
  </w:style>
  <w:style w:type="paragraph" w:customStyle="1" w:styleId="xl510">
    <w:name w:val="xl510"/>
    <w:basedOn w:val="Normal"/>
    <w:uiPriority w:val="99"/>
    <w:rsid w:val="00F815C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rPr>
      <w:i/>
      <w:iCs/>
      <w:color w:val="FF0000"/>
    </w:rPr>
  </w:style>
  <w:style w:type="paragraph" w:customStyle="1" w:styleId="xl511">
    <w:name w:val="xl511"/>
    <w:basedOn w:val="Normal"/>
    <w:uiPriority w:val="99"/>
    <w:rsid w:val="00F815C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style>
  <w:style w:type="paragraph" w:customStyle="1" w:styleId="xl512">
    <w:name w:val="xl512"/>
    <w:basedOn w:val="Normal"/>
    <w:uiPriority w:val="99"/>
    <w:rsid w:val="00F815C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513">
    <w:name w:val="xl513"/>
    <w:basedOn w:val="Normal"/>
    <w:uiPriority w:val="99"/>
    <w:rsid w:val="00F815C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514">
    <w:name w:val="xl514"/>
    <w:basedOn w:val="Normal"/>
    <w:uiPriority w:val="99"/>
    <w:rsid w:val="00F815C5"/>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jc w:val="center"/>
      <w:textAlignment w:val="center"/>
    </w:pPr>
    <w:rPr>
      <w:i/>
      <w:iCs/>
    </w:rPr>
  </w:style>
  <w:style w:type="paragraph" w:customStyle="1" w:styleId="xl515">
    <w:name w:val="xl515"/>
    <w:basedOn w:val="Normal"/>
    <w:uiPriority w:val="99"/>
    <w:rsid w:val="00F815C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16">
    <w:name w:val="xl516"/>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7">
    <w:name w:val="xl517"/>
    <w:basedOn w:val="Normal"/>
    <w:uiPriority w:val="99"/>
    <w:rsid w:val="00F815C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518">
    <w:name w:val="xl518"/>
    <w:basedOn w:val="Normal"/>
    <w:uiPriority w:val="99"/>
    <w:rsid w:val="00F815C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519">
    <w:name w:val="xl519"/>
    <w:basedOn w:val="Normal"/>
    <w:uiPriority w:val="99"/>
    <w:rsid w:val="00F815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rPr>
  </w:style>
  <w:style w:type="paragraph" w:customStyle="1" w:styleId="xl520">
    <w:name w:val="xl520"/>
    <w:basedOn w:val="Normal"/>
    <w:uiPriority w:val="99"/>
    <w:rsid w:val="00F815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521">
    <w:name w:val="xl521"/>
    <w:basedOn w:val="Normal"/>
    <w:uiPriority w:val="99"/>
    <w:rsid w:val="00F815C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2">
    <w:name w:val="xl522"/>
    <w:basedOn w:val="Normal"/>
    <w:uiPriority w:val="99"/>
    <w:rsid w:val="00F815C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523">
    <w:name w:val="xl523"/>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4">
    <w:name w:val="xl524"/>
    <w:basedOn w:val="Normal"/>
    <w:uiPriority w:val="99"/>
    <w:rsid w:val="00F815C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a2">
    <w:name w:val="РИС"/>
    <w:next w:val="a9"/>
    <w:link w:val="afffff2"/>
    <w:uiPriority w:val="99"/>
    <w:rsid w:val="00340E0D"/>
    <w:pPr>
      <w:numPr>
        <w:numId w:val="33"/>
      </w:numPr>
      <w:spacing w:line="276" w:lineRule="auto"/>
      <w:jc w:val="center"/>
    </w:pPr>
    <w:rPr>
      <w:b/>
      <w:noProof/>
      <w:sz w:val="24"/>
      <w:szCs w:val="24"/>
      <w:lang w:eastAsia="en-US"/>
    </w:rPr>
  </w:style>
  <w:style w:type="character" w:customStyle="1" w:styleId="afffff2">
    <w:name w:val="РИС Знак"/>
    <w:link w:val="a2"/>
    <w:uiPriority w:val="99"/>
    <w:locked/>
    <w:rsid w:val="00340E0D"/>
    <w:rPr>
      <w:b/>
      <w:noProof/>
      <w:sz w:val="24"/>
      <w:szCs w:val="24"/>
      <w:lang w:eastAsia="en-US"/>
    </w:rPr>
  </w:style>
  <w:style w:type="paragraph" w:customStyle="1" w:styleId="afffff3">
    <w:name w:val="Таблица"/>
    <w:basedOn w:val="af0"/>
    <w:link w:val="afffff4"/>
    <w:autoRedefine/>
    <w:uiPriority w:val="99"/>
    <w:rsid w:val="00340E0D"/>
    <w:pPr>
      <w:tabs>
        <w:tab w:val="clear" w:pos="426"/>
        <w:tab w:val="clear" w:pos="5940"/>
        <w:tab w:val="num" w:pos="432"/>
      </w:tabs>
      <w:spacing w:before="120" w:after="120"/>
      <w:ind w:left="432" w:hanging="432"/>
      <w:jc w:val="left"/>
    </w:pPr>
    <w:rPr>
      <w:b/>
      <w:sz w:val="22"/>
    </w:rPr>
  </w:style>
  <w:style w:type="character" w:customStyle="1" w:styleId="afffff4">
    <w:name w:val="Таблица Знак"/>
    <w:link w:val="afffff3"/>
    <w:uiPriority w:val="99"/>
    <w:locked/>
    <w:rsid w:val="00340E0D"/>
    <w:rPr>
      <w:b/>
      <w:sz w:val="22"/>
    </w:rPr>
  </w:style>
  <w:style w:type="character" w:customStyle="1" w:styleId="520">
    <w:name w:val="Знак Знак52"/>
    <w:uiPriority w:val="99"/>
    <w:locked/>
    <w:rsid w:val="00340E0D"/>
    <w:rPr>
      <w:rFonts w:ascii="Cambria" w:hAnsi="Cambria"/>
      <w:b/>
      <w:color w:val="365F91"/>
      <w:sz w:val="28"/>
    </w:rPr>
  </w:style>
  <w:style w:type="paragraph" w:customStyle="1" w:styleId="xl108">
    <w:name w:val="xl108"/>
    <w:basedOn w:val="Normal"/>
    <w:uiPriority w:val="99"/>
    <w:rsid w:val="00340E0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109">
    <w:name w:val="xl109"/>
    <w:basedOn w:val="Normal"/>
    <w:uiPriority w:val="99"/>
    <w:rsid w:val="00340E0D"/>
    <w:pPr>
      <w:pBdr>
        <w:top w:val="single" w:sz="4" w:space="0" w:color="auto"/>
        <w:bottom w:val="single" w:sz="8"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10">
    <w:name w:val="xl110"/>
    <w:basedOn w:val="Normal"/>
    <w:uiPriority w:val="99"/>
    <w:rsid w:val="00340E0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1">
    <w:name w:val="xl111"/>
    <w:basedOn w:val="Normal"/>
    <w:uiPriority w:val="99"/>
    <w:rsid w:val="00340E0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2">
    <w:name w:val="xl112"/>
    <w:basedOn w:val="Normal"/>
    <w:uiPriority w:val="99"/>
    <w:rsid w:val="00340E0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13">
    <w:name w:val="xl113"/>
    <w:basedOn w:val="Normal"/>
    <w:uiPriority w:val="99"/>
    <w:rsid w:val="00340E0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4">
    <w:name w:val="xl114"/>
    <w:basedOn w:val="Normal"/>
    <w:uiPriority w:val="99"/>
    <w:rsid w:val="00340E0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5">
    <w:name w:val="xl115"/>
    <w:basedOn w:val="Normal"/>
    <w:uiPriority w:val="99"/>
    <w:rsid w:val="00340E0D"/>
    <w:pPr>
      <w:pBdr>
        <w:top w:val="single" w:sz="4" w:space="0" w:color="auto"/>
        <w:bottom w:val="single" w:sz="4"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16">
    <w:name w:val="xl116"/>
    <w:basedOn w:val="Normal"/>
    <w:uiPriority w:val="99"/>
    <w:rsid w:val="00340E0D"/>
    <w:pPr>
      <w:pBdr>
        <w:top w:val="single" w:sz="8" w:space="0" w:color="auto"/>
        <w:left w:val="single" w:sz="8" w:space="0" w:color="auto"/>
        <w:bottom w:val="single" w:sz="4"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17">
    <w:name w:val="xl117"/>
    <w:basedOn w:val="Normal"/>
    <w:uiPriority w:val="99"/>
    <w:rsid w:val="00340E0D"/>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0"/>
      <w:szCs w:val="20"/>
    </w:rPr>
  </w:style>
  <w:style w:type="paragraph" w:customStyle="1" w:styleId="xl118">
    <w:name w:val="xl118"/>
    <w:basedOn w:val="Normal"/>
    <w:uiPriority w:val="99"/>
    <w:rsid w:val="00340E0D"/>
    <w:pPr>
      <w:pBdr>
        <w:top w:val="single" w:sz="8"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 w:val="20"/>
      <w:szCs w:val="20"/>
    </w:rPr>
  </w:style>
  <w:style w:type="paragraph" w:customStyle="1" w:styleId="xl119">
    <w:name w:val="xl119"/>
    <w:basedOn w:val="Normal"/>
    <w:uiPriority w:val="99"/>
    <w:rsid w:val="00340E0D"/>
    <w:pPr>
      <w:pBdr>
        <w:top w:val="single" w:sz="8" w:space="0" w:color="auto"/>
        <w:left w:val="single" w:sz="8" w:space="0" w:color="auto"/>
        <w:bottom w:val="single" w:sz="4" w:space="0" w:color="000000"/>
      </w:pBdr>
      <w:spacing w:before="100" w:beforeAutospacing="1" w:after="100" w:afterAutospacing="1"/>
      <w:jc w:val="center"/>
      <w:textAlignment w:val="center"/>
    </w:pPr>
    <w:rPr>
      <w:color w:val="000000"/>
      <w:sz w:val="20"/>
      <w:szCs w:val="20"/>
    </w:rPr>
  </w:style>
  <w:style w:type="paragraph" w:customStyle="1" w:styleId="xl122">
    <w:name w:val="xl122"/>
    <w:basedOn w:val="Normal"/>
    <w:uiPriority w:val="99"/>
    <w:rsid w:val="00340E0D"/>
    <w:pPr>
      <w:pBdr>
        <w:top w:val="single" w:sz="4" w:space="0" w:color="000000"/>
        <w:left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0">
    <w:name w:val="xl130"/>
    <w:basedOn w:val="Normal"/>
    <w:uiPriority w:val="99"/>
    <w:rsid w:val="00340E0D"/>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color w:val="000000"/>
      <w:sz w:val="20"/>
      <w:szCs w:val="20"/>
    </w:rPr>
  </w:style>
  <w:style w:type="paragraph" w:customStyle="1" w:styleId="xl131">
    <w:name w:val="xl131"/>
    <w:basedOn w:val="Normal"/>
    <w:uiPriority w:val="99"/>
    <w:rsid w:val="00340E0D"/>
    <w:pPr>
      <w:pBdr>
        <w:top w:val="single" w:sz="4" w:space="0" w:color="000000"/>
        <w:left w:val="single" w:sz="4" w:space="0" w:color="000000"/>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2">
    <w:name w:val="xl132"/>
    <w:basedOn w:val="Normal"/>
    <w:uiPriority w:val="99"/>
    <w:rsid w:val="00340E0D"/>
    <w:pPr>
      <w:pBdr>
        <w:left w:val="single" w:sz="8" w:space="0" w:color="auto"/>
      </w:pBdr>
      <w:spacing w:before="100" w:beforeAutospacing="1" w:after="100" w:afterAutospacing="1"/>
      <w:jc w:val="center"/>
    </w:pPr>
    <w:rPr>
      <w:color w:val="FF0000"/>
      <w:sz w:val="20"/>
      <w:szCs w:val="20"/>
    </w:rPr>
  </w:style>
  <w:style w:type="paragraph" w:customStyle="1" w:styleId="xl133">
    <w:name w:val="xl133"/>
    <w:basedOn w:val="Normal"/>
    <w:uiPriority w:val="99"/>
    <w:rsid w:val="00340E0D"/>
    <w:pPr>
      <w:pBdr>
        <w:right w:val="single" w:sz="8" w:space="0" w:color="auto"/>
      </w:pBdr>
      <w:spacing w:before="100" w:beforeAutospacing="1" w:after="100" w:afterAutospacing="1"/>
      <w:jc w:val="center"/>
    </w:pPr>
    <w:rPr>
      <w:color w:val="548235"/>
      <w:sz w:val="20"/>
      <w:szCs w:val="20"/>
    </w:rPr>
  </w:style>
  <w:style w:type="paragraph" w:customStyle="1" w:styleId="xl134">
    <w:name w:val="xl134"/>
    <w:basedOn w:val="Normal"/>
    <w:uiPriority w:val="99"/>
    <w:rsid w:val="00340E0D"/>
    <w:pPr>
      <w:pBdr>
        <w:bottom w:val="single" w:sz="8" w:space="0" w:color="auto"/>
      </w:pBdr>
      <w:spacing w:before="100" w:beforeAutospacing="1" w:after="100" w:afterAutospacing="1"/>
      <w:jc w:val="center"/>
    </w:pPr>
    <w:rPr>
      <w:color w:val="7030A0"/>
      <w:sz w:val="20"/>
      <w:szCs w:val="20"/>
    </w:rPr>
  </w:style>
  <w:style w:type="paragraph" w:customStyle="1" w:styleId="xl135">
    <w:name w:val="xl135"/>
    <w:basedOn w:val="Normal"/>
    <w:uiPriority w:val="99"/>
    <w:rsid w:val="00340E0D"/>
    <w:pPr>
      <w:pBdr>
        <w:bottom w:val="single" w:sz="8" w:space="0" w:color="auto"/>
        <w:right w:val="single" w:sz="8" w:space="0" w:color="auto"/>
      </w:pBdr>
      <w:spacing w:before="100" w:beforeAutospacing="1" w:after="100" w:afterAutospacing="1"/>
      <w:jc w:val="center"/>
    </w:pPr>
    <w:rPr>
      <w:color w:val="548235"/>
      <w:sz w:val="20"/>
      <w:szCs w:val="20"/>
    </w:rPr>
  </w:style>
  <w:style w:type="paragraph" w:customStyle="1" w:styleId="xl136">
    <w:name w:val="xl136"/>
    <w:basedOn w:val="Normal"/>
    <w:uiPriority w:val="99"/>
    <w:rsid w:val="00340E0D"/>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37">
    <w:name w:val="xl137"/>
    <w:basedOn w:val="Normal"/>
    <w:uiPriority w:val="99"/>
    <w:rsid w:val="00340E0D"/>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38">
    <w:name w:val="xl138"/>
    <w:basedOn w:val="Normal"/>
    <w:uiPriority w:val="99"/>
    <w:rsid w:val="00340E0D"/>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39">
    <w:name w:val="xl139"/>
    <w:basedOn w:val="Normal"/>
    <w:uiPriority w:val="99"/>
    <w:rsid w:val="00340E0D"/>
    <w:pPr>
      <w:pBdr>
        <w:top w:val="single" w:sz="4"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40">
    <w:name w:val="xl140"/>
    <w:basedOn w:val="Normal"/>
    <w:uiPriority w:val="99"/>
    <w:rsid w:val="00340E0D"/>
    <w:pPr>
      <w:pBdr>
        <w:top w:val="single" w:sz="4"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41">
    <w:name w:val="xl141"/>
    <w:basedOn w:val="Normal"/>
    <w:uiPriority w:val="99"/>
    <w:rsid w:val="00340E0D"/>
    <w:pPr>
      <w:pBdr>
        <w:top w:val="single" w:sz="4"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42">
    <w:name w:val="xl142"/>
    <w:basedOn w:val="Normal"/>
    <w:uiPriority w:val="99"/>
    <w:rsid w:val="00340E0D"/>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3">
    <w:name w:val="xl143"/>
    <w:basedOn w:val="Normal"/>
    <w:uiPriority w:val="99"/>
    <w:rsid w:val="00340E0D"/>
    <w:pPr>
      <w:pBdr>
        <w:top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4">
    <w:name w:val="xl144"/>
    <w:basedOn w:val="Normal"/>
    <w:uiPriority w:val="99"/>
    <w:rsid w:val="00340E0D"/>
    <w:pPr>
      <w:pBdr>
        <w:top w:val="single" w:sz="8" w:space="0" w:color="auto"/>
        <w:bottom w:val="single" w:sz="4"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46">
    <w:name w:val="xl146"/>
    <w:basedOn w:val="Normal"/>
    <w:uiPriority w:val="99"/>
    <w:rsid w:val="00340E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47">
    <w:name w:val="xl147"/>
    <w:basedOn w:val="Normal"/>
    <w:uiPriority w:val="99"/>
    <w:rsid w:val="00340E0D"/>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8">
    <w:name w:val="xl148"/>
    <w:basedOn w:val="Normal"/>
    <w:uiPriority w:val="99"/>
    <w:rsid w:val="00340E0D"/>
    <w:pPr>
      <w:pBdr>
        <w:top w:val="single" w:sz="4"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49">
    <w:name w:val="xl149"/>
    <w:basedOn w:val="Normal"/>
    <w:uiPriority w:val="99"/>
    <w:rsid w:val="00340E0D"/>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0">
    <w:name w:val="xl150"/>
    <w:basedOn w:val="Normal"/>
    <w:uiPriority w:val="99"/>
    <w:rsid w:val="00340E0D"/>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1">
    <w:name w:val="xl151"/>
    <w:basedOn w:val="Normal"/>
    <w:uiPriority w:val="99"/>
    <w:rsid w:val="00340E0D"/>
    <w:pPr>
      <w:pBdr>
        <w:top w:val="single" w:sz="4"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52">
    <w:name w:val="xl152"/>
    <w:basedOn w:val="Normal"/>
    <w:uiPriority w:val="99"/>
    <w:rsid w:val="00340E0D"/>
    <w:pPr>
      <w:pBdr>
        <w:top w:val="single" w:sz="4"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3">
    <w:name w:val="xl153"/>
    <w:basedOn w:val="Normal"/>
    <w:uiPriority w:val="99"/>
    <w:rsid w:val="00340E0D"/>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4">
    <w:name w:val="xl154"/>
    <w:basedOn w:val="Normal"/>
    <w:uiPriority w:val="99"/>
    <w:rsid w:val="00340E0D"/>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5">
    <w:name w:val="xl155"/>
    <w:basedOn w:val="Normal"/>
    <w:uiPriority w:val="99"/>
    <w:rsid w:val="00340E0D"/>
    <w:pPr>
      <w:pBdr>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6">
    <w:name w:val="xl156"/>
    <w:basedOn w:val="Normal"/>
    <w:uiPriority w:val="99"/>
    <w:rsid w:val="00340E0D"/>
    <w:pPr>
      <w:pBdr>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7">
    <w:name w:val="xl157"/>
    <w:basedOn w:val="Normal"/>
    <w:uiPriority w:val="99"/>
    <w:rsid w:val="00340E0D"/>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8">
    <w:name w:val="xl158"/>
    <w:basedOn w:val="Normal"/>
    <w:uiPriority w:val="99"/>
    <w:rsid w:val="00340E0D"/>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9">
    <w:name w:val="xl159"/>
    <w:basedOn w:val="Normal"/>
    <w:uiPriority w:val="99"/>
    <w:rsid w:val="00340E0D"/>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0">
    <w:name w:val="xl160"/>
    <w:basedOn w:val="Normal"/>
    <w:uiPriority w:val="99"/>
    <w:rsid w:val="00340E0D"/>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1">
    <w:name w:val="xl161"/>
    <w:basedOn w:val="Normal"/>
    <w:uiPriority w:val="99"/>
    <w:rsid w:val="00340E0D"/>
    <w:pPr>
      <w:spacing w:before="100" w:beforeAutospacing="1" w:after="100" w:afterAutospacing="1"/>
      <w:textAlignment w:val="center"/>
    </w:pPr>
    <w:rPr>
      <w:sz w:val="20"/>
      <w:szCs w:val="20"/>
    </w:rPr>
  </w:style>
  <w:style w:type="paragraph" w:customStyle="1" w:styleId="xl162">
    <w:name w:val="xl162"/>
    <w:basedOn w:val="Normal"/>
    <w:uiPriority w:val="99"/>
    <w:rsid w:val="00340E0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3">
    <w:name w:val="xl163"/>
    <w:basedOn w:val="Normal"/>
    <w:uiPriority w:val="99"/>
    <w:rsid w:val="00340E0D"/>
    <w:pPr>
      <w:spacing w:before="100" w:beforeAutospacing="1" w:after="100" w:afterAutospacing="1"/>
      <w:jc w:val="center"/>
    </w:pPr>
    <w:rPr>
      <w:b/>
      <w:bCs/>
      <w:color w:val="7030A0"/>
      <w:sz w:val="20"/>
      <w:szCs w:val="20"/>
    </w:rPr>
  </w:style>
  <w:style w:type="paragraph" w:customStyle="1" w:styleId="xl164">
    <w:name w:val="xl164"/>
    <w:basedOn w:val="Normal"/>
    <w:uiPriority w:val="99"/>
    <w:rsid w:val="00340E0D"/>
    <w:pPr>
      <w:spacing w:before="100" w:beforeAutospacing="1" w:after="100" w:afterAutospacing="1"/>
      <w:textAlignment w:val="center"/>
    </w:pPr>
    <w:rPr>
      <w:b/>
      <w:bCs/>
      <w:sz w:val="20"/>
      <w:szCs w:val="20"/>
    </w:rPr>
  </w:style>
  <w:style w:type="paragraph" w:customStyle="1" w:styleId="xl165">
    <w:name w:val="xl165"/>
    <w:basedOn w:val="Normal"/>
    <w:uiPriority w:val="99"/>
    <w:rsid w:val="00340E0D"/>
    <w:pPr>
      <w:pBdr>
        <w:bottom w:val="single" w:sz="4" w:space="0" w:color="auto"/>
      </w:pBdr>
      <w:spacing w:before="100" w:beforeAutospacing="1" w:after="100" w:afterAutospacing="1"/>
      <w:jc w:val="center"/>
      <w:textAlignment w:val="center"/>
    </w:pPr>
    <w:rPr>
      <w:color w:val="000000"/>
      <w:sz w:val="20"/>
      <w:szCs w:val="20"/>
    </w:rPr>
  </w:style>
  <w:style w:type="paragraph" w:customStyle="1" w:styleId="xl166">
    <w:name w:val="xl166"/>
    <w:basedOn w:val="Normal"/>
    <w:uiPriority w:val="99"/>
    <w:rsid w:val="00340E0D"/>
    <w:pPr>
      <w:spacing w:before="100" w:beforeAutospacing="1" w:after="100" w:afterAutospacing="1"/>
      <w:jc w:val="center"/>
      <w:textAlignment w:val="center"/>
    </w:pPr>
    <w:rPr>
      <w:color w:val="000000"/>
      <w:sz w:val="20"/>
      <w:szCs w:val="20"/>
    </w:rPr>
  </w:style>
  <w:style w:type="paragraph" w:customStyle="1" w:styleId="xl167">
    <w:name w:val="xl167"/>
    <w:basedOn w:val="Normal"/>
    <w:uiPriority w:val="99"/>
    <w:rsid w:val="00340E0D"/>
    <w:pPr>
      <w:pBdr>
        <w:top w:val="single" w:sz="8" w:space="0" w:color="auto"/>
        <w:left w:val="single" w:sz="8" w:space="0" w:color="auto"/>
      </w:pBdr>
      <w:spacing w:before="100" w:beforeAutospacing="1" w:after="100" w:afterAutospacing="1"/>
      <w:jc w:val="center"/>
      <w:textAlignment w:val="center"/>
    </w:pPr>
    <w:rPr>
      <w:color w:val="000000"/>
      <w:sz w:val="20"/>
      <w:szCs w:val="20"/>
    </w:rPr>
  </w:style>
  <w:style w:type="paragraph" w:customStyle="1" w:styleId="xl168">
    <w:name w:val="xl168"/>
    <w:basedOn w:val="Normal"/>
    <w:uiPriority w:val="99"/>
    <w:rsid w:val="00340E0D"/>
    <w:pPr>
      <w:pBdr>
        <w:top w:val="single" w:sz="8" w:space="0" w:color="auto"/>
      </w:pBdr>
      <w:spacing w:before="100" w:beforeAutospacing="1" w:after="100" w:afterAutospacing="1"/>
      <w:jc w:val="center"/>
      <w:textAlignment w:val="center"/>
    </w:pPr>
    <w:rPr>
      <w:color w:val="000000"/>
      <w:sz w:val="20"/>
      <w:szCs w:val="20"/>
    </w:rPr>
  </w:style>
  <w:style w:type="paragraph" w:customStyle="1" w:styleId="xl169">
    <w:name w:val="xl169"/>
    <w:basedOn w:val="Normal"/>
    <w:uiPriority w:val="99"/>
    <w:rsid w:val="00340E0D"/>
    <w:pPr>
      <w:pBdr>
        <w:top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70">
    <w:name w:val="xl170"/>
    <w:basedOn w:val="Normal"/>
    <w:uiPriority w:val="99"/>
    <w:rsid w:val="00340E0D"/>
    <w:pPr>
      <w:pBdr>
        <w:left w:val="single" w:sz="8" w:space="0" w:color="auto"/>
      </w:pBdr>
      <w:spacing w:before="100" w:beforeAutospacing="1" w:after="100" w:afterAutospacing="1"/>
      <w:jc w:val="center"/>
      <w:textAlignment w:val="center"/>
    </w:pPr>
    <w:rPr>
      <w:color w:val="000000"/>
      <w:sz w:val="20"/>
      <w:szCs w:val="20"/>
    </w:rPr>
  </w:style>
  <w:style w:type="paragraph" w:customStyle="1" w:styleId="xl171">
    <w:name w:val="xl171"/>
    <w:basedOn w:val="Normal"/>
    <w:uiPriority w:val="99"/>
    <w:rsid w:val="00340E0D"/>
    <w:pPr>
      <w:pBdr>
        <w:right w:val="single" w:sz="8" w:space="0" w:color="auto"/>
      </w:pBdr>
      <w:spacing w:before="100" w:beforeAutospacing="1" w:after="100" w:afterAutospacing="1"/>
      <w:jc w:val="center"/>
      <w:textAlignment w:val="center"/>
    </w:pPr>
    <w:rPr>
      <w:color w:val="000000"/>
      <w:sz w:val="20"/>
      <w:szCs w:val="20"/>
    </w:rPr>
  </w:style>
  <w:style w:type="paragraph" w:customStyle="1" w:styleId="xl172">
    <w:name w:val="xl172"/>
    <w:basedOn w:val="Normal"/>
    <w:uiPriority w:val="99"/>
    <w:rsid w:val="00340E0D"/>
    <w:pPr>
      <w:pBdr>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73">
    <w:name w:val="xl173"/>
    <w:basedOn w:val="Normal"/>
    <w:uiPriority w:val="99"/>
    <w:rsid w:val="00340E0D"/>
    <w:pPr>
      <w:pBdr>
        <w:bottom w:val="single" w:sz="8" w:space="0" w:color="auto"/>
      </w:pBdr>
      <w:spacing w:before="100" w:beforeAutospacing="1" w:after="100" w:afterAutospacing="1"/>
      <w:jc w:val="center"/>
      <w:textAlignment w:val="center"/>
    </w:pPr>
    <w:rPr>
      <w:color w:val="000000"/>
      <w:sz w:val="20"/>
      <w:szCs w:val="20"/>
    </w:rPr>
  </w:style>
  <w:style w:type="paragraph" w:customStyle="1" w:styleId="xl174">
    <w:name w:val="xl174"/>
    <w:basedOn w:val="Normal"/>
    <w:uiPriority w:val="99"/>
    <w:rsid w:val="00340E0D"/>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75">
    <w:name w:val="xl175"/>
    <w:basedOn w:val="Normal"/>
    <w:uiPriority w:val="99"/>
    <w:rsid w:val="00340E0D"/>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76">
    <w:name w:val="xl176"/>
    <w:basedOn w:val="Normal"/>
    <w:uiPriority w:val="99"/>
    <w:rsid w:val="00340E0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0"/>
      <w:szCs w:val="20"/>
    </w:rPr>
  </w:style>
  <w:style w:type="paragraph" w:customStyle="1" w:styleId="xl177">
    <w:name w:val="xl177"/>
    <w:basedOn w:val="Normal"/>
    <w:uiPriority w:val="99"/>
    <w:rsid w:val="00340E0D"/>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 w:val="20"/>
      <w:szCs w:val="20"/>
    </w:rPr>
  </w:style>
  <w:style w:type="character" w:customStyle="1" w:styleId="CaptionChar1">
    <w:name w:val="Caption Char1"/>
    <w:aliases w:val="Таблица - Название объекта Char,!! Object Novogor !! Char,Знак3 Char,Caption Char Char,Caption Char1 Char1 Char Char Char,Caption Char Char2 Char1 Char Char Char,Caption Char Char Char Char Char1 Char1 Char Char1 Char Char"/>
    <w:link w:val="Caption"/>
    <w:uiPriority w:val="99"/>
    <w:locked/>
    <w:rsid w:val="00340E0D"/>
    <w:rPr>
      <w:b/>
      <w:color w:val="4F81BD"/>
      <w:sz w:val="18"/>
    </w:rPr>
  </w:style>
  <w:style w:type="table" w:customStyle="1" w:styleId="1120">
    <w:name w:val="Сетка таблицы112"/>
    <w:uiPriority w:val="99"/>
    <w:rsid w:val="00340E0D"/>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Подпись рисунков/таблиц"/>
    <w:basedOn w:val="Caption"/>
    <w:uiPriority w:val="99"/>
    <w:rsid w:val="00340E0D"/>
    <w:pPr>
      <w:keepNext/>
      <w:spacing w:before="120" w:after="0" w:line="360" w:lineRule="auto"/>
      <w:ind w:firstLine="567"/>
      <w:jc w:val="both"/>
    </w:pPr>
    <w:rPr>
      <w:rFonts w:ascii="Arial" w:hAnsi="Arial"/>
      <w:b w:val="0"/>
      <w:color w:val="auto"/>
      <w:sz w:val="24"/>
    </w:rPr>
  </w:style>
  <w:style w:type="character" w:customStyle="1" w:styleId="2d">
    <w:name w:val="Неразрешенное упоминание2"/>
    <w:uiPriority w:val="99"/>
    <w:semiHidden/>
    <w:rsid w:val="00340E0D"/>
    <w:rPr>
      <w:color w:val="605E5C"/>
      <w:shd w:val="clear" w:color="auto" w:fill="E1DFDD"/>
    </w:rPr>
  </w:style>
  <w:style w:type="character" w:customStyle="1" w:styleId="NormalWebChar">
    <w:name w:val="Normal (Web) Char"/>
    <w:link w:val="NormalWeb"/>
    <w:uiPriority w:val="99"/>
    <w:locked/>
    <w:rsid w:val="00D6083D"/>
    <w:rPr>
      <w:sz w:val="24"/>
      <w:lang w:val="ru-RU" w:eastAsia="ru-RU"/>
    </w:rPr>
  </w:style>
  <w:style w:type="paragraph" w:customStyle="1" w:styleId="western">
    <w:name w:val="western"/>
    <w:basedOn w:val="Normal"/>
    <w:uiPriority w:val="99"/>
    <w:rsid w:val="00D6083D"/>
    <w:pPr>
      <w:spacing w:before="100" w:beforeAutospacing="1" w:after="100" w:afterAutospacing="1"/>
    </w:pPr>
  </w:style>
  <w:style w:type="numbering" w:customStyle="1" w:styleId="PwCListBullets13">
    <w:name w:val="PwC List Bullets 13"/>
    <w:rsid w:val="00BF086A"/>
    <w:pPr>
      <w:numPr>
        <w:numId w:val="24"/>
      </w:numPr>
    </w:pPr>
  </w:style>
</w:styles>
</file>

<file path=word/webSettings.xml><?xml version="1.0" encoding="utf-8"?>
<w:webSettings xmlns:r="http://schemas.openxmlformats.org/officeDocument/2006/relationships" xmlns:w="http://schemas.openxmlformats.org/wordprocessingml/2006/main">
  <w:divs>
    <w:div w:id="514810655">
      <w:marLeft w:val="0"/>
      <w:marRight w:val="0"/>
      <w:marTop w:val="0"/>
      <w:marBottom w:val="0"/>
      <w:divBdr>
        <w:top w:val="none" w:sz="0" w:space="0" w:color="auto"/>
        <w:left w:val="none" w:sz="0" w:space="0" w:color="auto"/>
        <w:bottom w:val="none" w:sz="0" w:space="0" w:color="auto"/>
        <w:right w:val="none" w:sz="0" w:space="0" w:color="auto"/>
      </w:divBdr>
    </w:div>
    <w:div w:id="514810656">
      <w:marLeft w:val="0"/>
      <w:marRight w:val="0"/>
      <w:marTop w:val="0"/>
      <w:marBottom w:val="0"/>
      <w:divBdr>
        <w:top w:val="none" w:sz="0" w:space="0" w:color="auto"/>
        <w:left w:val="none" w:sz="0" w:space="0" w:color="auto"/>
        <w:bottom w:val="none" w:sz="0" w:space="0" w:color="auto"/>
        <w:right w:val="none" w:sz="0" w:space="0" w:color="auto"/>
      </w:divBdr>
    </w:div>
    <w:div w:id="514810657">
      <w:marLeft w:val="0"/>
      <w:marRight w:val="0"/>
      <w:marTop w:val="0"/>
      <w:marBottom w:val="0"/>
      <w:divBdr>
        <w:top w:val="none" w:sz="0" w:space="0" w:color="auto"/>
        <w:left w:val="none" w:sz="0" w:space="0" w:color="auto"/>
        <w:bottom w:val="none" w:sz="0" w:space="0" w:color="auto"/>
        <w:right w:val="none" w:sz="0" w:space="0" w:color="auto"/>
      </w:divBdr>
    </w:div>
    <w:div w:id="514810658">
      <w:marLeft w:val="0"/>
      <w:marRight w:val="0"/>
      <w:marTop w:val="0"/>
      <w:marBottom w:val="0"/>
      <w:divBdr>
        <w:top w:val="none" w:sz="0" w:space="0" w:color="auto"/>
        <w:left w:val="none" w:sz="0" w:space="0" w:color="auto"/>
        <w:bottom w:val="none" w:sz="0" w:space="0" w:color="auto"/>
        <w:right w:val="none" w:sz="0" w:space="0" w:color="auto"/>
      </w:divBdr>
    </w:div>
    <w:div w:id="514810659">
      <w:marLeft w:val="0"/>
      <w:marRight w:val="0"/>
      <w:marTop w:val="0"/>
      <w:marBottom w:val="0"/>
      <w:divBdr>
        <w:top w:val="none" w:sz="0" w:space="0" w:color="auto"/>
        <w:left w:val="none" w:sz="0" w:space="0" w:color="auto"/>
        <w:bottom w:val="none" w:sz="0" w:space="0" w:color="auto"/>
        <w:right w:val="none" w:sz="0" w:space="0" w:color="auto"/>
      </w:divBdr>
    </w:div>
    <w:div w:id="514810660">
      <w:marLeft w:val="0"/>
      <w:marRight w:val="0"/>
      <w:marTop w:val="0"/>
      <w:marBottom w:val="0"/>
      <w:divBdr>
        <w:top w:val="none" w:sz="0" w:space="0" w:color="auto"/>
        <w:left w:val="none" w:sz="0" w:space="0" w:color="auto"/>
        <w:bottom w:val="none" w:sz="0" w:space="0" w:color="auto"/>
        <w:right w:val="none" w:sz="0" w:space="0" w:color="auto"/>
      </w:divBdr>
    </w:div>
    <w:div w:id="514810661">
      <w:marLeft w:val="0"/>
      <w:marRight w:val="0"/>
      <w:marTop w:val="0"/>
      <w:marBottom w:val="0"/>
      <w:divBdr>
        <w:top w:val="none" w:sz="0" w:space="0" w:color="auto"/>
        <w:left w:val="none" w:sz="0" w:space="0" w:color="auto"/>
        <w:bottom w:val="none" w:sz="0" w:space="0" w:color="auto"/>
        <w:right w:val="none" w:sz="0" w:space="0" w:color="auto"/>
      </w:divBdr>
    </w:div>
    <w:div w:id="514810662">
      <w:marLeft w:val="0"/>
      <w:marRight w:val="0"/>
      <w:marTop w:val="0"/>
      <w:marBottom w:val="0"/>
      <w:divBdr>
        <w:top w:val="none" w:sz="0" w:space="0" w:color="auto"/>
        <w:left w:val="none" w:sz="0" w:space="0" w:color="auto"/>
        <w:bottom w:val="none" w:sz="0" w:space="0" w:color="auto"/>
        <w:right w:val="none" w:sz="0" w:space="0" w:color="auto"/>
      </w:divBdr>
    </w:div>
    <w:div w:id="514810663">
      <w:marLeft w:val="0"/>
      <w:marRight w:val="0"/>
      <w:marTop w:val="0"/>
      <w:marBottom w:val="0"/>
      <w:divBdr>
        <w:top w:val="none" w:sz="0" w:space="0" w:color="auto"/>
        <w:left w:val="none" w:sz="0" w:space="0" w:color="auto"/>
        <w:bottom w:val="none" w:sz="0" w:space="0" w:color="auto"/>
        <w:right w:val="none" w:sz="0" w:space="0" w:color="auto"/>
      </w:divBdr>
    </w:div>
    <w:div w:id="514810664">
      <w:marLeft w:val="0"/>
      <w:marRight w:val="0"/>
      <w:marTop w:val="0"/>
      <w:marBottom w:val="0"/>
      <w:divBdr>
        <w:top w:val="none" w:sz="0" w:space="0" w:color="auto"/>
        <w:left w:val="none" w:sz="0" w:space="0" w:color="auto"/>
        <w:bottom w:val="none" w:sz="0" w:space="0" w:color="auto"/>
        <w:right w:val="none" w:sz="0" w:space="0" w:color="auto"/>
      </w:divBdr>
    </w:div>
    <w:div w:id="514810665">
      <w:marLeft w:val="0"/>
      <w:marRight w:val="0"/>
      <w:marTop w:val="0"/>
      <w:marBottom w:val="0"/>
      <w:divBdr>
        <w:top w:val="none" w:sz="0" w:space="0" w:color="auto"/>
        <w:left w:val="none" w:sz="0" w:space="0" w:color="auto"/>
        <w:bottom w:val="none" w:sz="0" w:space="0" w:color="auto"/>
        <w:right w:val="none" w:sz="0" w:space="0" w:color="auto"/>
      </w:divBdr>
    </w:div>
    <w:div w:id="514810666">
      <w:marLeft w:val="0"/>
      <w:marRight w:val="0"/>
      <w:marTop w:val="0"/>
      <w:marBottom w:val="0"/>
      <w:divBdr>
        <w:top w:val="none" w:sz="0" w:space="0" w:color="auto"/>
        <w:left w:val="none" w:sz="0" w:space="0" w:color="auto"/>
        <w:bottom w:val="none" w:sz="0" w:space="0" w:color="auto"/>
        <w:right w:val="none" w:sz="0" w:space="0" w:color="auto"/>
      </w:divBdr>
    </w:div>
    <w:div w:id="514810667">
      <w:marLeft w:val="0"/>
      <w:marRight w:val="0"/>
      <w:marTop w:val="0"/>
      <w:marBottom w:val="0"/>
      <w:divBdr>
        <w:top w:val="none" w:sz="0" w:space="0" w:color="auto"/>
        <w:left w:val="none" w:sz="0" w:space="0" w:color="auto"/>
        <w:bottom w:val="none" w:sz="0" w:space="0" w:color="auto"/>
        <w:right w:val="none" w:sz="0" w:space="0" w:color="auto"/>
      </w:divBdr>
    </w:div>
    <w:div w:id="514810668">
      <w:marLeft w:val="0"/>
      <w:marRight w:val="0"/>
      <w:marTop w:val="0"/>
      <w:marBottom w:val="0"/>
      <w:divBdr>
        <w:top w:val="none" w:sz="0" w:space="0" w:color="auto"/>
        <w:left w:val="none" w:sz="0" w:space="0" w:color="auto"/>
        <w:bottom w:val="none" w:sz="0" w:space="0" w:color="auto"/>
        <w:right w:val="none" w:sz="0" w:space="0" w:color="auto"/>
      </w:divBdr>
    </w:div>
    <w:div w:id="514810669">
      <w:marLeft w:val="0"/>
      <w:marRight w:val="0"/>
      <w:marTop w:val="0"/>
      <w:marBottom w:val="0"/>
      <w:divBdr>
        <w:top w:val="none" w:sz="0" w:space="0" w:color="auto"/>
        <w:left w:val="none" w:sz="0" w:space="0" w:color="auto"/>
        <w:bottom w:val="none" w:sz="0" w:space="0" w:color="auto"/>
        <w:right w:val="none" w:sz="0" w:space="0" w:color="auto"/>
      </w:divBdr>
    </w:div>
    <w:div w:id="514810670">
      <w:marLeft w:val="0"/>
      <w:marRight w:val="0"/>
      <w:marTop w:val="0"/>
      <w:marBottom w:val="0"/>
      <w:divBdr>
        <w:top w:val="none" w:sz="0" w:space="0" w:color="auto"/>
        <w:left w:val="none" w:sz="0" w:space="0" w:color="auto"/>
        <w:bottom w:val="none" w:sz="0" w:space="0" w:color="auto"/>
        <w:right w:val="none" w:sz="0" w:space="0" w:color="auto"/>
      </w:divBdr>
    </w:div>
    <w:div w:id="514810671">
      <w:marLeft w:val="0"/>
      <w:marRight w:val="0"/>
      <w:marTop w:val="0"/>
      <w:marBottom w:val="0"/>
      <w:divBdr>
        <w:top w:val="none" w:sz="0" w:space="0" w:color="auto"/>
        <w:left w:val="none" w:sz="0" w:space="0" w:color="auto"/>
        <w:bottom w:val="none" w:sz="0" w:space="0" w:color="auto"/>
        <w:right w:val="none" w:sz="0" w:space="0" w:color="auto"/>
      </w:divBdr>
    </w:div>
    <w:div w:id="514810672">
      <w:marLeft w:val="0"/>
      <w:marRight w:val="0"/>
      <w:marTop w:val="0"/>
      <w:marBottom w:val="0"/>
      <w:divBdr>
        <w:top w:val="none" w:sz="0" w:space="0" w:color="auto"/>
        <w:left w:val="none" w:sz="0" w:space="0" w:color="auto"/>
        <w:bottom w:val="none" w:sz="0" w:space="0" w:color="auto"/>
        <w:right w:val="none" w:sz="0" w:space="0" w:color="auto"/>
      </w:divBdr>
    </w:div>
    <w:div w:id="514810673">
      <w:marLeft w:val="0"/>
      <w:marRight w:val="0"/>
      <w:marTop w:val="0"/>
      <w:marBottom w:val="0"/>
      <w:divBdr>
        <w:top w:val="none" w:sz="0" w:space="0" w:color="auto"/>
        <w:left w:val="none" w:sz="0" w:space="0" w:color="auto"/>
        <w:bottom w:val="none" w:sz="0" w:space="0" w:color="auto"/>
        <w:right w:val="none" w:sz="0" w:space="0" w:color="auto"/>
      </w:divBdr>
    </w:div>
    <w:div w:id="514810674">
      <w:marLeft w:val="0"/>
      <w:marRight w:val="0"/>
      <w:marTop w:val="0"/>
      <w:marBottom w:val="0"/>
      <w:divBdr>
        <w:top w:val="none" w:sz="0" w:space="0" w:color="auto"/>
        <w:left w:val="none" w:sz="0" w:space="0" w:color="auto"/>
        <w:bottom w:val="none" w:sz="0" w:space="0" w:color="auto"/>
        <w:right w:val="none" w:sz="0" w:space="0" w:color="auto"/>
      </w:divBdr>
    </w:div>
    <w:div w:id="514810675">
      <w:marLeft w:val="0"/>
      <w:marRight w:val="0"/>
      <w:marTop w:val="0"/>
      <w:marBottom w:val="0"/>
      <w:divBdr>
        <w:top w:val="none" w:sz="0" w:space="0" w:color="auto"/>
        <w:left w:val="none" w:sz="0" w:space="0" w:color="auto"/>
        <w:bottom w:val="none" w:sz="0" w:space="0" w:color="auto"/>
        <w:right w:val="none" w:sz="0" w:space="0" w:color="auto"/>
      </w:divBdr>
    </w:div>
    <w:div w:id="514810676">
      <w:marLeft w:val="0"/>
      <w:marRight w:val="0"/>
      <w:marTop w:val="0"/>
      <w:marBottom w:val="0"/>
      <w:divBdr>
        <w:top w:val="none" w:sz="0" w:space="0" w:color="auto"/>
        <w:left w:val="none" w:sz="0" w:space="0" w:color="auto"/>
        <w:bottom w:val="none" w:sz="0" w:space="0" w:color="auto"/>
        <w:right w:val="none" w:sz="0" w:space="0" w:color="auto"/>
      </w:divBdr>
    </w:div>
    <w:div w:id="514810677">
      <w:marLeft w:val="0"/>
      <w:marRight w:val="0"/>
      <w:marTop w:val="0"/>
      <w:marBottom w:val="0"/>
      <w:divBdr>
        <w:top w:val="none" w:sz="0" w:space="0" w:color="auto"/>
        <w:left w:val="none" w:sz="0" w:space="0" w:color="auto"/>
        <w:bottom w:val="none" w:sz="0" w:space="0" w:color="auto"/>
        <w:right w:val="none" w:sz="0" w:space="0" w:color="auto"/>
      </w:divBdr>
    </w:div>
    <w:div w:id="514810678">
      <w:marLeft w:val="0"/>
      <w:marRight w:val="0"/>
      <w:marTop w:val="0"/>
      <w:marBottom w:val="0"/>
      <w:divBdr>
        <w:top w:val="none" w:sz="0" w:space="0" w:color="auto"/>
        <w:left w:val="none" w:sz="0" w:space="0" w:color="auto"/>
        <w:bottom w:val="none" w:sz="0" w:space="0" w:color="auto"/>
        <w:right w:val="none" w:sz="0" w:space="0" w:color="auto"/>
      </w:divBdr>
    </w:div>
    <w:div w:id="514810679">
      <w:marLeft w:val="0"/>
      <w:marRight w:val="0"/>
      <w:marTop w:val="0"/>
      <w:marBottom w:val="0"/>
      <w:divBdr>
        <w:top w:val="none" w:sz="0" w:space="0" w:color="auto"/>
        <w:left w:val="none" w:sz="0" w:space="0" w:color="auto"/>
        <w:bottom w:val="none" w:sz="0" w:space="0" w:color="auto"/>
        <w:right w:val="none" w:sz="0" w:space="0" w:color="auto"/>
      </w:divBdr>
    </w:div>
    <w:div w:id="514810680">
      <w:marLeft w:val="0"/>
      <w:marRight w:val="0"/>
      <w:marTop w:val="0"/>
      <w:marBottom w:val="0"/>
      <w:divBdr>
        <w:top w:val="none" w:sz="0" w:space="0" w:color="auto"/>
        <w:left w:val="none" w:sz="0" w:space="0" w:color="auto"/>
        <w:bottom w:val="none" w:sz="0" w:space="0" w:color="auto"/>
        <w:right w:val="none" w:sz="0" w:space="0" w:color="auto"/>
      </w:divBdr>
    </w:div>
    <w:div w:id="514810681">
      <w:marLeft w:val="0"/>
      <w:marRight w:val="0"/>
      <w:marTop w:val="0"/>
      <w:marBottom w:val="0"/>
      <w:divBdr>
        <w:top w:val="none" w:sz="0" w:space="0" w:color="auto"/>
        <w:left w:val="none" w:sz="0" w:space="0" w:color="auto"/>
        <w:bottom w:val="none" w:sz="0" w:space="0" w:color="auto"/>
        <w:right w:val="none" w:sz="0" w:space="0" w:color="auto"/>
      </w:divBdr>
    </w:div>
    <w:div w:id="514810682">
      <w:marLeft w:val="0"/>
      <w:marRight w:val="0"/>
      <w:marTop w:val="0"/>
      <w:marBottom w:val="0"/>
      <w:divBdr>
        <w:top w:val="none" w:sz="0" w:space="0" w:color="auto"/>
        <w:left w:val="none" w:sz="0" w:space="0" w:color="auto"/>
        <w:bottom w:val="none" w:sz="0" w:space="0" w:color="auto"/>
        <w:right w:val="none" w:sz="0" w:space="0" w:color="auto"/>
      </w:divBdr>
    </w:div>
    <w:div w:id="514810683">
      <w:marLeft w:val="0"/>
      <w:marRight w:val="0"/>
      <w:marTop w:val="0"/>
      <w:marBottom w:val="0"/>
      <w:divBdr>
        <w:top w:val="none" w:sz="0" w:space="0" w:color="auto"/>
        <w:left w:val="none" w:sz="0" w:space="0" w:color="auto"/>
        <w:bottom w:val="none" w:sz="0" w:space="0" w:color="auto"/>
        <w:right w:val="none" w:sz="0" w:space="0" w:color="auto"/>
      </w:divBdr>
    </w:div>
    <w:div w:id="514810684">
      <w:marLeft w:val="0"/>
      <w:marRight w:val="0"/>
      <w:marTop w:val="0"/>
      <w:marBottom w:val="0"/>
      <w:divBdr>
        <w:top w:val="none" w:sz="0" w:space="0" w:color="auto"/>
        <w:left w:val="none" w:sz="0" w:space="0" w:color="auto"/>
        <w:bottom w:val="none" w:sz="0" w:space="0" w:color="auto"/>
        <w:right w:val="none" w:sz="0" w:space="0" w:color="auto"/>
      </w:divBdr>
    </w:div>
    <w:div w:id="514810685">
      <w:marLeft w:val="0"/>
      <w:marRight w:val="0"/>
      <w:marTop w:val="0"/>
      <w:marBottom w:val="0"/>
      <w:divBdr>
        <w:top w:val="none" w:sz="0" w:space="0" w:color="auto"/>
        <w:left w:val="none" w:sz="0" w:space="0" w:color="auto"/>
        <w:bottom w:val="none" w:sz="0" w:space="0" w:color="auto"/>
        <w:right w:val="none" w:sz="0" w:space="0" w:color="auto"/>
      </w:divBdr>
    </w:div>
    <w:div w:id="514810686">
      <w:marLeft w:val="0"/>
      <w:marRight w:val="0"/>
      <w:marTop w:val="0"/>
      <w:marBottom w:val="0"/>
      <w:divBdr>
        <w:top w:val="none" w:sz="0" w:space="0" w:color="auto"/>
        <w:left w:val="none" w:sz="0" w:space="0" w:color="auto"/>
        <w:bottom w:val="none" w:sz="0" w:space="0" w:color="auto"/>
        <w:right w:val="none" w:sz="0" w:space="0" w:color="auto"/>
      </w:divBdr>
    </w:div>
    <w:div w:id="514810687">
      <w:marLeft w:val="0"/>
      <w:marRight w:val="0"/>
      <w:marTop w:val="0"/>
      <w:marBottom w:val="0"/>
      <w:divBdr>
        <w:top w:val="none" w:sz="0" w:space="0" w:color="auto"/>
        <w:left w:val="none" w:sz="0" w:space="0" w:color="auto"/>
        <w:bottom w:val="none" w:sz="0" w:space="0" w:color="auto"/>
        <w:right w:val="none" w:sz="0" w:space="0" w:color="auto"/>
      </w:divBdr>
    </w:div>
    <w:div w:id="514810688">
      <w:marLeft w:val="0"/>
      <w:marRight w:val="0"/>
      <w:marTop w:val="0"/>
      <w:marBottom w:val="0"/>
      <w:divBdr>
        <w:top w:val="none" w:sz="0" w:space="0" w:color="auto"/>
        <w:left w:val="none" w:sz="0" w:space="0" w:color="auto"/>
        <w:bottom w:val="none" w:sz="0" w:space="0" w:color="auto"/>
        <w:right w:val="none" w:sz="0" w:space="0" w:color="auto"/>
      </w:divBdr>
    </w:div>
    <w:div w:id="514810689">
      <w:marLeft w:val="0"/>
      <w:marRight w:val="0"/>
      <w:marTop w:val="0"/>
      <w:marBottom w:val="0"/>
      <w:divBdr>
        <w:top w:val="none" w:sz="0" w:space="0" w:color="auto"/>
        <w:left w:val="none" w:sz="0" w:space="0" w:color="auto"/>
        <w:bottom w:val="none" w:sz="0" w:space="0" w:color="auto"/>
        <w:right w:val="none" w:sz="0" w:space="0" w:color="auto"/>
      </w:divBdr>
    </w:div>
    <w:div w:id="514810690">
      <w:marLeft w:val="0"/>
      <w:marRight w:val="0"/>
      <w:marTop w:val="0"/>
      <w:marBottom w:val="0"/>
      <w:divBdr>
        <w:top w:val="none" w:sz="0" w:space="0" w:color="auto"/>
        <w:left w:val="none" w:sz="0" w:space="0" w:color="auto"/>
        <w:bottom w:val="none" w:sz="0" w:space="0" w:color="auto"/>
        <w:right w:val="none" w:sz="0" w:space="0" w:color="auto"/>
      </w:divBdr>
    </w:div>
    <w:div w:id="514810691">
      <w:marLeft w:val="0"/>
      <w:marRight w:val="0"/>
      <w:marTop w:val="0"/>
      <w:marBottom w:val="0"/>
      <w:divBdr>
        <w:top w:val="none" w:sz="0" w:space="0" w:color="auto"/>
        <w:left w:val="none" w:sz="0" w:space="0" w:color="auto"/>
        <w:bottom w:val="none" w:sz="0" w:space="0" w:color="auto"/>
        <w:right w:val="none" w:sz="0" w:space="0" w:color="auto"/>
      </w:divBdr>
    </w:div>
    <w:div w:id="514810692">
      <w:marLeft w:val="0"/>
      <w:marRight w:val="0"/>
      <w:marTop w:val="0"/>
      <w:marBottom w:val="0"/>
      <w:divBdr>
        <w:top w:val="none" w:sz="0" w:space="0" w:color="auto"/>
        <w:left w:val="none" w:sz="0" w:space="0" w:color="auto"/>
        <w:bottom w:val="none" w:sz="0" w:space="0" w:color="auto"/>
        <w:right w:val="none" w:sz="0" w:space="0" w:color="auto"/>
      </w:divBdr>
    </w:div>
    <w:div w:id="514810693">
      <w:marLeft w:val="0"/>
      <w:marRight w:val="0"/>
      <w:marTop w:val="0"/>
      <w:marBottom w:val="0"/>
      <w:divBdr>
        <w:top w:val="none" w:sz="0" w:space="0" w:color="auto"/>
        <w:left w:val="none" w:sz="0" w:space="0" w:color="auto"/>
        <w:bottom w:val="none" w:sz="0" w:space="0" w:color="auto"/>
        <w:right w:val="none" w:sz="0" w:space="0" w:color="auto"/>
      </w:divBdr>
    </w:div>
    <w:div w:id="514810694">
      <w:marLeft w:val="0"/>
      <w:marRight w:val="0"/>
      <w:marTop w:val="0"/>
      <w:marBottom w:val="0"/>
      <w:divBdr>
        <w:top w:val="none" w:sz="0" w:space="0" w:color="auto"/>
        <w:left w:val="none" w:sz="0" w:space="0" w:color="auto"/>
        <w:bottom w:val="none" w:sz="0" w:space="0" w:color="auto"/>
        <w:right w:val="none" w:sz="0" w:space="0" w:color="auto"/>
      </w:divBdr>
    </w:div>
    <w:div w:id="514810695">
      <w:marLeft w:val="0"/>
      <w:marRight w:val="0"/>
      <w:marTop w:val="0"/>
      <w:marBottom w:val="0"/>
      <w:divBdr>
        <w:top w:val="none" w:sz="0" w:space="0" w:color="auto"/>
        <w:left w:val="none" w:sz="0" w:space="0" w:color="auto"/>
        <w:bottom w:val="none" w:sz="0" w:space="0" w:color="auto"/>
        <w:right w:val="none" w:sz="0" w:space="0" w:color="auto"/>
      </w:divBdr>
    </w:div>
    <w:div w:id="514810696">
      <w:marLeft w:val="0"/>
      <w:marRight w:val="0"/>
      <w:marTop w:val="0"/>
      <w:marBottom w:val="0"/>
      <w:divBdr>
        <w:top w:val="none" w:sz="0" w:space="0" w:color="auto"/>
        <w:left w:val="none" w:sz="0" w:space="0" w:color="auto"/>
        <w:bottom w:val="none" w:sz="0" w:space="0" w:color="auto"/>
        <w:right w:val="none" w:sz="0" w:space="0" w:color="auto"/>
      </w:divBdr>
    </w:div>
    <w:div w:id="514810697">
      <w:marLeft w:val="0"/>
      <w:marRight w:val="0"/>
      <w:marTop w:val="0"/>
      <w:marBottom w:val="0"/>
      <w:divBdr>
        <w:top w:val="none" w:sz="0" w:space="0" w:color="auto"/>
        <w:left w:val="none" w:sz="0" w:space="0" w:color="auto"/>
        <w:bottom w:val="none" w:sz="0" w:space="0" w:color="auto"/>
        <w:right w:val="none" w:sz="0" w:space="0" w:color="auto"/>
      </w:divBdr>
    </w:div>
    <w:div w:id="514810698">
      <w:marLeft w:val="0"/>
      <w:marRight w:val="0"/>
      <w:marTop w:val="0"/>
      <w:marBottom w:val="0"/>
      <w:divBdr>
        <w:top w:val="none" w:sz="0" w:space="0" w:color="auto"/>
        <w:left w:val="none" w:sz="0" w:space="0" w:color="auto"/>
        <w:bottom w:val="none" w:sz="0" w:space="0" w:color="auto"/>
        <w:right w:val="none" w:sz="0" w:space="0" w:color="auto"/>
      </w:divBdr>
    </w:div>
    <w:div w:id="514810699">
      <w:marLeft w:val="0"/>
      <w:marRight w:val="0"/>
      <w:marTop w:val="0"/>
      <w:marBottom w:val="0"/>
      <w:divBdr>
        <w:top w:val="none" w:sz="0" w:space="0" w:color="auto"/>
        <w:left w:val="none" w:sz="0" w:space="0" w:color="auto"/>
        <w:bottom w:val="none" w:sz="0" w:space="0" w:color="auto"/>
        <w:right w:val="none" w:sz="0" w:space="0" w:color="auto"/>
      </w:divBdr>
    </w:div>
    <w:div w:id="514810700">
      <w:marLeft w:val="0"/>
      <w:marRight w:val="0"/>
      <w:marTop w:val="0"/>
      <w:marBottom w:val="0"/>
      <w:divBdr>
        <w:top w:val="none" w:sz="0" w:space="0" w:color="auto"/>
        <w:left w:val="none" w:sz="0" w:space="0" w:color="auto"/>
        <w:bottom w:val="none" w:sz="0" w:space="0" w:color="auto"/>
        <w:right w:val="none" w:sz="0" w:space="0" w:color="auto"/>
      </w:divBdr>
    </w:div>
    <w:div w:id="514810701">
      <w:marLeft w:val="0"/>
      <w:marRight w:val="0"/>
      <w:marTop w:val="0"/>
      <w:marBottom w:val="0"/>
      <w:divBdr>
        <w:top w:val="none" w:sz="0" w:space="0" w:color="auto"/>
        <w:left w:val="none" w:sz="0" w:space="0" w:color="auto"/>
        <w:bottom w:val="none" w:sz="0" w:space="0" w:color="auto"/>
        <w:right w:val="none" w:sz="0" w:space="0" w:color="auto"/>
      </w:divBdr>
    </w:div>
    <w:div w:id="514810703">
      <w:marLeft w:val="0"/>
      <w:marRight w:val="0"/>
      <w:marTop w:val="0"/>
      <w:marBottom w:val="0"/>
      <w:divBdr>
        <w:top w:val="none" w:sz="0" w:space="0" w:color="auto"/>
        <w:left w:val="none" w:sz="0" w:space="0" w:color="auto"/>
        <w:bottom w:val="none" w:sz="0" w:space="0" w:color="auto"/>
        <w:right w:val="none" w:sz="0" w:space="0" w:color="auto"/>
      </w:divBdr>
    </w:div>
    <w:div w:id="514810704">
      <w:marLeft w:val="0"/>
      <w:marRight w:val="0"/>
      <w:marTop w:val="0"/>
      <w:marBottom w:val="0"/>
      <w:divBdr>
        <w:top w:val="none" w:sz="0" w:space="0" w:color="auto"/>
        <w:left w:val="none" w:sz="0" w:space="0" w:color="auto"/>
        <w:bottom w:val="none" w:sz="0" w:space="0" w:color="auto"/>
        <w:right w:val="none" w:sz="0" w:space="0" w:color="auto"/>
      </w:divBdr>
    </w:div>
    <w:div w:id="514810705">
      <w:marLeft w:val="0"/>
      <w:marRight w:val="0"/>
      <w:marTop w:val="0"/>
      <w:marBottom w:val="0"/>
      <w:divBdr>
        <w:top w:val="none" w:sz="0" w:space="0" w:color="auto"/>
        <w:left w:val="none" w:sz="0" w:space="0" w:color="auto"/>
        <w:bottom w:val="none" w:sz="0" w:space="0" w:color="auto"/>
        <w:right w:val="none" w:sz="0" w:space="0" w:color="auto"/>
      </w:divBdr>
    </w:div>
    <w:div w:id="514810706">
      <w:marLeft w:val="0"/>
      <w:marRight w:val="0"/>
      <w:marTop w:val="0"/>
      <w:marBottom w:val="0"/>
      <w:divBdr>
        <w:top w:val="none" w:sz="0" w:space="0" w:color="auto"/>
        <w:left w:val="none" w:sz="0" w:space="0" w:color="auto"/>
        <w:bottom w:val="none" w:sz="0" w:space="0" w:color="auto"/>
        <w:right w:val="none" w:sz="0" w:space="0" w:color="auto"/>
      </w:divBdr>
    </w:div>
    <w:div w:id="514810707">
      <w:marLeft w:val="0"/>
      <w:marRight w:val="0"/>
      <w:marTop w:val="0"/>
      <w:marBottom w:val="0"/>
      <w:divBdr>
        <w:top w:val="none" w:sz="0" w:space="0" w:color="auto"/>
        <w:left w:val="none" w:sz="0" w:space="0" w:color="auto"/>
        <w:bottom w:val="none" w:sz="0" w:space="0" w:color="auto"/>
        <w:right w:val="none" w:sz="0" w:space="0" w:color="auto"/>
      </w:divBdr>
    </w:div>
    <w:div w:id="514810708">
      <w:marLeft w:val="0"/>
      <w:marRight w:val="0"/>
      <w:marTop w:val="0"/>
      <w:marBottom w:val="0"/>
      <w:divBdr>
        <w:top w:val="none" w:sz="0" w:space="0" w:color="auto"/>
        <w:left w:val="none" w:sz="0" w:space="0" w:color="auto"/>
        <w:bottom w:val="none" w:sz="0" w:space="0" w:color="auto"/>
        <w:right w:val="none" w:sz="0" w:space="0" w:color="auto"/>
      </w:divBdr>
    </w:div>
    <w:div w:id="514810709">
      <w:marLeft w:val="0"/>
      <w:marRight w:val="0"/>
      <w:marTop w:val="0"/>
      <w:marBottom w:val="0"/>
      <w:divBdr>
        <w:top w:val="none" w:sz="0" w:space="0" w:color="auto"/>
        <w:left w:val="none" w:sz="0" w:space="0" w:color="auto"/>
        <w:bottom w:val="none" w:sz="0" w:space="0" w:color="auto"/>
        <w:right w:val="none" w:sz="0" w:space="0" w:color="auto"/>
      </w:divBdr>
    </w:div>
    <w:div w:id="514810710">
      <w:marLeft w:val="0"/>
      <w:marRight w:val="0"/>
      <w:marTop w:val="0"/>
      <w:marBottom w:val="0"/>
      <w:divBdr>
        <w:top w:val="none" w:sz="0" w:space="0" w:color="auto"/>
        <w:left w:val="none" w:sz="0" w:space="0" w:color="auto"/>
        <w:bottom w:val="none" w:sz="0" w:space="0" w:color="auto"/>
        <w:right w:val="none" w:sz="0" w:space="0" w:color="auto"/>
      </w:divBdr>
    </w:div>
    <w:div w:id="514810711">
      <w:marLeft w:val="0"/>
      <w:marRight w:val="0"/>
      <w:marTop w:val="0"/>
      <w:marBottom w:val="0"/>
      <w:divBdr>
        <w:top w:val="none" w:sz="0" w:space="0" w:color="auto"/>
        <w:left w:val="none" w:sz="0" w:space="0" w:color="auto"/>
        <w:bottom w:val="none" w:sz="0" w:space="0" w:color="auto"/>
        <w:right w:val="none" w:sz="0" w:space="0" w:color="auto"/>
      </w:divBdr>
    </w:div>
    <w:div w:id="514810712">
      <w:marLeft w:val="0"/>
      <w:marRight w:val="0"/>
      <w:marTop w:val="0"/>
      <w:marBottom w:val="0"/>
      <w:divBdr>
        <w:top w:val="none" w:sz="0" w:space="0" w:color="auto"/>
        <w:left w:val="none" w:sz="0" w:space="0" w:color="auto"/>
        <w:bottom w:val="none" w:sz="0" w:space="0" w:color="auto"/>
        <w:right w:val="none" w:sz="0" w:space="0" w:color="auto"/>
      </w:divBdr>
    </w:div>
    <w:div w:id="514810713">
      <w:marLeft w:val="0"/>
      <w:marRight w:val="0"/>
      <w:marTop w:val="0"/>
      <w:marBottom w:val="0"/>
      <w:divBdr>
        <w:top w:val="none" w:sz="0" w:space="0" w:color="auto"/>
        <w:left w:val="none" w:sz="0" w:space="0" w:color="auto"/>
        <w:bottom w:val="none" w:sz="0" w:space="0" w:color="auto"/>
        <w:right w:val="none" w:sz="0" w:space="0" w:color="auto"/>
      </w:divBdr>
    </w:div>
    <w:div w:id="514810714">
      <w:marLeft w:val="0"/>
      <w:marRight w:val="0"/>
      <w:marTop w:val="0"/>
      <w:marBottom w:val="0"/>
      <w:divBdr>
        <w:top w:val="none" w:sz="0" w:space="0" w:color="auto"/>
        <w:left w:val="none" w:sz="0" w:space="0" w:color="auto"/>
        <w:bottom w:val="none" w:sz="0" w:space="0" w:color="auto"/>
        <w:right w:val="none" w:sz="0" w:space="0" w:color="auto"/>
      </w:divBdr>
    </w:div>
    <w:div w:id="514810715">
      <w:marLeft w:val="0"/>
      <w:marRight w:val="0"/>
      <w:marTop w:val="0"/>
      <w:marBottom w:val="0"/>
      <w:divBdr>
        <w:top w:val="none" w:sz="0" w:space="0" w:color="auto"/>
        <w:left w:val="none" w:sz="0" w:space="0" w:color="auto"/>
        <w:bottom w:val="none" w:sz="0" w:space="0" w:color="auto"/>
        <w:right w:val="none" w:sz="0" w:space="0" w:color="auto"/>
      </w:divBdr>
    </w:div>
    <w:div w:id="514810716">
      <w:marLeft w:val="0"/>
      <w:marRight w:val="0"/>
      <w:marTop w:val="0"/>
      <w:marBottom w:val="0"/>
      <w:divBdr>
        <w:top w:val="none" w:sz="0" w:space="0" w:color="auto"/>
        <w:left w:val="none" w:sz="0" w:space="0" w:color="auto"/>
        <w:bottom w:val="none" w:sz="0" w:space="0" w:color="auto"/>
        <w:right w:val="none" w:sz="0" w:space="0" w:color="auto"/>
      </w:divBdr>
    </w:div>
    <w:div w:id="514810717">
      <w:marLeft w:val="0"/>
      <w:marRight w:val="0"/>
      <w:marTop w:val="0"/>
      <w:marBottom w:val="0"/>
      <w:divBdr>
        <w:top w:val="none" w:sz="0" w:space="0" w:color="auto"/>
        <w:left w:val="none" w:sz="0" w:space="0" w:color="auto"/>
        <w:bottom w:val="none" w:sz="0" w:space="0" w:color="auto"/>
        <w:right w:val="none" w:sz="0" w:space="0" w:color="auto"/>
      </w:divBdr>
    </w:div>
    <w:div w:id="514810718">
      <w:marLeft w:val="0"/>
      <w:marRight w:val="0"/>
      <w:marTop w:val="0"/>
      <w:marBottom w:val="0"/>
      <w:divBdr>
        <w:top w:val="none" w:sz="0" w:space="0" w:color="auto"/>
        <w:left w:val="none" w:sz="0" w:space="0" w:color="auto"/>
        <w:bottom w:val="none" w:sz="0" w:space="0" w:color="auto"/>
        <w:right w:val="none" w:sz="0" w:space="0" w:color="auto"/>
      </w:divBdr>
    </w:div>
    <w:div w:id="514810719">
      <w:marLeft w:val="0"/>
      <w:marRight w:val="0"/>
      <w:marTop w:val="0"/>
      <w:marBottom w:val="0"/>
      <w:divBdr>
        <w:top w:val="none" w:sz="0" w:space="0" w:color="auto"/>
        <w:left w:val="none" w:sz="0" w:space="0" w:color="auto"/>
        <w:bottom w:val="none" w:sz="0" w:space="0" w:color="auto"/>
        <w:right w:val="none" w:sz="0" w:space="0" w:color="auto"/>
      </w:divBdr>
      <w:divsChild>
        <w:div w:id="514810722">
          <w:marLeft w:val="547"/>
          <w:marRight w:val="0"/>
          <w:marTop w:val="0"/>
          <w:marBottom w:val="0"/>
          <w:divBdr>
            <w:top w:val="none" w:sz="0" w:space="0" w:color="auto"/>
            <w:left w:val="none" w:sz="0" w:space="0" w:color="auto"/>
            <w:bottom w:val="none" w:sz="0" w:space="0" w:color="auto"/>
            <w:right w:val="none" w:sz="0" w:space="0" w:color="auto"/>
          </w:divBdr>
        </w:div>
      </w:divsChild>
    </w:div>
    <w:div w:id="514810720">
      <w:marLeft w:val="0"/>
      <w:marRight w:val="0"/>
      <w:marTop w:val="0"/>
      <w:marBottom w:val="0"/>
      <w:divBdr>
        <w:top w:val="none" w:sz="0" w:space="0" w:color="auto"/>
        <w:left w:val="none" w:sz="0" w:space="0" w:color="auto"/>
        <w:bottom w:val="none" w:sz="0" w:space="0" w:color="auto"/>
        <w:right w:val="none" w:sz="0" w:space="0" w:color="auto"/>
      </w:divBdr>
    </w:div>
    <w:div w:id="514810721">
      <w:marLeft w:val="0"/>
      <w:marRight w:val="0"/>
      <w:marTop w:val="0"/>
      <w:marBottom w:val="0"/>
      <w:divBdr>
        <w:top w:val="none" w:sz="0" w:space="0" w:color="auto"/>
        <w:left w:val="none" w:sz="0" w:space="0" w:color="auto"/>
        <w:bottom w:val="none" w:sz="0" w:space="0" w:color="auto"/>
        <w:right w:val="none" w:sz="0" w:space="0" w:color="auto"/>
      </w:divBdr>
    </w:div>
    <w:div w:id="514810723">
      <w:marLeft w:val="0"/>
      <w:marRight w:val="0"/>
      <w:marTop w:val="0"/>
      <w:marBottom w:val="0"/>
      <w:divBdr>
        <w:top w:val="none" w:sz="0" w:space="0" w:color="auto"/>
        <w:left w:val="none" w:sz="0" w:space="0" w:color="auto"/>
        <w:bottom w:val="none" w:sz="0" w:space="0" w:color="auto"/>
        <w:right w:val="none" w:sz="0" w:space="0" w:color="auto"/>
      </w:divBdr>
    </w:div>
    <w:div w:id="514810724">
      <w:marLeft w:val="0"/>
      <w:marRight w:val="0"/>
      <w:marTop w:val="0"/>
      <w:marBottom w:val="0"/>
      <w:divBdr>
        <w:top w:val="none" w:sz="0" w:space="0" w:color="auto"/>
        <w:left w:val="none" w:sz="0" w:space="0" w:color="auto"/>
        <w:bottom w:val="none" w:sz="0" w:space="0" w:color="auto"/>
        <w:right w:val="none" w:sz="0" w:space="0" w:color="auto"/>
      </w:divBdr>
    </w:div>
    <w:div w:id="514810725">
      <w:marLeft w:val="0"/>
      <w:marRight w:val="0"/>
      <w:marTop w:val="0"/>
      <w:marBottom w:val="0"/>
      <w:divBdr>
        <w:top w:val="none" w:sz="0" w:space="0" w:color="auto"/>
        <w:left w:val="none" w:sz="0" w:space="0" w:color="auto"/>
        <w:bottom w:val="none" w:sz="0" w:space="0" w:color="auto"/>
        <w:right w:val="none" w:sz="0" w:space="0" w:color="auto"/>
      </w:divBdr>
    </w:div>
    <w:div w:id="514810726">
      <w:marLeft w:val="0"/>
      <w:marRight w:val="0"/>
      <w:marTop w:val="0"/>
      <w:marBottom w:val="0"/>
      <w:divBdr>
        <w:top w:val="none" w:sz="0" w:space="0" w:color="auto"/>
        <w:left w:val="none" w:sz="0" w:space="0" w:color="auto"/>
        <w:bottom w:val="none" w:sz="0" w:space="0" w:color="auto"/>
        <w:right w:val="none" w:sz="0" w:space="0" w:color="auto"/>
      </w:divBdr>
    </w:div>
    <w:div w:id="514810727">
      <w:marLeft w:val="0"/>
      <w:marRight w:val="0"/>
      <w:marTop w:val="0"/>
      <w:marBottom w:val="0"/>
      <w:divBdr>
        <w:top w:val="none" w:sz="0" w:space="0" w:color="auto"/>
        <w:left w:val="none" w:sz="0" w:space="0" w:color="auto"/>
        <w:bottom w:val="none" w:sz="0" w:space="0" w:color="auto"/>
        <w:right w:val="none" w:sz="0" w:space="0" w:color="auto"/>
      </w:divBdr>
    </w:div>
    <w:div w:id="514810728">
      <w:marLeft w:val="0"/>
      <w:marRight w:val="0"/>
      <w:marTop w:val="0"/>
      <w:marBottom w:val="0"/>
      <w:divBdr>
        <w:top w:val="none" w:sz="0" w:space="0" w:color="auto"/>
        <w:left w:val="none" w:sz="0" w:space="0" w:color="auto"/>
        <w:bottom w:val="none" w:sz="0" w:space="0" w:color="auto"/>
        <w:right w:val="none" w:sz="0" w:space="0" w:color="auto"/>
      </w:divBdr>
    </w:div>
    <w:div w:id="514810729">
      <w:marLeft w:val="0"/>
      <w:marRight w:val="0"/>
      <w:marTop w:val="0"/>
      <w:marBottom w:val="0"/>
      <w:divBdr>
        <w:top w:val="none" w:sz="0" w:space="0" w:color="auto"/>
        <w:left w:val="none" w:sz="0" w:space="0" w:color="auto"/>
        <w:bottom w:val="none" w:sz="0" w:space="0" w:color="auto"/>
        <w:right w:val="none" w:sz="0" w:space="0" w:color="auto"/>
      </w:divBdr>
    </w:div>
    <w:div w:id="514810730">
      <w:marLeft w:val="0"/>
      <w:marRight w:val="0"/>
      <w:marTop w:val="0"/>
      <w:marBottom w:val="0"/>
      <w:divBdr>
        <w:top w:val="none" w:sz="0" w:space="0" w:color="auto"/>
        <w:left w:val="none" w:sz="0" w:space="0" w:color="auto"/>
        <w:bottom w:val="none" w:sz="0" w:space="0" w:color="auto"/>
        <w:right w:val="none" w:sz="0" w:space="0" w:color="auto"/>
      </w:divBdr>
    </w:div>
    <w:div w:id="514810731">
      <w:marLeft w:val="0"/>
      <w:marRight w:val="0"/>
      <w:marTop w:val="0"/>
      <w:marBottom w:val="0"/>
      <w:divBdr>
        <w:top w:val="none" w:sz="0" w:space="0" w:color="auto"/>
        <w:left w:val="none" w:sz="0" w:space="0" w:color="auto"/>
        <w:bottom w:val="none" w:sz="0" w:space="0" w:color="auto"/>
        <w:right w:val="none" w:sz="0" w:space="0" w:color="auto"/>
      </w:divBdr>
    </w:div>
    <w:div w:id="514810732">
      <w:marLeft w:val="0"/>
      <w:marRight w:val="0"/>
      <w:marTop w:val="0"/>
      <w:marBottom w:val="0"/>
      <w:divBdr>
        <w:top w:val="none" w:sz="0" w:space="0" w:color="auto"/>
        <w:left w:val="none" w:sz="0" w:space="0" w:color="auto"/>
        <w:bottom w:val="none" w:sz="0" w:space="0" w:color="auto"/>
        <w:right w:val="none" w:sz="0" w:space="0" w:color="auto"/>
      </w:divBdr>
    </w:div>
    <w:div w:id="514810733">
      <w:marLeft w:val="0"/>
      <w:marRight w:val="0"/>
      <w:marTop w:val="0"/>
      <w:marBottom w:val="0"/>
      <w:divBdr>
        <w:top w:val="none" w:sz="0" w:space="0" w:color="auto"/>
        <w:left w:val="none" w:sz="0" w:space="0" w:color="auto"/>
        <w:bottom w:val="none" w:sz="0" w:space="0" w:color="auto"/>
        <w:right w:val="none" w:sz="0" w:space="0" w:color="auto"/>
      </w:divBdr>
    </w:div>
    <w:div w:id="514810734">
      <w:marLeft w:val="0"/>
      <w:marRight w:val="0"/>
      <w:marTop w:val="0"/>
      <w:marBottom w:val="0"/>
      <w:divBdr>
        <w:top w:val="none" w:sz="0" w:space="0" w:color="auto"/>
        <w:left w:val="none" w:sz="0" w:space="0" w:color="auto"/>
        <w:bottom w:val="none" w:sz="0" w:space="0" w:color="auto"/>
        <w:right w:val="none" w:sz="0" w:space="0" w:color="auto"/>
      </w:divBdr>
    </w:div>
    <w:div w:id="514810735">
      <w:marLeft w:val="0"/>
      <w:marRight w:val="0"/>
      <w:marTop w:val="0"/>
      <w:marBottom w:val="0"/>
      <w:divBdr>
        <w:top w:val="none" w:sz="0" w:space="0" w:color="auto"/>
        <w:left w:val="none" w:sz="0" w:space="0" w:color="auto"/>
        <w:bottom w:val="none" w:sz="0" w:space="0" w:color="auto"/>
        <w:right w:val="none" w:sz="0" w:space="0" w:color="auto"/>
      </w:divBdr>
    </w:div>
    <w:div w:id="514810736">
      <w:marLeft w:val="0"/>
      <w:marRight w:val="0"/>
      <w:marTop w:val="0"/>
      <w:marBottom w:val="0"/>
      <w:divBdr>
        <w:top w:val="none" w:sz="0" w:space="0" w:color="auto"/>
        <w:left w:val="none" w:sz="0" w:space="0" w:color="auto"/>
        <w:bottom w:val="none" w:sz="0" w:space="0" w:color="auto"/>
        <w:right w:val="none" w:sz="0" w:space="0" w:color="auto"/>
      </w:divBdr>
    </w:div>
    <w:div w:id="514810737">
      <w:marLeft w:val="0"/>
      <w:marRight w:val="0"/>
      <w:marTop w:val="0"/>
      <w:marBottom w:val="0"/>
      <w:divBdr>
        <w:top w:val="none" w:sz="0" w:space="0" w:color="auto"/>
        <w:left w:val="none" w:sz="0" w:space="0" w:color="auto"/>
        <w:bottom w:val="none" w:sz="0" w:space="0" w:color="auto"/>
        <w:right w:val="none" w:sz="0" w:space="0" w:color="auto"/>
      </w:divBdr>
    </w:div>
    <w:div w:id="514810738">
      <w:marLeft w:val="0"/>
      <w:marRight w:val="0"/>
      <w:marTop w:val="0"/>
      <w:marBottom w:val="0"/>
      <w:divBdr>
        <w:top w:val="none" w:sz="0" w:space="0" w:color="auto"/>
        <w:left w:val="none" w:sz="0" w:space="0" w:color="auto"/>
        <w:bottom w:val="none" w:sz="0" w:space="0" w:color="auto"/>
        <w:right w:val="none" w:sz="0" w:space="0" w:color="auto"/>
      </w:divBdr>
    </w:div>
    <w:div w:id="514810739">
      <w:marLeft w:val="0"/>
      <w:marRight w:val="0"/>
      <w:marTop w:val="0"/>
      <w:marBottom w:val="0"/>
      <w:divBdr>
        <w:top w:val="none" w:sz="0" w:space="0" w:color="auto"/>
        <w:left w:val="none" w:sz="0" w:space="0" w:color="auto"/>
        <w:bottom w:val="none" w:sz="0" w:space="0" w:color="auto"/>
        <w:right w:val="none" w:sz="0" w:space="0" w:color="auto"/>
      </w:divBdr>
    </w:div>
    <w:div w:id="514810740">
      <w:marLeft w:val="0"/>
      <w:marRight w:val="0"/>
      <w:marTop w:val="0"/>
      <w:marBottom w:val="0"/>
      <w:divBdr>
        <w:top w:val="none" w:sz="0" w:space="0" w:color="auto"/>
        <w:left w:val="none" w:sz="0" w:space="0" w:color="auto"/>
        <w:bottom w:val="none" w:sz="0" w:space="0" w:color="auto"/>
        <w:right w:val="none" w:sz="0" w:space="0" w:color="auto"/>
      </w:divBdr>
    </w:div>
    <w:div w:id="514810741">
      <w:marLeft w:val="0"/>
      <w:marRight w:val="0"/>
      <w:marTop w:val="0"/>
      <w:marBottom w:val="0"/>
      <w:divBdr>
        <w:top w:val="none" w:sz="0" w:space="0" w:color="auto"/>
        <w:left w:val="none" w:sz="0" w:space="0" w:color="auto"/>
        <w:bottom w:val="none" w:sz="0" w:space="0" w:color="auto"/>
        <w:right w:val="none" w:sz="0" w:space="0" w:color="auto"/>
      </w:divBdr>
    </w:div>
    <w:div w:id="514810742">
      <w:marLeft w:val="0"/>
      <w:marRight w:val="0"/>
      <w:marTop w:val="0"/>
      <w:marBottom w:val="0"/>
      <w:divBdr>
        <w:top w:val="none" w:sz="0" w:space="0" w:color="auto"/>
        <w:left w:val="none" w:sz="0" w:space="0" w:color="auto"/>
        <w:bottom w:val="none" w:sz="0" w:space="0" w:color="auto"/>
        <w:right w:val="none" w:sz="0" w:space="0" w:color="auto"/>
      </w:divBdr>
    </w:div>
    <w:div w:id="514810743">
      <w:marLeft w:val="0"/>
      <w:marRight w:val="0"/>
      <w:marTop w:val="0"/>
      <w:marBottom w:val="0"/>
      <w:divBdr>
        <w:top w:val="none" w:sz="0" w:space="0" w:color="auto"/>
        <w:left w:val="none" w:sz="0" w:space="0" w:color="auto"/>
        <w:bottom w:val="none" w:sz="0" w:space="0" w:color="auto"/>
        <w:right w:val="none" w:sz="0" w:space="0" w:color="auto"/>
      </w:divBdr>
    </w:div>
    <w:div w:id="514810744">
      <w:marLeft w:val="0"/>
      <w:marRight w:val="0"/>
      <w:marTop w:val="0"/>
      <w:marBottom w:val="0"/>
      <w:divBdr>
        <w:top w:val="none" w:sz="0" w:space="0" w:color="auto"/>
        <w:left w:val="none" w:sz="0" w:space="0" w:color="auto"/>
        <w:bottom w:val="none" w:sz="0" w:space="0" w:color="auto"/>
        <w:right w:val="none" w:sz="0" w:space="0" w:color="auto"/>
      </w:divBdr>
    </w:div>
    <w:div w:id="514810745">
      <w:marLeft w:val="0"/>
      <w:marRight w:val="0"/>
      <w:marTop w:val="0"/>
      <w:marBottom w:val="0"/>
      <w:divBdr>
        <w:top w:val="none" w:sz="0" w:space="0" w:color="auto"/>
        <w:left w:val="none" w:sz="0" w:space="0" w:color="auto"/>
        <w:bottom w:val="none" w:sz="0" w:space="0" w:color="auto"/>
        <w:right w:val="none" w:sz="0" w:space="0" w:color="auto"/>
      </w:divBdr>
    </w:div>
    <w:div w:id="514810746">
      <w:marLeft w:val="0"/>
      <w:marRight w:val="0"/>
      <w:marTop w:val="0"/>
      <w:marBottom w:val="0"/>
      <w:divBdr>
        <w:top w:val="none" w:sz="0" w:space="0" w:color="auto"/>
        <w:left w:val="none" w:sz="0" w:space="0" w:color="auto"/>
        <w:bottom w:val="none" w:sz="0" w:space="0" w:color="auto"/>
        <w:right w:val="none" w:sz="0" w:space="0" w:color="auto"/>
      </w:divBdr>
    </w:div>
    <w:div w:id="514810747">
      <w:marLeft w:val="0"/>
      <w:marRight w:val="0"/>
      <w:marTop w:val="0"/>
      <w:marBottom w:val="0"/>
      <w:divBdr>
        <w:top w:val="none" w:sz="0" w:space="0" w:color="auto"/>
        <w:left w:val="none" w:sz="0" w:space="0" w:color="auto"/>
        <w:bottom w:val="none" w:sz="0" w:space="0" w:color="auto"/>
        <w:right w:val="none" w:sz="0" w:space="0" w:color="auto"/>
      </w:divBdr>
    </w:div>
    <w:div w:id="514810748">
      <w:marLeft w:val="0"/>
      <w:marRight w:val="0"/>
      <w:marTop w:val="0"/>
      <w:marBottom w:val="0"/>
      <w:divBdr>
        <w:top w:val="none" w:sz="0" w:space="0" w:color="auto"/>
        <w:left w:val="none" w:sz="0" w:space="0" w:color="auto"/>
        <w:bottom w:val="none" w:sz="0" w:space="0" w:color="auto"/>
        <w:right w:val="none" w:sz="0" w:space="0" w:color="auto"/>
      </w:divBdr>
    </w:div>
    <w:div w:id="514810749">
      <w:marLeft w:val="0"/>
      <w:marRight w:val="0"/>
      <w:marTop w:val="0"/>
      <w:marBottom w:val="0"/>
      <w:divBdr>
        <w:top w:val="none" w:sz="0" w:space="0" w:color="auto"/>
        <w:left w:val="none" w:sz="0" w:space="0" w:color="auto"/>
        <w:bottom w:val="none" w:sz="0" w:space="0" w:color="auto"/>
        <w:right w:val="none" w:sz="0" w:space="0" w:color="auto"/>
      </w:divBdr>
    </w:div>
    <w:div w:id="514810750">
      <w:marLeft w:val="0"/>
      <w:marRight w:val="0"/>
      <w:marTop w:val="0"/>
      <w:marBottom w:val="0"/>
      <w:divBdr>
        <w:top w:val="none" w:sz="0" w:space="0" w:color="auto"/>
        <w:left w:val="none" w:sz="0" w:space="0" w:color="auto"/>
        <w:bottom w:val="none" w:sz="0" w:space="0" w:color="auto"/>
        <w:right w:val="none" w:sz="0" w:space="0" w:color="auto"/>
      </w:divBdr>
    </w:div>
    <w:div w:id="514810751">
      <w:marLeft w:val="0"/>
      <w:marRight w:val="0"/>
      <w:marTop w:val="0"/>
      <w:marBottom w:val="0"/>
      <w:divBdr>
        <w:top w:val="none" w:sz="0" w:space="0" w:color="auto"/>
        <w:left w:val="none" w:sz="0" w:space="0" w:color="auto"/>
        <w:bottom w:val="none" w:sz="0" w:space="0" w:color="auto"/>
        <w:right w:val="none" w:sz="0" w:space="0" w:color="auto"/>
      </w:divBdr>
    </w:div>
    <w:div w:id="514810752">
      <w:marLeft w:val="0"/>
      <w:marRight w:val="0"/>
      <w:marTop w:val="0"/>
      <w:marBottom w:val="0"/>
      <w:divBdr>
        <w:top w:val="none" w:sz="0" w:space="0" w:color="auto"/>
        <w:left w:val="none" w:sz="0" w:space="0" w:color="auto"/>
        <w:bottom w:val="none" w:sz="0" w:space="0" w:color="auto"/>
        <w:right w:val="none" w:sz="0" w:space="0" w:color="auto"/>
      </w:divBdr>
    </w:div>
    <w:div w:id="514810753">
      <w:marLeft w:val="0"/>
      <w:marRight w:val="0"/>
      <w:marTop w:val="0"/>
      <w:marBottom w:val="0"/>
      <w:divBdr>
        <w:top w:val="none" w:sz="0" w:space="0" w:color="auto"/>
        <w:left w:val="none" w:sz="0" w:space="0" w:color="auto"/>
        <w:bottom w:val="none" w:sz="0" w:space="0" w:color="auto"/>
        <w:right w:val="none" w:sz="0" w:space="0" w:color="auto"/>
      </w:divBdr>
    </w:div>
    <w:div w:id="514810754">
      <w:marLeft w:val="0"/>
      <w:marRight w:val="0"/>
      <w:marTop w:val="0"/>
      <w:marBottom w:val="0"/>
      <w:divBdr>
        <w:top w:val="none" w:sz="0" w:space="0" w:color="auto"/>
        <w:left w:val="none" w:sz="0" w:space="0" w:color="auto"/>
        <w:bottom w:val="none" w:sz="0" w:space="0" w:color="auto"/>
        <w:right w:val="none" w:sz="0" w:space="0" w:color="auto"/>
      </w:divBdr>
    </w:div>
    <w:div w:id="514810755">
      <w:marLeft w:val="0"/>
      <w:marRight w:val="0"/>
      <w:marTop w:val="0"/>
      <w:marBottom w:val="0"/>
      <w:divBdr>
        <w:top w:val="none" w:sz="0" w:space="0" w:color="auto"/>
        <w:left w:val="none" w:sz="0" w:space="0" w:color="auto"/>
        <w:bottom w:val="none" w:sz="0" w:space="0" w:color="auto"/>
        <w:right w:val="none" w:sz="0" w:space="0" w:color="auto"/>
      </w:divBdr>
    </w:div>
    <w:div w:id="514810756">
      <w:marLeft w:val="0"/>
      <w:marRight w:val="0"/>
      <w:marTop w:val="0"/>
      <w:marBottom w:val="0"/>
      <w:divBdr>
        <w:top w:val="none" w:sz="0" w:space="0" w:color="auto"/>
        <w:left w:val="none" w:sz="0" w:space="0" w:color="auto"/>
        <w:bottom w:val="none" w:sz="0" w:space="0" w:color="auto"/>
        <w:right w:val="none" w:sz="0" w:space="0" w:color="auto"/>
      </w:divBdr>
    </w:div>
    <w:div w:id="514810757">
      <w:marLeft w:val="0"/>
      <w:marRight w:val="0"/>
      <w:marTop w:val="0"/>
      <w:marBottom w:val="0"/>
      <w:divBdr>
        <w:top w:val="none" w:sz="0" w:space="0" w:color="auto"/>
        <w:left w:val="none" w:sz="0" w:space="0" w:color="auto"/>
        <w:bottom w:val="none" w:sz="0" w:space="0" w:color="auto"/>
        <w:right w:val="none" w:sz="0" w:space="0" w:color="auto"/>
      </w:divBdr>
    </w:div>
    <w:div w:id="514810758">
      <w:marLeft w:val="0"/>
      <w:marRight w:val="0"/>
      <w:marTop w:val="0"/>
      <w:marBottom w:val="0"/>
      <w:divBdr>
        <w:top w:val="none" w:sz="0" w:space="0" w:color="auto"/>
        <w:left w:val="none" w:sz="0" w:space="0" w:color="auto"/>
        <w:bottom w:val="none" w:sz="0" w:space="0" w:color="auto"/>
        <w:right w:val="none" w:sz="0" w:space="0" w:color="auto"/>
      </w:divBdr>
    </w:div>
    <w:div w:id="514810759">
      <w:marLeft w:val="0"/>
      <w:marRight w:val="0"/>
      <w:marTop w:val="0"/>
      <w:marBottom w:val="0"/>
      <w:divBdr>
        <w:top w:val="none" w:sz="0" w:space="0" w:color="auto"/>
        <w:left w:val="none" w:sz="0" w:space="0" w:color="auto"/>
        <w:bottom w:val="none" w:sz="0" w:space="0" w:color="auto"/>
        <w:right w:val="none" w:sz="0" w:space="0" w:color="auto"/>
      </w:divBdr>
    </w:div>
    <w:div w:id="514810760">
      <w:marLeft w:val="0"/>
      <w:marRight w:val="0"/>
      <w:marTop w:val="0"/>
      <w:marBottom w:val="0"/>
      <w:divBdr>
        <w:top w:val="none" w:sz="0" w:space="0" w:color="auto"/>
        <w:left w:val="none" w:sz="0" w:space="0" w:color="auto"/>
        <w:bottom w:val="none" w:sz="0" w:space="0" w:color="auto"/>
        <w:right w:val="none" w:sz="0" w:space="0" w:color="auto"/>
      </w:divBdr>
    </w:div>
    <w:div w:id="514810761">
      <w:marLeft w:val="0"/>
      <w:marRight w:val="0"/>
      <w:marTop w:val="0"/>
      <w:marBottom w:val="0"/>
      <w:divBdr>
        <w:top w:val="none" w:sz="0" w:space="0" w:color="auto"/>
        <w:left w:val="none" w:sz="0" w:space="0" w:color="auto"/>
        <w:bottom w:val="none" w:sz="0" w:space="0" w:color="auto"/>
        <w:right w:val="none" w:sz="0" w:space="0" w:color="auto"/>
      </w:divBdr>
    </w:div>
    <w:div w:id="514810762">
      <w:marLeft w:val="0"/>
      <w:marRight w:val="0"/>
      <w:marTop w:val="0"/>
      <w:marBottom w:val="0"/>
      <w:divBdr>
        <w:top w:val="none" w:sz="0" w:space="0" w:color="auto"/>
        <w:left w:val="none" w:sz="0" w:space="0" w:color="auto"/>
        <w:bottom w:val="none" w:sz="0" w:space="0" w:color="auto"/>
        <w:right w:val="none" w:sz="0" w:space="0" w:color="auto"/>
      </w:divBdr>
    </w:div>
    <w:div w:id="514810763">
      <w:marLeft w:val="0"/>
      <w:marRight w:val="0"/>
      <w:marTop w:val="0"/>
      <w:marBottom w:val="0"/>
      <w:divBdr>
        <w:top w:val="none" w:sz="0" w:space="0" w:color="auto"/>
        <w:left w:val="none" w:sz="0" w:space="0" w:color="auto"/>
        <w:bottom w:val="none" w:sz="0" w:space="0" w:color="auto"/>
        <w:right w:val="none" w:sz="0" w:space="0" w:color="auto"/>
      </w:divBdr>
    </w:div>
    <w:div w:id="514810764">
      <w:marLeft w:val="0"/>
      <w:marRight w:val="0"/>
      <w:marTop w:val="0"/>
      <w:marBottom w:val="0"/>
      <w:divBdr>
        <w:top w:val="none" w:sz="0" w:space="0" w:color="auto"/>
        <w:left w:val="none" w:sz="0" w:space="0" w:color="auto"/>
        <w:bottom w:val="none" w:sz="0" w:space="0" w:color="auto"/>
        <w:right w:val="none" w:sz="0" w:space="0" w:color="auto"/>
      </w:divBdr>
    </w:div>
    <w:div w:id="514810765">
      <w:marLeft w:val="0"/>
      <w:marRight w:val="0"/>
      <w:marTop w:val="0"/>
      <w:marBottom w:val="0"/>
      <w:divBdr>
        <w:top w:val="none" w:sz="0" w:space="0" w:color="auto"/>
        <w:left w:val="none" w:sz="0" w:space="0" w:color="auto"/>
        <w:bottom w:val="none" w:sz="0" w:space="0" w:color="auto"/>
        <w:right w:val="none" w:sz="0" w:space="0" w:color="auto"/>
      </w:divBdr>
    </w:div>
    <w:div w:id="514810766">
      <w:marLeft w:val="0"/>
      <w:marRight w:val="0"/>
      <w:marTop w:val="0"/>
      <w:marBottom w:val="0"/>
      <w:divBdr>
        <w:top w:val="none" w:sz="0" w:space="0" w:color="auto"/>
        <w:left w:val="none" w:sz="0" w:space="0" w:color="auto"/>
        <w:bottom w:val="none" w:sz="0" w:space="0" w:color="auto"/>
        <w:right w:val="none" w:sz="0" w:space="0" w:color="auto"/>
      </w:divBdr>
    </w:div>
    <w:div w:id="514810767">
      <w:marLeft w:val="0"/>
      <w:marRight w:val="0"/>
      <w:marTop w:val="0"/>
      <w:marBottom w:val="0"/>
      <w:divBdr>
        <w:top w:val="none" w:sz="0" w:space="0" w:color="auto"/>
        <w:left w:val="none" w:sz="0" w:space="0" w:color="auto"/>
        <w:bottom w:val="none" w:sz="0" w:space="0" w:color="auto"/>
        <w:right w:val="none" w:sz="0" w:space="0" w:color="auto"/>
      </w:divBdr>
    </w:div>
    <w:div w:id="514810768">
      <w:marLeft w:val="0"/>
      <w:marRight w:val="0"/>
      <w:marTop w:val="0"/>
      <w:marBottom w:val="0"/>
      <w:divBdr>
        <w:top w:val="none" w:sz="0" w:space="0" w:color="auto"/>
        <w:left w:val="none" w:sz="0" w:space="0" w:color="auto"/>
        <w:bottom w:val="none" w:sz="0" w:space="0" w:color="auto"/>
        <w:right w:val="none" w:sz="0" w:space="0" w:color="auto"/>
      </w:divBdr>
    </w:div>
    <w:div w:id="514810769">
      <w:marLeft w:val="0"/>
      <w:marRight w:val="0"/>
      <w:marTop w:val="0"/>
      <w:marBottom w:val="0"/>
      <w:divBdr>
        <w:top w:val="none" w:sz="0" w:space="0" w:color="auto"/>
        <w:left w:val="none" w:sz="0" w:space="0" w:color="auto"/>
        <w:bottom w:val="none" w:sz="0" w:space="0" w:color="auto"/>
        <w:right w:val="none" w:sz="0" w:space="0" w:color="auto"/>
      </w:divBdr>
    </w:div>
    <w:div w:id="514810770">
      <w:marLeft w:val="0"/>
      <w:marRight w:val="0"/>
      <w:marTop w:val="0"/>
      <w:marBottom w:val="0"/>
      <w:divBdr>
        <w:top w:val="none" w:sz="0" w:space="0" w:color="auto"/>
        <w:left w:val="none" w:sz="0" w:space="0" w:color="auto"/>
        <w:bottom w:val="none" w:sz="0" w:space="0" w:color="auto"/>
        <w:right w:val="none" w:sz="0" w:space="0" w:color="auto"/>
      </w:divBdr>
    </w:div>
    <w:div w:id="514810771">
      <w:marLeft w:val="0"/>
      <w:marRight w:val="0"/>
      <w:marTop w:val="0"/>
      <w:marBottom w:val="0"/>
      <w:divBdr>
        <w:top w:val="none" w:sz="0" w:space="0" w:color="auto"/>
        <w:left w:val="none" w:sz="0" w:space="0" w:color="auto"/>
        <w:bottom w:val="none" w:sz="0" w:space="0" w:color="auto"/>
        <w:right w:val="none" w:sz="0" w:space="0" w:color="auto"/>
      </w:divBdr>
    </w:div>
    <w:div w:id="514810772">
      <w:marLeft w:val="0"/>
      <w:marRight w:val="0"/>
      <w:marTop w:val="0"/>
      <w:marBottom w:val="0"/>
      <w:divBdr>
        <w:top w:val="none" w:sz="0" w:space="0" w:color="auto"/>
        <w:left w:val="none" w:sz="0" w:space="0" w:color="auto"/>
        <w:bottom w:val="none" w:sz="0" w:space="0" w:color="auto"/>
        <w:right w:val="none" w:sz="0" w:space="0" w:color="auto"/>
      </w:divBdr>
    </w:div>
    <w:div w:id="514810773">
      <w:marLeft w:val="0"/>
      <w:marRight w:val="0"/>
      <w:marTop w:val="0"/>
      <w:marBottom w:val="0"/>
      <w:divBdr>
        <w:top w:val="none" w:sz="0" w:space="0" w:color="auto"/>
        <w:left w:val="none" w:sz="0" w:space="0" w:color="auto"/>
        <w:bottom w:val="none" w:sz="0" w:space="0" w:color="auto"/>
        <w:right w:val="none" w:sz="0" w:space="0" w:color="auto"/>
      </w:divBdr>
    </w:div>
    <w:div w:id="514810774">
      <w:marLeft w:val="0"/>
      <w:marRight w:val="0"/>
      <w:marTop w:val="0"/>
      <w:marBottom w:val="0"/>
      <w:divBdr>
        <w:top w:val="none" w:sz="0" w:space="0" w:color="auto"/>
        <w:left w:val="none" w:sz="0" w:space="0" w:color="auto"/>
        <w:bottom w:val="none" w:sz="0" w:space="0" w:color="auto"/>
        <w:right w:val="none" w:sz="0" w:space="0" w:color="auto"/>
      </w:divBdr>
    </w:div>
    <w:div w:id="514810775">
      <w:marLeft w:val="0"/>
      <w:marRight w:val="0"/>
      <w:marTop w:val="0"/>
      <w:marBottom w:val="0"/>
      <w:divBdr>
        <w:top w:val="none" w:sz="0" w:space="0" w:color="auto"/>
        <w:left w:val="none" w:sz="0" w:space="0" w:color="auto"/>
        <w:bottom w:val="none" w:sz="0" w:space="0" w:color="auto"/>
        <w:right w:val="none" w:sz="0" w:space="0" w:color="auto"/>
      </w:divBdr>
    </w:div>
    <w:div w:id="514810776">
      <w:marLeft w:val="0"/>
      <w:marRight w:val="0"/>
      <w:marTop w:val="0"/>
      <w:marBottom w:val="0"/>
      <w:divBdr>
        <w:top w:val="none" w:sz="0" w:space="0" w:color="auto"/>
        <w:left w:val="none" w:sz="0" w:space="0" w:color="auto"/>
        <w:bottom w:val="none" w:sz="0" w:space="0" w:color="auto"/>
        <w:right w:val="none" w:sz="0" w:space="0" w:color="auto"/>
      </w:divBdr>
    </w:div>
    <w:div w:id="514810777">
      <w:marLeft w:val="0"/>
      <w:marRight w:val="0"/>
      <w:marTop w:val="0"/>
      <w:marBottom w:val="0"/>
      <w:divBdr>
        <w:top w:val="none" w:sz="0" w:space="0" w:color="auto"/>
        <w:left w:val="none" w:sz="0" w:space="0" w:color="auto"/>
        <w:bottom w:val="none" w:sz="0" w:space="0" w:color="auto"/>
        <w:right w:val="none" w:sz="0" w:space="0" w:color="auto"/>
      </w:divBdr>
    </w:div>
    <w:div w:id="514810778">
      <w:marLeft w:val="0"/>
      <w:marRight w:val="0"/>
      <w:marTop w:val="0"/>
      <w:marBottom w:val="0"/>
      <w:divBdr>
        <w:top w:val="none" w:sz="0" w:space="0" w:color="auto"/>
        <w:left w:val="none" w:sz="0" w:space="0" w:color="auto"/>
        <w:bottom w:val="none" w:sz="0" w:space="0" w:color="auto"/>
        <w:right w:val="none" w:sz="0" w:space="0" w:color="auto"/>
      </w:divBdr>
    </w:div>
    <w:div w:id="514810779">
      <w:marLeft w:val="0"/>
      <w:marRight w:val="0"/>
      <w:marTop w:val="0"/>
      <w:marBottom w:val="0"/>
      <w:divBdr>
        <w:top w:val="none" w:sz="0" w:space="0" w:color="auto"/>
        <w:left w:val="none" w:sz="0" w:space="0" w:color="auto"/>
        <w:bottom w:val="none" w:sz="0" w:space="0" w:color="auto"/>
        <w:right w:val="none" w:sz="0" w:space="0" w:color="auto"/>
      </w:divBdr>
    </w:div>
    <w:div w:id="514810780">
      <w:marLeft w:val="0"/>
      <w:marRight w:val="0"/>
      <w:marTop w:val="0"/>
      <w:marBottom w:val="0"/>
      <w:divBdr>
        <w:top w:val="none" w:sz="0" w:space="0" w:color="auto"/>
        <w:left w:val="none" w:sz="0" w:space="0" w:color="auto"/>
        <w:bottom w:val="none" w:sz="0" w:space="0" w:color="auto"/>
        <w:right w:val="none" w:sz="0" w:space="0" w:color="auto"/>
      </w:divBdr>
    </w:div>
    <w:div w:id="514810781">
      <w:marLeft w:val="0"/>
      <w:marRight w:val="0"/>
      <w:marTop w:val="0"/>
      <w:marBottom w:val="0"/>
      <w:divBdr>
        <w:top w:val="none" w:sz="0" w:space="0" w:color="auto"/>
        <w:left w:val="none" w:sz="0" w:space="0" w:color="auto"/>
        <w:bottom w:val="none" w:sz="0" w:space="0" w:color="auto"/>
        <w:right w:val="none" w:sz="0" w:space="0" w:color="auto"/>
      </w:divBdr>
    </w:div>
    <w:div w:id="514810782">
      <w:marLeft w:val="0"/>
      <w:marRight w:val="0"/>
      <w:marTop w:val="0"/>
      <w:marBottom w:val="0"/>
      <w:divBdr>
        <w:top w:val="none" w:sz="0" w:space="0" w:color="auto"/>
        <w:left w:val="none" w:sz="0" w:space="0" w:color="auto"/>
        <w:bottom w:val="none" w:sz="0" w:space="0" w:color="auto"/>
        <w:right w:val="none" w:sz="0" w:space="0" w:color="auto"/>
      </w:divBdr>
    </w:div>
    <w:div w:id="514810783">
      <w:marLeft w:val="0"/>
      <w:marRight w:val="0"/>
      <w:marTop w:val="0"/>
      <w:marBottom w:val="0"/>
      <w:divBdr>
        <w:top w:val="none" w:sz="0" w:space="0" w:color="auto"/>
        <w:left w:val="none" w:sz="0" w:space="0" w:color="auto"/>
        <w:bottom w:val="none" w:sz="0" w:space="0" w:color="auto"/>
        <w:right w:val="none" w:sz="0" w:space="0" w:color="auto"/>
      </w:divBdr>
    </w:div>
    <w:div w:id="514810784">
      <w:marLeft w:val="0"/>
      <w:marRight w:val="0"/>
      <w:marTop w:val="0"/>
      <w:marBottom w:val="0"/>
      <w:divBdr>
        <w:top w:val="none" w:sz="0" w:space="0" w:color="auto"/>
        <w:left w:val="none" w:sz="0" w:space="0" w:color="auto"/>
        <w:bottom w:val="none" w:sz="0" w:space="0" w:color="auto"/>
        <w:right w:val="none" w:sz="0" w:space="0" w:color="auto"/>
      </w:divBdr>
    </w:div>
    <w:div w:id="514810785">
      <w:marLeft w:val="0"/>
      <w:marRight w:val="0"/>
      <w:marTop w:val="0"/>
      <w:marBottom w:val="0"/>
      <w:divBdr>
        <w:top w:val="none" w:sz="0" w:space="0" w:color="auto"/>
        <w:left w:val="none" w:sz="0" w:space="0" w:color="auto"/>
        <w:bottom w:val="none" w:sz="0" w:space="0" w:color="auto"/>
        <w:right w:val="none" w:sz="0" w:space="0" w:color="auto"/>
      </w:divBdr>
    </w:div>
    <w:div w:id="514810786">
      <w:marLeft w:val="0"/>
      <w:marRight w:val="0"/>
      <w:marTop w:val="0"/>
      <w:marBottom w:val="0"/>
      <w:divBdr>
        <w:top w:val="none" w:sz="0" w:space="0" w:color="auto"/>
        <w:left w:val="none" w:sz="0" w:space="0" w:color="auto"/>
        <w:bottom w:val="none" w:sz="0" w:space="0" w:color="auto"/>
        <w:right w:val="none" w:sz="0" w:space="0" w:color="auto"/>
      </w:divBdr>
    </w:div>
    <w:div w:id="514810787">
      <w:marLeft w:val="0"/>
      <w:marRight w:val="0"/>
      <w:marTop w:val="0"/>
      <w:marBottom w:val="0"/>
      <w:divBdr>
        <w:top w:val="none" w:sz="0" w:space="0" w:color="auto"/>
        <w:left w:val="none" w:sz="0" w:space="0" w:color="auto"/>
        <w:bottom w:val="none" w:sz="0" w:space="0" w:color="auto"/>
        <w:right w:val="none" w:sz="0" w:space="0" w:color="auto"/>
      </w:divBdr>
    </w:div>
    <w:div w:id="514810788">
      <w:marLeft w:val="0"/>
      <w:marRight w:val="0"/>
      <w:marTop w:val="0"/>
      <w:marBottom w:val="0"/>
      <w:divBdr>
        <w:top w:val="none" w:sz="0" w:space="0" w:color="auto"/>
        <w:left w:val="none" w:sz="0" w:space="0" w:color="auto"/>
        <w:bottom w:val="none" w:sz="0" w:space="0" w:color="auto"/>
        <w:right w:val="none" w:sz="0" w:space="0" w:color="auto"/>
      </w:divBdr>
    </w:div>
    <w:div w:id="514810789">
      <w:marLeft w:val="0"/>
      <w:marRight w:val="0"/>
      <w:marTop w:val="0"/>
      <w:marBottom w:val="0"/>
      <w:divBdr>
        <w:top w:val="none" w:sz="0" w:space="0" w:color="auto"/>
        <w:left w:val="none" w:sz="0" w:space="0" w:color="auto"/>
        <w:bottom w:val="none" w:sz="0" w:space="0" w:color="auto"/>
        <w:right w:val="none" w:sz="0" w:space="0" w:color="auto"/>
      </w:divBdr>
    </w:div>
    <w:div w:id="514810790">
      <w:marLeft w:val="0"/>
      <w:marRight w:val="0"/>
      <w:marTop w:val="0"/>
      <w:marBottom w:val="0"/>
      <w:divBdr>
        <w:top w:val="none" w:sz="0" w:space="0" w:color="auto"/>
        <w:left w:val="none" w:sz="0" w:space="0" w:color="auto"/>
        <w:bottom w:val="none" w:sz="0" w:space="0" w:color="auto"/>
        <w:right w:val="none" w:sz="0" w:space="0" w:color="auto"/>
      </w:divBdr>
    </w:div>
    <w:div w:id="514810791">
      <w:marLeft w:val="0"/>
      <w:marRight w:val="0"/>
      <w:marTop w:val="0"/>
      <w:marBottom w:val="0"/>
      <w:divBdr>
        <w:top w:val="none" w:sz="0" w:space="0" w:color="auto"/>
        <w:left w:val="none" w:sz="0" w:space="0" w:color="auto"/>
        <w:bottom w:val="none" w:sz="0" w:space="0" w:color="auto"/>
        <w:right w:val="none" w:sz="0" w:space="0" w:color="auto"/>
      </w:divBdr>
    </w:div>
    <w:div w:id="514810792">
      <w:marLeft w:val="0"/>
      <w:marRight w:val="0"/>
      <w:marTop w:val="0"/>
      <w:marBottom w:val="0"/>
      <w:divBdr>
        <w:top w:val="none" w:sz="0" w:space="0" w:color="auto"/>
        <w:left w:val="none" w:sz="0" w:space="0" w:color="auto"/>
        <w:bottom w:val="none" w:sz="0" w:space="0" w:color="auto"/>
        <w:right w:val="none" w:sz="0" w:space="0" w:color="auto"/>
      </w:divBdr>
    </w:div>
    <w:div w:id="514810793">
      <w:marLeft w:val="0"/>
      <w:marRight w:val="0"/>
      <w:marTop w:val="0"/>
      <w:marBottom w:val="0"/>
      <w:divBdr>
        <w:top w:val="none" w:sz="0" w:space="0" w:color="auto"/>
        <w:left w:val="none" w:sz="0" w:space="0" w:color="auto"/>
        <w:bottom w:val="none" w:sz="0" w:space="0" w:color="auto"/>
        <w:right w:val="none" w:sz="0" w:space="0" w:color="auto"/>
      </w:divBdr>
    </w:div>
    <w:div w:id="514810794">
      <w:marLeft w:val="0"/>
      <w:marRight w:val="0"/>
      <w:marTop w:val="0"/>
      <w:marBottom w:val="0"/>
      <w:divBdr>
        <w:top w:val="none" w:sz="0" w:space="0" w:color="auto"/>
        <w:left w:val="none" w:sz="0" w:space="0" w:color="auto"/>
        <w:bottom w:val="none" w:sz="0" w:space="0" w:color="auto"/>
        <w:right w:val="none" w:sz="0" w:space="0" w:color="auto"/>
      </w:divBdr>
    </w:div>
    <w:div w:id="514810795">
      <w:marLeft w:val="0"/>
      <w:marRight w:val="0"/>
      <w:marTop w:val="0"/>
      <w:marBottom w:val="0"/>
      <w:divBdr>
        <w:top w:val="none" w:sz="0" w:space="0" w:color="auto"/>
        <w:left w:val="none" w:sz="0" w:space="0" w:color="auto"/>
        <w:bottom w:val="none" w:sz="0" w:space="0" w:color="auto"/>
        <w:right w:val="none" w:sz="0" w:space="0" w:color="auto"/>
      </w:divBdr>
    </w:div>
    <w:div w:id="514810796">
      <w:marLeft w:val="0"/>
      <w:marRight w:val="0"/>
      <w:marTop w:val="0"/>
      <w:marBottom w:val="0"/>
      <w:divBdr>
        <w:top w:val="none" w:sz="0" w:space="0" w:color="auto"/>
        <w:left w:val="none" w:sz="0" w:space="0" w:color="auto"/>
        <w:bottom w:val="none" w:sz="0" w:space="0" w:color="auto"/>
        <w:right w:val="none" w:sz="0" w:space="0" w:color="auto"/>
      </w:divBdr>
    </w:div>
    <w:div w:id="514810797">
      <w:marLeft w:val="0"/>
      <w:marRight w:val="0"/>
      <w:marTop w:val="0"/>
      <w:marBottom w:val="0"/>
      <w:divBdr>
        <w:top w:val="none" w:sz="0" w:space="0" w:color="auto"/>
        <w:left w:val="none" w:sz="0" w:space="0" w:color="auto"/>
        <w:bottom w:val="none" w:sz="0" w:space="0" w:color="auto"/>
        <w:right w:val="none" w:sz="0" w:space="0" w:color="auto"/>
      </w:divBdr>
    </w:div>
    <w:div w:id="514810798">
      <w:marLeft w:val="0"/>
      <w:marRight w:val="0"/>
      <w:marTop w:val="0"/>
      <w:marBottom w:val="0"/>
      <w:divBdr>
        <w:top w:val="none" w:sz="0" w:space="0" w:color="auto"/>
        <w:left w:val="none" w:sz="0" w:space="0" w:color="auto"/>
        <w:bottom w:val="none" w:sz="0" w:space="0" w:color="auto"/>
        <w:right w:val="none" w:sz="0" w:space="0" w:color="auto"/>
      </w:divBdr>
    </w:div>
    <w:div w:id="514810799">
      <w:marLeft w:val="0"/>
      <w:marRight w:val="0"/>
      <w:marTop w:val="0"/>
      <w:marBottom w:val="0"/>
      <w:divBdr>
        <w:top w:val="none" w:sz="0" w:space="0" w:color="auto"/>
        <w:left w:val="none" w:sz="0" w:space="0" w:color="auto"/>
        <w:bottom w:val="none" w:sz="0" w:space="0" w:color="auto"/>
        <w:right w:val="none" w:sz="0" w:space="0" w:color="auto"/>
      </w:divBdr>
    </w:div>
    <w:div w:id="514810800">
      <w:marLeft w:val="0"/>
      <w:marRight w:val="0"/>
      <w:marTop w:val="0"/>
      <w:marBottom w:val="0"/>
      <w:divBdr>
        <w:top w:val="none" w:sz="0" w:space="0" w:color="auto"/>
        <w:left w:val="none" w:sz="0" w:space="0" w:color="auto"/>
        <w:bottom w:val="none" w:sz="0" w:space="0" w:color="auto"/>
        <w:right w:val="none" w:sz="0" w:space="0" w:color="auto"/>
      </w:divBdr>
    </w:div>
    <w:div w:id="514810801">
      <w:marLeft w:val="0"/>
      <w:marRight w:val="0"/>
      <w:marTop w:val="0"/>
      <w:marBottom w:val="0"/>
      <w:divBdr>
        <w:top w:val="none" w:sz="0" w:space="0" w:color="auto"/>
        <w:left w:val="none" w:sz="0" w:space="0" w:color="auto"/>
        <w:bottom w:val="none" w:sz="0" w:space="0" w:color="auto"/>
        <w:right w:val="none" w:sz="0" w:space="0" w:color="auto"/>
      </w:divBdr>
    </w:div>
    <w:div w:id="514810802">
      <w:marLeft w:val="0"/>
      <w:marRight w:val="0"/>
      <w:marTop w:val="0"/>
      <w:marBottom w:val="0"/>
      <w:divBdr>
        <w:top w:val="none" w:sz="0" w:space="0" w:color="auto"/>
        <w:left w:val="none" w:sz="0" w:space="0" w:color="auto"/>
        <w:bottom w:val="none" w:sz="0" w:space="0" w:color="auto"/>
        <w:right w:val="none" w:sz="0" w:space="0" w:color="auto"/>
      </w:divBdr>
    </w:div>
    <w:div w:id="514810803">
      <w:marLeft w:val="0"/>
      <w:marRight w:val="0"/>
      <w:marTop w:val="0"/>
      <w:marBottom w:val="0"/>
      <w:divBdr>
        <w:top w:val="none" w:sz="0" w:space="0" w:color="auto"/>
        <w:left w:val="none" w:sz="0" w:space="0" w:color="auto"/>
        <w:bottom w:val="none" w:sz="0" w:space="0" w:color="auto"/>
        <w:right w:val="none" w:sz="0" w:space="0" w:color="auto"/>
      </w:divBdr>
    </w:div>
    <w:div w:id="514810804">
      <w:marLeft w:val="0"/>
      <w:marRight w:val="0"/>
      <w:marTop w:val="0"/>
      <w:marBottom w:val="0"/>
      <w:divBdr>
        <w:top w:val="none" w:sz="0" w:space="0" w:color="auto"/>
        <w:left w:val="none" w:sz="0" w:space="0" w:color="auto"/>
        <w:bottom w:val="none" w:sz="0" w:space="0" w:color="auto"/>
        <w:right w:val="none" w:sz="0" w:space="0" w:color="auto"/>
      </w:divBdr>
    </w:div>
    <w:div w:id="514810805">
      <w:marLeft w:val="0"/>
      <w:marRight w:val="0"/>
      <w:marTop w:val="0"/>
      <w:marBottom w:val="0"/>
      <w:divBdr>
        <w:top w:val="none" w:sz="0" w:space="0" w:color="auto"/>
        <w:left w:val="none" w:sz="0" w:space="0" w:color="auto"/>
        <w:bottom w:val="none" w:sz="0" w:space="0" w:color="auto"/>
        <w:right w:val="none" w:sz="0" w:space="0" w:color="auto"/>
      </w:divBdr>
    </w:div>
    <w:div w:id="514810806">
      <w:marLeft w:val="0"/>
      <w:marRight w:val="0"/>
      <w:marTop w:val="0"/>
      <w:marBottom w:val="0"/>
      <w:divBdr>
        <w:top w:val="none" w:sz="0" w:space="0" w:color="auto"/>
        <w:left w:val="none" w:sz="0" w:space="0" w:color="auto"/>
        <w:bottom w:val="none" w:sz="0" w:space="0" w:color="auto"/>
        <w:right w:val="none" w:sz="0" w:space="0" w:color="auto"/>
      </w:divBdr>
    </w:div>
    <w:div w:id="514810807">
      <w:marLeft w:val="0"/>
      <w:marRight w:val="0"/>
      <w:marTop w:val="0"/>
      <w:marBottom w:val="0"/>
      <w:divBdr>
        <w:top w:val="none" w:sz="0" w:space="0" w:color="auto"/>
        <w:left w:val="none" w:sz="0" w:space="0" w:color="auto"/>
        <w:bottom w:val="none" w:sz="0" w:space="0" w:color="auto"/>
        <w:right w:val="none" w:sz="0" w:space="0" w:color="auto"/>
      </w:divBdr>
    </w:div>
    <w:div w:id="514810808">
      <w:marLeft w:val="0"/>
      <w:marRight w:val="0"/>
      <w:marTop w:val="0"/>
      <w:marBottom w:val="0"/>
      <w:divBdr>
        <w:top w:val="none" w:sz="0" w:space="0" w:color="auto"/>
        <w:left w:val="none" w:sz="0" w:space="0" w:color="auto"/>
        <w:bottom w:val="none" w:sz="0" w:space="0" w:color="auto"/>
        <w:right w:val="none" w:sz="0" w:space="0" w:color="auto"/>
      </w:divBdr>
    </w:div>
    <w:div w:id="514810809">
      <w:marLeft w:val="0"/>
      <w:marRight w:val="0"/>
      <w:marTop w:val="0"/>
      <w:marBottom w:val="0"/>
      <w:divBdr>
        <w:top w:val="none" w:sz="0" w:space="0" w:color="auto"/>
        <w:left w:val="none" w:sz="0" w:space="0" w:color="auto"/>
        <w:bottom w:val="none" w:sz="0" w:space="0" w:color="auto"/>
        <w:right w:val="none" w:sz="0" w:space="0" w:color="auto"/>
      </w:divBdr>
    </w:div>
    <w:div w:id="514810810">
      <w:marLeft w:val="0"/>
      <w:marRight w:val="0"/>
      <w:marTop w:val="0"/>
      <w:marBottom w:val="0"/>
      <w:divBdr>
        <w:top w:val="none" w:sz="0" w:space="0" w:color="auto"/>
        <w:left w:val="none" w:sz="0" w:space="0" w:color="auto"/>
        <w:bottom w:val="none" w:sz="0" w:space="0" w:color="auto"/>
        <w:right w:val="none" w:sz="0" w:space="0" w:color="auto"/>
      </w:divBdr>
    </w:div>
    <w:div w:id="514810811">
      <w:marLeft w:val="0"/>
      <w:marRight w:val="0"/>
      <w:marTop w:val="0"/>
      <w:marBottom w:val="0"/>
      <w:divBdr>
        <w:top w:val="none" w:sz="0" w:space="0" w:color="auto"/>
        <w:left w:val="none" w:sz="0" w:space="0" w:color="auto"/>
        <w:bottom w:val="none" w:sz="0" w:space="0" w:color="auto"/>
        <w:right w:val="none" w:sz="0" w:space="0" w:color="auto"/>
      </w:divBdr>
    </w:div>
    <w:div w:id="514810812">
      <w:marLeft w:val="0"/>
      <w:marRight w:val="0"/>
      <w:marTop w:val="0"/>
      <w:marBottom w:val="0"/>
      <w:divBdr>
        <w:top w:val="none" w:sz="0" w:space="0" w:color="auto"/>
        <w:left w:val="none" w:sz="0" w:space="0" w:color="auto"/>
        <w:bottom w:val="none" w:sz="0" w:space="0" w:color="auto"/>
        <w:right w:val="none" w:sz="0" w:space="0" w:color="auto"/>
      </w:divBdr>
    </w:div>
    <w:div w:id="514810813">
      <w:marLeft w:val="0"/>
      <w:marRight w:val="0"/>
      <w:marTop w:val="0"/>
      <w:marBottom w:val="0"/>
      <w:divBdr>
        <w:top w:val="none" w:sz="0" w:space="0" w:color="auto"/>
        <w:left w:val="none" w:sz="0" w:space="0" w:color="auto"/>
        <w:bottom w:val="none" w:sz="0" w:space="0" w:color="auto"/>
        <w:right w:val="none" w:sz="0" w:space="0" w:color="auto"/>
      </w:divBdr>
      <w:divsChild>
        <w:div w:id="514810702">
          <w:marLeft w:val="0"/>
          <w:marRight w:val="0"/>
          <w:marTop w:val="0"/>
          <w:marBottom w:val="0"/>
          <w:divBdr>
            <w:top w:val="none" w:sz="0" w:space="0" w:color="auto"/>
            <w:left w:val="none" w:sz="0" w:space="0" w:color="auto"/>
            <w:bottom w:val="none" w:sz="0" w:space="0" w:color="auto"/>
            <w:right w:val="none" w:sz="0" w:space="0" w:color="auto"/>
          </w:divBdr>
        </w:div>
      </w:divsChild>
    </w:div>
    <w:div w:id="514810814">
      <w:marLeft w:val="0"/>
      <w:marRight w:val="0"/>
      <w:marTop w:val="0"/>
      <w:marBottom w:val="0"/>
      <w:divBdr>
        <w:top w:val="none" w:sz="0" w:space="0" w:color="auto"/>
        <w:left w:val="none" w:sz="0" w:space="0" w:color="auto"/>
        <w:bottom w:val="none" w:sz="0" w:space="0" w:color="auto"/>
        <w:right w:val="none" w:sz="0" w:space="0" w:color="auto"/>
      </w:divBdr>
    </w:div>
    <w:div w:id="514810815">
      <w:marLeft w:val="0"/>
      <w:marRight w:val="0"/>
      <w:marTop w:val="0"/>
      <w:marBottom w:val="0"/>
      <w:divBdr>
        <w:top w:val="none" w:sz="0" w:space="0" w:color="auto"/>
        <w:left w:val="none" w:sz="0" w:space="0" w:color="auto"/>
        <w:bottom w:val="none" w:sz="0" w:space="0" w:color="auto"/>
        <w:right w:val="none" w:sz="0" w:space="0" w:color="auto"/>
      </w:divBdr>
    </w:div>
    <w:div w:id="514810816">
      <w:marLeft w:val="0"/>
      <w:marRight w:val="0"/>
      <w:marTop w:val="0"/>
      <w:marBottom w:val="0"/>
      <w:divBdr>
        <w:top w:val="none" w:sz="0" w:space="0" w:color="auto"/>
        <w:left w:val="none" w:sz="0" w:space="0" w:color="auto"/>
        <w:bottom w:val="none" w:sz="0" w:space="0" w:color="auto"/>
        <w:right w:val="none" w:sz="0" w:space="0" w:color="auto"/>
      </w:divBdr>
    </w:div>
    <w:div w:id="514810817">
      <w:marLeft w:val="0"/>
      <w:marRight w:val="0"/>
      <w:marTop w:val="0"/>
      <w:marBottom w:val="0"/>
      <w:divBdr>
        <w:top w:val="none" w:sz="0" w:space="0" w:color="auto"/>
        <w:left w:val="none" w:sz="0" w:space="0" w:color="auto"/>
        <w:bottom w:val="none" w:sz="0" w:space="0" w:color="auto"/>
        <w:right w:val="none" w:sz="0" w:space="0" w:color="auto"/>
      </w:divBdr>
    </w:div>
    <w:div w:id="514810818">
      <w:marLeft w:val="0"/>
      <w:marRight w:val="0"/>
      <w:marTop w:val="0"/>
      <w:marBottom w:val="0"/>
      <w:divBdr>
        <w:top w:val="none" w:sz="0" w:space="0" w:color="auto"/>
        <w:left w:val="none" w:sz="0" w:space="0" w:color="auto"/>
        <w:bottom w:val="none" w:sz="0" w:space="0" w:color="auto"/>
        <w:right w:val="none" w:sz="0" w:space="0" w:color="auto"/>
      </w:divBdr>
    </w:div>
    <w:div w:id="514810819">
      <w:marLeft w:val="0"/>
      <w:marRight w:val="0"/>
      <w:marTop w:val="0"/>
      <w:marBottom w:val="0"/>
      <w:divBdr>
        <w:top w:val="none" w:sz="0" w:space="0" w:color="auto"/>
        <w:left w:val="none" w:sz="0" w:space="0" w:color="auto"/>
        <w:bottom w:val="none" w:sz="0" w:space="0" w:color="auto"/>
        <w:right w:val="none" w:sz="0" w:space="0" w:color="auto"/>
      </w:divBdr>
    </w:div>
    <w:div w:id="514810820">
      <w:marLeft w:val="0"/>
      <w:marRight w:val="0"/>
      <w:marTop w:val="0"/>
      <w:marBottom w:val="0"/>
      <w:divBdr>
        <w:top w:val="none" w:sz="0" w:space="0" w:color="auto"/>
        <w:left w:val="none" w:sz="0" w:space="0" w:color="auto"/>
        <w:bottom w:val="none" w:sz="0" w:space="0" w:color="auto"/>
        <w:right w:val="none" w:sz="0" w:space="0" w:color="auto"/>
      </w:divBdr>
    </w:div>
    <w:div w:id="514810822">
      <w:marLeft w:val="0"/>
      <w:marRight w:val="0"/>
      <w:marTop w:val="0"/>
      <w:marBottom w:val="0"/>
      <w:divBdr>
        <w:top w:val="none" w:sz="0" w:space="0" w:color="auto"/>
        <w:left w:val="none" w:sz="0" w:space="0" w:color="auto"/>
        <w:bottom w:val="none" w:sz="0" w:space="0" w:color="auto"/>
        <w:right w:val="none" w:sz="0" w:space="0" w:color="auto"/>
      </w:divBdr>
    </w:div>
    <w:div w:id="514810823">
      <w:marLeft w:val="0"/>
      <w:marRight w:val="0"/>
      <w:marTop w:val="0"/>
      <w:marBottom w:val="0"/>
      <w:divBdr>
        <w:top w:val="none" w:sz="0" w:space="0" w:color="auto"/>
        <w:left w:val="none" w:sz="0" w:space="0" w:color="auto"/>
        <w:bottom w:val="none" w:sz="0" w:space="0" w:color="auto"/>
        <w:right w:val="none" w:sz="0" w:space="0" w:color="auto"/>
      </w:divBdr>
    </w:div>
    <w:div w:id="514810824">
      <w:marLeft w:val="0"/>
      <w:marRight w:val="0"/>
      <w:marTop w:val="0"/>
      <w:marBottom w:val="0"/>
      <w:divBdr>
        <w:top w:val="none" w:sz="0" w:space="0" w:color="auto"/>
        <w:left w:val="none" w:sz="0" w:space="0" w:color="auto"/>
        <w:bottom w:val="none" w:sz="0" w:space="0" w:color="auto"/>
        <w:right w:val="none" w:sz="0" w:space="0" w:color="auto"/>
      </w:divBdr>
    </w:div>
    <w:div w:id="514810825">
      <w:marLeft w:val="0"/>
      <w:marRight w:val="0"/>
      <w:marTop w:val="0"/>
      <w:marBottom w:val="0"/>
      <w:divBdr>
        <w:top w:val="none" w:sz="0" w:space="0" w:color="auto"/>
        <w:left w:val="none" w:sz="0" w:space="0" w:color="auto"/>
        <w:bottom w:val="none" w:sz="0" w:space="0" w:color="auto"/>
        <w:right w:val="none" w:sz="0" w:space="0" w:color="auto"/>
      </w:divBdr>
    </w:div>
    <w:div w:id="514810826">
      <w:marLeft w:val="0"/>
      <w:marRight w:val="0"/>
      <w:marTop w:val="0"/>
      <w:marBottom w:val="0"/>
      <w:divBdr>
        <w:top w:val="none" w:sz="0" w:space="0" w:color="auto"/>
        <w:left w:val="none" w:sz="0" w:space="0" w:color="auto"/>
        <w:bottom w:val="none" w:sz="0" w:space="0" w:color="auto"/>
        <w:right w:val="none" w:sz="0" w:space="0" w:color="auto"/>
      </w:divBdr>
    </w:div>
    <w:div w:id="514810827">
      <w:marLeft w:val="0"/>
      <w:marRight w:val="0"/>
      <w:marTop w:val="0"/>
      <w:marBottom w:val="0"/>
      <w:divBdr>
        <w:top w:val="none" w:sz="0" w:space="0" w:color="auto"/>
        <w:left w:val="none" w:sz="0" w:space="0" w:color="auto"/>
        <w:bottom w:val="none" w:sz="0" w:space="0" w:color="auto"/>
        <w:right w:val="none" w:sz="0" w:space="0" w:color="auto"/>
      </w:divBdr>
    </w:div>
    <w:div w:id="514810828">
      <w:marLeft w:val="0"/>
      <w:marRight w:val="0"/>
      <w:marTop w:val="0"/>
      <w:marBottom w:val="0"/>
      <w:divBdr>
        <w:top w:val="none" w:sz="0" w:space="0" w:color="auto"/>
        <w:left w:val="none" w:sz="0" w:space="0" w:color="auto"/>
        <w:bottom w:val="none" w:sz="0" w:space="0" w:color="auto"/>
        <w:right w:val="none" w:sz="0" w:space="0" w:color="auto"/>
      </w:divBdr>
    </w:div>
    <w:div w:id="514810829">
      <w:marLeft w:val="0"/>
      <w:marRight w:val="0"/>
      <w:marTop w:val="0"/>
      <w:marBottom w:val="0"/>
      <w:divBdr>
        <w:top w:val="none" w:sz="0" w:space="0" w:color="auto"/>
        <w:left w:val="none" w:sz="0" w:space="0" w:color="auto"/>
        <w:bottom w:val="none" w:sz="0" w:space="0" w:color="auto"/>
        <w:right w:val="none" w:sz="0" w:space="0" w:color="auto"/>
      </w:divBdr>
    </w:div>
    <w:div w:id="514810830">
      <w:marLeft w:val="0"/>
      <w:marRight w:val="0"/>
      <w:marTop w:val="0"/>
      <w:marBottom w:val="0"/>
      <w:divBdr>
        <w:top w:val="none" w:sz="0" w:space="0" w:color="auto"/>
        <w:left w:val="none" w:sz="0" w:space="0" w:color="auto"/>
        <w:bottom w:val="none" w:sz="0" w:space="0" w:color="auto"/>
        <w:right w:val="none" w:sz="0" w:space="0" w:color="auto"/>
      </w:divBdr>
    </w:div>
    <w:div w:id="514810831">
      <w:marLeft w:val="0"/>
      <w:marRight w:val="0"/>
      <w:marTop w:val="0"/>
      <w:marBottom w:val="0"/>
      <w:divBdr>
        <w:top w:val="none" w:sz="0" w:space="0" w:color="auto"/>
        <w:left w:val="none" w:sz="0" w:space="0" w:color="auto"/>
        <w:bottom w:val="none" w:sz="0" w:space="0" w:color="auto"/>
        <w:right w:val="none" w:sz="0" w:space="0" w:color="auto"/>
      </w:divBdr>
    </w:div>
    <w:div w:id="514810832">
      <w:marLeft w:val="0"/>
      <w:marRight w:val="0"/>
      <w:marTop w:val="0"/>
      <w:marBottom w:val="0"/>
      <w:divBdr>
        <w:top w:val="none" w:sz="0" w:space="0" w:color="auto"/>
        <w:left w:val="none" w:sz="0" w:space="0" w:color="auto"/>
        <w:bottom w:val="none" w:sz="0" w:space="0" w:color="auto"/>
        <w:right w:val="none" w:sz="0" w:space="0" w:color="auto"/>
      </w:divBdr>
    </w:div>
    <w:div w:id="514810833">
      <w:marLeft w:val="0"/>
      <w:marRight w:val="0"/>
      <w:marTop w:val="0"/>
      <w:marBottom w:val="0"/>
      <w:divBdr>
        <w:top w:val="none" w:sz="0" w:space="0" w:color="auto"/>
        <w:left w:val="none" w:sz="0" w:space="0" w:color="auto"/>
        <w:bottom w:val="none" w:sz="0" w:space="0" w:color="auto"/>
        <w:right w:val="none" w:sz="0" w:space="0" w:color="auto"/>
      </w:divBdr>
    </w:div>
    <w:div w:id="514810834">
      <w:marLeft w:val="0"/>
      <w:marRight w:val="0"/>
      <w:marTop w:val="0"/>
      <w:marBottom w:val="0"/>
      <w:divBdr>
        <w:top w:val="none" w:sz="0" w:space="0" w:color="auto"/>
        <w:left w:val="none" w:sz="0" w:space="0" w:color="auto"/>
        <w:bottom w:val="none" w:sz="0" w:space="0" w:color="auto"/>
        <w:right w:val="none" w:sz="0" w:space="0" w:color="auto"/>
      </w:divBdr>
    </w:div>
    <w:div w:id="514810835">
      <w:marLeft w:val="0"/>
      <w:marRight w:val="0"/>
      <w:marTop w:val="0"/>
      <w:marBottom w:val="0"/>
      <w:divBdr>
        <w:top w:val="none" w:sz="0" w:space="0" w:color="auto"/>
        <w:left w:val="none" w:sz="0" w:space="0" w:color="auto"/>
        <w:bottom w:val="none" w:sz="0" w:space="0" w:color="auto"/>
        <w:right w:val="none" w:sz="0" w:space="0" w:color="auto"/>
      </w:divBdr>
    </w:div>
    <w:div w:id="514810836">
      <w:marLeft w:val="0"/>
      <w:marRight w:val="0"/>
      <w:marTop w:val="0"/>
      <w:marBottom w:val="0"/>
      <w:divBdr>
        <w:top w:val="none" w:sz="0" w:space="0" w:color="auto"/>
        <w:left w:val="none" w:sz="0" w:space="0" w:color="auto"/>
        <w:bottom w:val="none" w:sz="0" w:space="0" w:color="auto"/>
        <w:right w:val="none" w:sz="0" w:space="0" w:color="auto"/>
      </w:divBdr>
    </w:div>
    <w:div w:id="514810837">
      <w:marLeft w:val="0"/>
      <w:marRight w:val="0"/>
      <w:marTop w:val="0"/>
      <w:marBottom w:val="0"/>
      <w:divBdr>
        <w:top w:val="none" w:sz="0" w:space="0" w:color="auto"/>
        <w:left w:val="none" w:sz="0" w:space="0" w:color="auto"/>
        <w:bottom w:val="none" w:sz="0" w:space="0" w:color="auto"/>
        <w:right w:val="none" w:sz="0" w:space="0" w:color="auto"/>
      </w:divBdr>
    </w:div>
    <w:div w:id="514810838">
      <w:marLeft w:val="0"/>
      <w:marRight w:val="0"/>
      <w:marTop w:val="0"/>
      <w:marBottom w:val="0"/>
      <w:divBdr>
        <w:top w:val="none" w:sz="0" w:space="0" w:color="auto"/>
        <w:left w:val="none" w:sz="0" w:space="0" w:color="auto"/>
        <w:bottom w:val="none" w:sz="0" w:space="0" w:color="auto"/>
        <w:right w:val="none" w:sz="0" w:space="0" w:color="auto"/>
      </w:divBdr>
    </w:div>
    <w:div w:id="514810839">
      <w:marLeft w:val="0"/>
      <w:marRight w:val="0"/>
      <w:marTop w:val="0"/>
      <w:marBottom w:val="0"/>
      <w:divBdr>
        <w:top w:val="none" w:sz="0" w:space="0" w:color="auto"/>
        <w:left w:val="none" w:sz="0" w:space="0" w:color="auto"/>
        <w:bottom w:val="none" w:sz="0" w:space="0" w:color="auto"/>
        <w:right w:val="none" w:sz="0" w:space="0" w:color="auto"/>
      </w:divBdr>
    </w:div>
    <w:div w:id="514810840">
      <w:marLeft w:val="0"/>
      <w:marRight w:val="0"/>
      <w:marTop w:val="0"/>
      <w:marBottom w:val="0"/>
      <w:divBdr>
        <w:top w:val="none" w:sz="0" w:space="0" w:color="auto"/>
        <w:left w:val="none" w:sz="0" w:space="0" w:color="auto"/>
        <w:bottom w:val="none" w:sz="0" w:space="0" w:color="auto"/>
        <w:right w:val="none" w:sz="0" w:space="0" w:color="auto"/>
      </w:divBdr>
    </w:div>
    <w:div w:id="514810841">
      <w:marLeft w:val="0"/>
      <w:marRight w:val="0"/>
      <w:marTop w:val="0"/>
      <w:marBottom w:val="0"/>
      <w:divBdr>
        <w:top w:val="none" w:sz="0" w:space="0" w:color="auto"/>
        <w:left w:val="none" w:sz="0" w:space="0" w:color="auto"/>
        <w:bottom w:val="none" w:sz="0" w:space="0" w:color="auto"/>
        <w:right w:val="none" w:sz="0" w:space="0" w:color="auto"/>
      </w:divBdr>
    </w:div>
    <w:div w:id="514810842">
      <w:marLeft w:val="0"/>
      <w:marRight w:val="0"/>
      <w:marTop w:val="0"/>
      <w:marBottom w:val="0"/>
      <w:divBdr>
        <w:top w:val="none" w:sz="0" w:space="0" w:color="auto"/>
        <w:left w:val="none" w:sz="0" w:space="0" w:color="auto"/>
        <w:bottom w:val="none" w:sz="0" w:space="0" w:color="auto"/>
        <w:right w:val="none" w:sz="0" w:space="0" w:color="auto"/>
      </w:divBdr>
    </w:div>
    <w:div w:id="514810843">
      <w:marLeft w:val="0"/>
      <w:marRight w:val="0"/>
      <w:marTop w:val="0"/>
      <w:marBottom w:val="0"/>
      <w:divBdr>
        <w:top w:val="none" w:sz="0" w:space="0" w:color="auto"/>
        <w:left w:val="none" w:sz="0" w:space="0" w:color="auto"/>
        <w:bottom w:val="none" w:sz="0" w:space="0" w:color="auto"/>
        <w:right w:val="none" w:sz="0" w:space="0" w:color="auto"/>
      </w:divBdr>
    </w:div>
    <w:div w:id="514810844">
      <w:marLeft w:val="0"/>
      <w:marRight w:val="0"/>
      <w:marTop w:val="0"/>
      <w:marBottom w:val="0"/>
      <w:divBdr>
        <w:top w:val="none" w:sz="0" w:space="0" w:color="auto"/>
        <w:left w:val="none" w:sz="0" w:space="0" w:color="auto"/>
        <w:bottom w:val="none" w:sz="0" w:space="0" w:color="auto"/>
        <w:right w:val="none" w:sz="0" w:space="0" w:color="auto"/>
      </w:divBdr>
    </w:div>
    <w:div w:id="514810845">
      <w:marLeft w:val="0"/>
      <w:marRight w:val="0"/>
      <w:marTop w:val="0"/>
      <w:marBottom w:val="0"/>
      <w:divBdr>
        <w:top w:val="none" w:sz="0" w:space="0" w:color="auto"/>
        <w:left w:val="none" w:sz="0" w:space="0" w:color="auto"/>
        <w:bottom w:val="none" w:sz="0" w:space="0" w:color="auto"/>
        <w:right w:val="none" w:sz="0" w:space="0" w:color="auto"/>
      </w:divBdr>
    </w:div>
    <w:div w:id="514810846">
      <w:marLeft w:val="0"/>
      <w:marRight w:val="0"/>
      <w:marTop w:val="0"/>
      <w:marBottom w:val="0"/>
      <w:divBdr>
        <w:top w:val="none" w:sz="0" w:space="0" w:color="auto"/>
        <w:left w:val="none" w:sz="0" w:space="0" w:color="auto"/>
        <w:bottom w:val="none" w:sz="0" w:space="0" w:color="auto"/>
        <w:right w:val="none" w:sz="0" w:space="0" w:color="auto"/>
      </w:divBdr>
    </w:div>
    <w:div w:id="514810847">
      <w:marLeft w:val="0"/>
      <w:marRight w:val="0"/>
      <w:marTop w:val="0"/>
      <w:marBottom w:val="0"/>
      <w:divBdr>
        <w:top w:val="none" w:sz="0" w:space="0" w:color="auto"/>
        <w:left w:val="none" w:sz="0" w:space="0" w:color="auto"/>
        <w:bottom w:val="none" w:sz="0" w:space="0" w:color="auto"/>
        <w:right w:val="none" w:sz="0" w:space="0" w:color="auto"/>
      </w:divBdr>
    </w:div>
    <w:div w:id="514810848">
      <w:marLeft w:val="0"/>
      <w:marRight w:val="0"/>
      <w:marTop w:val="0"/>
      <w:marBottom w:val="0"/>
      <w:divBdr>
        <w:top w:val="none" w:sz="0" w:space="0" w:color="auto"/>
        <w:left w:val="none" w:sz="0" w:space="0" w:color="auto"/>
        <w:bottom w:val="none" w:sz="0" w:space="0" w:color="auto"/>
        <w:right w:val="none" w:sz="0" w:space="0" w:color="auto"/>
      </w:divBdr>
    </w:div>
    <w:div w:id="514810849">
      <w:marLeft w:val="0"/>
      <w:marRight w:val="0"/>
      <w:marTop w:val="0"/>
      <w:marBottom w:val="0"/>
      <w:divBdr>
        <w:top w:val="none" w:sz="0" w:space="0" w:color="auto"/>
        <w:left w:val="none" w:sz="0" w:space="0" w:color="auto"/>
        <w:bottom w:val="none" w:sz="0" w:space="0" w:color="auto"/>
        <w:right w:val="none" w:sz="0" w:space="0" w:color="auto"/>
      </w:divBdr>
    </w:div>
    <w:div w:id="514810850">
      <w:marLeft w:val="0"/>
      <w:marRight w:val="0"/>
      <w:marTop w:val="0"/>
      <w:marBottom w:val="0"/>
      <w:divBdr>
        <w:top w:val="none" w:sz="0" w:space="0" w:color="auto"/>
        <w:left w:val="none" w:sz="0" w:space="0" w:color="auto"/>
        <w:bottom w:val="none" w:sz="0" w:space="0" w:color="auto"/>
        <w:right w:val="none" w:sz="0" w:space="0" w:color="auto"/>
      </w:divBdr>
    </w:div>
    <w:div w:id="514810851">
      <w:marLeft w:val="0"/>
      <w:marRight w:val="0"/>
      <w:marTop w:val="0"/>
      <w:marBottom w:val="0"/>
      <w:divBdr>
        <w:top w:val="none" w:sz="0" w:space="0" w:color="auto"/>
        <w:left w:val="none" w:sz="0" w:space="0" w:color="auto"/>
        <w:bottom w:val="none" w:sz="0" w:space="0" w:color="auto"/>
        <w:right w:val="none" w:sz="0" w:space="0" w:color="auto"/>
      </w:divBdr>
    </w:div>
    <w:div w:id="514810852">
      <w:marLeft w:val="0"/>
      <w:marRight w:val="0"/>
      <w:marTop w:val="0"/>
      <w:marBottom w:val="0"/>
      <w:divBdr>
        <w:top w:val="none" w:sz="0" w:space="0" w:color="auto"/>
        <w:left w:val="none" w:sz="0" w:space="0" w:color="auto"/>
        <w:bottom w:val="none" w:sz="0" w:space="0" w:color="auto"/>
        <w:right w:val="none" w:sz="0" w:space="0" w:color="auto"/>
      </w:divBdr>
    </w:div>
    <w:div w:id="514810853">
      <w:marLeft w:val="0"/>
      <w:marRight w:val="0"/>
      <w:marTop w:val="0"/>
      <w:marBottom w:val="0"/>
      <w:divBdr>
        <w:top w:val="none" w:sz="0" w:space="0" w:color="auto"/>
        <w:left w:val="none" w:sz="0" w:space="0" w:color="auto"/>
        <w:bottom w:val="none" w:sz="0" w:space="0" w:color="auto"/>
        <w:right w:val="none" w:sz="0" w:space="0" w:color="auto"/>
      </w:divBdr>
    </w:div>
    <w:div w:id="514810854">
      <w:marLeft w:val="0"/>
      <w:marRight w:val="0"/>
      <w:marTop w:val="0"/>
      <w:marBottom w:val="0"/>
      <w:divBdr>
        <w:top w:val="none" w:sz="0" w:space="0" w:color="auto"/>
        <w:left w:val="none" w:sz="0" w:space="0" w:color="auto"/>
        <w:bottom w:val="none" w:sz="0" w:space="0" w:color="auto"/>
        <w:right w:val="none" w:sz="0" w:space="0" w:color="auto"/>
      </w:divBdr>
    </w:div>
    <w:div w:id="514810855">
      <w:marLeft w:val="0"/>
      <w:marRight w:val="0"/>
      <w:marTop w:val="0"/>
      <w:marBottom w:val="0"/>
      <w:divBdr>
        <w:top w:val="none" w:sz="0" w:space="0" w:color="auto"/>
        <w:left w:val="none" w:sz="0" w:space="0" w:color="auto"/>
        <w:bottom w:val="none" w:sz="0" w:space="0" w:color="auto"/>
        <w:right w:val="none" w:sz="0" w:space="0" w:color="auto"/>
      </w:divBdr>
    </w:div>
    <w:div w:id="514810856">
      <w:marLeft w:val="0"/>
      <w:marRight w:val="0"/>
      <w:marTop w:val="0"/>
      <w:marBottom w:val="0"/>
      <w:divBdr>
        <w:top w:val="none" w:sz="0" w:space="0" w:color="auto"/>
        <w:left w:val="none" w:sz="0" w:space="0" w:color="auto"/>
        <w:bottom w:val="none" w:sz="0" w:space="0" w:color="auto"/>
        <w:right w:val="none" w:sz="0" w:space="0" w:color="auto"/>
      </w:divBdr>
    </w:div>
    <w:div w:id="514810857">
      <w:marLeft w:val="0"/>
      <w:marRight w:val="0"/>
      <w:marTop w:val="0"/>
      <w:marBottom w:val="0"/>
      <w:divBdr>
        <w:top w:val="none" w:sz="0" w:space="0" w:color="auto"/>
        <w:left w:val="none" w:sz="0" w:space="0" w:color="auto"/>
        <w:bottom w:val="none" w:sz="0" w:space="0" w:color="auto"/>
        <w:right w:val="none" w:sz="0" w:space="0" w:color="auto"/>
      </w:divBdr>
    </w:div>
    <w:div w:id="514810858">
      <w:marLeft w:val="0"/>
      <w:marRight w:val="0"/>
      <w:marTop w:val="0"/>
      <w:marBottom w:val="0"/>
      <w:divBdr>
        <w:top w:val="none" w:sz="0" w:space="0" w:color="auto"/>
        <w:left w:val="none" w:sz="0" w:space="0" w:color="auto"/>
        <w:bottom w:val="none" w:sz="0" w:space="0" w:color="auto"/>
        <w:right w:val="none" w:sz="0" w:space="0" w:color="auto"/>
      </w:divBdr>
    </w:div>
    <w:div w:id="514810859">
      <w:marLeft w:val="0"/>
      <w:marRight w:val="0"/>
      <w:marTop w:val="0"/>
      <w:marBottom w:val="0"/>
      <w:divBdr>
        <w:top w:val="none" w:sz="0" w:space="0" w:color="auto"/>
        <w:left w:val="none" w:sz="0" w:space="0" w:color="auto"/>
        <w:bottom w:val="none" w:sz="0" w:space="0" w:color="auto"/>
        <w:right w:val="none" w:sz="0" w:space="0" w:color="auto"/>
      </w:divBdr>
    </w:div>
    <w:div w:id="514810860">
      <w:marLeft w:val="0"/>
      <w:marRight w:val="0"/>
      <w:marTop w:val="0"/>
      <w:marBottom w:val="0"/>
      <w:divBdr>
        <w:top w:val="none" w:sz="0" w:space="0" w:color="auto"/>
        <w:left w:val="none" w:sz="0" w:space="0" w:color="auto"/>
        <w:bottom w:val="none" w:sz="0" w:space="0" w:color="auto"/>
        <w:right w:val="none" w:sz="0" w:space="0" w:color="auto"/>
      </w:divBdr>
    </w:div>
    <w:div w:id="514810861">
      <w:marLeft w:val="0"/>
      <w:marRight w:val="0"/>
      <w:marTop w:val="0"/>
      <w:marBottom w:val="0"/>
      <w:divBdr>
        <w:top w:val="none" w:sz="0" w:space="0" w:color="auto"/>
        <w:left w:val="none" w:sz="0" w:space="0" w:color="auto"/>
        <w:bottom w:val="none" w:sz="0" w:space="0" w:color="auto"/>
        <w:right w:val="none" w:sz="0" w:space="0" w:color="auto"/>
      </w:divBdr>
    </w:div>
    <w:div w:id="514810862">
      <w:marLeft w:val="0"/>
      <w:marRight w:val="0"/>
      <w:marTop w:val="0"/>
      <w:marBottom w:val="0"/>
      <w:divBdr>
        <w:top w:val="none" w:sz="0" w:space="0" w:color="auto"/>
        <w:left w:val="none" w:sz="0" w:space="0" w:color="auto"/>
        <w:bottom w:val="none" w:sz="0" w:space="0" w:color="auto"/>
        <w:right w:val="none" w:sz="0" w:space="0" w:color="auto"/>
      </w:divBdr>
    </w:div>
    <w:div w:id="514810863">
      <w:marLeft w:val="0"/>
      <w:marRight w:val="0"/>
      <w:marTop w:val="0"/>
      <w:marBottom w:val="0"/>
      <w:divBdr>
        <w:top w:val="none" w:sz="0" w:space="0" w:color="auto"/>
        <w:left w:val="none" w:sz="0" w:space="0" w:color="auto"/>
        <w:bottom w:val="none" w:sz="0" w:space="0" w:color="auto"/>
        <w:right w:val="none" w:sz="0" w:space="0" w:color="auto"/>
      </w:divBdr>
    </w:div>
    <w:div w:id="514810864">
      <w:marLeft w:val="0"/>
      <w:marRight w:val="0"/>
      <w:marTop w:val="0"/>
      <w:marBottom w:val="0"/>
      <w:divBdr>
        <w:top w:val="none" w:sz="0" w:space="0" w:color="auto"/>
        <w:left w:val="none" w:sz="0" w:space="0" w:color="auto"/>
        <w:bottom w:val="none" w:sz="0" w:space="0" w:color="auto"/>
        <w:right w:val="none" w:sz="0" w:space="0" w:color="auto"/>
      </w:divBdr>
    </w:div>
    <w:div w:id="514810866">
      <w:marLeft w:val="0"/>
      <w:marRight w:val="0"/>
      <w:marTop w:val="0"/>
      <w:marBottom w:val="0"/>
      <w:divBdr>
        <w:top w:val="none" w:sz="0" w:space="0" w:color="auto"/>
        <w:left w:val="none" w:sz="0" w:space="0" w:color="auto"/>
        <w:bottom w:val="none" w:sz="0" w:space="0" w:color="auto"/>
        <w:right w:val="none" w:sz="0" w:space="0" w:color="auto"/>
      </w:divBdr>
    </w:div>
    <w:div w:id="514810867">
      <w:marLeft w:val="0"/>
      <w:marRight w:val="0"/>
      <w:marTop w:val="0"/>
      <w:marBottom w:val="0"/>
      <w:divBdr>
        <w:top w:val="none" w:sz="0" w:space="0" w:color="auto"/>
        <w:left w:val="none" w:sz="0" w:space="0" w:color="auto"/>
        <w:bottom w:val="none" w:sz="0" w:space="0" w:color="auto"/>
        <w:right w:val="none" w:sz="0" w:space="0" w:color="auto"/>
      </w:divBdr>
    </w:div>
    <w:div w:id="514810868">
      <w:marLeft w:val="0"/>
      <w:marRight w:val="0"/>
      <w:marTop w:val="0"/>
      <w:marBottom w:val="0"/>
      <w:divBdr>
        <w:top w:val="none" w:sz="0" w:space="0" w:color="auto"/>
        <w:left w:val="none" w:sz="0" w:space="0" w:color="auto"/>
        <w:bottom w:val="none" w:sz="0" w:space="0" w:color="auto"/>
        <w:right w:val="none" w:sz="0" w:space="0" w:color="auto"/>
      </w:divBdr>
    </w:div>
    <w:div w:id="514810869">
      <w:marLeft w:val="0"/>
      <w:marRight w:val="0"/>
      <w:marTop w:val="0"/>
      <w:marBottom w:val="0"/>
      <w:divBdr>
        <w:top w:val="none" w:sz="0" w:space="0" w:color="auto"/>
        <w:left w:val="none" w:sz="0" w:space="0" w:color="auto"/>
        <w:bottom w:val="none" w:sz="0" w:space="0" w:color="auto"/>
        <w:right w:val="none" w:sz="0" w:space="0" w:color="auto"/>
      </w:divBdr>
    </w:div>
    <w:div w:id="514810870">
      <w:marLeft w:val="0"/>
      <w:marRight w:val="0"/>
      <w:marTop w:val="0"/>
      <w:marBottom w:val="0"/>
      <w:divBdr>
        <w:top w:val="none" w:sz="0" w:space="0" w:color="auto"/>
        <w:left w:val="none" w:sz="0" w:space="0" w:color="auto"/>
        <w:bottom w:val="none" w:sz="0" w:space="0" w:color="auto"/>
        <w:right w:val="none" w:sz="0" w:space="0" w:color="auto"/>
      </w:divBdr>
    </w:div>
    <w:div w:id="514810871">
      <w:marLeft w:val="0"/>
      <w:marRight w:val="0"/>
      <w:marTop w:val="0"/>
      <w:marBottom w:val="0"/>
      <w:divBdr>
        <w:top w:val="none" w:sz="0" w:space="0" w:color="auto"/>
        <w:left w:val="none" w:sz="0" w:space="0" w:color="auto"/>
        <w:bottom w:val="none" w:sz="0" w:space="0" w:color="auto"/>
        <w:right w:val="none" w:sz="0" w:space="0" w:color="auto"/>
      </w:divBdr>
    </w:div>
    <w:div w:id="514810872">
      <w:marLeft w:val="0"/>
      <w:marRight w:val="0"/>
      <w:marTop w:val="0"/>
      <w:marBottom w:val="0"/>
      <w:divBdr>
        <w:top w:val="none" w:sz="0" w:space="0" w:color="auto"/>
        <w:left w:val="none" w:sz="0" w:space="0" w:color="auto"/>
        <w:bottom w:val="none" w:sz="0" w:space="0" w:color="auto"/>
        <w:right w:val="none" w:sz="0" w:space="0" w:color="auto"/>
      </w:divBdr>
    </w:div>
    <w:div w:id="514810874">
      <w:marLeft w:val="0"/>
      <w:marRight w:val="0"/>
      <w:marTop w:val="0"/>
      <w:marBottom w:val="0"/>
      <w:divBdr>
        <w:top w:val="none" w:sz="0" w:space="0" w:color="auto"/>
        <w:left w:val="none" w:sz="0" w:space="0" w:color="auto"/>
        <w:bottom w:val="none" w:sz="0" w:space="0" w:color="auto"/>
        <w:right w:val="none" w:sz="0" w:space="0" w:color="auto"/>
      </w:divBdr>
    </w:div>
    <w:div w:id="514810875">
      <w:marLeft w:val="0"/>
      <w:marRight w:val="0"/>
      <w:marTop w:val="0"/>
      <w:marBottom w:val="0"/>
      <w:divBdr>
        <w:top w:val="none" w:sz="0" w:space="0" w:color="auto"/>
        <w:left w:val="none" w:sz="0" w:space="0" w:color="auto"/>
        <w:bottom w:val="none" w:sz="0" w:space="0" w:color="auto"/>
        <w:right w:val="none" w:sz="0" w:space="0" w:color="auto"/>
      </w:divBdr>
    </w:div>
    <w:div w:id="514810876">
      <w:marLeft w:val="0"/>
      <w:marRight w:val="0"/>
      <w:marTop w:val="0"/>
      <w:marBottom w:val="0"/>
      <w:divBdr>
        <w:top w:val="none" w:sz="0" w:space="0" w:color="auto"/>
        <w:left w:val="none" w:sz="0" w:space="0" w:color="auto"/>
        <w:bottom w:val="none" w:sz="0" w:space="0" w:color="auto"/>
        <w:right w:val="none" w:sz="0" w:space="0" w:color="auto"/>
      </w:divBdr>
    </w:div>
    <w:div w:id="514810877">
      <w:marLeft w:val="0"/>
      <w:marRight w:val="0"/>
      <w:marTop w:val="0"/>
      <w:marBottom w:val="0"/>
      <w:divBdr>
        <w:top w:val="none" w:sz="0" w:space="0" w:color="auto"/>
        <w:left w:val="none" w:sz="0" w:space="0" w:color="auto"/>
        <w:bottom w:val="none" w:sz="0" w:space="0" w:color="auto"/>
        <w:right w:val="none" w:sz="0" w:space="0" w:color="auto"/>
      </w:divBdr>
      <w:divsChild>
        <w:div w:id="514811020">
          <w:marLeft w:val="0"/>
          <w:marRight w:val="0"/>
          <w:marTop w:val="0"/>
          <w:marBottom w:val="0"/>
          <w:divBdr>
            <w:top w:val="none" w:sz="0" w:space="0" w:color="auto"/>
            <w:left w:val="none" w:sz="0" w:space="0" w:color="auto"/>
            <w:bottom w:val="none" w:sz="0" w:space="0" w:color="auto"/>
            <w:right w:val="none" w:sz="0" w:space="0" w:color="auto"/>
          </w:divBdr>
          <w:divsChild>
            <w:div w:id="514810821">
              <w:marLeft w:val="0"/>
              <w:marRight w:val="0"/>
              <w:marTop w:val="0"/>
              <w:marBottom w:val="150"/>
              <w:divBdr>
                <w:top w:val="single" w:sz="2" w:space="0" w:color="808080"/>
                <w:left w:val="single" w:sz="2" w:space="0" w:color="808080"/>
                <w:bottom w:val="single" w:sz="2" w:space="0" w:color="808080"/>
                <w:right w:val="single" w:sz="2" w:space="0" w:color="808080"/>
              </w:divBdr>
              <w:divsChild>
                <w:div w:id="514810996">
                  <w:marLeft w:val="0"/>
                  <w:marRight w:val="0"/>
                  <w:marTop w:val="0"/>
                  <w:marBottom w:val="0"/>
                  <w:divBdr>
                    <w:top w:val="none" w:sz="0" w:space="0" w:color="auto"/>
                    <w:left w:val="none" w:sz="0" w:space="0" w:color="auto"/>
                    <w:bottom w:val="none" w:sz="0" w:space="0" w:color="auto"/>
                    <w:right w:val="none" w:sz="0" w:space="0" w:color="auto"/>
                  </w:divBdr>
                  <w:divsChild>
                    <w:div w:id="514810865">
                      <w:marLeft w:val="240"/>
                      <w:marRight w:val="0"/>
                      <w:marTop w:val="270"/>
                      <w:marBottom w:val="0"/>
                      <w:divBdr>
                        <w:top w:val="none" w:sz="0" w:space="0" w:color="auto"/>
                        <w:left w:val="none" w:sz="0" w:space="0" w:color="auto"/>
                        <w:bottom w:val="none" w:sz="0" w:space="0" w:color="auto"/>
                        <w:right w:val="none" w:sz="0" w:space="0" w:color="auto"/>
                      </w:divBdr>
                      <w:divsChild>
                        <w:div w:id="514810873">
                          <w:marLeft w:val="0"/>
                          <w:marRight w:val="0"/>
                          <w:marTop w:val="0"/>
                          <w:marBottom w:val="0"/>
                          <w:divBdr>
                            <w:top w:val="none" w:sz="0" w:space="0" w:color="auto"/>
                            <w:left w:val="none" w:sz="0" w:space="0" w:color="auto"/>
                            <w:bottom w:val="none" w:sz="0" w:space="0" w:color="auto"/>
                            <w:right w:val="none" w:sz="0" w:space="0" w:color="auto"/>
                          </w:divBdr>
                          <w:divsChild>
                            <w:div w:id="5148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810878">
      <w:marLeft w:val="0"/>
      <w:marRight w:val="0"/>
      <w:marTop w:val="0"/>
      <w:marBottom w:val="0"/>
      <w:divBdr>
        <w:top w:val="none" w:sz="0" w:space="0" w:color="auto"/>
        <w:left w:val="none" w:sz="0" w:space="0" w:color="auto"/>
        <w:bottom w:val="none" w:sz="0" w:space="0" w:color="auto"/>
        <w:right w:val="none" w:sz="0" w:space="0" w:color="auto"/>
      </w:divBdr>
    </w:div>
    <w:div w:id="514810879">
      <w:marLeft w:val="0"/>
      <w:marRight w:val="0"/>
      <w:marTop w:val="0"/>
      <w:marBottom w:val="0"/>
      <w:divBdr>
        <w:top w:val="none" w:sz="0" w:space="0" w:color="auto"/>
        <w:left w:val="none" w:sz="0" w:space="0" w:color="auto"/>
        <w:bottom w:val="none" w:sz="0" w:space="0" w:color="auto"/>
        <w:right w:val="none" w:sz="0" w:space="0" w:color="auto"/>
      </w:divBdr>
    </w:div>
    <w:div w:id="514810880">
      <w:marLeft w:val="0"/>
      <w:marRight w:val="0"/>
      <w:marTop w:val="0"/>
      <w:marBottom w:val="0"/>
      <w:divBdr>
        <w:top w:val="none" w:sz="0" w:space="0" w:color="auto"/>
        <w:left w:val="none" w:sz="0" w:space="0" w:color="auto"/>
        <w:bottom w:val="none" w:sz="0" w:space="0" w:color="auto"/>
        <w:right w:val="none" w:sz="0" w:space="0" w:color="auto"/>
      </w:divBdr>
    </w:div>
    <w:div w:id="514810881">
      <w:marLeft w:val="0"/>
      <w:marRight w:val="0"/>
      <w:marTop w:val="0"/>
      <w:marBottom w:val="0"/>
      <w:divBdr>
        <w:top w:val="none" w:sz="0" w:space="0" w:color="auto"/>
        <w:left w:val="none" w:sz="0" w:space="0" w:color="auto"/>
        <w:bottom w:val="none" w:sz="0" w:space="0" w:color="auto"/>
        <w:right w:val="none" w:sz="0" w:space="0" w:color="auto"/>
      </w:divBdr>
    </w:div>
    <w:div w:id="514810882">
      <w:marLeft w:val="0"/>
      <w:marRight w:val="0"/>
      <w:marTop w:val="0"/>
      <w:marBottom w:val="0"/>
      <w:divBdr>
        <w:top w:val="none" w:sz="0" w:space="0" w:color="auto"/>
        <w:left w:val="none" w:sz="0" w:space="0" w:color="auto"/>
        <w:bottom w:val="none" w:sz="0" w:space="0" w:color="auto"/>
        <w:right w:val="none" w:sz="0" w:space="0" w:color="auto"/>
      </w:divBdr>
    </w:div>
    <w:div w:id="514810883">
      <w:marLeft w:val="0"/>
      <w:marRight w:val="0"/>
      <w:marTop w:val="0"/>
      <w:marBottom w:val="0"/>
      <w:divBdr>
        <w:top w:val="none" w:sz="0" w:space="0" w:color="auto"/>
        <w:left w:val="none" w:sz="0" w:space="0" w:color="auto"/>
        <w:bottom w:val="none" w:sz="0" w:space="0" w:color="auto"/>
        <w:right w:val="none" w:sz="0" w:space="0" w:color="auto"/>
      </w:divBdr>
    </w:div>
    <w:div w:id="514810884">
      <w:marLeft w:val="0"/>
      <w:marRight w:val="0"/>
      <w:marTop w:val="0"/>
      <w:marBottom w:val="0"/>
      <w:divBdr>
        <w:top w:val="none" w:sz="0" w:space="0" w:color="auto"/>
        <w:left w:val="none" w:sz="0" w:space="0" w:color="auto"/>
        <w:bottom w:val="none" w:sz="0" w:space="0" w:color="auto"/>
        <w:right w:val="none" w:sz="0" w:space="0" w:color="auto"/>
      </w:divBdr>
    </w:div>
    <w:div w:id="514810885">
      <w:marLeft w:val="0"/>
      <w:marRight w:val="0"/>
      <w:marTop w:val="0"/>
      <w:marBottom w:val="0"/>
      <w:divBdr>
        <w:top w:val="none" w:sz="0" w:space="0" w:color="auto"/>
        <w:left w:val="none" w:sz="0" w:space="0" w:color="auto"/>
        <w:bottom w:val="none" w:sz="0" w:space="0" w:color="auto"/>
        <w:right w:val="none" w:sz="0" w:space="0" w:color="auto"/>
      </w:divBdr>
    </w:div>
    <w:div w:id="514810886">
      <w:marLeft w:val="0"/>
      <w:marRight w:val="0"/>
      <w:marTop w:val="0"/>
      <w:marBottom w:val="0"/>
      <w:divBdr>
        <w:top w:val="none" w:sz="0" w:space="0" w:color="auto"/>
        <w:left w:val="none" w:sz="0" w:space="0" w:color="auto"/>
        <w:bottom w:val="none" w:sz="0" w:space="0" w:color="auto"/>
        <w:right w:val="none" w:sz="0" w:space="0" w:color="auto"/>
      </w:divBdr>
    </w:div>
    <w:div w:id="514810887">
      <w:marLeft w:val="0"/>
      <w:marRight w:val="0"/>
      <w:marTop w:val="0"/>
      <w:marBottom w:val="0"/>
      <w:divBdr>
        <w:top w:val="none" w:sz="0" w:space="0" w:color="auto"/>
        <w:left w:val="none" w:sz="0" w:space="0" w:color="auto"/>
        <w:bottom w:val="none" w:sz="0" w:space="0" w:color="auto"/>
        <w:right w:val="none" w:sz="0" w:space="0" w:color="auto"/>
      </w:divBdr>
    </w:div>
    <w:div w:id="514810888">
      <w:marLeft w:val="0"/>
      <w:marRight w:val="0"/>
      <w:marTop w:val="0"/>
      <w:marBottom w:val="0"/>
      <w:divBdr>
        <w:top w:val="none" w:sz="0" w:space="0" w:color="auto"/>
        <w:left w:val="none" w:sz="0" w:space="0" w:color="auto"/>
        <w:bottom w:val="none" w:sz="0" w:space="0" w:color="auto"/>
        <w:right w:val="none" w:sz="0" w:space="0" w:color="auto"/>
      </w:divBdr>
    </w:div>
    <w:div w:id="514810889">
      <w:marLeft w:val="0"/>
      <w:marRight w:val="0"/>
      <w:marTop w:val="0"/>
      <w:marBottom w:val="0"/>
      <w:divBdr>
        <w:top w:val="none" w:sz="0" w:space="0" w:color="auto"/>
        <w:left w:val="none" w:sz="0" w:space="0" w:color="auto"/>
        <w:bottom w:val="none" w:sz="0" w:space="0" w:color="auto"/>
        <w:right w:val="none" w:sz="0" w:space="0" w:color="auto"/>
      </w:divBdr>
    </w:div>
    <w:div w:id="514810890">
      <w:marLeft w:val="0"/>
      <w:marRight w:val="0"/>
      <w:marTop w:val="0"/>
      <w:marBottom w:val="0"/>
      <w:divBdr>
        <w:top w:val="none" w:sz="0" w:space="0" w:color="auto"/>
        <w:left w:val="none" w:sz="0" w:space="0" w:color="auto"/>
        <w:bottom w:val="none" w:sz="0" w:space="0" w:color="auto"/>
        <w:right w:val="none" w:sz="0" w:space="0" w:color="auto"/>
      </w:divBdr>
    </w:div>
    <w:div w:id="514810891">
      <w:marLeft w:val="0"/>
      <w:marRight w:val="0"/>
      <w:marTop w:val="0"/>
      <w:marBottom w:val="0"/>
      <w:divBdr>
        <w:top w:val="none" w:sz="0" w:space="0" w:color="auto"/>
        <w:left w:val="none" w:sz="0" w:space="0" w:color="auto"/>
        <w:bottom w:val="none" w:sz="0" w:space="0" w:color="auto"/>
        <w:right w:val="none" w:sz="0" w:space="0" w:color="auto"/>
      </w:divBdr>
    </w:div>
    <w:div w:id="514810892">
      <w:marLeft w:val="0"/>
      <w:marRight w:val="0"/>
      <w:marTop w:val="0"/>
      <w:marBottom w:val="0"/>
      <w:divBdr>
        <w:top w:val="none" w:sz="0" w:space="0" w:color="auto"/>
        <w:left w:val="none" w:sz="0" w:space="0" w:color="auto"/>
        <w:bottom w:val="none" w:sz="0" w:space="0" w:color="auto"/>
        <w:right w:val="none" w:sz="0" w:space="0" w:color="auto"/>
      </w:divBdr>
    </w:div>
    <w:div w:id="514810893">
      <w:marLeft w:val="0"/>
      <w:marRight w:val="0"/>
      <w:marTop w:val="0"/>
      <w:marBottom w:val="0"/>
      <w:divBdr>
        <w:top w:val="none" w:sz="0" w:space="0" w:color="auto"/>
        <w:left w:val="none" w:sz="0" w:space="0" w:color="auto"/>
        <w:bottom w:val="none" w:sz="0" w:space="0" w:color="auto"/>
        <w:right w:val="none" w:sz="0" w:space="0" w:color="auto"/>
      </w:divBdr>
    </w:div>
    <w:div w:id="514810894">
      <w:marLeft w:val="0"/>
      <w:marRight w:val="0"/>
      <w:marTop w:val="0"/>
      <w:marBottom w:val="0"/>
      <w:divBdr>
        <w:top w:val="none" w:sz="0" w:space="0" w:color="auto"/>
        <w:left w:val="none" w:sz="0" w:space="0" w:color="auto"/>
        <w:bottom w:val="none" w:sz="0" w:space="0" w:color="auto"/>
        <w:right w:val="none" w:sz="0" w:space="0" w:color="auto"/>
      </w:divBdr>
    </w:div>
    <w:div w:id="514810895">
      <w:marLeft w:val="0"/>
      <w:marRight w:val="0"/>
      <w:marTop w:val="0"/>
      <w:marBottom w:val="0"/>
      <w:divBdr>
        <w:top w:val="none" w:sz="0" w:space="0" w:color="auto"/>
        <w:left w:val="none" w:sz="0" w:space="0" w:color="auto"/>
        <w:bottom w:val="none" w:sz="0" w:space="0" w:color="auto"/>
        <w:right w:val="none" w:sz="0" w:space="0" w:color="auto"/>
      </w:divBdr>
    </w:div>
    <w:div w:id="514810896">
      <w:marLeft w:val="0"/>
      <w:marRight w:val="0"/>
      <w:marTop w:val="0"/>
      <w:marBottom w:val="0"/>
      <w:divBdr>
        <w:top w:val="none" w:sz="0" w:space="0" w:color="auto"/>
        <w:left w:val="none" w:sz="0" w:space="0" w:color="auto"/>
        <w:bottom w:val="none" w:sz="0" w:space="0" w:color="auto"/>
        <w:right w:val="none" w:sz="0" w:space="0" w:color="auto"/>
      </w:divBdr>
    </w:div>
    <w:div w:id="514810897">
      <w:marLeft w:val="0"/>
      <w:marRight w:val="0"/>
      <w:marTop w:val="0"/>
      <w:marBottom w:val="0"/>
      <w:divBdr>
        <w:top w:val="none" w:sz="0" w:space="0" w:color="auto"/>
        <w:left w:val="none" w:sz="0" w:space="0" w:color="auto"/>
        <w:bottom w:val="none" w:sz="0" w:space="0" w:color="auto"/>
        <w:right w:val="none" w:sz="0" w:space="0" w:color="auto"/>
      </w:divBdr>
    </w:div>
    <w:div w:id="514810898">
      <w:marLeft w:val="0"/>
      <w:marRight w:val="0"/>
      <w:marTop w:val="0"/>
      <w:marBottom w:val="0"/>
      <w:divBdr>
        <w:top w:val="none" w:sz="0" w:space="0" w:color="auto"/>
        <w:left w:val="none" w:sz="0" w:space="0" w:color="auto"/>
        <w:bottom w:val="none" w:sz="0" w:space="0" w:color="auto"/>
        <w:right w:val="none" w:sz="0" w:space="0" w:color="auto"/>
      </w:divBdr>
    </w:div>
    <w:div w:id="514810899">
      <w:marLeft w:val="0"/>
      <w:marRight w:val="0"/>
      <w:marTop w:val="0"/>
      <w:marBottom w:val="0"/>
      <w:divBdr>
        <w:top w:val="none" w:sz="0" w:space="0" w:color="auto"/>
        <w:left w:val="none" w:sz="0" w:space="0" w:color="auto"/>
        <w:bottom w:val="none" w:sz="0" w:space="0" w:color="auto"/>
        <w:right w:val="none" w:sz="0" w:space="0" w:color="auto"/>
      </w:divBdr>
    </w:div>
    <w:div w:id="514810900">
      <w:marLeft w:val="0"/>
      <w:marRight w:val="0"/>
      <w:marTop w:val="0"/>
      <w:marBottom w:val="0"/>
      <w:divBdr>
        <w:top w:val="none" w:sz="0" w:space="0" w:color="auto"/>
        <w:left w:val="none" w:sz="0" w:space="0" w:color="auto"/>
        <w:bottom w:val="none" w:sz="0" w:space="0" w:color="auto"/>
        <w:right w:val="none" w:sz="0" w:space="0" w:color="auto"/>
      </w:divBdr>
    </w:div>
    <w:div w:id="514810901">
      <w:marLeft w:val="0"/>
      <w:marRight w:val="0"/>
      <w:marTop w:val="0"/>
      <w:marBottom w:val="0"/>
      <w:divBdr>
        <w:top w:val="none" w:sz="0" w:space="0" w:color="auto"/>
        <w:left w:val="none" w:sz="0" w:space="0" w:color="auto"/>
        <w:bottom w:val="none" w:sz="0" w:space="0" w:color="auto"/>
        <w:right w:val="none" w:sz="0" w:space="0" w:color="auto"/>
      </w:divBdr>
    </w:div>
    <w:div w:id="514810902">
      <w:marLeft w:val="0"/>
      <w:marRight w:val="0"/>
      <w:marTop w:val="0"/>
      <w:marBottom w:val="0"/>
      <w:divBdr>
        <w:top w:val="none" w:sz="0" w:space="0" w:color="auto"/>
        <w:left w:val="none" w:sz="0" w:space="0" w:color="auto"/>
        <w:bottom w:val="none" w:sz="0" w:space="0" w:color="auto"/>
        <w:right w:val="none" w:sz="0" w:space="0" w:color="auto"/>
      </w:divBdr>
    </w:div>
    <w:div w:id="514810903">
      <w:marLeft w:val="0"/>
      <w:marRight w:val="0"/>
      <w:marTop w:val="0"/>
      <w:marBottom w:val="0"/>
      <w:divBdr>
        <w:top w:val="none" w:sz="0" w:space="0" w:color="auto"/>
        <w:left w:val="none" w:sz="0" w:space="0" w:color="auto"/>
        <w:bottom w:val="none" w:sz="0" w:space="0" w:color="auto"/>
        <w:right w:val="none" w:sz="0" w:space="0" w:color="auto"/>
      </w:divBdr>
    </w:div>
    <w:div w:id="514810904">
      <w:marLeft w:val="0"/>
      <w:marRight w:val="0"/>
      <w:marTop w:val="0"/>
      <w:marBottom w:val="0"/>
      <w:divBdr>
        <w:top w:val="none" w:sz="0" w:space="0" w:color="auto"/>
        <w:left w:val="none" w:sz="0" w:space="0" w:color="auto"/>
        <w:bottom w:val="none" w:sz="0" w:space="0" w:color="auto"/>
        <w:right w:val="none" w:sz="0" w:space="0" w:color="auto"/>
      </w:divBdr>
    </w:div>
    <w:div w:id="514810905">
      <w:marLeft w:val="0"/>
      <w:marRight w:val="0"/>
      <w:marTop w:val="0"/>
      <w:marBottom w:val="0"/>
      <w:divBdr>
        <w:top w:val="none" w:sz="0" w:space="0" w:color="auto"/>
        <w:left w:val="none" w:sz="0" w:space="0" w:color="auto"/>
        <w:bottom w:val="none" w:sz="0" w:space="0" w:color="auto"/>
        <w:right w:val="none" w:sz="0" w:space="0" w:color="auto"/>
      </w:divBdr>
    </w:div>
    <w:div w:id="514810906">
      <w:marLeft w:val="0"/>
      <w:marRight w:val="0"/>
      <w:marTop w:val="0"/>
      <w:marBottom w:val="0"/>
      <w:divBdr>
        <w:top w:val="none" w:sz="0" w:space="0" w:color="auto"/>
        <w:left w:val="none" w:sz="0" w:space="0" w:color="auto"/>
        <w:bottom w:val="none" w:sz="0" w:space="0" w:color="auto"/>
        <w:right w:val="none" w:sz="0" w:space="0" w:color="auto"/>
      </w:divBdr>
    </w:div>
    <w:div w:id="514810907">
      <w:marLeft w:val="0"/>
      <w:marRight w:val="0"/>
      <w:marTop w:val="0"/>
      <w:marBottom w:val="0"/>
      <w:divBdr>
        <w:top w:val="none" w:sz="0" w:space="0" w:color="auto"/>
        <w:left w:val="none" w:sz="0" w:space="0" w:color="auto"/>
        <w:bottom w:val="none" w:sz="0" w:space="0" w:color="auto"/>
        <w:right w:val="none" w:sz="0" w:space="0" w:color="auto"/>
      </w:divBdr>
    </w:div>
    <w:div w:id="514810908">
      <w:marLeft w:val="0"/>
      <w:marRight w:val="0"/>
      <w:marTop w:val="0"/>
      <w:marBottom w:val="0"/>
      <w:divBdr>
        <w:top w:val="none" w:sz="0" w:space="0" w:color="auto"/>
        <w:left w:val="none" w:sz="0" w:space="0" w:color="auto"/>
        <w:bottom w:val="none" w:sz="0" w:space="0" w:color="auto"/>
        <w:right w:val="none" w:sz="0" w:space="0" w:color="auto"/>
      </w:divBdr>
    </w:div>
    <w:div w:id="514810909">
      <w:marLeft w:val="0"/>
      <w:marRight w:val="0"/>
      <w:marTop w:val="0"/>
      <w:marBottom w:val="0"/>
      <w:divBdr>
        <w:top w:val="none" w:sz="0" w:space="0" w:color="auto"/>
        <w:left w:val="none" w:sz="0" w:space="0" w:color="auto"/>
        <w:bottom w:val="none" w:sz="0" w:space="0" w:color="auto"/>
        <w:right w:val="none" w:sz="0" w:space="0" w:color="auto"/>
      </w:divBdr>
    </w:div>
    <w:div w:id="514810910">
      <w:marLeft w:val="0"/>
      <w:marRight w:val="0"/>
      <w:marTop w:val="0"/>
      <w:marBottom w:val="0"/>
      <w:divBdr>
        <w:top w:val="none" w:sz="0" w:space="0" w:color="auto"/>
        <w:left w:val="none" w:sz="0" w:space="0" w:color="auto"/>
        <w:bottom w:val="none" w:sz="0" w:space="0" w:color="auto"/>
        <w:right w:val="none" w:sz="0" w:space="0" w:color="auto"/>
      </w:divBdr>
    </w:div>
    <w:div w:id="514810911">
      <w:marLeft w:val="0"/>
      <w:marRight w:val="0"/>
      <w:marTop w:val="0"/>
      <w:marBottom w:val="0"/>
      <w:divBdr>
        <w:top w:val="none" w:sz="0" w:space="0" w:color="auto"/>
        <w:left w:val="none" w:sz="0" w:space="0" w:color="auto"/>
        <w:bottom w:val="none" w:sz="0" w:space="0" w:color="auto"/>
        <w:right w:val="none" w:sz="0" w:space="0" w:color="auto"/>
      </w:divBdr>
    </w:div>
    <w:div w:id="514810912">
      <w:marLeft w:val="0"/>
      <w:marRight w:val="0"/>
      <w:marTop w:val="0"/>
      <w:marBottom w:val="0"/>
      <w:divBdr>
        <w:top w:val="none" w:sz="0" w:space="0" w:color="auto"/>
        <w:left w:val="none" w:sz="0" w:space="0" w:color="auto"/>
        <w:bottom w:val="none" w:sz="0" w:space="0" w:color="auto"/>
        <w:right w:val="none" w:sz="0" w:space="0" w:color="auto"/>
      </w:divBdr>
    </w:div>
    <w:div w:id="514810913">
      <w:marLeft w:val="0"/>
      <w:marRight w:val="0"/>
      <w:marTop w:val="0"/>
      <w:marBottom w:val="0"/>
      <w:divBdr>
        <w:top w:val="none" w:sz="0" w:space="0" w:color="auto"/>
        <w:left w:val="none" w:sz="0" w:space="0" w:color="auto"/>
        <w:bottom w:val="none" w:sz="0" w:space="0" w:color="auto"/>
        <w:right w:val="none" w:sz="0" w:space="0" w:color="auto"/>
      </w:divBdr>
    </w:div>
    <w:div w:id="514810914">
      <w:marLeft w:val="0"/>
      <w:marRight w:val="0"/>
      <w:marTop w:val="0"/>
      <w:marBottom w:val="0"/>
      <w:divBdr>
        <w:top w:val="none" w:sz="0" w:space="0" w:color="auto"/>
        <w:left w:val="none" w:sz="0" w:space="0" w:color="auto"/>
        <w:bottom w:val="none" w:sz="0" w:space="0" w:color="auto"/>
        <w:right w:val="none" w:sz="0" w:space="0" w:color="auto"/>
      </w:divBdr>
    </w:div>
    <w:div w:id="514810915">
      <w:marLeft w:val="0"/>
      <w:marRight w:val="0"/>
      <w:marTop w:val="0"/>
      <w:marBottom w:val="0"/>
      <w:divBdr>
        <w:top w:val="none" w:sz="0" w:space="0" w:color="auto"/>
        <w:left w:val="none" w:sz="0" w:space="0" w:color="auto"/>
        <w:bottom w:val="none" w:sz="0" w:space="0" w:color="auto"/>
        <w:right w:val="none" w:sz="0" w:space="0" w:color="auto"/>
      </w:divBdr>
    </w:div>
    <w:div w:id="514810916">
      <w:marLeft w:val="0"/>
      <w:marRight w:val="0"/>
      <w:marTop w:val="0"/>
      <w:marBottom w:val="0"/>
      <w:divBdr>
        <w:top w:val="none" w:sz="0" w:space="0" w:color="auto"/>
        <w:left w:val="none" w:sz="0" w:space="0" w:color="auto"/>
        <w:bottom w:val="none" w:sz="0" w:space="0" w:color="auto"/>
        <w:right w:val="none" w:sz="0" w:space="0" w:color="auto"/>
      </w:divBdr>
    </w:div>
    <w:div w:id="514810917">
      <w:marLeft w:val="0"/>
      <w:marRight w:val="0"/>
      <w:marTop w:val="0"/>
      <w:marBottom w:val="0"/>
      <w:divBdr>
        <w:top w:val="none" w:sz="0" w:space="0" w:color="auto"/>
        <w:left w:val="none" w:sz="0" w:space="0" w:color="auto"/>
        <w:bottom w:val="none" w:sz="0" w:space="0" w:color="auto"/>
        <w:right w:val="none" w:sz="0" w:space="0" w:color="auto"/>
      </w:divBdr>
    </w:div>
    <w:div w:id="514810918">
      <w:marLeft w:val="0"/>
      <w:marRight w:val="0"/>
      <w:marTop w:val="0"/>
      <w:marBottom w:val="0"/>
      <w:divBdr>
        <w:top w:val="none" w:sz="0" w:space="0" w:color="auto"/>
        <w:left w:val="none" w:sz="0" w:space="0" w:color="auto"/>
        <w:bottom w:val="none" w:sz="0" w:space="0" w:color="auto"/>
        <w:right w:val="none" w:sz="0" w:space="0" w:color="auto"/>
      </w:divBdr>
    </w:div>
    <w:div w:id="514810919">
      <w:marLeft w:val="0"/>
      <w:marRight w:val="0"/>
      <w:marTop w:val="0"/>
      <w:marBottom w:val="0"/>
      <w:divBdr>
        <w:top w:val="none" w:sz="0" w:space="0" w:color="auto"/>
        <w:left w:val="none" w:sz="0" w:space="0" w:color="auto"/>
        <w:bottom w:val="none" w:sz="0" w:space="0" w:color="auto"/>
        <w:right w:val="none" w:sz="0" w:space="0" w:color="auto"/>
      </w:divBdr>
    </w:div>
    <w:div w:id="514810920">
      <w:marLeft w:val="0"/>
      <w:marRight w:val="0"/>
      <w:marTop w:val="0"/>
      <w:marBottom w:val="0"/>
      <w:divBdr>
        <w:top w:val="none" w:sz="0" w:space="0" w:color="auto"/>
        <w:left w:val="none" w:sz="0" w:space="0" w:color="auto"/>
        <w:bottom w:val="none" w:sz="0" w:space="0" w:color="auto"/>
        <w:right w:val="none" w:sz="0" w:space="0" w:color="auto"/>
      </w:divBdr>
    </w:div>
    <w:div w:id="514810921">
      <w:marLeft w:val="0"/>
      <w:marRight w:val="0"/>
      <w:marTop w:val="0"/>
      <w:marBottom w:val="0"/>
      <w:divBdr>
        <w:top w:val="none" w:sz="0" w:space="0" w:color="auto"/>
        <w:left w:val="none" w:sz="0" w:space="0" w:color="auto"/>
        <w:bottom w:val="none" w:sz="0" w:space="0" w:color="auto"/>
        <w:right w:val="none" w:sz="0" w:space="0" w:color="auto"/>
      </w:divBdr>
    </w:div>
    <w:div w:id="514810922">
      <w:marLeft w:val="0"/>
      <w:marRight w:val="0"/>
      <w:marTop w:val="0"/>
      <w:marBottom w:val="0"/>
      <w:divBdr>
        <w:top w:val="none" w:sz="0" w:space="0" w:color="auto"/>
        <w:left w:val="none" w:sz="0" w:space="0" w:color="auto"/>
        <w:bottom w:val="none" w:sz="0" w:space="0" w:color="auto"/>
        <w:right w:val="none" w:sz="0" w:space="0" w:color="auto"/>
      </w:divBdr>
    </w:div>
    <w:div w:id="514810923">
      <w:marLeft w:val="0"/>
      <w:marRight w:val="0"/>
      <w:marTop w:val="0"/>
      <w:marBottom w:val="0"/>
      <w:divBdr>
        <w:top w:val="none" w:sz="0" w:space="0" w:color="auto"/>
        <w:left w:val="none" w:sz="0" w:space="0" w:color="auto"/>
        <w:bottom w:val="none" w:sz="0" w:space="0" w:color="auto"/>
        <w:right w:val="none" w:sz="0" w:space="0" w:color="auto"/>
      </w:divBdr>
    </w:div>
    <w:div w:id="514810924">
      <w:marLeft w:val="0"/>
      <w:marRight w:val="0"/>
      <w:marTop w:val="0"/>
      <w:marBottom w:val="0"/>
      <w:divBdr>
        <w:top w:val="none" w:sz="0" w:space="0" w:color="auto"/>
        <w:left w:val="none" w:sz="0" w:space="0" w:color="auto"/>
        <w:bottom w:val="none" w:sz="0" w:space="0" w:color="auto"/>
        <w:right w:val="none" w:sz="0" w:space="0" w:color="auto"/>
      </w:divBdr>
    </w:div>
    <w:div w:id="514810925">
      <w:marLeft w:val="0"/>
      <w:marRight w:val="0"/>
      <w:marTop w:val="0"/>
      <w:marBottom w:val="0"/>
      <w:divBdr>
        <w:top w:val="none" w:sz="0" w:space="0" w:color="auto"/>
        <w:left w:val="none" w:sz="0" w:space="0" w:color="auto"/>
        <w:bottom w:val="none" w:sz="0" w:space="0" w:color="auto"/>
        <w:right w:val="none" w:sz="0" w:space="0" w:color="auto"/>
      </w:divBdr>
    </w:div>
    <w:div w:id="514810926">
      <w:marLeft w:val="0"/>
      <w:marRight w:val="0"/>
      <w:marTop w:val="0"/>
      <w:marBottom w:val="0"/>
      <w:divBdr>
        <w:top w:val="none" w:sz="0" w:space="0" w:color="auto"/>
        <w:left w:val="none" w:sz="0" w:space="0" w:color="auto"/>
        <w:bottom w:val="none" w:sz="0" w:space="0" w:color="auto"/>
        <w:right w:val="none" w:sz="0" w:space="0" w:color="auto"/>
      </w:divBdr>
    </w:div>
    <w:div w:id="514810927">
      <w:marLeft w:val="0"/>
      <w:marRight w:val="0"/>
      <w:marTop w:val="0"/>
      <w:marBottom w:val="0"/>
      <w:divBdr>
        <w:top w:val="none" w:sz="0" w:space="0" w:color="auto"/>
        <w:left w:val="none" w:sz="0" w:space="0" w:color="auto"/>
        <w:bottom w:val="none" w:sz="0" w:space="0" w:color="auto"/>
        <w:right w:val="none" w:sz="0" w:space="0" w:color="auto"/>
      </w:divBdr>
    </w:div>
    <w:div w:id="514810928">
      <w:marLeft w:val="0"/>
      <w:marRight w:val="0"/>
      <w:marTop w:val="0"/>
      <w:marBottom w:val="0"/>
      <w:divBdr>
        <w:top w:val="none" w:sz="0" w:space="0" w:color="auto"/>
        <w:left w:val="none" w:sz="0" w:space="0" w:color="auto"/>
        <w:bottom w:val="none" w:sz="0" w:space="0" w:color="auto"/>
        <w:right w:val="none" w:sz="0" w:space="0" w:color="auto"/>
      </w:divBdr>
    </w:div>
    <w:div w:id="514810929">
      <w:marLeft w:val="0"/>
      <w:marRight w:val="0"/>
      <w:marTop w:val="0"/>
      <w:marBottom w:val="0"/>
      <w:divBdr>
        <w:top w:val="none" w:sz="0" w:space="0" w:color="auto"/>
        <w:left w:val="none" w:sz="0" w:space="0" w:color="auto"/>
        <w:bottom w:val="none" w:sz="0" w:space="0" w:color="auto"/>
        <w:right w:val="none" w:sz="0" w:space="0" w:color="auto"/>
      </w:divBdr>
    </w:div>
    <w:div w:id="514810930">
      <w:marLeft w:val="0"/>
      <w:marRight w:val="0"/>
      <w:marTop w:val="0"/>
      <w:marBottom w:val="0"/>
      <w:divBdr>
        <w:top w:val="none" w:sz="0" w:space="0" w:color="auto"/>
        <w:left w:val="none" w:sz="0" w:space="0" w:color="auto"/>
        <w:bottom w:val="none" w:sz="0" w:space="0" w:color="auto"/>
        <w:right w:val="none" w:sz="0" w:space="0" w:color="auto"/>
      </w:divBdr>
    </w:div>
    <w:div w:id="514810931">
      <w:marLeft w:val="0"/>
      <w:marRight w:val="0"/>
      <w:marTop w:val="0"/>
      <w:marBottom w:val="0"/>
      <w:divBdr>
        <w:top w:val="none" w:sz="0" w:space="0" w:color="auto"/>
        <w:left w:val="none" w:sz="0" w:space="0" w:color="auto"/>
        <w:bottom w:val="none" w:sz="0" w:space="0" w:color="auto"/>
        <w:right w:val="none" w:sz="0" w:space="0" w:color="auto"/>
      </w:divBdr>
    </w:div>
    <w:div w:id="514810932">
      <w:marLeft w:val="0"/>
      <w:marRight w:val="0"/>
      <w:marTop w:val="0"/>
      <w:marBottom w:val="0"/>
      <w:divBdr>
        <w:top w:val="none" w:sz="0" w:space="0" w:color="auto"/>
        <w:left w:val="none" w:sz="0" w:space="0" w:color="auto"/>
        <w:bottom w:val="none" w:sz="0" w:space="0" w:color="auto"/>
        <w:right w:val="none" w:sz="0" w:space="0" w:color="auto"/>
      </w:divBdr>
    </w:div>
    <w:div w:id="514810933">
      <w:marLeft w:val="0"/>
      <w:marRight w:val="0"/>
      <w:marTop w:val="0"/>
      <w:marBottom w:val="0"/>
      <w:divBdr>
        <w:top w:val="none" w:sz="0" w:space="0" w:color="auto"/>
        <w:left w:val="none" w:sz="0" w:space="0" w:color="auto"/>
        <w:bottom w:val="none" w:sz="0" w:space="0" w:color="auto"/>
        <w:right w:val="none" w:sz="0" w:space="0" w:color="auto"/>
      </w:divBdr>
    </w:div>
    <w:div w:id="514810934">
      <w:marLeft w:val="0"/>
      <w:marRight w:val="0"/>
      <w:marTop w:val="0"/>
      <w:marBottom w:val="0"/>
      <w:divBdr>
        <w:top w:val="none" w:sz="0" w:space="0" w:color="auto"/>
        <w:left w:val="none" w:sz="0" w:space="0" w:color="auto"/>
        <w:bottom w:val="none" w:sz="0" w:space="0" w:color="auto"/>
        <w:right w:val="none" w:sz="0" w:space="0" w:color="auto"/>
      </w:divBdr>
    </w:div>
    <w:div w:id="514810935">
      <w:marLeft w:val="0"/>
      <w:marRight w:val="0"/>
      <w:marTop w:val="0"/>
      <w:marBottom w:val="0"/>
      <w:divBdr>
        <w:top w:val="none" w:sz="0" w:space="0" w:color="auto"/>
        <w:left w:val="none" w:sz="0" w:space="0" w:color="auto"/>
        <w:bottom w:val="none" w:sz="0" w:space="0" w:color="auto"/>
        <w:right w:val="none" w:sz="0" w:space="0" w:color="auto"/>
      </w:divBdr>
    </w:div>
    <w:div w:id="514810936">
      <w:marLeft w:val="0"/>
      <w:marRight w:val="0"/>
      <w:marTop w:val="0"/>
      <w:marBottom w:val="0"/>
      <w:divBdr>
        <w:top w:val="none" w:sz="0" w:space="0" w:color="auto"/>
        <w:left w:val="none" w:sz="0" w:space="0" w:color="auto"/>
        <w:bottom w:val="none" w:sz="0" w:space="0" w:color="auto"/>
        <w:right w:val="none" w:sz="0" w:space="0" w:color="auto"/>
      </w:divBdr>
    </w:div>
    <w:div w:id="514810937">
      <w:marLeft w:val="0"/>
      <w:marRight w:val="0"/>
      <w:marTop w:val="0"/>
      <w:marBottom w:val="0"/>
      <w:divBdr>
        <w:top w:val="none" w:sz="0" w:space="0" w:color="auto"/>
        <w:left w:val="none" w:sz="0" w:space="0" w:color="auto"/>
        <w:bottom w:val="none" w:sz="0" w:space="0" w:color="auto"/>
        <w:right w:val="none" w:sz="0" w:space="0" w:color="auto"/>
      </w:divBdr>
    </w:div>
    <w:div w:id="514810938">
      <w:marLeft w:val="0"/>
      <w:marRight w:val="0"/>
      <w:marTop w:val="0"/>
      <w:marBottom w:val="0"/>
      <w:divBdr>
        <w:top w:val="none" w:sz="0" w:space="0" w:color="auto"/>
        <w:left w:val="none" w:sz="0" w:space="0" w:color="auto"/>
        <w:bottom w:val="none" w:sz="0" w:space="0" w:color="auto"/>
        <w:right w:val="none" w:sz="0" w:space="0" w:color="auto"/>
      </w:divBdr>
    </w:div>
    <w:div w:id="514810939">
      <w:marLeft w:val="0"/>
      <w:marRight w:val="0"/>
      <w:marTop w:val="0"/>
      <w:marBottom w:val="0"/>
      <w:divBdr>
        <w:top w:val="none" w:sz="0" w:space="0" w:color="auto"/>
        <w:left w:val="none" w:sz="0" w:space="0" w:color="auto"/>
        <w:bottom w:val="none" w:sz="0" w:space="0" w:color="auto"/>
        <w:right w:val="none" w:sz="0" w:space="0" w:color="auto"/>
      </w:divBdr>
    </w:div>
    <w:div w:id="514810940">
      <w:marLeft w:val="0"/>
      <w:marRight w:val="0"/>
      <w:marTop w:val="0"/>
      <w:marBottom w:val="0"/>
      <w:divBdr>
        <w:top w:val="none" w:sz="0" w:space="0" w:color="auto"/>
        <w:left w:val="none" w:sz="0" w:space="0" w:color="auto"/>
        <w:bottom w:val="none" w:sz="0" w:space="0" w:color="auto"/>
        <w:right w:val="none" w:sz="0" w:space="0" w:color="auto"/>
      </w:divBdr>
    </w:div>
    <w:div w:id="514810941">
      <w:marLeft w:val="0"/>
      <w:marRight w:val="0"/>
      <w:marTop w:val="0"/>
      <w:marBottom w:val="0"/>
      <w:divBdr>
        <w:top w:val="none" w:sz="0" w:space="0" w:color="auto"/>
        <w:left w:val="none" w:sz="0" w:space="0" w:color="auto"/>
        <w:bottom w:val="none" w:sz="0" w:space="0" w:color="auto"/>
        <w:right w:val="none" w:sz="0" w:space="0" w:color="auto"/>
      </w:divBdr>
    </w:div>
    <w:div w:id="514810942">
      <w:marLeft w:val="0"/>
      <w:marRight w:val="0"/>
      <w:marTop w:val="0"/>
      <w:marBottom w:val="0"/>
      <w:divBdr>
        <w:top w:val="none" w:sz="0" w:space="0" w:color="auto"/>
        <w:left w:val="none" w:sz="0" w:space="0" w:color="auto"/>
        <w:bottom w:val="none" w:sz="0" w:space="0" w:color="auto"/>
        <w:right w:val="none" w:sz="0" w:space="0" w:color="auto"/>
      </w:divBdr>
    </w:div>
    <w:div w:id="514810943">
      <w:marLeft w:val="0"/>
      <w:marRight w:val="0"/>
      <w:marTop w:val="0"/>
      <w:marBottom w:val="0"/>
      <w:divBdr>
        <w:top w:val="none" w:sz="0" w:space="0" w:color="auto"/>
        <w:left w:val="none" w:sz="0" w:space="0" w:color="auto"/>
        <w:bottom w:val="none" w:sz="0" w:space="0" w:color="auto"/>
        <w:right w:val="none" w:sz="0" w:space="0" w:color="auto"/>
      </w:divBdr>
    </w:div>
    <w:div w:id="514810944">
      <w:marLeft w:val="0"/>
      <w:marRight w:val="0"/>
      <w:marTop w:val="0"/>
      <w:marBottom w:val="0"/>
      <w:divBdr>
        <w:top w:val="none" w:sz="0" w:space="0" w:color="auto"/>
        <w:left w:val="none" w:sz="0" w:space="0" w:color="auto"/>
        <w:bottom w:val="none" w:sz="0" w:space="0" w:color="auto"/>
        <w:right w:val="none" w:sz="0" w:space="0" w:color="auto"/>
      </w:divBdr>
    </w:div>
    <w:div w:id="514810945">
      <w:marLeft w:val="0"/>
      <w:marRight w:val="0"/>
      <w:marTop w:val="0"/>
      <w:marBottom w:val="0"/>
      <w:divBdr>
        <w:top w:val="none" w:sz="0" w:space="0" w:color="auto"/>
        <w:left w:val="none" w:sz="0" w:space="0" w:color="auto"/>
        <w:bottom w:val="none" w:sz="0" w:space="0" w:color="auto"/>
        <w:right w:val="none" w:sz="0" w:space="0" w:color="auto"/>
      </w:divBdr>
    </w:div>
    <w:div w:id="514810946">
      <w:marLeft w:val="0"/>
      <w:marRight w:val="0"/>
      <w:marTop w:val="0"/>
      <w:marBottom w:val="0"/>
      <w:divBdr>
        <w:top w:val="none" w:sz="0" w:space="0" w:color="auto"/>
        <w:left w:val="none" w:sz="0" w:space="0" w:color="auto"/>
        <w:bottom w:val="none" w:sz="0" w:space="0" w:color="auto"/>
        <w:right w:val="none" w:sz="0" w:space="0" w:color="auto"/>
      </w:divBdr>
    </w:div>
    <w:div w:id="514810947">
      <w:marLeft w:val="0"/>
      <w:marRight w:val="0"/>
      <w:marTop w:val="0"/>
      <w:marBottom w:val="0"/>
      <w:divBdr>
        <w:top w:val="none" w:sz="0" w:space="0" w:color="auto"/>
        <w:left w:val="none" w:sz="0" w:space="0" w:color="auto"/>
        <w:bottom w:val="none" w:sz="0" w:space="0" w:color="auto"/>
        <w:right w:val="none" w:sz="0" w:space="0" w:color="auto"/>
      </w:divBdr>
    </w:div>
    <w:div w:id="514810948">
      <w:marLeft w:val="0"/>
      <w:marRight w:val="0"/>
      <w:marTop w:val="0"/>
      <w:marBottom w:val="0"/>
      <w:divBdr>
        <w:top w:val="none" w:sz="0" w:space="0" w:color="auto"/>
        <w:left w:val="none" w:sz="0" w:space="0" w:color="auto"/>
        <w:bottom w:val="none" w:sz="0" w:space="0" w:color="auto"/>
        <w:right w:val="none" w:sz="0" w:space="0" w:color="auto"/>
      </w:divBdr>
    </w:div>
    <w:div w:id="514810949">
      <w:marLeft w:val="0"/>
      <w:marRight w:val="0"/>
      <w:marTop w:val="0"/>
      <w:marBottom w:val="0"/>
      <w:divBdr>
        <w:top w:val="none" w:sz="0" w:space="0" w:color="auto"/>
        <w:left w:val="none" w:sz="0" w:space="0" w:color="auto"/>
        <w:bottom w:val="none" w:sz="0" w:space="0" w:color="auto"/>
        <w:right w:val="none" w:sz="0" w:space="0" w:color="auto"/>
      </w:divBdr>
    </w:div>
    <w:div w:id="514810950">
      <w:marLeft w:val="0"/>
      <w:marRight w:val="0"/>
      <w:marTop w:val="0"/>
      <w:marBottom w:val="0"/>
      <w:divBdr>
        <w:top w:val="none" w:sz="0" w:space="0" w:color="auto"/>
        <w:left w:val="none" w:sz="0" w:space="0" w:color="auto"/>
        <w:bottom w:val="none" w:sz="0" w:space="0" w:color="auto"/>
        <w:right w:val="none" w:sz="0" w:space="0" w:color="auto"/>
      </w:divBdr>
    </w:div>
    <w:div w:id="514810951">
      <w:marLeft w:val="0"/>
      <w:marRight w:val="0"/>
      <w:marTop w:val="0"/>
      <w:marBottom w:val="0"/>
      <w:divBdr>
        <w:top w:val="none" w:sz="0" w:space="0" w:color="auto"/>
        <w:left w:val="none" w:sz="0" w:space="0" w:color="auto"/>
        <w:bottom w:val="none" w:sz="0" w:space="0" w:color="auto"/>
        <w:right w:val="none" w:sz="0" w:space="0" w:color="auto"/>
      </w:divBdr>
    </w:div>
    <w:div w:id="514810952">
      <w:marLeft w:val="0"/>
      <w:marRight w:val="0"/>
      <w:marTop w:val="0"/>
      <w:marBottom w:val="0"/>
      <w:divBdr>
        <w:top w:val="none" w:sz="0" w:space="0" w:color="auto"/>
        <w:left w:val="none" w:sz="0" w:space="0" w:color="auto"/>
        <w:bottom w:val="none" w:sz="0" w:space="0" w:color="auto"/>
        <w:right w:val="none" w:sz="0" w:space="0" w:color="auto"/>
      </w:divBdr>
    </w:div>
    <w:div w:id="514810953">
      <w:marLeft w:val="0"/>
      <w:marRight w:val="0"/>
      <w:marTop w:val="0"/>
      <w:marBottom w:val="0"/>
      <w:divBdr>
        <w:top w:val="none" w:sz="0" w:space="0" w:color="auto"/>
        <w:left w:val="none" w:sz="0" w:space="0" w:color="auto"/>
        <w:bottom w:val="none" w:sz="0" w:space="0" w:color="auto"/>
        <w:right w:val="none" w:sz="0" w:space="0" w:color="auto"/>
      </w:divBdr>
    </w:div>
    <w:div w:id="514810954">
      <w:marLeft w:val="0"/>
      <w:marRight w:val="0"/>
      <w:marTop w:val="0"/>
      <w:marBottom w:val="0"/>
      <w:divBdr>
        <w:top w:val="none" w:sz="0" w:space="0" w:color="auto"/>
        <w:left w:val="none" w:sz="0" w:space="0" w:color="auto"/>
        <w:bottom w:val="none" w:sz="0" w:space="0" w:color="auto"/>
        <w:right w:val="none" w:sz="0" w:space="0" w:color="auto"/>
      </w:divBdr>
    </w:div>
    <w:div w:id="514810955">
      <w:marLeft w:val="0"/>
      <w:marRight w:val="0"/>
      <w:marTop w:val="0"/>
      <w:marBottom w:val="0"/>
      <w:divBdr>
        <w:top w:val="none" w:sz="0" w:space="0" w:color="auto"/>
        <w:left w:val="none" w:sz="0" w:space="0" w:color="auto"/>
        <w:bottom w:val="none" w:sz="0" w:space="0" w:color="auto"/>
        <w:right w:val="none" w:sz="0" w:space="0" w:color="auto"/>
      </w:divBdr>
    </w:div>
    <w:div w:id="514810956">
      <w:marLeft w:val="0"/>
      <w:marRight w:val="0"/>
      <w:marTop w:val="0"/>
      <w:marBottom w:val="0"/>
      <w:divBdr>
        <w:top w:val="none" w:sz="0" w:space="0" w:color="auto"/>
        <w:left w:val="none" w:sz="0" w:space="0" w:color="auto"/>
        <w:bottom w:val="none" w:sz="0" w:space="0" w:color="auto"/>
        <w:right w:val="none" w:sz="0" w:space="0" w:color="auto"/>
      </w:divBdr>
    </w:div>
    <w:div w:id="514810957">
      <w:marLeft w:val="0"/>
      <w:marRight w:val="0"/>
      <w:marTop w:val="0"/>
      <w:marBottom w:val="0"/>
      <w:divBdr>
        <w:top w:val="none" w:sz="0" w:space="0" w:color="auto"/>
        <w:left w:val="none" w:sz="0" w:space="0" w:color="auto"/>
        <w:bottom w:val="none" w:sz="0" w:space="0" w:color="auto"/>
        <w:right w:val="none" w:sz="0" w:space="0" w:color="auto"/>
      </w:divBdr>
    </w:div>
    <w:div w:id="514810958">
      <w:marLeft w:val="0"/>
      <w:marRight w:val="0"/>
      <w:marTop w:val="0"/>
      <w:marBottom w:val="0"/>
      <w:divBdr>
        <w:top w:val="none" w:sz="0" w:space="0" w:color="auto"/>
        <w:left w:val="none" w:sz="0" w:space="0" w:color="auto"/>
        <w:bottom w:val="none" w:sz="0" w:space="0" w:color="auto"/>
        <w:right w:val="none" w:sz="0" w:space="0" w:color="auto"/>
      </w:divBdr>
    </w:div>
    <w:div w:id="514810959">
      <w:marLeft w:val="0"/>
      <w:marRight w:val="0"/>
      <w:marTop w:val="0"/>
      <w:marBottom w:val="0"/>
      <w:divBdr>
        <w:top w:val="none" w:sz="0" w:space="0" w:color="auto"/>
        <w:left w:val="none" w:sz="0" w:space="0" w:color="auto"/>
        <w:bottom w:val="none" w:sz="0" w:space="0" w:color="auto"/>
        <w:right w:val="none" w:sz="0" w:space="0" w:color="auto"/>
      </w:divBdr>
    </w:div>
    <w:div w:id="514810960">
      <w:marLeft w:val="0"/>
      <w:marRight w:val="0"/>
      <w:marTop w:val="0"/>
      <w:marBottom w:val="0"/>
      <w:divBdr>
        <w:top w:val="none" w:sz="0" w:space="0" w:color="auto"/>
        <w:left w:val="none" w:sz="0" w:space="0" w:color="auto"/>
        <w:bottom w:val="none" w:sz="0" w:space="0" w:color="auto"/>
        <w:right w:val="none" w:sz="0" w:space="0" w:color="auto"/>
      </w:divBdr>
    </w:div>
    <w:div w:id="514810961">
      <w:marLeft w:val="0"/>
      <w:marRight w:val="0"/>
      <w:marTop w:val="0"/>
      <w:marBottom w:val="0"/>
      <w:divBdr>
        <w:top w:val="none" w:sz="0" w:space="0" w:color="auto"/>
        <w:left w:val="none" w:sz="0" w:space="0" w:color="auto"/>
        <w:bottom w:val="none" w:sz="0" w:space="0" w:color="auto"/>
        <w:right w:val="none" w:sz="0" w:space="0" w:color="auto"/>
      </w:divBdr>
    </w:div>
    <w:div w:id="514810962">
      <w:marLeft w:val="0"/>
      <w:marRight w:val="0"/>
      <w:marTop w:val="0"/>
      <w:marBottom w:val="0"/>
      <w:divBdr>
        <w:top w:val="none" w:sz="0" w:space="0" w:color="auto"/>
        <w:left w:val="none" w:sz="0" w:space="0" w:color="auto"/>
        <w:bottom w:val="none" w:sz="0" w:space="0" w:color="auto"/>
        <w:right w:val="none" w:sz="0" w:space="0" w:color="auto"/>
      </w:divBdr>
    </w:div>
    <w:div w:id="514810963">
      <w:marLeft w:val="0"/>
      <w:marRight w:val="0"/>
      <w:marTop w:val="0"/>
      <w:marBottom w:val="0"/>
      <w:divBdr>
        <w:top w:val="none" w:sz="0" w:space="0" w:color="auto"/>
        <w:left w:val="none" w:sz="0" w:space="0" w:color="auto"/>
        <w:bottom w:val="none" w:sz="0" w:space="0" w:color="auto"/>
        <w:right w:val="none" w:sz="0" w:space="0" w:color="auto"/>
      </w:divBdr>
    </w:div>
    <w:div w:id="514810964">
      <w:marLeft w:val="0"/>
      <w:marRight w:val="0"/>
      <w:marTop w:val="0"/>
      <w:marBottom w:val="0"/>
      <w:divBdr>
        <w:top w:val="none" w:sz="0" w:space="0" w:color="auto"/>
        <w:left w:val="none" w:sz="0" w:space="0" w:color="auto"/>
        <w:bottom w:val="none" w:sz="0" w:space="0" w:color="auto"/>
        <w:right w:val="none" w:sz="0" w:space="0" w:color="auto"/>
      </w:divBdr>
    </w:div>
    <w:div w:id="514810965">
      <w:marLeft w:val="0"/>
      <w:marRight w:val="0"/>
      <w:marTop w:val="0"/>
      <w:marBottom w:val="0"/>
      <w:divBdr>
        <w:top w:val="none" w:sz="0" w:space="0" w:color="auto"/>
        <w:left w:val="none" w:sz="0" w:space="0" w:color="auto"/>
        <w:bottom w:val="none" w:sz="0" w:space="0" w:color="auto"/>
        <w:right w:val="none" w:sz="0" w:space="0" w:color="auto"/>
      </w:divBdr>
    </w:div>
    <w:div w:id="514810966">
      <w:marLeft w:val="0"/>
      <w:marRight w:val="0"/>
      <w:marTop w:val="0"/>
      <w:marBottom w:val="0"/>
      <w:divBdr>
        <w:top w:val="none" w:sz="0" w:space="0" w:color="auto"/>
        <w:left w:val="none" w:sz="0" w:space="0" w:color="auto"/>
        <w:bottom w:val="none" w:sz="0" w:space="0" w:color="auto"/>
        <w:right w:val="none" w:sz="0" w:space="0" w:color="auto"/>
      </w:divBdr>
    </w:div>
    <w:div w:id="514810967">
      <w:marLeft w:val="0"/>
      <w:marRight w:val="0"/>
      <w:marTop w:val="0"/>
      <w:marBottom w:val="0"/>
      <w:divBdr>
        <w:top w:val="none" w:sz="0" w:space="0" w:color="auto"/>
        <w:left w:val="none" w:sz="0" w:space="0" w:color="auto"/>
        <w:bottom w:val="none" w:sz="0" w:space="0" w:color="auto"/>
        <w:right w:val="none" w:sz="0" w:space="0" w:color="auto"/>
      </w:divBdr>
    </w:div>
    <w:div w:id="514810968">
      <w:marLeft w:val="0"/>
      <w:marRight w:val="0"/>
      <w:marTop w:val="0"/>
      <w:marBottom w:val="0"/>
      <w:divBdr>
        <w:top w:val="none" w:sz="0" w:space="0" w:color="auto"/>
        <w:left w:val="none" w:sz="0" w:space="0" w:color="auto"/>
        <w:bottom w:val="none" w:sz="0" w:space="0" w:color="auto"/>
        <w:right w:val="none" w:sz="0" w:space="0" w:color="auto"/>
      </w:divBdr>
    </w:div>
    <w:div w:id="514810969">
      <w:marLeft w:val="0"/>
      <w:marRight w:val="0"/>
      <w:marTop w:val="0"/>
      <w:marBottom w:val="0"/>
      <w:divBdr>
        <w:top w:val="none" w:sz="0" w:space="0" w:color="auto"/>
        <w:left w:val="none" w:sz="0" w:space="0" w:color="auto"/>
        <w:bottom w:val="none" w:sz="0" w:space="0" w:color="auto"/>
        <w:right w:val="none" w:sz="0" w:space="0" w:color="auto"/>
      </w:divBdr>
    </w:div>
    <w:div w:id="514810970">
      <w:marLeft w:val="0"/>
      <w:marRight w:val="0"/>
      <w:marTop w:val="0"/>
      <w:marBottom w:val="0"/>
      <w:divBdr>
        <w:top w:val="none" w:sz="0" w:space="0" w:color="auto"/>
        <w:left w:val="none" w:sz="0" w:space="0" w:color="auto"/>
        <w:bottom w:val="none" w:sz="0" w:space="0" w:color="auto"/>
        <w:right w:val="none" w:sz="0" w:space="0" w:color="auto"/>
      </w:divBdr>
    </w:div>
    <w:div w:id="514810971">
      <w:marLeft w:val="0"/>
      <w:marRight w:val="0"/>
      <w:marTop w:val="0"/>
      <w:marBottom w:val="0"/>
      <w:divBdr>
        <w:top w:val="none" w:sz="0" w:space="0" w:color="auto"/>
        <w:left w:val="none" w:sz="0" w:space="0" w:color="auto"/>
        <w:bottom w:val="none" w:sz="0" w:space="0" w:color="auto"/>
        <w:right w:val="none" w:sz="0" w:space="0" w:color="auto"/>
      </w:divBdr>
    </w:div>
    <w:div w:id="514810972">
      <w:marLeft w:val="0"/>
      <w:marRight w:val="0"/>
      <w:marTop w:val="0"/>
      <w:marBottom w:val="0"/>
      <w:divBdr>
        <w:top w:val="none" w:sz="0" w:space="0" w:color="auto"/>
        <w:left w:val="none" w:sz="0" w:space="0" w:color="auto"/>
        <w:bottom w:val="none" w:sz="0" w:space="0" w:color="auto"/>
        <w:right w:val="none" w:sz="0" w:space="0" w:color="auto"/>
      </w:divBdr>
    </w:div>
    <w:div w:id="514810973">
      <w:marLeft w:val="0"/>
      <w:marRight w:val="0"/>
      <w:marTop w:val="0"/>
      <w:marBottom w:val="0"/>
      <w:divBdr>
        <w:top w:val="none" w:sz="0" w:space="0" w:color="auto"/>
        <w:left w:val="none" w:sz="0" w:space="0" w:color="auto"/>
        <w:bottom w:val="none" w:sz="0" w:space="0" w:color="auto"/>
        <w:right w:val="none" w:sz="0" w:space="0" w:color="auto"/>
      </w:divBdr>
    </w:div>
    <w:div w:id="514810974">
      <w:marLeft w:val="0"/>
      <w:marRight w:val="0"/>
      <w:marTop w:val="0"/>
      <w:marBottom w:val="0"/>
      <w:divBdr>
        <w:top w:val="none" w:sz="0" w:space="0" w:color="auto"/>
        <w:left w:val="none" w:sz="0" w:space="0" w:color="auto"/>
        <w:bottom w:val="none" w:sz="0" w:space="0" w:color="auto"/>
        <w:right w:val="none" w:sz="0" w:space="0" w:color="auto"/>
      </w:divBdr>
    </w:div>
    <w:div w:id="514810975">
      <w:marLeft w:val="0"/>
      <w:marRight w:val="0"/>
      <w:marTop w:val="0"/>
      <w:marBottom w:val="0"/>
      <w:divBdr>
        <w:top w:val="none" w:sz="0" w:space="0" w:color="auto"/>
        <w:left w:val="none" w:sz="0" w:space="0" w:color="auto"/>
        <w:bottom w:val="none" w:sz="0" w:space="0" w:color="auto"/>
        <w:right w:val="none" w:sz="0" w:space="0" w:color="auto"/>
      </w:divBdr>
    </w:div>
    <w:div w:id="514810976">
      <w:marLeft w:val="0"/>
      <w:marRight w:val="0"/>
      <w:marTop w:val="0"/>
      <w:marBottom w:val="0"/>
      <w:divBdr>
        <w:top w:val="none" w:sz="0" w:space="0" w:color="auto"/>
        <w:left w:val="none" w:sz="0" w:space="0" w:color="auto"/>
        <w:bottom w:val="none" w:sz="0" w:space="0" w:color="auto"/>
        <w:right w:val="none" w:sz="0" w:space="0" w:color="auto"/>
      </w:divBdr>
    </w:div>
    <w:div w:id="514810977">
      <w:marLeft w:val="0"/>
      <w:marRight w:val="0"/>
      <w:marTop w:val="0"/>
      <w:marBottom w:val="0"/>
      <w:divBdr>
        <w:top w:val="none" w:sz="0" w:space="0" w:color="auto"/>
        <w:left w:val="none" w:sz="0" w:space="0" w:color="auto"/>
        <w:bottom w:val="none" w:sz="0" w:space="0" w:color="auto"/>
        <w:right w:val="none" w:sz="0" w:space="0" w:color="auto"/>
      </w:divBdr>
    </w:div>
    <w:div w:id="514810978">
      <w:marLeft w:val="0"/>
      <w:marRight w:val="0"/>
      <w:marTop w:val="0"/>
      <w:marBottom w:val="0"/>
      <w:divBdr>
        <w:top w:val="none" w:sz="0" w:space="0" w:color="auto"/>
        <w:left w:val="none" w:sz="0" w:space="0" w:color="auto"/>
        <w:bottom w:val="none" w:sz="0" w:space="0" w:color="auto"/>
        <w:right w:val="none" w:sz="0" w:space="0" w:color="auto"/>
      </w:divBdr>
    </w:div>
    <w:div w:id="514810979">
      <w:marLeft w:val="0"/>
      <w:marRight w:val="0"/>
      <w:marTop w:val="0"/>
      <w:marBottom w:val="0"/>
      <w:divBdr>
        <w:top w:val="none" w:sz="0" w:space="0" w:color="auto"/>
        <w:left w:val="none" w:sz="0" w:space="0" w:color="auto"/>
        <w:bottom w:val="none" w:sz="0" w:space="0" w:color="auto"/>
        <w:right w:val="none" w:sz="0" w:space="0" w:color="auto"/>
      </w:divBdr>
    </w:div>
    <w:div w:id="514810980">
      <w:marLeft w:val="0"/>
      <w:marRight w:val="0"/>
      <w:marTop w:val="0"/>
      <w:marBottom w:val="0"/>
      <w:divBdr>
        <w:top w:val="none" w:sz="0" w:space="0" w:color="auto"/>
        <w:left w:val="none" w:sz="0" w:space="0" w:color="auto"/>
        <w:bottom w:val="none" w:sz="0" w:space="0" w:color="auto"/>
        <w:right w:val="none" w:sz="0" w:space="0" w:color="auto"/>
      </w:divBdr>
    </w:div>
    <w:div w:id="514810981">
      <w:marLeft w:val="0"/>
      <w:marRight w:val="0"/>
      <w:marTop w:val="0"/>
      <w:marBottom w:val="0"/>
      <w:divBdr>
        <w:top w:val="none" w:sz="0" w:space="0" w:color="auto"/>
        <w:left w:val="none" w:sz="0" w:space="0" w:color="auto"/>
        <w:bottom w:val="none" w:sz="0" w:space="0" w:color="auto"/>
        <w:right w:val="none" w:sz="0" w:space="0" w:color="auto"/>
      </w:divBdr>
    </w:div>
    <w:div w:id="514810982">
      <w:marLeft w:val="0"/>
      <w:marRight w:val="0"/>
      <w:marTop w:val="0"/>
      <w:marBottom w:val="0"/>
      <w:divBdr>
        <w:top w:val="none" w:sz="0" w:space="0" w:color="auto"/>
        <w:left w:val="none" w:sz="0" w:space="0" w:color="auto"/>
        <w:bottom w:val="none" w:sz="0" w:space="0" w:color="auto"/>
        <w:right w:val="none" w:sz="0" w:space="0" w:color="auto"/>
      </w:divBdr>
    </w:div>
    <w:div w:id="514810983">
      <w:marLeft w:val="0"/>
      <w:marRight w:val="0"/>
      <w:marTop w:val="0"/>
      <w:marBottom w:val="0"/>
      <w:divBdr>
        <w:top w:val="none" w:sz="0" w:space="0" w:color="auto"/>
        <w:left w:val="none" w:sz="0" w:space="0" w:color="auto"/>
        <w:bottom w:val="none" w:sz="0" w:space="0" w:color="auto"/>
        <w:right w:val="none" w:sz="0" w:space="0" w:color="auto"/>
      </w:divBdr>
    </w:div>
    <w:div w:id="514810984">
      <w:marLeft w:val="0"/>
      <w:marRight w:val="0"/>
      <w:marTop w:val="0"/>
      <w:marBottom w:val="0"/>
      <w:divBdr>
        <w:top w:val="none" w:sz="0" w:space="0" w:color="auto"/>
        <w:left w:val="none" w:sz="0" w:space="0" w:color="auto"/>
        <w:bottom w:val="none" w:sz="0" w:space="0" w:color="auto"/>
        <w:right w:val="none" w:sz="0" w:space="0" w:color="auto"/>
      </w:divBdr>
    </w:div>
    <w:div w:id="514810985">
      <w:marLeft w:val="0"/>
      <w:marRight w:val="0"/>
      <w:marTop w:val="0"/>
      <w:marBottom w:val="0"/>
      <w:divBdr>
        <w:top w:val="none" w:sz="0" w:space="0" w:color="auto"/>
        <w:left w:val="none" w:sz="0" w:space="0" w:color="auto"/>
        <w:bottom w:val="none" w:sz="0" w:space="0" w:color="auto"/>
        <w:right w:val="none" w:sz="0" w:space="0" w:color="auto"/>
      </w:divBdr>
    </w:div>
    <w:div w:id="514810986">
      <w:marLeft w:val="0"/>
      <w:marRight w:val="0"/>
      <w:marTop w:val="0"/>
      <w:marBottom w:val="0"/>
      <w:divBdr>
        <w:top w:val="none" w:sz="0" w:space="0" w:color="auto"/>
        <w:left w:val="none" w:sz="0" w:space="0" w:color="auto"/>
        <w:bottom w:val="none" w:sz="0" w:space="0" w:color="auto"/>
        <w:right w:val="none" w:sz="0" w:space="0" w:color="auto"/>
      </w:divBdr>
    </w:div>
    <w:div w:id="514810987">
      <w:marLeft w:val="0"/>
      <w:marRight w:val="0"/>
      <w:marTop w:val="0"/>
      <w:marBottom w:val="0"/>
      <w:divBdr>
        <w:top w:val="none" w:sz="0" w:space="0" w:color="auto"/>
        <w:left w:val="none" w:sz="0" w:space="0" w:color="auto"/>
        <w:bottom w:val="none" w:sz="0" w:space="0" w:color="auto"/>
        <w:right w:val="none" w:sz="0" w:space="0" w:color="auto"/>
      </w:divBdr>
    </w:div>
    <w:div w:id="514810988">
      <w:marLeft w:val="0"/>
      <w:marRight w:val="0"/>
      <w:marTop w:val="0"/>
      <w:marBottom w:val="0"/>
      <w:divBdr>
        <w:top w:val="none" w:sz="0" w:space="0" w:color="auto"/>
        <w:left w:val="none" w:sz="0" w:space="0" w:color="auto"/>
        <w:bottom w:val="none" w:sz="0" w:space="0" w:color="auto"/>
        <w:right w:val="none" w:sz="0" w:space="0" w:color="auto"/>
      </w:divBdr>
    </w:div>
    <w:div w:id="514810989">
      <w:marLeft w:val="0"/>
      <w:marRight w:val="0"/>
      <w:marTop w:val="0"/>
      <w:marBottom w:val="0"/>
      <w:divBdr>
        <w:top w:val="none" w:sz="0" w:space="0" w:color="auto"/>
        <w:left w:val="none" w:sz="0" w:space="0" w:color="auto"/>
        <w:bottom w:val="none" w:sz="0" w:space="0" w:color="auto"/>
        <w:right w:val="none" w:sz="0" w:space="0" w:color="auto"/>
      </w:divBdr>
    </w:div>
    <w:div w:id="514810990">
      <w:marLeft w:val="0"/>
      <w:marRight w:val="0"/>
      <w:marTop w:val="0"/>
      <w:marBottom w:val="0"/>
      <w:divBdr>
        <w:top w:val="none" w:sz="0" w:space="0" w:color="auto"/>
        <w:left w:val="none" w:sz="0" w:space="0" w:color="auto"/>
        <w:bottom w:val="none" w:sz="0" w:space="0" w:color="auto"/>
        <w:right w:val="none" w:sz="0" w:space="0" w:color="auto"/>
      </w:divBdr>
    </w:div>
    <w:div w:id="514810991">
      <w:marLeft w:val="0"/>
      <w:marRight w:val="0"/>
      <w:marTop w:val="0"/>
      <w:marBottom w:val="0"/>
      <w:divBdr>
        <w:top w:val="none" w:sz="0" w:space="0" w:color="auto"/>
        <w:left w:val="none" w:sz="0" w:space="0" w:color="auto"/>
        <w:bottom w:val="none" w:sz="0" w:space="0" w:color="auto"/>
        <w:right w:val="none" w:sz="0" w:space="0" w:color="auto"/>
      </w:divBdr>
    </w:div>
    <w:div w:id="514810992">
      <w:marLeft w:val="0"/>
      <w:marRight w:val="0"/>
      <w:marTop w:val="0"/>
      <w:marBottom w:val="0"/>
      <w:divBdr>
        <w:top w:val="none" w:sz="0" w:space="0" w:color="auto"/>
        <w:left w:val="none" w:sz="0" w:space="0" w:color="auto"/>
        <w:bottom w:val="none" w:sz="0" w:space="0" w:color="auto"/>
        <w:right w:val="none" w:sz="0" w:space="0" w:color="auto"/>
      </w:divBdr>
    </w:div>
    <w:div w:id="514810993">
      <w:marLeft w:val="0"/>
      <w:marRight w:val="0"/>
      <w:marTop w:val="0"/>
      <w:marBottom w:val="0"/>
      <w:divBdr>
        <w:top w:val="none" w:sz="0" w:space="0" w:color="auto"/>
        <w:left w:val="none" w:sz="0" w:space="0" w:color="auto"/>
        <w:bottom w:val="none" w:sz="0" w:space="0" w:color="auto"/>
        <w:right w:val="none" w:sz="0" w:space="0" w:color="auto"/>
      </w:divBdr>
    </w:div>
    <w:div w:id="514810994">
      <w:marLeft w:val="0"/>
      <w:marRight w:val="0"/>
      <w:marTop w:val="0"/>
      <w:marBottom w:val="0"/>
      <w:divBdr>
        <w:top w:val="none" w:sz="0" w:space="0" w:color="auto"/>
        <w:left w:val="none" w:sz="0" w:space="0" w:color="auto"/>
        <w:bottom w:val="none" w:sz="0" w:space="0" w:color="auto"/>
        <w:right w:val="none" w:sz="0" w:space="0" w:color="auto"/>
      </w:divBdr>
    </w:div>
    <w:div w:id="514810995">
      <w:marLeft w:val="0"/>
      <w:marRight w:val="0"/>
      <w:marTop w:val="0"/>
      <w:marBottom w:val="0"/>
      <w:divBdr>
        <w:top w:val="none" w:sz="0" w:space="0" w:color="auto"/>
        <w:left w:val="none" w:sz="0" w:space="0" w:color="auto"/>
        <w:bottom w:val="none" w:sz="0" w:space="0" w:color="auto"/>
        <w:right w:val="none" w:sz="0" w:space="0" w:color="auto"/>
      </w:divBdr>
    </w:div>
    <w:div w:id="514810997">
      <w:marLeft w:val="0"/>
      <w:marRight w:val="0"/>
      <w:marTop w:val="0"/>
      <w:marBottom w:val="0"/>
      <w:divBdr>
        <w:top w:val="none" w:sz="0" w:space="0" w:color="auto"/>
        <w:left w:val="none" w:sz="0" w:space="0" w:color="auto"/>
        <w:bottom w:val="none" w:sz="0" w:space="0" w:color="auto"/>
        <w:right w:val="none" w:sz="0" w:space="0" w:color="auto"/>
      </w:divBdr>
    </w:div>
    <w:div w:id="514810998">
      <w:marLeft w:val="0"/>
      <w:marRight w:val="0"/>
      <w:marTop w:val="0"/>
      <w:marBottom w:val="0"/>
      <w:divBdr>
        <w:top w:val="none" w:sz="0" w:space="0" w:color="auto"/>
        <w:left w:val="none" w:sz="0" w:space="0" w:color="auto"/>
        <w:bottom w:val="none" w:sz="0" w:space="0" w:color="auto"/>
        <w:right w:val="none" w:sz="0" w:space="0" w:color="auto"/>
      </w:divBdr>
    </w:div>
    <w:div w:id="514810999">
      <w:marLeft w:val="0"/>
      <w:marRight w:val="0"/>
      <w:marTop w:val="0"/>
      <w:marBottom w:val="0"/>
      <w:divBdr>
        <w:top w:val="none" w:sz="0" w:space="0" w:color="auto"/>
        <w:left w:val="none" w:sz="0" w:space="0" w:color="auto"/>
        <w:bottom w:val="none" w:sz="0" w:space="0" w:color="auto"/>
        <w:right w:val="none" w:sz="0" w:space="0" w:color="auto"/>
      </w:divBdr>
    </w:div>
    <w:div w:id="514811000">
      <w:marLeft w:val="0"/>
      <w:marRight w:val="0"/>
      <w:marTop w:val="0"/>
      <w:marBottom w:val="0"/>
      <w:divBdr>
        <w:top w:val="none" w:sz="0" w:space="0" w:color="auto"/>
        <w:left w:val="none" w:sz="0" w:space="0" w:color="auto"/>
        <w:bottom w:val="none" w:sz="0" w:space="0" w:color="auto"/>
        <w:right w:val="none" w:sz="0" w:space="0" w:color="auto"/>
      </w:divBdr>
    </w:div>
    <w:div w:id="514811001">
      <w:marLeft w:val="0"/>
      <w:marRight w:val="0"/>
      <w:marTop w:val="0"/>
      <w:marBottom w:val="0"/>
      <w:divBdr>
        <w:top w:val="none" w:sz="0" w:space="0" w:color="auto"/>
        <w:left w:val="none" w:sz="0" w:space="0" w:color="auto"/>
        <w:bottom w:val="none" w:sz="0" w:space="0" w:color="auto"/>
        <w:right w:val="none" w:sz="0" w:space="0" w:color="auto"/>
      </w:divBdr>
    </w:div>
    <w:div w:id="514811002">
      <w:marLeft w:val="0"/>
      <w:marRight w:val="0"/>
      <w:marTop w:val="0"/>
      <w:marBottom w:val="0"/>
      <w:divBdr>
        <w:top w:val="none" w:sz="0" w:space="0" w:color="auto"/>
        <w:left w:val="none" w:sz="0" w:space="0" w:color="auto"/>
        <w:bottom w:val="none" w:sz="0" w:space="0" w:color="auto"/>
        <w:right w:val="none" w:sz="0" w:space="0" w:color="auto"/>
      </w:divBdr>
    </w:div>
    <w:div w:id="514811004">
      <w:marLeft w:val="0"/>
      <w:marRight w:val="0"/>
      <w:marTop w:val="0"/>
      <w:marBottom w:val="0"/>
      <w:divBdr>
        <w:top w:val="none" w:sz="0" w:space="0" w:color="auto"/>
        <w:left w:val="none" w:sz="0" w:space="0" w:color="auto"/>
        <w:bottom w:val="none" w:sz="0" w:space="0" w:color="auto"/>
        <w:right w:val="none" w:sz="0" w:space="0" w:color="auto"/>
      </w:divBdr>
    </w:div>
    <w:div w:id="514811005">
      <w:marLeft w:val="0"/>
      <w:marRight w:val="0"/>
      <w:marTop w:val="0"/>
      <w:marBottom w:val="0"/>
      <w:divBdr>
        <w:top w:val="none" w:sz="0" w:space="0" w:color="auto"/>
        <w:left w:val="none" w:sz="0" w:space="0" w:color="auto"/>
        <w:bottom w:val="none" w:sz="0" w:space="0" w:color="auto"/>
        <w:right w:val="none" w:sz="0" w:space="0" w:color="auto"/>
      </w:divBdr>
    </w:div>
    <w:div w:id="514811006">
      <w:marLeft w:val="0"/>
      <w:marRight w:val="0"/>
      <w:marTop w:val="0"/>
      <w:marBottom w:val="0"/>
      <w:divBdr>
        <w:top w:val="none" w:sz="0" w:space="0" w:color="auto"/>
        <w:left w:val="none" w:sz="0" w:space="0" w:color="auto"/>
        <w:bottom w:val="none" w:sz="0" w:space="0" w:color="auto"/>
        <w:right w:val="none" w:sz="0" w:space="0" w:color="auto"/>
      </w:divBdr>
    </w:div>
    <w:div w:id="514811007">
      <w:marLeft w:val="0"/>
      <w:marRight w:val="0"/>
      <w:marTop w:val="0"/>
      <w:marBottom w:val="0"/>
      <w:divBdr>
        <w:top w:val="none" w:sz="0" w:space="0" w:color="auto"/>
        <w:left w:val="none" w:sz="0" w:space="0" w:color="auto"/>
        <w:bottom w:val="none" w:sz="0" w:space="0" w:color="auto"/>
        <w:right w:val="none" w:sz="0" w:space="0" w:color="auto"/>
      </w:divBdr>
    </w:div>
    <w:div w:id="514811008">
      <w:marLeft w:val="0"/>
      <w:marRight w:val="0"/>
      <w:marTop w:val="0"/>
      <w:marBottom w:val="0"/>
      <w:divBdr>
        <w:top w:val="none" w:sz="0" w:space="0" w:color="auto"/>
        <w:left w:val="none" w:sz="0" w:space="0" w:color="auto"/>
        <w:bottom w:val="none" w:sz="0" w:space="0" w:color="auto"/>
        <w:right w:val="none" w:sz="0" w:space="0" w:color="auto"/>
      </w:divBdr>
    </w:div>
    <w:div w:id="514811009">
      <w:marLeft w:val="0"/>
      <w:marRight w:val="0"/>
      <w:marTop w:val="0"/>
      <w:marBottom w:val="0"/>
      <w:divBdr>
        <w:top w:val="none" w:sz="0" w:space="0" w:color="auto"/>
        <w:left w:val="none" w:sz="0" w:space="0" w:color="auto"/>
        <w:bottom w:val="none" w:sz="0" w:space="0" w:color="auto"/>
        <w:right w:val="none" w:sz="0" w:space="0" w:color="auto"/>
      </w:divBdr>
    </w:div>
    <w:div w:id="514811010">
      <w:marLeft w:val="0"/>
      <w:marRight w:val="0"/>
      <w:marTop w:val="0"/>
      <w:marBottom w:val="0"/>
      <w:divBdr>
        <w:top w:val="none" w:sz="0" w:space="0" w:color="auto"/>
        <w:left w:val="none" w:sz="0" w:space="0" w:color="auto"/>
        <w:bottom w:val="none" w:sz="0" w:space="0" w:color="auto"/>
        <w:right w:val="none" w:sz="0" w:space="0" w:color="auto"/>
      </w:divBdr>
    </w:div>
    <w:div w:id="514811011">
      <w:marLeft w:val="0"/>
      <w:marRight w:val="0"/>
      <w:marTop w:val="0"/>
      <w:marBottom w:val="0"/>
      <w:divBdr>
        <w:top w:val="none" w:sz="0" w:space="0" w:color="auto"/>
        <w:left w:val="none" w:sz="0" w:space="0" w:color="auto"/>
        <w:bottom w:val="none" w:sz="0" w:space="0" w:color="auto"/>
        <w:right w:val="none" w:sz="0" w:space="0" w:color="auto"/>
      </w:divBdr>
    </w:div>
    <w:div w:id="514811012">
      <w:marLeft w:val="0"/>
      <w:marRight w:val="0"/>
      <w:marTop w:val="0"/>
      <w:marBottom w:val="0"/>
      <w:divBdr>
        <w:top w:val="none" w:sz="0" w:space="0" w:color="auto"/>
        <w:left w:val="none" w:sz="0" w:space="0" w:color="auto"/>
        <w:bottom w:val="none" w:sz="0" w:space="0" w:color="auto"/>
        <w:right w:val="none" w:sz="0" w:space="0" w:color="auto"/>
      </w:divBdr>
    </w:div>
    <w:div w:id="514811013">
      <w:marLeft w:val="0"/>
      <w:marRight w:val="0"/>
      <w:marTop w:val="0"/>
      <w:marBottom w:val="0"/>
      <w:divBdr>
        <w:top w:val="none" w:sz="0" w:space="0" w:color="auto"/>
        <w:left w:val="none" w:sz="0" w:space="0" w:color="auto"/>
        <w:bottom w:val="none" w:sz="0" w:space="0" w:color="auto"/>
        <w:right w:val="none" w:sz="0" w:space="0" w:color="auto"/>
      </w:divBdr>
    </w:div>
    <w:div w:id="514811014">
      <w:marLeft w:val="0"/>
      <w:marRight w:val="0"/>
      <w:marTop w:val="0"/>
      <w:marBottom w:val="0"/>
      <w:divBdr>
        <w:top w:val="none" w:sz="0" w:space="0" w:color="auto"/>
        <w:left w:val="none" w:sz="0" w:space="0" w:color="auto"/>
        <w:bottom w:val="none" w:sz="0" w:space="0" w:color="auto"/>
        <w:right w:val="none" w:sz="0" w:space="0" w:color="auto"/>
      </w:divBdr>
    </w:div>
    <w:div w:id="514811015">
      <w:marLeft w:val="0"/>
      <w:marRight w:val="0"/>
      <w:marTop w:val="0"/>
      <w:marBottom w:val="0"/>
      <w:divBdr>
        <w:top w:val="none" w:sz="0" w:space="0" w:color="auto"/>
        <w:left w:val="none" w:sz="0" w:space="0" w:color="auto"/>
        <w:bottom w:val="none" w:sz="0" w:space="0" w:color="auto"/>
        <w:right w:val="none" w:sz="0" w:space="0" w:color="auto"/>
      </w:divBdr>
    </w:div>
    <w:div w:id="514811016">
      <w:marLeft w:val="0"/>
      <w:marRight w:val="0"/>
      <w:marTop w:val="0"/>
      <w:marBottom w:val="0"/>
      <w:divBdr>
        <w:top w:val="none" w:sz="0" w:space="0" w:color="auto"/>
        <w:left w:val="none" w:sz="0" w:space="0" w:color="auto"/>
        <w:bottom w:val="none" w:sz="0" w:space="0" w:color="auto"/>
        <w:right w:val="none" w:sz="0" w:space="0" w:color="auto"/>
      </w:divBdr>
    </w:div>
    <w:div w:id="514811017">
      <w:marLeft w:val="0"/>
      <w:marRight w:val="0"/>
      <w:marTop w:val="0"/>
      <w:marBottom w:val="0"/>
      <w:divBdr>
        <w:top w:val="none" w:sz="0" w:space="0" w:color="auto"/>
        <w:left w:val="none" w:sz="0" w:space="0" w:color="auto"/>
        <w:bottom w:val="none" w:sz="0" w:space="0" w:color="auto"/>
        <w:right w:val="none" w:sz="0" w:space="0" w:color="auto"/>
      </w:divBdr>
    </w:div>
    <w:div w:id="514811018">
      <w:marLeft w:val="0"/>
      <w:marRight w:val="0"/>
      <w:marTop w:val="0"/>
      <w:marBottom w:val="0"/>
      <w:divBdr>
        <w:top w:val="none" w:sz="0" w:space="0" w:color="auto"/>
        <w:left w:val="none" w:sz="0" w:space="0" w:color="auto"/>
        <w:bottom w:val="none" w:sz="0" w:space="0" w:color="auto"/>
        <w:right w:val="none" w:sz="0" w:space="0" w:color="auto"/>
      </w:divBdr>
    </w:div>
    <w:div w:id="514811019">
      <w:marLeft w:val="0"/>
      <w:marRight w:val="0"/>
      <w:marTop w:val="0"/>
      <w:marBottom w:val="0"/>
      <w:divBdr>
        <w:top w:val="none" w:sz="0" w:space="0" w:color="auto"/>
        <w:left w:val="none" w:sz="0" w:space="0" w:color="auto"/>
        <w:bottom w:val="none" w:sz="0" w:space="0" w:color="auto"/>
        <w:right w:val="none" w:sz="0" w:space="0" w:color="auto"/>
      </w:divBdr>
    </w:div>
    <w:div w:id="514811021">
      <w:marLeft w:val="0"/>
      <w:marRight w:val="0"/>
      <w:marTop w:val="0"/>
      <w:marBottom w:val="0"/>
      <w:divBdr>
        <w:top w:val="none" w:sz="0" w:space="0" w:color="auto"/>
        <w:left w:val="none" w:sz="0" w:space="0" w:color="auto"/>
        <w:bottom w:val="none" w:sz="0" w:space="0" w:color="auto"/>
        <w:right w:val="none" w:sz="0" w:space="0" w:color="auto"/>
      </w:divBdr>
    </w:div>
    <w:div w:id="514811022">
      <w:marLeft w:val="0"/>
      <w:marRight w:val="0"/>
      <w:marTop w:val="0"/>
      <w:marBottom w:val="0"/>
      <w:divBdr>
        <w:top w:val="none" w:sz="0" w:space="0" w:color="auto"/>
        <w:left w:val="none" w:sz="0" w:space="0" w:color="auto"/>
        <w:bottom w:val="none" w:sz="0" w:space="0" w:color="auto"/>
        <w:right w:val="none" w:sz="0" w:space="0" w:color="auto"/>
      </w:divBdr>
    </w:div>
    <w:div w:id="514811023">
      <w:marLeft w:val="0"/>
      <w:marRight w:val="0"/>
      <w:marTop w:val="0"/>
      <w:marBottom w:val="0"/>
      <w:divBdr>
        <w:top w:val="none" w:sz="0" w:space="0" w:color="auto"/>
        <w:left w:val="none" w:sz="0" w:space="0" w:color="auto"/>
        <w:bottom w:val="none" w:sz="0" w:space="0" w:color="auto"/>
        <w:right w:val="none" w:sz="0" w:space="0" w:color="auto"/>
      </w:divBdr>
    </w:div>
    <w:div w:id="514811024">
      <w:marLeft w:val="0"/>
      <w:marRight w:val="0"/>
      <w:marTop w:val="0"/>
      <w:marBottom w:val="0"/>
      <w:divBdr>
        <w:top w:val="none" w:sz="0" w:space="0" w:color="auto"/>
        <w:left w:val="none" w:sz="0" w:space="0" w:color="auto"/>
        <w:bottom w:val="none" w:sz="0" w:space="0" w:color="auto"/>
        <w:right w:val="none" w:sz="0" w:space="0" w:color="auto"/>
      </w:divBdr>
    </w:div>
    <w:div w:id="514811025">
      <w:marLeft w:val="0"/>
      <w:marRight w:val="0"/>
      <w:marTop w:val="0"/>
      <w:marBottom w:val="0"/>
      <w:divBdr>
        <w:top w:val="none" w:sz="0" w:space="0" w:color="auto"/>
        <w:left w:val="none" w:sz="0" w:space="0" w:color="auto"/>
        <w:bottom w:val="none" w:sz="0" w:space="0" w:color="auto"/>
        <w:right w:val="none" w:sz="0" w:space="0" w:color="auto"/>
      </w:divBdr>
    </w:div>
    <w:div w:id="514811026">
      <w:marLeft w:val="0"/>
      <w:marRight w:val="0"/>
      <w:marTop w:val="0"/>
      <w:marBottom w:val="0"/>
      <w:divBdr>
        <w:top w:val="none" w:sz="0" w:space="0" w:color="auto"/>
        <w:left w:val="none" w:sz="0" w:space="0" w:color="auto"/>
        <w:bottom w:val="none" w:sz="0" w:space="0" w:color="auto"/>
        <w:right w:val="none" w:sz="0" w:space="0" w:color="auto"/>
      </w:divBdr>
    </w:div>
    <w:div w:id="514811027">
      <w:marLeft w:val="0"/>
      <w:marRight w:val="0"/>
      <w:marTop w:val="0"/>
      <w:marBottom w:val="0"/>
      <w:divBdr>
        <w:top w:val="none" w:sz="0" w:space="0" w:color="auto"/>
        <w:left w:val="none" w:sz="0" w:space="0" w:color="auto"/>
        <w:bottom w:val="none" w:sz="0" w:space="0" w:color="auto"/>
        <w:right w:val="none" w:sz="0" w:space="0" w:color="auto"/>
      </w:divBdr>
    </w:div>
    <w:div w:id="514811028">
      <w:marLeft w:val="0"/>
      <w:marRight w:val="0"/>
      <w:marTop w:val="0"/>
      <w:marBottom w:val="0"/>
      <w:divBdr>
        <w:top w:val="none" w:sz="0" w:space="0" w:color="auto"/>
        <w:left w:val="none" w:sz="0" w:space="0" w:color="auto"/>
        <w:bottom w:val="none" w:sz="0" w:space="0" w:color="auto"/>
        <w:right w:val="none" w:sz="0" w:space="0" w:color="auto"/>
      </w:divBdr>
    </w:div>
    <w:div w:id="514811029">
      <w:marLeft w:val="0"/>
      <w:marRight w:val="0"/>
      <w:marTop w:val="0"/>
      <w:marBottom w:val="0"/>
      <w:divBdr>
        <w:top w:val="none" w:sz="0" w:space="0" w:color="auto"/>
        <w:left w:val="none" w:sz="0" w:space="0" w:color="auto"/>
        <w:bottom w:val="none" w:sz="0" w:space="0" w:color="auto"/>
        <w:right w:val="none" w:sz="0" w:space="0" w:color="auto"/>
      </w:divBdr>
    </w:div>
    <w:div w:id="514811030">
      <w:marLeft w:val="0"/>
      <w:marRight w:val="0"/>
      <w:marTop w:val="0"/>
      <w:marBottom w:val="0"/>
      <w:divBdr>
        <w:top w:val="none" w:sz="0" w:space="0" w:color="auto"/>
        <w:left w:val="none" w:sz="0" w:space="0" w:color="auto"/>
        <w:bottom w:val="none" w:sz="0" w:space="0" w:color="auto"/>
        <w:right w:val="none" w:sz="0" w:space="0" w:color="auto"/>
      </w:divBdr>
    </w:div>
    <w:div w:id="514811031">
      <w:marLeft w:val="0"/>
      <w:marRight w:val="0"/>
      <w:marTop w:val="0"/>
      <w:marBottom w:val="0"/>
      <w:divBdr>
        <w:top w:val="none" w:sz="0" w:space="0" w:color="auto"/>
        <w:left w:val="none" w:sz="0" w:space="0" w:color="auto"/>
        <w:bottom w:val="none" w:sz="0" w:space="0" w:color="auto"/>
        <w:right w:val="none" w:sz="0" w:space="0" w:color="auto"/>
      </w:divBdr>
    </w:div>
    <w:div w:id="514811032">
      <w:marLeft w:val="0"/>
      <w:marRight w:val="0"/>
      <w:marTop w:val="0"/>
      <w:marBottom w:val="0"/>
      <w:divBdr>
        <w:top w:val="none" w:sz="0" w:space="0" w:color="auto"/>
        <w:left w:val="none" w:sz="0" w:space="0" w:color="auto"/>
        <w:bottom w:val="none" w:sz="0" w:space="0" w:color="auto"/>
        <w:right w:val="none" w:sz="0" w:space="0" w:color="auto"/>
      </w:divBdr>
    </w:div>
    <w:div w:id="514811033">
      <w:marLeft w:val="0"/>
      <w:marRight w:val="0"/>
      <w:marTop w:val="0"/>
      <w:marBottom w:val="0"/>
      <w:divBdr>
        <w:top w:val="none" w:sz="0" w:space="0" w:color="auto"/>
        <w:left w:val="none" w:sz="0" w:space="0" w:color="auto"/>
        <w:bottom w:val="none" w:sz="0" w:space="0" w:color="auto"/>
        <w:right w:val="none" w:sz="0" w:space="0" w:color="auto"/>
      </w:divBdr>
    </w:div>
    <w:div w:id="514811034">
      <w:marLeft w:val="0"/>
      <w:marRight w:val="0"/>
      <w:marTop w:val="0"/>
      <w:marBottom w:val="0"/>
      <w:divBdr>
        <w:top w:val="none" w:sz="0" w:space="0" w:color="auto"/>
        <w:left w:val="none" w:sz="0" w:space="0" w:color="auto"/>
        <w:bottom w:val="none" w:sz="0" w:space="0" w:color="auto"/>
        <w:right w:val="none" w:sz="0" w:space="0" w:color="auto"/>
      </w:divBdr>
    </w:div>
    <w:div w:id="514811035">
      <w:marLeft w:val="0"/>
      <w:marRight w:val="0"/>
      <w:marTop w:val="0"/>
      <w:marBottom w:val="0"/>
      <w:divBdr>
        <w:top w:val="none" w:sz="0" w:space="0" w:color="auto"/>
        <w:left w:val="none" w:sz="0" w:space="0" w:color="auto"/>
        <w:bottom w:val="none" w:sz="0" w:space="0" w:color="auto"/>
        <w:right w:val="none" w:sz="0" w:space="0" w:color="auto"/>
      </w:divBdr>
    </w:div>
    <w:div w:id="514811036">
      <w:marLeft w:val="0"/>
      <w:marRight w:val="0"/>
      <w:marTop w:val="0"/>
      <w:marBottom w:val="0"/>
      <w:divBdr>
        <w:top w:val="none" w:sz="0" w:space="0" w:color="auto"/>
        <w:left w:val="none" w:sz="0" w:space="0" w:color="auto"/>
        <w:bottom w:val="none" w:sz="0" w:space="0" w:color="auto"/>
        <w:right w:val="none" w:sz="0" w:space="0" w:color="auto"/>
      </w:divBdr>
    </w:div>
    <w:div w:id="514811037">
      <w:marLeft w:val="0"/>
      <w:marRight w:val="0"/>
      <w:marTop w:val="0"/>
      <w:marBottom w:val="0"/>
      <w:divBdr>
        <w:top w:val="none" w:sz="0" w:space="0" w:color="auto"/>
        <w:left w:val="none" w:sz="0" w:space="0" w:color="auto"/>
        <w:bottom w:val="none" w:sz="0" w:space="0" w:color="auto"/>
        <w:right w:val="none" w:sz="0" w:space="0" w:color="auto"/>
      </w:divBdr>
    </w:div>
    <w:div w:id="514811038">
      <w:marLeft w:val="0"/>
      <w:marRight w:val="0"/>
      <w:marTop w:val="0"/>
      <w:marBottom w:val="0"/>
      <w:divBdr>
        <w:top w:val="none" w:sz="0" w:space="0" w:color="auto"/>
        <w:left w:val="none" w:sz="0" w:space="0" w:color="auto"/>
        <w:bottom w:val="none" w:sz="0" w:space="0" w:color="auto"/>
        <w:right w:val="none" w:sz="0" w:space="0" w:color="auto"/>
      </w:divBdr>
    </w:div>
    <w:div w:id="514811039">
      <w:marLeft w:val="0"/>
      <w:marRight w:val="0"/>
      <w:marTop w:val="0"/>
      <w:marBottom w:val="0"/>
      <w:divBdr>
        <w:top w:val="none" w:sz="0" w:space="0" w:color="auto"/>
        <w:left w:val="none" w:sz="0" w:space="0" w:color="auto"/>
        <w:bottom w:val="none" w:sz="0" w:space="0" w:color="auto"/>
        <w:right w:val="none" w:sz="0" w:space="0" w:color="auto"/>
      </w:divBdr>
    </w:div>
    <w:div w:id="514811040">
      <w:marLeft w:val="0"/>
      <w:marRight w:val="0"/>
      <w:marTop w:val="0"/>
      <w:marBottom w:val="0"/>
      <w:divBdr>
        <w:top w:val="none" w:sz="0" w:space="0" w:color="auto"/>
        <w:left w:val="none" w:sz="0" w:space="0" w:color="auto"/>
        <w:bottom w:val="none" w:sz="0" w:space="0" w:color="auto"/>
        <w:right w:val="none" w:sz="0" w:space="0" w:color="auto"/>
      </w:divBdr>
    </w:div>
    <w:div w:id="514811041">
      <w:marLeft w:val="0"/>
      <w:marRight w:val="0"/>
      <w:marTop w:val="0"/>
      <w:marBottom w:val="0"/>
      <w:divBdr>
        <w:top w:val="none" w:sz="0" w:space="0" w:color="auto"/>
        <w:left w:val="none" w:sz="0" w:space="0" w:color="auto"/>
        <w:bottom w:val="none" w:sz="0" w:space="0" w:color="auto"/>
        <w:right w:val="none" w:sz="0" w:space="0" w:color="auto"/>
      </w:divBdr>
    </w:div>
    <w:div w:id="514811042">
      <w:marLeft w:val="0"/>
      <w:marRight w:val="0"/>
      <w:marTop w:val="0"/>
      <w:marBottom w:val="0"/>
      <w:divBdr>
        <w:top w:val="none" w:sz="0" w:space="0" w:color="auto"/>
        <w:left w:val="none" w:sz="0" w:space="0" w:color="auto"/>
        <w:bottom w:val="none" w:sz="0" w:space="0" w:color="auto"/>
        <w:right w:val="none" w:sz="0" w:space="0" w:color="auto"/>
      </w:divBdr>
    </w:div>
    <w:div w:id="514811043">
      <w:marLeft w:val="0"/>
      <w:marRight w:val="0"/>
      <w:marTop w:val="0"/>
      <w:marBottom w:val="0"/>
      <w:divBdr>
        <w:top w:val="none" w:sz="0" w:space="0" w:color="auto"/>
        <w:left w:val="none" w:sz="0" w:space="0" w:color="auto"/>
        <w:bottom w:val="none" w:sz="0" w:space="0" w:color="auto"/>
        <w:right w:val="none" w:sz="0" w:space="0" w:color="auto"/>
      </w:divBdr>
    </w:div>
    <w:div w:id="514811044">
      <w:marLeft w:val="0"/>
      <w:marRight w:val="0"/>
      <w:marTop w:val="0"/>
      <w:marBottom w:val="0"/>
      <w:divBdr>
        <w:top w:val="none" w:sz="0" w:space="0" w:color="auto"/>
        <w:left w:val="none" w:sz="0" w:space="0" w:color="auto"/>
        <w:bottom w:val="none" w:sz="0" w:space="0" w:color="auto"/>
        <w:right w:val="none" w:sz="0" w:space="0" w:color="auto"/>
      </w:divBdr>
    </w:div>
    <w:div w:id="514811045">
      <w:marLeft w:val="0"/>
      <w:marRight w:val="0"/>
      <w:marTop w:val="0"/>
      <w:marBottom w:val="0"/>
      <w:divBdr>
        <w:top w:val="none" w:sz="0" w:space="0" w:color="auto"/>
        <w:left w:val="none" w:sz="0" w:space="0" w:color="auto"/>
        <w:bottom w:val="none" w:sz="0" w:space="0" w:color="auto"/>
        <w:right w:val="none" w:sz="0" w:space="0" w:color="auto"/>
      </w:divBdr>
    </w:div>
    <w:div w:id="514811046">
      <w:marLeft w:val="0"/>
      <w:marRight w:val="0"/>
      <w:marTop w:val="0"/>
      <w:marBottom w:val="0"/>
      <w:divBdr>
        <w:top w:val="none" w:sz="0" w:space="0" w:color="auto"/>
        <w:left w:val="none" w:sz="0" w:space="0" w:color="auto"/>
        <w:bottom w:val="none" w:sz="0" w:space="0" w:color="auto"/>
        <w:right w:val="none" w:sz="0" w:space="0" w:color="auto"/>
      </w:divBdr>
    </w:div>
    <w:div w:id="514811047">
      <w:marLeft w:val="0"/>
      <w:marRight w:val="0"/>
      <w:marTop w:val="0"/>
      <w:marBottom w:val="0"/>
      <w:divBdr>
        <w:top w:val="none" w:sz="0" w:space="0" w:color="auto"/>
        <w:left w:val="none" w:sz="0" w:space="0" w:color="auto"/>
        <w:bottom w:val="none" w:sz="0" w:space="0" w:color="auto"/>
        <w:right w:val="none" w:sz="0" w:space="0" w:color="auto"/>
      </w:divBdr>
    </w:div>
    <w:div w:id="514811048">
      <w:marLeft w:val="0"/>
      <w:marRight w:val="0"/>
      <w:marTop w:val="0"/>
      <w:marBottom w:val="0"/>
      <w:divBdr>
        <w:top w:val="none" w:sz="0" w:space="0" w:color="auto"/>
        <w:left w:val="none" w:sz="0" w:space="0" w:color="auto"/>
        <w:bottom w:val="none" w:sz="0" w:space="0" w:color="auto"/>
        <w:right w:val="none" w:sz="0" w:space="0" w:color="auto"/>
      </w:divBdr>
    </w:div>
    <w:div w:id="514811049">
      <w:marLeft w:val="0"/>
      <w:marRight w:val="0"/>
      <w:marTop w:val="0"/>
      <w:marBottom w:val="0"/>
      <w:divBdr>
        <w:top w:val="none" w:sz="0" w:space="0" w:color="auto"/>
        <w:left w:val="none" w:sz="0" w:space="0" w:color="auto"/>
        <w:bottom w:val="none" w:sz="0" w:space="0" w:color="auto"/>
        <w:right w:val="none" w:sz="0" w:space="0" w:color="auto"/>
      </w:divBdr>
    </w:div>
    <w:div w:id="514811050">
      <w:marLeft w:val="0"/>
      <w:marRight w:val="0"/>
      <w:marTop w:val="0"/>
      <w:marBottom w:val="0"/>
      <w:divBdr>
        <w:top w:val="none" w:sz="0" w:space="0" w:color="auto"/>
        <w:left w:val="none" w:sz="0" w:space="0" w:color="auto"/>
        <w:bottom w:val="none" w:sz="0" w:space="0" w:color="auto"/>
        <w:right w:val="none" w:sz="0" w:space="0" w:color="auto"/>
      </w:divBdr>
    </w:div>
    <w:div w:id="514811051">
      <w:marLeft w:val="0"/>
      <w:marRight w:val="0"/>
      <w:marTop w:val="0"/>
      <w:marBottom w:val="0"/>
      <w:divBdr>
        <w:top w:val="none" w:sz="0" w:space="0" w:color="auto"/>
        <w:left w:val="none" w:sz="0" w:space="0" w:color="auto"/>
        <w:bottom w:val="none" w:sz="0" w:space="0" w:color="auto"/>
        <w:right w:val="none" w:sz="0" w:space="0" w:color="auto"/>
      </w:divBdr>
    </w:div>
    <w:div w:id="514811052">
      <w:marLeft w:val="0"/>
      <w:marRight w:val="0"/>
      <w:marTop w:val="0"/>
      <w:marBottom w:val="0"/>
      <w:divBdr>
        <w:top w:val="none" w:sz="0" w:space="0" w:color="auto"/>
        <w:left w:val="none" w:sz="0" w:space="0" w:color="auto"/>
        <w:bottom w:val="none" w:sz="0" w:space="0" w:color="auto"/>
        <w:right w:val="none" w:sz="0" w:space="0" w:color="auto"/>
      </w:divBdr>
    </w:div>
    <w:div w:id="514811053">
      <w:marLeft w:val="0"/>
      <w:marRight w:val="0"/>
      <w:marTop w:val="0"/>
      <w:marBottom w:val="0"/>
      <w:divBdr>
        <w:top w:val="none" w:sz="0" w:space="0" w:color="auto"/>
        <w:left w:val="none" w:sz="0" w:space="0" w:color="auto"/>
        <w:bottom w:val="none" w:sz="0" w:space="0" w:color="auto"/>
        <w:right w:val="none" w:sz="0" w:space="0" w:color="auto"/>
      </w:divBdr>
    </w:div>
    <w:div w:id="514811054">
      <w:marLeft w:val="0"/>
      <w:marRight w:val="0"/>
      <w:marTop w:val="0"/>
      <w:marBottom w:val="0"/>
      <w:divBdr>
        <w:top w:val="none" w:sz="0" w:space="0" w:color="auto"/>
        <w:left w:val="none" w:sz="0" w:space="0" w:color="auto"/>
        <w:bottom w:val="none" w:sz="0" w:space="0" w:color="auto"/>
        <w:right w:val="none" w:sz="0" w:space="0" w:color="auto"/>
      </w:divBdr>
    </w:div>
    <w:div w:id="514811055">
      <w:marLeft w:val="0"/>
      <w:marRight w:val="0"/>
      <w:marTop w:val="0"/>
      <w:marBottom w:val="0"/>
      <w:divBdr>
        <w:top w:val="none" w:sz="0" w:space="0" w:color="auto"/>
        <w:left w:val="none" w:sz="0" w:space="0" w:color="auto"/>
        <w:bottom w:val="none" w:sz="0" w:space="0" w:color="auto"/>
        <w:right w:val="none" w:sz="0" w:space="0" w:color="auto"/>
      </w:divBdr>
    </w:div>
    <w:div w:id="514811056">
      <w:marLeft w:val="0"/>
      <w:marRight w:val="0"/>
      <w:marTop w:val="0"/>
      <w:marBottom w:val="0"/>
      <w:divBdr>
        <w:top w:val="none" w:sz="0" w:space="0" w:color="auto"/>
        <w:left w:val="none" w:sz="0" w:space="0" w:color="auto"/>
        <w:bottom w:val="none" w:sz="0" w:space="0" w:color="auto"/>
        <w:right w:val="none" w:sz="0" w:space="0" w:color="auto"/>
      </w:divBdr>
    </w:div>
    <w:div w:id="514811057">
      <w:marLeft w:val="0"/>
      <w:marRight w:val="0"/>
      <w:marTop w:val="0"/>
      <w:marBottom w:val="0"/>
      <w:divBdr>
        <w:top w:val="none" w:sz="0" w:space="0" w:color="auto"/>
        <w:left w:val="none" w:sz="0" w:space="0" w:color="auto"/>
        <w:bottom w:val="none" w:sz="0" w:space="0" w:color="auto"/>
        <w:right w:val="none" w:sz="0" w:space="0" w:color="auto"/>
      </w:divBdr>
    </w:div>
    <w:div w:id="514811058">
      <w:marLeft w:val="0"/>
      <w:marRight w:val="0"/>
      <w:marTop w:val="0"/>
      <w:marBottom w:val="0"/>
      <w:divBdr>
        <w:top w:val="none" w:sz="0" w:space="0" w:color="auto"/>
        <w:left w:val="none" w:sz="0" w:space="0" w:color="auto"/>
        <w:bottom w:val="none" w:sz="0" w:space="0" w:color="auto"/>
        <w:right w:val="none" w:sz="0" w:space="0" w:color="auto"/>
      </w:divBdr>
    </w:div>
    <w:div w:id="514811059">
      <w:marLeft w:val="0"/>
      <w:marRight w:val="0"/>
      <w:marTop w:val="0"/>
      <w:marBottom w:val="0"/>
      <w:divBdr>
        <w:top w:val="none" w:sz="0" w:space="0" w:color="auto"/>
        <w:left w:val="none" w:sz="0" w:space="0" w:color="auto"/>
        <w:bottom w:val="none" w:sz="0" w:space="0" w:color="auto"/>
        <w:right w:val="none" w:sz="0" w:space="0" w:color="auto"/>
      </w:divBdr>
    </w:div>
    <w:div w:id="514811060">
      <w:marLeft w:val="0"/>
      <w:marRight w:val="0"/>
      <w:marTop w:val="0"/>
      <w:marBottom w:val="0"/>
      <w:divBdr>
        <w:top w:val="none" w:sz="0" w:space="0" w:color="auto"/>
        <w:left w:val="none" w:sz="0" w:space="0" w:color="auto"/>
        <w:bottom w:val="none" w:sz="0" w:space="0" w:color="auto"/>
        <w:right w:val="none" w:sz="0" w:space="0" w:color="auto"/>
      </w:divBdr>
    </w:div>
    <w:div w:id="514811061">
      <w:marLeft w:val="0"/>
      <w:marRight w:val="0"/>
      <w:marTop w:val="0"/>
      <w:marBottom w:val="0"/>
      <w:divBdr>
        <w:top w:val="none" w:sz="0" w:space="0" w:color="auto"/>
        <w:left w:val="none" w:sz="0" w:space="0" w:color="auto"/>
        <w:bottom w:val="none" w:sz="0" w:space="0" w:color="auto"/>
        <w:right w:val="none" w:sz="0" w:space="0" w:color="auto"/>
      </w:divBdr>
    </w:div>
    <w:div w:id="514811062">
      <w:marLeft w:val="0"/>
      <w:marRight w:val="0"/>
      <w:marTop w:val="0"/>
      <w:marBottom w:val="0"/>
      <w:divBdr>
        <w:top w:val="none" w:sz="0" w:space="0" w:color="auto"/>
        <w:left w:val="none" w:sz="0" w:space="0" w:color="auto"/>
        <w:bottom w:val="none" w:sz="0" w:space="0" w:color="auto"/>
        <w:right w:val="none" w:sz="0" w:space="0" w:color="auto"/>
      </w:divBdr>
    </w:div>
    <w:div w:id="514811063">
      <w:marLeft w:val="0"/>
      <w:marRight w:val="0"/>
      <w:marTop w:val="0"/>
      <w:marBottom w:val="0"/>
      <w:divBdr>
        <w:top w:val="none" w:sz="0" w:space="0" w:color="auto"/>
        <w:left w:val="none" w:sz="0" w:space="0" w:color="auto"/>
        <w:bottom w:val="none" w:sz="0" w:space="0" w:color="auto"/>
        <w:right w:val="none" w:sz="0" w:space="0" w:color="auto"/>
      </w:divBdr>
    </w:div>
    <w:div w:id="514811064">
      <w:marLeft w:val="0"/>
      <w:marRight w:val="0"/>
      <w:marTop w:val="0"/>
      <w:marBottom w:val="0"/>
      <w:divBdr>
        <w:top w:val="none" w:sz="0" w:space="0" w:color="auto"/>
        <w:left w:val="none" w:sz="0" w:space="0" w:color="auto"/>
        <w:bottom w:val="none" w:sz="0" w:space="0" w:color="auto"/>
        <w:right w:val="none" w:sz="0" w:space="0" w:color="auto"/>
      </w:divBdr>
    </w:div>
    <w:div w:id="514811065">
      <w:marLeft w:val="0"/>
      <w:marRight w:val="0"/>
      <w:marTop w:val="0"/>
      <w:marBottom w:val="0"/>
      <w:divBdr>
        <w:top w:val="none" w:sz="0" w:space="0" w:color="auto"/>
        <w:left w:val="none" w:sz="0" w:space="0" w:color="auto"/>
        <w:bottom w:val="none" w:sz="0" w:space="0" w:color="auto"/>
        <w:right w:val="none" w:sz="0" w:space="0" w:color="auto"/>
      </w:divBdr>
    </w:div>
    <w:div w:id="514811066">
      <w:marLeft w:val="0"/>
      <w:marRight w:val="0"/>
      <w:marTop w:val="0"/>
      <w:marBottom w:val="0"/>
      <w:divBdr>
        <w:top w:val="none" w:sz="0" w:space="0" w:color="auto"/>
        <w:left w:val="none" w:sz="0" w:space="0" w:color="auto"/>
        <w:bottom w:val="none" w:sz="0" w:space="0" w:color="auto"/>
        <w:right w:val="none" w:sz="0" w:space="0" w:color="auto"/>
      </w:divBdr>
    </w:div>
    <w:div w:id="514811067">
      <w:marLeft w:val="0"/>
      <w:marRight w:val="0"/>
      <w:marTop w:val="0"/>
      <w:marBottom w:val="0"/>
      <w:divBdr>
        <w:top w:val="none" w:sz="0" w:space="0" w:color="auto"/>
        <w:left w:val="none" w:sz="0" w:space="0" w:color="auto"/>
        <w:bottom w:val="none" w:sz="0" w:space="0" w:color="auto"/>
        <w:right w:val="none" w:sz="0" w:space="0" w:color="auto"/>
      </w:divBdr>
    </w:div>
    <w:div w:id="514811068">
      <w:marLeft w:val="0"/>
      <w:marRight w:val="0"/>
      <w:marTop w:val="0"/>
      <w:marBottom w:val="0"/>
      <w:divBdr>
        <w:top w:val="none" w:sz="0" w:space="0" w:color="auto"/>
        <w:left w:val="none" w:sz="0" w:space="0" w:color="auto"/>
        <w:bottom w:val="none" w:sz="0" w:space="0" w:color="auto"/>
        <w:right w:val="none" w:sz="0" w:space="0" w:color="auto"/>
      </w:divBdr>
    </w:div>
    <w:div w:id="514811069">
      <w:marLeft w:val="0"/>
      <w:marRight w:val="0"/>
      <w:marTop w:val="0"/>
      <w:marBottom w:val="0"/>
      <w:divBdr>
        <w:top w:val="none" w:sz="0" w:space="0" w:color="auto"/>
        <w:left w:val="none" w:sz="0" w:space="0" w:color="auto"/>
        <w:bottom w:val="none" w:sz="0" w:space="0" w:color="auto"/>
        <w:right w:val="none" w:sz="0" w:space="0" w:color="auto"/>
      </w:divBdr>
    </w:div>
    <w:div w:id="514811070">
      <w:marLeft w:val="0"/>
      <w:marRight w:val="0"/>
      <w:marTop w:val="0"/>
      <w:marBottom w:val="0"/>
      <w:divBdr>
        <w:top w:val="none" w:sz="0" w:space="0" w:color="auto"/>
        <w:left w:val="none" w:sz="0" w:space="0" w:color="auto"/>
        <w:bottom w:val="none" w:sz="0" w:space="0" w:color="auto"/>
        <w:right w:val="none" w:sz="0" w:space="0" w:color="auto"/>
      </w:divBdr>
    </w:div>
    <w:div w:id="514811071">
      <w:marLeft w:val="0"/>
      <w:marRight w:val="0"/>
      <w:marTop w:val="0"/>
      <w:marBottom w:val="0"/>
      <w:divBdr>
        <w:top w:val="none" w:sz="0" w:space="0" w:color="auto"/>
        <w:left w:val="none" w:sz="0" w:space="0" w:color="auto"/>
        <w:bottom w:val="none" w:sz="0" w:space="0" w:color="auto"/>
        <w:right w:val="none" w:sz="0" w:space="0" w:color="auto"/>
      </w:divBdr>
    </w:div>
    <w:div w:id="514811072">
      <w:marLeft w:val="0"/>
      <w:marRight w:val="0"/>
      <w:marTop w:val="0"/>
      <w:marBottom w:val="0"/>
      <w:divBdr>
        <w:top w:val="none" w:sz="0" w:space="0" w:color="auto"/>
        <w:left w:val="none" w:sz="0" w:space="0" w:color="auto"/>
        <w:bottom w:val="none" w:sz="0" w:space="0" w:color="auto"/>
        <w:right w:val="none" w:sz="0" w:space="0" w:color="auto"/>
      </w:divBdr>
    </w:div>
    <w:div w:id="514811073">
      <w:marLeft w:val="0"/>
      <w:marRight w:val="0"/>
      <w:marTop w:val="0"/>
      <w:marBottom w:val="0"/>
      <w:divBdr>
        <w:top w:val="none" w:sz="0" w:space="0" w:color="auto"/>
        <w:left w:val="none" w:sz="0" w:space="0" w:color="auto"/>
        <w:bottom w:val="none" w:sz="0" w:space="0" w:color="auto"/>
        <w:right w:val="none" w:sz="0" w:space="0" w:color="auto"/>
      </w:divBdr>
    </w:div>
    <w:div w:id="514811074">
      <w:marLeft w:val="0"/>
      <w:marRight w:val="0"/>
      <w:marTop w:val="0"/>
      <w:marBottom w:val="0"/>
      <w:divBdr>
        <w:top w:val="none" w:sz="0" w:space="0" w:color="auto"/>
        <w:left w:val="none" w:sz="0" w:space="0" w:color="auto"/>
        <w:bottom w:val="none" w:sz="0" w:space="0" w:color="auto"/>
        <w:right w:val="none" w:sz="0" w:space="0" w:color="auto"/>
      </w:divBdr>
    </w:div>
    <w:div w:id="514811075">
      <w:marLeft w:val="0"/>
      <w:marRight w:val="0"/>
      <w:marTop w:val="0"/>
      <w:marBottom w:val="0"/>
      <w:divBdr>
        <w:top w:val="none" w:sz="0" w:space="0" w:color="auto"/>
        <w:left w:val="none" w:sz="0" w:space="0" w:color="auto"/>
        <w:bottom w:val="none" w:sz="0" w:space="0" w:color="auto"/>
        <w:right w:val="none" w:sz="0" w:space="0" w:color="auto"/>
      </w:divBdr>
    </w:div>
    <w:div w:id="514811076">
      <w:marLeft w:val="0"/>
      <w:marRight w:val="0"/>
      <w:marTop w:val="0"/>
      <w:marBottom w:val="0"/>
      <w:divBdr>
        <w:top w:val="none" w:sz="0" w:space="0" w:color="auto"/>
        <w:left w:val="none" w:sz="0" w:space="0" w:color="auto"/>
        <w:bottom w:val="none" w:sz="0" w:space="0" w:color="auto"/>
        <w:right w:val="none" w:sz="0" w:space="0" w:color="auto"/>
      </w:divBdr>
    </w:div>
    <w:div w:id="514811077">
      <w:marLeft w:val="0"/>
      <w:marRight w:val="0"/>
      <w:marTop w:val="0"/>
      <w:marBottom w:val="0"/>
      <w:divBdr>
        <w:top w:val="none" w:sz="0" w:space="0" w:color="auto"/>
        <w:left w:val="none" w:sz="0" w:space="0" w:color="auto"/>
        <w:bottom w:val="none" w:sz="0" w:space="0" w:color="auto"/>
        <w:right w:val="none" w:sz="0" w:space="0" w:color="auto"/>
      </w:divBdr>
    </w:div>
    <w:div w:id="514811078">
      <w:marLeft w:val="0"/>
      <w:marRight w:val="0"/>
      <w:marTop w:val="0"/>
      <w:marBottom w:val="0"/>
      <w:divBdr>
        <w:top w:val="none" w:sz="0" w:space="0" w:color="auto"/>
        <w:left w:val="none" w:sz="0" w:space="0" w:color="auto"/>
        <w:bottom w:val="none" w:sz="0" w:space="0" w:color="auto"/>
        <w:right w:val="none" w:sz="0" w:space="0" w:color="auto"/>
      </w:divBdr>
    </w:div>
    <w:div w:id="514811079">
      <w:marLeft w:val="0"/>
      <w:marRight w:val="0"/>
      <w:marTop w:val="0"/>
      <w:marBottom w:val="0"/>
      <w:divBdr>
        <w:top w:val="none" w:sz="0" w:space="0" w:color="auto"/>
        <w:left w:val="none" w:sz="0" w:space="0" w:color="auto"/>
        <w:bottom w:val="none" w:sz="0" w:space="0" w:color="auto"/>
        <w:right w:val="none" w:sz="0" w:space="0" w:color="auto"/>
      </w:divBdr>
    </w:div>
    <w:div w:id="514811080">
      <w:marLeft w:val="0"/>
      <w:marRight w:val="0"/>
      <w:marTop w:val="0"/>
      <w:marBottom w:val="0"/>
      <w:divBdr>
        <w:top w:val="none" w:sz="0" w:space="0" w:color="auto"/>
        <w:left w:val="none" w:sz="0" w:space="0" w:color="auto"/>
        <w:bottom w:val="none" w:sz="0" w:space="0" w:color="auto"/>
        <w:right w:val="none" w:sz="0" w:space="0" w:color="auto"/>
      </w:divBdr>
    </w:div>
    <w:div w:id="514811081">
      <w:marLeft w:val="0"/>
      <w:marRight w:val="0"/>
      <w:marTop w:val="0"/>
      <w:marBottom w:val="0"/>
      <w:divBdr>
        <w:top w:val="none" w:sz="0" w:space="0" w:color="auto"/>
        <w:left w:val="none" w:sz="0" w:space="0" w:color="auto"/>
        <w:bottom w:val="none" w:sz="0" w:space="0" w:color="auto"/>
        <w:right w:val="none" w:sz="0" w:space="0" w:color="auto"/>
      </w:divBdr>
    </w:div>
    <w:div w:id="514811082">
      <w:marLeft w:val="0"/>
      <w:marRight w:val="0"/>
      <w:marTop w:val="0"/>
      <w:marBottom w:val="0"/>
      <w:divBdr>
        <w:top w:val="none" w:sz="0" w:space="0" w:color="auto"/>
        <w:left w:val="none" w:sz="0" w:space="0" w:color="auto"/>
        <w:bottom w:val="none" w:sz="0" w:space="0" w:color="auto"/>
        <w:right w:val="none" w:sz="0" w:space="0" w:color="auto"/>
      </w:divBdr>
    </w:div>
    <w:div w:id="514811083">
      <w:marLeft w:val="0"/>
      <w:marRight w:val="0"/>
      <w:marTop w:val="0"/>
      <w:marBottom w:val="0"/>
      <w:divBdr>
        <w:top w:val="none" w:sz="0" w:space="0" w:color="auto"/>
        <w:left w:val="none" w:sz="0" w:space="0" w:color="auto"/>
        <w:bottom w:val="none" w:sz="0" w:space="0" w:color="auto"/>
        <w:right w:val="none" w:sz="0" w:space="0" w:color="auto"/>
      </w:divBdr>
    </w:div>
    <w:div w:id="514811084">
      <w:marLeft w:val="0"/>
      <w:marRight w:val="0"/>
      <w:marTop w:val="0"/>
      <w:marBottom w:val="0"/>
      <w:divBdr>
        <w:top w:val="none" w:sz="0" w:space="0" w:color="auto"/>
        <w:left w:val="none" w:sz="0" w:space="0" w:color="auto"/>
        <w:bottom w:val="none" w:sz="0" w:space="0" w:color="auto"/>
        <w:right w:val="none" w:sz="0" w:space="0" w:color="auto"/>
      </w:divBdr>
    </w:div>
    <w:div w:id="514811085">
      <w:marLeft w:val="0"/>
      <w:marRight w:val="0"/>
      <w:marTop w:val="0"/>
      <w:marBottom w:val="0"/>
      <w:divBdr>
        <w:top w:val="none" w:sz="0" w:space="0" w:color="auto"/>
        <w:left w:val="none" w:sz="0" w:space="0" w:color="auto"/>
        <w:bottom w:val="none" w:sz="0" w:space="0" w:color="auto"/>
        <w:right w:val="none" w:sz="0" w:space="0" w:color="auto"/>
      </w:divBdr>
    </w:div>
    <w:div w:id="514811086">
      <w:marLeft w:val="0"/>
      <w:marRight w:val="0"/>
      <w:marTop w:val="0"/>
      <w:marBottom w:val="0"/>
      <w:divBdr>
        <w:top w:val="none" w:sz="0" w:space="0" w:color="auto"/>
        <w:left w:val="none" w:sz="0" w:space="0" w:color="auto"/>
        <w:bottom w:val="none" w:sz="0" w:space="0" w:color="auto"/>
        <w:right w:val="none" w:sz="0" w:space="0" w:color="auto"/>
      </w:divBdr>
    </w:div>
    <w:div w:id="514811087">
      <w:marLeft w:val="0"/>
      <w:marRight w:val="0"/>
      <w:marTop w:val="0"/>
      <w:marBottom w:val="0"/>
      <w:divBdr>
        <w:top w:val="none" w:sz="0" w:space="0" w:color="auto"/>
        <w:left w:val="none" w:sz="0" w:space="0" w:color="auto"/>
        <w:bottom w:val="none" w:sz="0" w:space="0" w:color="auto"/>
        <w:right w:val="none" w:sz="0" w:space="0" w:color="auto"/>
      </w:divBdr>
    </w:div>
    <w:div w:id="514811088">
      <w:marLeft w:val="0"/>
      <w:marRight w:val="0"/>
      <w:marTop w:val="0"/>
      <w:marBottom w:val="0"/>
      <w:divBdr>
        <w:top w:val="none" w:sz="0" w:space="0" w:color="auto"/>
        <w:left w:val="none" w:sz="0" w:space="0" w:color="auto"/>
        <w:bottom w:val="none" w:sz="0" w:space="0" w:color="auto"/>
        <w:right w:val="none" w:sz="0" w:space="0" w:color="auto"/>
      </w:divBdr>
    </w:div>
    <w:div w:id="514811089">
      <w:marLeft w:val="0"/>
      <w:marRight w:val="0"/>
      <w:marTop w:val="0"/>
      <w:marBottom w:val="0"/>
      <w:divBdr>
        <w:top w:val="none" w:sz="0" w:space="0" w:color="auto"/>
        <w:left w:val="none" w:sz="0" w:space="0" w:color="auto"/>
        <w:bottom w:val="none" w:sz="0" w:space="0" w:color="auto"/>
        <w:right w:val="none" w:sz="0" w:space="0" w:color="auto"/>
      </w:divBdr>
    </w:div>
    <w:div w:id="514811090">
      <w:marLeft w:val="0"/>
      <w:marRight w:val="0"/>
      <w:marTop w:val="0"/>
      <w:marBottom w:val="0"/>
      <w:divBdr>
        <w:top w:val="none" w:sz="0" w:space="0" w:color="auto"/>
        <w:left w:val="none" w:sz="0" w:space="0" w:color="auto"/>
        <w:bottom w:val="none" w:sz="0" w:space="0" w:color="auto"/>
        <w:right w:val="none" w:sz="0" w:space="0" w:color="auto"/>
      </w:divBdr>
    </w:div>
    <w:div w:id="514811091">
      <w:marLeft w:val="0"/>
      <w:marRight w:val="0"/>
      <w:marTop w:val="0"/>
      <w:marBottom w:val="0"/>
      <w:divBdr>
        <w:top w:val="none" w:sz="0" w:space="0" w:color="auto"/>
        <w:left w:val="none" w:sz="0" w:space="0" w:color="auto"/>
        <w:bottom w:val="none" w:sz="0" w:space="0" w:color="auto"/>
        <w:right w:val="none" w:sz="0" w:space="0" w:color="auto"/>
      </w:divBdr>
    </w:div>
    <w:div w:id="514811092">
      <w:marLeft w:val="0"/>
      <w:marRight w:val="0"/>
      <w:marTop w:val="0"/>
      <w:marBottom w:val="0"/>
      <w:divBdr>
        <w:top w:val="none" w:sz="0" w:space="0" w:color="auto"/>
        <w:left w:val="none" w:sz="0" w:space="0" w:color="auto"/>
        <w:bottom w:val="none" w:sz="0" w:space="0" w:color="auto"/>
        <w:right w:val="none" w:sz="0" w:space="0" w:color="auto"/>
      </w:divBdr>
    </w:div>
    <w:div w:id="514811093">
      <w:marLeft w:val="0"/>
      <w:marRight w:val="0"/>
      <w:marTop w:val="0"/>
      <w:marBottom w:val="0"/>
      <w:divBdr>
        <w:top w:val="none" w:sz="0" w:space="0" w:color="auto"/>
        <w:left w:val="none" w:sz="0" w:space="0" w:color="auto"/>
        <w:bottom w:val="none" w:sz="0" w:space="0" w:color="auto"/>
        <w:right w:val="none" w:sz="0" w:space="0" w:color="auto"/>
      </w:divBdr>
    </w:div>
    <w:div w:id="514811094">
      <w:marLeft w:val="0"/>
      <w:marRight w:val="0"/>
      <w:marTop w:val="0"/>
      <w:marBottom w:val="0"/>
      <w:divBdr>
        <w:top w:val="none" w:sz="0" w:space="0" w:color="auto"/>
        <w:left w:val="none" w:sz="0" w:space="0" w:color="auto"/>
        <w:bottom w:val="none" w:sz="0" w:space="0" w:color="auto"/>
        <w:right w:val="none" w:sz="0" w:space="0" w:color="auto"/>
      </w:divBdr>
    </w:div>
    <w:div w:id="514811095">
      <w:marLeft w:val="0"/>
      <w:marRight w:val="0"/>
      <w:marTop w:val="0"/>
      <w:marBottom w:val="0"/>
      <w:divBdr>
        <w:top w:val="none" w:sz="0" w:space="0" w:color="auto"/>
        <w:left w:val="none" w:sz="0" w:space="0" w:color="auto"/>
        <w:bottom w:val="none" w:sz="0" w:space="0" w:color="auto"/>
        <w:right w:val="none" w:sz="0" w:space="0" w:color="auto"/>
      </w:divBdr>
    </w:div>
    <w:div w:id="514811096">
      <w:marLeft w:val="0"/>
      <w:marRight w:val="0"/>
      <w:marTop w:val="0"/>
      <w:marBottom w:val="0"/>
      <w:divBdr>
        <w:top w:val="none" w:sz="0" w:space="0" w:color="auto"/>
        <w:left w:val="none" w:sz="0" w:space="0" w:color="auto"/>
        <w:bottom w:val="none" w:sz="0" w:space="0" w:color="auto"/>
        <w:right w:val="none" w:sz="0" w:space="0" w:color="auto"/>
      </w:divBdr>
    </w:div>
    <w:div w:id="514811097">
      <w:marLeft w:val="0"/>
      <w:marRight w:val="0"/>
      <w:marTop w:val="0"/>
      <w:marBottom w:val="0"/>
      <w:divBdr>
        <w:top w:val="none" w:sz="0" w:space="0" w:color="auto"/>
        <w:left w:val="none" w:sz="0" w:space="0" w:color="auto"/>
        <w:bottom w:val="none" w:sz="0" w:space="0" w:color="auto"/>
        <w:right w:val="none" w:sz="0" w:space="0" w:color="auto"/>
      </w:divBdr>
    </w:div>
    <w:div w:id="514811098">
      <w:marLeft w:val="0"/>
      <w:marRight w:val="0"/>
      <w:marTop w:val="0"/>
      <w:marBottom w:val="0"/>
      <w:divBdr>
        <w:top w:val="none" w:sz="0" w:space="0" w:color="auto"/>
        <w:left w:val="none" w:sz="0" w:space="0" w:color="auto"/>
        <w:bottom w:val="none" w:sz="0" w:space="0" w:color="auto"/>
        <w:right w:val="none" w:sz="0" w:space="0" w:color="auto"/>
      </w:divBdr>
    </w:div>
    <w:div w:id="514811099">
      <w:marLeft w:val="0"/>
      <w:marRight w:val="0"/>
      <w:marTop w:val="0"/>
      <w:marBottom w:val="0"/>
      <w:divBdr>
        <w:top w:val="none" w:sz="0" w:space="0" w:color="auto"/>
        <w:left w:val="none" w:sz="0" w:space="0" w:color="auto"/>
        <w:bottom w:val="none" w:sz="0" w:space="0" w:color="auto"/>
        <w:right w:val="none" w:sz="0" w:space="0" w:color="auto"/>
      </w:divBdr>
    </w:div>
    <w:div w:id="514811100">
      <w:marLeft w:val="0"/>
      <w:marRight w:val="0"/>
      <w:marTop w:val="0"/>
      <w:marBottom w:val="0"/>
      <w:divBdr>
        <w:top w:val="none" w:sz="0" w:space="0" w:color="auto"/>
        <w:left w:val="none" w:sz="0" w:space="0" w:color="auto"/>
        <w:bottom w:val="none" w:sz="0" w:space="0" w:color="auto"/>
        <w:right w:val="none" w:sz="0" w:space="0" w:color="auto"/>
      </w:divBdr>
    </w:div>
    <w:div w:id="514811101">
      <w:marLeft w:val="0"/>
      <w:marRight w:val="0"/>
      <w:marTop w:val="0"/>
      <w:marBottom w:val="0"/>
      <w:divBdr>
        <w:top w:val="none" w:sz="0" w:space="0" w:color="auto"/>
        <w:left w:val="none" w:sz="0" w:space="0" w:color="auto"/>
        <w:bottom w:val="none" w:sz="0" w:space="0" w:color="auto"/>
        <w:right w:val="none" w:sz="0" w:space="0" w:color="auto"/>
      </w:divBdr>
    </w:div>
    <w:div w:id="514811102">
      <w:marLeft w:val="0"/>
      <w:marRight w:val="0"/>
      <w:marTop w:val="0"/>
      <w:marBottom w:val="0"/>
      <w:divBdr>
        <w:top w:val="none" w:sz="0" w:space="0" w:color="auto"/>
        <w:left w:val="none" w:sz="0" w:space="0" w:color="auto"/>
        <w:bottom w:val="none" w:sz="0" w:space="0" w:color="auto"/>
        <w:right w:val="none" w:sz="0" w:space="0" w:color="auto"/>
      </w:divBdr>
    </w:div>
    <w:div w:id="514811103">
      <w:marLeft w:val="0"/>
      <w:marRight w:val="0"/>
      <w:marTop w:val="0"/>
      <w:marBottom w:val="0"/>
      <w:divBdr>
        <w:top w:val="none" w:sz="0" w:space="0" w:color="auto"/>
        <w:left w:val="none" w:sz="0" w:space="0" w:color="auto"/>
        <w:bottom w:val="none" w:sz="0" w:space="0" w:color="auto"/>
        <w:right w:val="none" w:sz="0" w:space="0" w:color="auto"/>
      </w:divBdr>
    </w:div>
    <w:div w:id="514811104">
      <w:marLeft w:val="0"/>
      <w:marRight w:val="0"/>
      <w:marTop w:val="0"/>
      <w:marBottom w:val="0"/>
      <w:divBdr>
        <w:top w:val="none" w:sz="0" w:space="0" w:color="auto"/>
        <w:left w:val="none" w:sz="0" w:space="0" w:color="auto"/>
        <w:bottom w:val="none" w:sz="0" w:space="0" w:color="auto"/>
        <w:right w:val="none" w:sz="0" w:space="0" w:color="auto"/>
      </w:divBdr>
    </w:div>
    <w:div w:id="514811105">
      <w:marLeft w:val="0"/>
      <w:marRight w:val="0"/>
      <w:marTop w:val="0"/>
      <w:marBottom w:val="0"/>
      <w:divBdr>
        <w:top w:val="none" w:sz="0" w:space="0" w:color="auto"/>
        <w:left w:val="none" w:sz="0" w:space="0" w:color="auto"/>
        <w:bottom w:val="none" w:sz="0" w:space="0" w:color="auto"/>
        <w:right w:val="none" w:sz="0" w:space="0" w:color="auto"/>
      </w:divBdr>
    </w:div>
    <w:div w:id="514811106">
      <w:marLeft w:val="0"/>
      <w:marRight w:val="0"/>
      <w:marTop w:val="0"/>
      <w:marBottom w:val="0"/>
      <w:divBdr>
        <w:top w:val="none" w:sz="0" w:space="0" w:color="auto"/>
        <w:left w:val="none" w:sz="0" w:space="0" w:color="auto"/>
        <w:bottom w:val="none" w:sz="0" w:space="0" w:color="auto"/>
        <w:right w:val="none" w:sz="0" w:space="0" w:color="auto"/>
      </w:divBdr>
    </w:div>
    <w:div w:id="514811107">
      <w:marLeft w:val="0"/>
      <w:marRight w:val="0"/>
      <w:marTop w:val="0"/>
      <w:marBottom w:val="0"/>
      <w:divBdr>
        <w:top w:val="none" w:sz="0" w:space="0" w:color="auto"/>
        <w:left w:val="none" w:sz="0" w:space="0" w:color="auto"/>
        <w:bottom w:val="none" w:sz="0" w:space="0" w:color="auto"/>
        <w:right w:val="none" w:sz="0" w:space="0" w:color="auto"/>
      </w:divBdr>
    </w:div>
    <w:div w:id="514811108">
      <w:marLeft w:val="0"/>
      <w:marRight w:val="0"/>
      <w:marTop w:val="0"/>
      <w:marBottom w:val="0"/>
      <w:divBdr>
        <w:top w:val="none" w:sz="0" w:space="0" w:color="auto"/>
        <w:left w:val="none" w:sz="0" w:space="0" w:color="auto"/>
        <w:bottom w:val="none" w:sz="0" w:space="0" w:color="auto"/>
        <w:right w:val="none" w:sz="0" w:space="0" w:color="auto"/>
      </w:divBdr>
    </w:div>
    <w:div w:id="514811109">
      <w:marLeft w:val="0"/>
      <w:marRight w:val="0"/>
      <w:marTop w:val="0"/>
      <w:marBottom w:val="0"/>
      <w:divBdr>
        <w:top w:val="none" w:sz="0" w:space="0" w:color="auto"/>
        <w:left w:val="none" w:sz="0" w:space="0" w:color="auto"/>
        <w:bottom w:val="none" w:sz="0" w:space="0" w:color="auto"/>
        <w:right w:val="none" w:sz="0" w:space="0" w:color="auto"/>
      </w:divBdr>
    </w:div>
    <w:div w:id="514811110">
      <w:marLeft w:val="0"/>
      <w:marRight w:val="0"/>
      <w:marTop w:val="0"/>
      <w:marBottom w:val="0"/>
      <w:divBdr>
        <w:top w:val="none" w:sz="0" w:space="0" w:color="auto"/>
        <w:left w:val="none" w:sz="0" w:space="0" w:color="auto"/>
        <w:bottom w:val="none" w:sz="0" w:space="0" w:color="auto"/>
        <w:right w:val="none" w:sz="0" w:space="0" w:color="auto"/>
      </w:divBdr>
    </w:div>
    <w:div w:id="514811111">
      <w:marLeft w:val="0"/>
      <w:marRight w:val="0"/>
      <w:marTop w:val="0"/>
      <w:marBottom w:val="0"/>
      <w:divBdr>
        <w:top w:val="none" w:sz="0" w:space="0" w:color="auto"/>
        <w:left w:val="none" w:sz="0" w:space="0" w:color="auto"/>
        <w:bottom w:val="none" w:sz="0" w:space="0" w:color="auto"/>
        <w:right w:val="none" w:sz="0" w:space="0" w:color="auto"/>
      </w:divBdr>
    </w:div>
    <w:div w:id="514811112">
      <w:marLeft w:val="0"/>
      <w:marRight w:val="0"/>
      <w:marTop w:val="0"/>
      <w:marBottom w:val="0"/>
      <w:divBdr>
        <w:top w:val="none" w:sz="0" w:space="0" w:color="auto"/>
        <w:left w:val="none" w:sz="0" w:space="0" w:color="auto"/>
        <w:bottom w:val="none" w:sz="0" w:space="0" w:color="auto"/>
        <w:right w:val="none" w:sz="0" w:space="0" w:color="auto"/>
      </w:divBdr>
    </w:div>
    <w:div w:id="514811113">
      <w:marLeft w:val="0"/>
      <w:marRight w:val="0"/>
      <w:marTop w:val="0"/>
      <w:marBottom w:val="0"/>
      <w:divBdr>
        <w:top w:val="none" w:sz="0" w:space="0" w:color="auto"/>
        <w:left w:val="none" w:sz="0" w:space="0" w:color="auto"/>
        <w:bottom w:val="none" w:sz="0" w:space="0" w:color="auto"/>
        <w:right w:val="none" w:sz="0" w:space="0" w:color="auto"/>
      </w:divBdr>
    </w:div>
    <w:div w:id="514811114">
      <w:marLeft w:val="0"/>
      <w:marRight w:val="0"/>
      <w:marTop w:val="0"/>
      <w:marBottom w:val="0"/>
      <w:divBdr>
        <w:top w:val="none" w:sz="0" w:space="0" w:color="auto"/>
        <w:left w:val="none" w:sz="0" w:space="0" w:color="auto"/>
        <w:bottom w:val="none" w:sz="0" w:space="0" w:color="auto"/>
        <w:right w:val="none" w:sz="0" w:space="0" w:color="auto"/>
      </w:divBdr>
    </w:div>
    <w:div w:id="514811115">
      <w:marLeft w:val="0"/>
      <w:marRight w:val="0"/>
      <w:marTop w:val="0"/>
      <w:marBottom w:val="0"/>
      <w:divBdr>
        <w:top w:val="none" w:sz="0" w:space="0" w:color="auto"/>
        <w:left w:val="none" w:sz="0" w:space="0" w:color="auto"/>
        <w:bottom w:val="none" w:sz="0" w:space="0" w:color="auto"/>
        <w:right w:val="none" w:sz="0" w:space="0" w:color="auto"/>
      </w:divBdr>
    </w:div>
    <w:div w:id="514811116">
      <w:marLeft w:val="0"/>
      <w:marRight w:val="0"/>
      <w:marTop w:val="0"/>
      <w:marBottom w:val="0"/>
      <w:divBdr>
        <w:top w:val="none" w:sz="0" w:space="0" w:color="auto"/>
        <w:left w:val="none" w:sz="0" w:space="0" w:color="auto"/>
        <w:bottom w:val="none" w:sz="0" w:space="0" w:color="auto"/>
        <w:right w:val="none" w:sz="0" w:space="0" w:color="auto"/>
      </w:divBdr>
    </w:div>
    <w:div w:id="514811117">
      <w:marLeft w:val="0"/>
      <w:marRight w:val="0"/>
      <w:marTop w:val="0"/>
      <w:marBottom w:val="0"/>
      <w:divBdr>
        <w:top w:val="none" w:sz="0" w:space="0" w:color="auto"/>
        <w:left w:val="none" w:sz="0" w:space="0" w:color="auto"/>
        <w:bottom w:val="none" w:sz="0" w:space="0" w:color="auto"/>
        <w:right w:val="none" w:sz="0" w:space="0" w:color="auto"/>
      </w:divBdr>
    </w:div>
    <w:div w:id="514811118">
      <w:marLeft w:val="0"/>
      <w:marRight w:val="0"/>
      <w:marTop w:val="0"/>
      <w:marBottom w:val="0"/>
      <w:divBdr>
        <w:top w:val="none" w:sz="0" w:space="0" w:color="auto"/>
        <w:left w:val="none" w:sz="0" w:space="0" w:color="auto"/>
        <w:bottom w:val="none" w:sz="0" w:space="0" w:color="auto"/>
        <w:right w:val="none" w:sz="0" w:space="0" w:color="auto"/>
      </w:divBdr>
    </w:div>
    <w:div w:id="514811119">
      <w:marLeft w:val="0"/>
      <w:marRight w:val="0"/>
      <w:marTop w:val="0"/>
      <w:marBottom w:val="0"/>
      <w:divBdr>
        <w:top w:val="none" w:sz="0" w:space="0" w:color="auto"/>
        <w:left w:val="none" w:sz="0" w:space="0" w:color="auto"/>
        <w:bottom w:val="none" w:sz="0" w:space="0" w:color="auto"/>
        <w:right w:val="none" w:sz="0" w:space="0" w:color="auto"/>
      </w:divBdr>
    </w:div>
    <w:div w:id="514811120">
      <w:marLeft w:val="0"/>
      <w:marRight w:val="0"/>
      <w:marTop w:val="0"/>
      <w:marBottom w:val="0"/>
      <w:divBdr>
        <w:top w:val="none" w:sz="0" w:space="0" w:color="auto"/>
        <w:left w:val="none" w:sz="0" w:space="0" w:color="auto"/>
        <w:bottom w:val="none" w:sz="0" w:space="0" w:color="auto"/>
        <w:right w:val="none" w:sz="0" w:space="0" w:color="auto"/>
      </w:divBdr>
    </w:div>
    <w:div w:id="5148111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1693</TotalTime>
  <Pages>21</Pages>
  <Words>4263</Words>
  <Characters>24302</Characters>
  <Application>Microsoft Office Outlook</Application>
  <DocSecurity>0</DocSecurity>
  <Lines>0</Lines>
  <Paragraphs>0</Paragraphs>
  <ScaleCrop>false</ScaleCrop>
  <Company>ОБЩЕСТВО С ОГРАНИЧЕННОЙ ОТВЕТСТВЕННОСТЬЮ «СИСТЕМЫ ЭФФЕКТИВНОГО ТЕПЛОСНАБЖЕНИЯ»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29694</dc:creator>
  <cp:keywords/>
  <dc:description/>
  <cp:lastModifiedBy>makarova-e-v</cp:lastModifiedBy>
  <cp:revision>119</cp:revision>
  <cp:lastPrinted>2021-11-15T06:54:00Z</cp:lastPrinted>
  <dcterms:created xsi:type="dcterms:W3CDTF">2018-03-05T07:40:00Z</dcterms:created>
  <dcterms:modified xsi:type="dcterms:W3CDTF">2021-11-16T06:14:00Z</dcterms:modified>
</cp:coreProperties>
</file>