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6E65" w14:textId="77777777" w:rsidR="00460B6F" w:rsidRPr="006C49A3" w:rsidRDefault="00602DD6" w:rsidP="006C49A3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14:paraId="412DE737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190C109C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7EE5EC29" w14:textId="77777777"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55A1E9A3" w14:textId="77777777"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14:paraId="3F8CFF16" w14:textId="77777777"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1F22C5E9" w14:textId="77777777" w:rsidR="00460B6F" w:rsidRPr="00881053" w:rsidRDefault="00460B6F" w:rsidP="006C49A3"/>
    <w:p w14:paraId="140F4A19" w14:textId="2FCCA7E0"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2A2AFE">
        <w:rPr>
          <w:szCs w:val="28"/>
        </w:rPr>
        <w:t xml:space="preserve">02 </w:t>
      </w:r>
      <w:r w:rsidR="00C56168">
        <w:rPr>
          <w:szCs w:val="28"/>
        </w:rPr>
        <w:t>ноября</w:t>
      </w:r>
      <w:r w:rsidR="00821829">
        <w:rPr>
          <w:szCs w:val="28"/>
        </w:rPr>
        <w:t xml:space="preserve"> 20</w:t>
      </w:r>
      <w:r w:rsidR="00D57AA8">
        <w:rPr>
          <w:szCs w:val="28"/>
        </w:rPr>
        <w:t>20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2A2AFE">
        <w:rPr>
          <w:szCs w:val="28"/>
        </w:rPr>
        <w:t>112</w:t>
      </w:r>
      <w:r>
        <w:rPr>
          <w:szCs w:val="28"/>
        </w:rPr>
        <w:t>-а</w:t>
      </w:r>
    </w:p>
    <w:p w14:paraId="299A5B61" w14:textId="77777777" w:rsidR="00460B6F" w:rsidRDefault="00460B6F" w:rsidP="006C49A3">
      <w:pPr>
        <w:rPr>
          <w:szCs w:val="28"/>
        </w:rPr>
      </w:pPr>
    </w:p>
    <w:p w14:paraId="21B057DB" w14:textId="1CB26FFF" w:rsidR="00DA13D9" w:rsidRPr="005C54D7" w:rsidRDefault="009008F8" w:rsidP="00821829">
      <w:pPr>
        <w:ind w:right="4962"/>
        <w:rPr>
          <w:szCs w:val="28"/>
        </w:rPr>
      </w:pPr>
      <w:r>
        <w:rPr>
          <w:szCs w:val="28"/>
        </w:rPr>
        <w:t>О</w:t>
      </w:r>
      <w:r w:rsidR="00821829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821829">
        <w:rPr>
          <w:szCs w:val="28"/>
        </w:rPr>
        <w:t>ой</w:t>
      </w:r>
      <w:r w:rsidRPr="00033FE9">
        <w:rPr>
          <w:szCs w:val="28"/>
        </w:rPr>
        <w:t xml:space="preserve"> программ</w:t>
      </w:r>
      <w:r w:rsidR="00821829">
        <w:rPr>
          <w:szCs w:val="28"/>
        </w:rPr>
        <w:t>ы</w:t>
      </w:r>
      <w:r w:rsidRPr="00033FE9">
        <w:rPr>
          <w:szCs w:val="28"/>
        </w:rPr>
        <w:t xml:space="preserve">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C56168">
        <w:rPr>
          <w:color w:val="000000"/>
        </w:rPr>
        <w:t>в новой редакции</w:t>
      </w:r>
    </w:p>
    <w:p w14:paraId="05272835" w14:textId="77777777"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14:paraId="4A3E1CD8" w14:textId="77777777"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b/>
          <w:sz w:val="24"/>
          <w:szCs w:val="28"/>
        </w:rPr>
        <w:t>ПОСТАНОВЛЯЕТ:</w:t>
      </w:r>
    </w:p>
    <w:p w14:paraId="4BE56F06" w14:textId="513BB291"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>.</w:t>
      </w:r>
      <w:r w:rsidR="009008F8" w:rsidRPr="009008F8">
        <w:rPr>
          <w:color w:val="000000"/>
          <w:szCs w:val="28"/>
        </w:rPr>
        <w:t xml:space="preserve"> </w:t>
      </w:r>
      <w:r w:rsidR="00821829">
        <w:rPr>
          <w:color w:val="000000"/>
          <w:szCs w:val="28"/>
        </w:rPr>
        <w:t>Утвердить</w:t>
      </w:r>
      <w:r w:rsidR="009008F8" w:rsidRPr="00597288">
        <w:rPr>
          <w:color w:val="000000"/>
          <w:szCs w:val="28"/>
        </w:rPr>
        <w:t xml:space="preserve"> муниципальную программу</w:t>
      </w:r>
      <w:r w:rsidR="009008F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</w:t>
      </w:r>
      <w:r w:rsidR="00F43359">
        <w:t>на 20</w:t>
      </w:r>
      <w:r w:rsidR="00C56168">
        <w:t>20</w:t>
      </w:r>
      <w:r w:rsidR="00F43359">
        <w:t>-202</w:t>
      </w:r>
      <w:r w:rsidR="00C56168">
        <w:t>2</w:t>
      </w:r>
      <w:r w:rsidR="009008F8" w:rsidRPr="002200E5">
        <w:t xml:space="preserve"> годы </w:t>
      </w:r>
      <w:r w:rsidR="00DC3B42">
        <w:rPr>
          <w:color w:val="000000"/>
        </w:rPr>
        <w:t>(Приложение)</w:t>
      </w:r>
      <w:r>
        <w:rPr>
          <w:color w:val="000000"/>
        </w:rPr>
        <w:t>.</w:t>
      </w:r>
    </w:p>
    <w:p w14:paraId="3BE109E1" w14:textId="77777777" w:rsidR="00DA13D9" w:rsidRDefault="00460B6F" w:rsidP="00CB1395">
      <w:pPr>
        <w:ind w:firstLine="360"/>
        <w:jc w:val="both"/>
      </w:pPr>
      <w:r>
        <w:t xml:space="preserve">    </w:t>
      </w:r>
      <w:r w:rsidR="009008F8">
        <w:t>2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14:paraId="4344C844" w14:textId="70F1C0FF"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9008F8">
        <w:t>3</w:t>
      </w:r>
      <w:r w:rsidR="00434A9B">
        <w:t>. П</w:t>
      </w:r>
      <w:r w:rsidR="00DA13D9">
        <w:t xml:space="preserve">ризнать утратившим силу постановление </w:t>
      </w:r>
      <w:r w:rsidR="00F43359">
        <w:t>администрации</w:t>
      </w:r>
      <w:r w:rsidR="00434A9B">
        <w:t xml:space="preserve"> </w:t>
      </w:r>
      <w:r>
        <w:t>«</w:t>
      </w:r>
      <w:r w:rsidR="000E2C97">
        <w:rPr>
          <w:szCs w:val="28"/>
        </w:rPr>
        <w:t>Об утверждении муниципальной программы</w:t>
      </w:r>
      <w:r w:rsidR="00DC3B42">
        <w:rPr>
          <w:szCs w:val="28"/>
        </w:rPr>
        <w:t xml:space="preserve">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r w:rsidR="00111157">
        <w:rPr>
          <w:color w:val="000000"/>
        </w:rPr>
        <w:t>Коськовском</w:t>
      </w:r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C56168">
        <w:rPr>
          <w:color w:val="000000"/>
        </w:rPr>
        <w:t>18 марта 2020</w:t>
      </w:r>
      <w:r w:rsidR="000E2C97">
        <w:rPr>
          <w:color w:val="000000"/>
        </w:rPr>
        <w:t xml:space="preserve"> </w:t>
      </w:r>
      <w:r>
        <w:rPr>
          <w:color w:val="000000"/>
        </w:rPr>
        <w:t>года № 06-</w:t>
      </w:r>
      <w:r w:rsidR="00C56168">
        <w:rPr>
          <w:color w:val="000000"/>
        </w:rPr>
        <w:t>21/1</w:t>
      </w:r>
      <w:r w:rsidR="00434A9B">
        <w:rPr>
          <w:color w:val="000000"/>
        </w:rPr>
        <w:t>-</w:t>
      </w:r>
      <w:r>
        <w:rPr>
          <w:color w:val="000000"/>
        </w:rPr>
        <w:t>а.</w:t>
      </w:r>
    </w:p>
    <w:p w14:paraId="40C3B624" w14:textId="77777777" w:rsidR="00DA13D9" w:rsidRDefault="00DA13D9" w:rsidP="00CB1395">
      <w:pPr>
        <w:ind w:firstLine="360"/>
        <w:jc w:val="both"/>
      </w:pPr>
    </w:p>
    <w:p w14:paraId="2F2F49F6" w14:textId="77777777" w:rsidR="00460B6F" w:rsidRPr="00DA13D9" w:rsidRDefault="009008F8" w:rsidP="00DA13D9">
      <w:pPr>
        <w:ind w:firstLine="360"/>
        <w:jc w:val="both"/>
        <w:rPr>
          <w:szCs w:val="28"/>
        </w:rPr>
      </w:pPr>
      <w:r>
        <w:t>4</w:t>
      </w:r>
      <w:r w:rsidR="00DA13D9">
        <w:t xml:space="preserve">. </w:t>
      </w:r>
      <w:r w:rsidR="00460B6F" w:rsidRPr="00033FE9">
        <w:rPr>
          <w:color w:val="000000"/>
        </w:rPr>
        <w:t>Контроль за исполнением постановления</w:t>
      </w:r>
      <w:r w:rsidR="00460B6F">
        <w:rPr>
          <w:color w:val="000000"/>
        </w:rPr>
        <w:t xml:space="preserve"> оставляю за собой.</w:t>
      </w:r>
    </w:p>
    <w:p w14:paraId="443535C3" w14:textId="77777777" w:rsidR="00460B6F" w:rsidRDefault="00460B6F" w:rsidP="006C49A3">
      <w:pPr>
        <w:jc w:val="both"/>
        <w:rPr>
          <w:szCs w:val="28"/>
        </w:rPr>
      </w:pPr>
    </w:p>
    <w:p w14:paraId="485C5A0C" w14:textId="77777777" w:rsidR="00460B6F" w:rsidRDefault="00460B6F" w:rsidP="006C49A3">
      <w:pPr>
        <w:jc w:val="both"/>
        <w:rPr>
          <w:szCs w:val="28"/>
        </w:rPr>
      </w:pPr>
    </w:p>
    <w:p w14:paraId="19F760E5" w14:textId="77777777" w:rsidR="00460B6F" w:rsidRDefault="00460B6F" w:rsidP="006C49A3">
      <w:pPr>
        <w:jc w:val="both"/>
        <w:rPr>
          <w:szCs w:val="28"/>
        </w:rPr>
      </w:pPr>
    </w:p>
    <w:p w14:paraId="424CDF33" w14:textId="77777777" w:rsidR="00460B6F" w:rsidRDefault="00460B6F" w:rsidP="006C49A3">
      <w:pPr>
        <w:jc w:val="both"/>
        <w:rPr>
          <w:szCs w:val="28"/>
        </w:rPr>
      </w:pPr>
    </w:p>
    <w:p w14:paraId="1A1B6F3D" w14:textId="77777777" w:rsidR="00460B6F" w:rsidRPr="00033FE9" w:rsidRDefault="00460B6F" w:rsidP="006C49A3">
      <w:pPr>
        <w:jc w:val="both"/>
        <w:rPr>
          <w:szCs w:val="28"/>
        </w:rPr>
      </w:pPr>
    </w:p>
    <w:p w14:paraId="2987241E" w14:textId="77777777"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14:paraId="40816C23" w14:textId="77777777"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CF321B">
        <w:rPr>
          <w:szCs w:val="28"/>
        </w:rPr>
        <w:t xml:space="preserve"> </w:t>
      </w:r>
      <w:r>
        <w:rPr>
          <w:szCs w:val="28"/>
        </w:rPr>
        <w:t>Степанов</w:t>
      </w:r>
    </w:p>
    <w:p w14:paraId="401E615E" w14:textId="77777777" w:rsidR="00460B6F" w:rsidRDefault="00460B6F" w:rsidP="006C49A3"/>
    <w:p w14:paraId="688A2724" w14:textId="77777777" w:rsidR="00460B6F" w:rsidRDefault="00460B6F" w:rsidP="006C49A3"/>
    <w:p w14:paraId="170C81AC" w14:textId="77777777" w:rsidR="00460B6F" w:rsidRDefault="003E59A8" w:rsidP="006C49A3">
      <w:r>
        <w:br w:type="page"/>
      </w:r>
    </w:p>
    <w:p w14:paraId="55D7650C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14:paraId="434C54BA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14:paraId="625B3577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14:paraId="601F0486" w14:textId="52BDA240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821829">
        <w:rPr>
          <w:color w:val="000000"/>
        </w:rPr>
        <w:t xml:space="preserve">        </w:t>
      </w:r>
      <w:r w:rsidR="00DC3B42">
        <w:rPr>
          <w:color w:val="000000"/>
        </w:rPr>
        <w:t xml:space="preserve">от </w:t>
      </w:r>
      <w:r w:rsidR="002A2AFE">
        <w:rPr>
          <w:color w:val="000000"/>
        </w:rPr>
        <w:t xml:space="preserve">02 </w:t>
      </w:r>
      <w:r w:rsidR="00C56168">
        <w:rPr>
          <w:color w:val="000000"/>
        </w:rPr>
        <w:t>ноября</w:t>
      </w:r>
      <w:r w:rsidR="00D57AA8">
        <w:rPr>
          <w:color w:val="000000"/>
        </w:rPr>
        <w:t xml:space="preserve"> 2020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2A2AFE">
        <w:rPr>
          <w:color w:val="000000"/>
        </w:rPr>
        <w:t>112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20FD70E8" w14:textId="77777777"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14:paraId="35E14129" w14:textId="77777777" w:rsidR="00460B6F" w:rsidRDefault="00460B6F" w:rsidP="00981B79">
      <w:pPr>
        <w:jc w:val="center"/>
        <w:rPr>
          <w:b/>
          <w:color w:val="000000"/>
        </w:rPr>
      </w:pPr>
    </w:p>
    <w:p w14:paraId="1D8D834F" w14:textId="77777777" w:rsidR="00460B6F" w:rsidRDefault="00460B6F" w:rsidP="00981B79">
      <w:pPr>
        <w:jc w:val="center"/>
        <w:rPr>
          <w:b/>
          <w:color w:val="000000"/>
        </w:rPr>
      </w:pPr>
    </w:p>
    <w:p w14:paraId="58F33721" w14:textId="77777777" w:rsidR="00460B6F" w:rsidRDefault="00460B6F" w:rsidP="00981B79">
      <w:pPr>
        <w:jc w:val="center"/>
        <w:rPr>
          <w:b/>
          <w:color w:val="000000"/>
        </w:rPr>
      </w:pPr>
    </w:p>
    <w:p w14:paraId="0596C722" w14:textId="77777777"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0462042D" w14:textId="77777777"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14:paraId="3F46D4E4" w14:textId="77777777" w:rsidR="00460B6F" w:rsidRDefault="00460B6F" w:rsidP="00EF622D">
      <w:pPr>
        <w:jc w:val="center"/>
        <w:rPr>
          <w:b/>
          <w:bCs/>
          <w:color w:val="000000"/>
        </w:rPr>
      </w:pPr>
    </w:p>
    <w:p w14:paraId="1B61FE8E" w14:textId="77777777"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196F4B41" w14:textId="77777777"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14:paraId="5DA6C2E5" w14:textId="77777777"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p w14:paraId="618FB391" w14:textId="77777777"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 w14:paraId="7CE377D0" w14:textId="77777777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C7D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14:paraId="56C846F1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7C17" w14:textId="77777777"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Коськовском сельском поселении»</w:t>
            </w:r>
          </w:p>
        </w:tc>
      </w:tr>
      <w:tr w:rsidR="00460B6F" w14:paraId="4ACE733C" w14:textId="77777777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5143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4BD243FE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3A25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 w14:paraId="2BF71A6D" w14:textId="77777777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9DCF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23DE06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4E522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 w14:paraId="035E5289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8F9B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F624" w14:textId="77777777"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14:paraId="11018BD6" w14:textId="77777777" w:rsidR="00460B6F" w:rsidRDefault="00460B6F" w:rsidP="00EF622D">
            <w:pPr>
              <w:rPr>
                <w:color w:val="000000"/>
              </w:rPr>
            </w:pPr>
          </w:p>
        </w:tc>
      </w:tr>
      <w:tr w:rsidR="00460B6F" w14:paraId="7D088F36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F1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14:paraId="578675F5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276C" w14:textId="77777777"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14:paraId="22BD37E6" w14:textId="77777777"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14:paraId="501627FA" w14:textId="77777777"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 w14:paraId="6EAD091A" w14:textId="77777777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250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42AA5F1A" w14:textId="77777777"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52B2" w14:textId="77777777" w:rsidR="00460B6F" w:rsidRDefault="00460B6F" w:rsidP="00EF00F5">
            <w:r>
              <w:t xml:space="preserve">  Поддержка коммунального хозяйства: </w:t>
            </w:r>
          </w:p>
          <w:p w14:paraId="6FE43FDE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14:paraId="2273133F" w14:textId="77777777"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14:paraId="33B62B6F" w14:textId="77777777"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 w14:paraId="5D6AB087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2B18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14:paraId="4ED9334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F27F" w14:textId="621D8E47"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</w:t>
            </w:r>
            <w:r w:rsidR="007B68DB">
              <w:rPr>
                <w:bCs/>
              </w:rPr>
              <w:t>й на объектах теплоснабжения (</w:t>
            </w:r>
            <w:r w:rsidR="00281820">
              <w:rPr>
                <w:bCs/>
              </w:rPr>
              <w:t>1</w:t>
            </w:r>
            <w:r w:rsidR="007B68DB">
              <w:rPr>
                <w:bCs/>
              </w:rPr>
              <w:t>0</w:t>
            </w:r>
            <w:r>
              <w:rPr>
                <w:bCs/>
              </w:rPr>
              <w:t>%);</w:t>
            </w:r>
          </w:p>
          <w:p w14:paraId="3CB3EBD2" w14:textId="77777777"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 w14:paraId="694C76AF" w14:textId="77777777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0311B1" w14:textId="77777777"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AADA8" w14:textId="77777777" w:rsidR="00460B6F" w:rsidRDefault="007C576D" w:rsidP="002D0AF4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F43359">
              <w:rPr>
                <w:color w:val="000000"/>
              </w:rPr>
              <w:t>-202</w:t>
            </w:r>
            <w:r>
              <w:rPr>
                <w:color w:val="000000"/>
              </w:rPr>
              <w:t>2</w:t>
            </w:r>
            <w:r w:rsidR="00DC3B42">
              <w:rPr>
                <w:color w:val="000000"/>
              </w:rPr>
              <w:t xml:space="preserve"> гг</w:t>
            </w:r>
          </w:p>
          <w:p w14:paraId="7374F79F" w14:textId="77777777" w:rsidR="00460B6F" w:rsidRDefault="00460B6F" w:rsidP="002D0AF4">
            <w:pPr>
              <w:rPr>
                <w:color w:val="000000"/>
              </w:rPr>
            </w:pPr>
          </w:p>
        </w:tc>
      </w:tr>
      <w:tr w:rsidR="00460B6F" w14:paraId="57F6AF84" w14:textId="77777777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721561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74AB031A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2E69E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762414" w14:textId="3166B1E3" w:rsidR="00460B6F" w:rsidRPr="00FE3D83" w:rsidRDefault="00C56168" w:rsidP="00BB2178">
            <w:pPr>
              <w:pStyle w:val="ConsPlusNormal"/>
              <w:ind w:firstLine="0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5102,60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0B6F"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14:paraId="5A52BD39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14:paraId="3332291F" w14:textId="77777777"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266055F1" w14:textId="7D0B56DD" w:rsidR="00460B6F" w:rsidRPr="006D3847" w:rsidRDefault="007C576D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2020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56168">
              <w:rPr>
                <w:rFonts w:ascii="Times New Roman" w:hAnsi="Times New Roman" w:cs="Times New Roman"/>
                <w:b/>
                <w:sz w:val="24"/>
                <w:szCs w:val="24"/>
              </w:rPr>
              <w:t>4656,60</w:t>
            </w:r>
            <w:r w:rsidR="007B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58CDC38F" w14:textId="4A9E4DA8"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– </w:t>
            </w:r>
            <w:r w:rsidR="00C56168">
              <w:rPr>
                <w:rFonts w:ascii="Times New Roman" w:hAnsi="Times New Roman" w:cs="Times New Roman"/>
                <w:sz w:val="24"/>
                <w:szCs w:val="24"/>
              </w:rPr>
              <w:t xml:space="preserve">554,736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68D429F3" w14:textId="3F2E3BBA"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>та Ленинградской области –</w:t>
            </w:r>
            <w:r w:rsidR="00C56168">
              <w:rPr>
                <w:rFonts w:ascii="Times New Roman" w:hAnsi="Times New Roman" w:cs="Times New Roman"/>
                <w:sz w:val="24"/>
                <w:szCs w:val="24"/>
              </w:rPr>
              <w:t>4101,863</w:t>
            </w:r>
            <w:r w:rsidR="005D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2E5A49C9" w14:textId="77777777"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7C576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14:paraId="58CD7D2F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E4853C2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17C21198" w14:textId="77777777" w:rsidR="00460B6F" w:rsidRPr="006D3847" w:rsidRDefault="00F43359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7C57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434A9B">
              <w:rPr>
                <w:rFonts w:ascii="Times New Roman" w:hAnsi="Times New Roman" w:cs="Times New Roman"/>
                <w:b/>
                <w:sz w:val="24"/>
                <w:szCs w:val="24"/>
              </w:rPr>
              <w:t>223,0</w:t>
            </w:r>
          </w:p>
          <w:p w14:paraId="0B29BF13" w14:textId="77777777"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 w:rsidR="00434A9B"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B9400FC" w14:textId="77777777" w:rsidR="007B6906" w:rsidRPr="003E59A8" w:rsidRDefault="007B6906" w:rsidP="005D0E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 w14:paraId="75359D03" w14:textId="77777777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5157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14:paraId="13155026" w14:textId="77777777"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0779B" w14:textId="77777777"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434A9B">
              <w:rPr>
                <w:color w:val="000000"/>
              </w:rPr>
              <w:t>1</w:t>
            </w:r>
            <w:r w:rsidR="007B68DB">
              <w:rPr>
                <w:color w:val="000000"/>
              </w:rPr>
              <w:t>0</w:t>
            </w:r>
            <w:r w:rsidRPr="00CA6D8D">
              <w:rPr>
                <w:color w:val="000000"/>
              </w:rPr>
              <w:t xml:space="preserve"> (%)</w:t>
            </w:r>
          </w:p>
          <w:p w14:paraId="13E938D2" w14:textId="77777777"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14:paraId="24D57C4B" w14:textId="77777777" w:rsidR="00460B6F" w:rsidRDefault="00460B6F" w:rsidP="00EF622D">
      <w:pPr>
        <w:jc w:val="right"/>
        <w:rPr>
          <w:color w:val="000000"/>
        </w:rPr>
      </w:pPr>
    </w:p>
    <w:p w14:paraId="2D0E1AFF" w14:textId="77777777" w:rsidR="00460B6F" w:rsidRDefault="00460B6F" w:rsidP="004B5067">
      <w:pPr>
        <w:ind w:left="825"/>
        <w:jc w:val="both"/>
        <w:rPr>
          <w:b/>
          <w:color w:val="000000"/>
        </w:rPr>
      </w:pPr>
    </w:p>
    <w:p w14:paraId="112E62A2" w14:textId="77777777"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3B8AAAF5" w14:textId="77777777"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14:paraId="51CD4521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14:paraId="4AE1F1CF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>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14:paraId="59065E7A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14:paraId="646344B6" w14:textId="77777777"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14:paraId="4F4FE484" w14:textId="77777777"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14:paraId="46FE7318" w14:textId="77777777" w:rsidR="00460B6F" w:rsidRDefault="00460B6F" w:rsidP="00F43FA4">
      <w:pPr>
        <w:jc w:val="both"/>
        <w:rPr>
          <w:b/>
          <w:color w:val="000000"/>
        </w:rPr>
      </w:pPr>
    </w:p>
    <w:p w14:paraId="2A924313" w14:textId="77777777"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14:paraId="48240432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14:paraId="28C1D944" w14:textId="77777777"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14:paraId="2FB8DD25" w14:textId="77777777"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14:paraId="6208AD4E" w14:textId="77777777"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14:paraId="01ED7383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14:paraId="0D752AD4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14:paraId="62F8D05F" w14:textId="77777777"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14:paraId="7E5EB6AE" w14:textId="77777777"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14:paraId="1293402D" w14:textId="77777777"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 xml:space="preserve">/60 ºС,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 </w:t>
      </w:r>
      <w:r w:rsidR="00777C39">
        <w:t>четырехтрубная (</w:t>
      </w:r>
      <w:r>
        <w:t xml:space="preserve">2 трубы на отопление, 2 трубы на горячее водоснабжение). Температура воды для </w:t>
      </w:r>
      <w:r w:rsidR="00777C39">
        <w:t>нужд ГВС</w:t>
      </w:r>
      <w:r>
        <w:t xml:space="preserve"> 60 ºС. Мощность 7,79 МВт – 4,9 Гкал/час).</w:t>
      </w:r>
    </w:p>
    <w:p w14:paraId="3611C7B4" w14:textId="77777777"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дрова-уголь, расход топлива за </w:t>
      </w:r>
      <w:r w:rsidR="00777C39">
        <w:t>год уголь</w:t>
      </w:r>
      <w:r>
        <w:t xml:space="preserve"> -731,0 т.н.т, дрова – 3597 м3)</w:t>
      </w:r>
    </w:p>
    <w:p w14:paraId="6327178F" w14:textId="77777777"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14:paraId="7FEB884C" w14:textId="77777777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BA9D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07ED" w14:textId="77777777"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08B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r w:rsidRPr="00917FDF">
              <w:rPr>
                <w:color w:val="333333"/>
              </w:rPr>
              <w:t>тельность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DA19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Изб. давление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2D3" w14:textId="77777777"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 *С</w:t>
            </w:r>
          </w:p>
        </w:tc>
      </w:tr>
      <w:tr w:rsidR="00A35829" w:rsidRPr="00917FDF" w14:paraId="44646564" w14:textId="77777777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CF0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6D2" w14:textId="77777777"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AC3A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032B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14:paraId="69F030C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5048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C04" w14:textId="77777777"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  (давление воды мпа; кгс/см2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178" w14:textId="77777777" w:rsidR="00A35829" w:rsidRPr="00917FDF" w:rsidRDefault="00A35829" w:rsidP="002257BD">
            <w:pPr>
              <w:jc w:val="center"/>
            </w:pPr>
          </w:p>
        </w:tc>
      </w:tr>
      <w:tr w:rsidR="00A35829" w:rsidRPr="00917FDF" w14:paraId="44165F15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7D46" w14:textId="62C9796B" w:rsidR="00A35829" w:rsidRPr="00917FDF" w:rsidRDefault="00D14A84" w:rsidP="00D14A84">
            <w:pPr>
              <w:rPr>
                <w:color w:val="333333"/>
              </w:rPr>
            </w:pPr>
            <w:r w:rsidRPr="00D14A84">
              <w:rPr>
                <w:color w:val="333333"/>
              </w:rPr>
              <w:t>Котел КВр-0,8МВт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DF5D" w14:textId="0E317A10" w:rsidR="00A35829" w:rsidRPr="00917FDF" w:rsidRDefault="00D14A84" w:rsidP="00D14A8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сентяб</w:t>
            </w:r>
            <w:r w:rsidR="00A35829" w:rsidRPr="00917FDF">
              <w:rPr>
                <w:color w:val="333333"/>
              </w:rPr>
              <w:t>рь 20</w:t>
            </w:r>
            <w:r>
              <w:rPr>
                <w:color w:val="333333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D311" w14:textId="1480E8F8" w:rsidR="00A35829" w:rsidRPr="00917FDF" w:rsidRDefault="00D14A84" w:rsidP="002257BD">
            <w:pPr>
              <w:jc w:val="center"/>
            </w:pPr>
            <w:r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1CAD" w14:textId="73C662CB" w:rsidR="00A35829" w:rsidRPr="00917FDF" w:rsidRDefault="00A35829" w:rsidP="00D14A84">
            <w:pPr>
              <w:jc w:val="center"/>
            </w:pPr>
            <w:r w:rsidRPr="00917FDF">
              <w:t>0,</w:t>
            </w:r>
            <w:r w:rsidR="00D14A84"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E919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2C2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170F" w14:textId="096DF4AE" w:rsidR="00A35829" w:rsidRPr="00917FDF" w:rsidRDefault="00D14A84" w:rsidP="002257BD">
            <w:pPr>
              <w:jc w:val="center"/>
            </w:pPr>
            <w:r>
              <w:t>95</w:t>
            </w:r>
          </w:p>
        </w:tc>
      </w:tr>
      <w:tr w:rsidR="00A35829" w:rsidRPr="00917FDF" w14:paraId="27504E2E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128" w14:textId="77777777" w:rsidR="00A35829" w:rsidRPr="00917FDF" w:rsidRDefault="00A35829" w:rsidP="00D14A84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6DEB" w14:textId="77777777" w:rsidR="00A35829" w:rsidRPr="00917FDF" w:rsidRDefault="00A35829" w:rsidP="002257BD">
            <w:pPr>
              <w:jc w:val="center"/>
            </w:pPr>
            <w:r w:rsidRPr="00917FDF">
              <w:t>сентябрь 2008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A7A9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EFB1" w14:textId="77777777" w:rsidR="00A35829" w:rsidRPr="00917FDF" w:rsidRDefault="00A35829" w:rsidP="002257BD">
            <w:pPr>
              <w:jc w:val="center"/>
            </w:pPr>
            <w:r w:rsidRPr="00917FDF"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FEFE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17C2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643C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0282F8A1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244" w14:textId="77777777" w:rsidR="00A35829" w:rsidRPr="00917FDF" w:rsidRDefault="00A35829" w:rsidP="00D14A84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D673" w14:textId="77777777" w:rsidR="00A35829" w:rsidRPr="00917FDF" w:rsidRDefault="00A35829" w:rsidP="002257BD">
            <w:pPr>
              <w:jc w:val="center"/>
            </w:pPr>
            <w:r w:rsidRPr="00917FDF">
              <w:t>декабрь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DB42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8E0" w14:textId="77777777" w:rsidR="00A35829" w:rsidRPr="00917FDF" w:rsidRDefault="00A35829" w:rsidP="002257BD">
            <w:pPr>
              <w:jc w:val="center"/>
            </w:pPr>
            <w:r w:rsidRPr="00917FDF">
              <w:t>0,34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08AC8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C271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5432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34921C2D" w14:textId="77777777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F2A1" w14:textId="77777777" w:rsidR="00A35829" w:rsidRPr="00917FDF" w:rsidRDefault="00A35829" w:rsidP="00D14A84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8E6" w14:textId="77777777"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1414" w14:textId="77777777"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29C4" w14:textId="77777777"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930A0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D98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D766" w14:textId="77777777"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14:paraId="4E8DF86C" w14:textId="77777777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C60F" w14:textId="32185894" w:rsidR="00A35829" w:rsidRPr="00917FDF" w:rsidRDefault="00A35829" w:rsidP="00D14A84">
            <w:pPr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r w:rsidR="00C56168">
              <w:rPr>
                <w:color w:val="333333"/>
              </w:rPr>
              <w:t xml:space="preserve"> </w:t>
            </w:r>
            <w:r w:rsidRPr="00917FDF">
              <w:rPr>
                <w:color w:val="333333"/>
              </w:rPr>
              <w:t>1,0к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13E0" w14:textId="77777777"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5DD5" w14:textId="77777777"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659B" w14:textId="77777777"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D21C" w14:textId="77777777"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5E1A" w14:textId="77777777"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F4CB" w14:textId="77777777"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14:paraId="1470A4A9" w14:textId="77777777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17A2" w14:textId="77777777" w:rsidR="00A35829" w:rsidRPr="00917FDF" w:rsidRDefault="00A35829" w:rsidP="00D14A84">
            <w:pPr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77DE" w14:textId="77777777"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6D91" w14:textId="77777777"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3F6D" w14:textId="77777777"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F3B8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9963" w14:textId="77777777"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1FA3" w14:textId="77777777"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14:paraId="406995ED" w14:textId="77777777"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14:paraId="2DA97738" w14:textId="77777777"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14:paraId="594F7C2E" w14:textId="77777777"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14:paraId="595BCC92" w14:textId="77777777"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</w:t>
      </w:r>
      <w:r w:rsidR="00F43359">
        <w:rPr>
          <w:sz w:val="24"/>
          <w:szCs w:val="24"/>
        </w:rPr>
        <w:t xml:space="preserve">пловых сетей </w:t>
      </w:r>
      <w:r w:rsidR="007B68DB">
        <w:rPr>
          <w:sz w:val="24"/>
          <w:szCs w:val="24"/>
        </w:rPr>
        <w:t xml:space="preserve">составляет </w:t>
      </w:r>
      <w:r w:rsidR="007B68DB" w:rsidRPr="00540BF9">
        <w:rPr>
          <w:sz w:val="24"/>
          <w:szCs w:val="24"/>
        </w:rPr>
        <w:t>55</w:t>
      </w:r>
      <w:r w:rsidR="007B68DB">
        <w:rPr>
          <w:sz w:val="24"/>
          <w:szCs w:val="24"/>
        </w:rPr>
        <w:t xml:space="preserve"> </w:t>
      </w:r>
      <w:r w:rsidRPr="00540BF9">
        <w:rPr>
          <w:sz w:val="24"/>
          <w:szCs w:val="24"/>
        </w:rPr>
        <w:t xml:space="preserve">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14:paraId="31C3F167" w14:textId="77777777"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14:paraId="4510D9A1" w14:textId="77777777"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14:paraId="3279CDD4" w14:textId="77777777" w:rsidR="00460B6F" w:rsidRPr="00777C39" w:rsidRDefault="00460B6F" w:rsidP="00777C39"/>
    <w:p w14:paraId="05DA1DC7" w14:textId="77777777"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838"/>
        <w:gridCol w:w="2283"/>
        <w:gridCol w:w="1872"/>
        <w:gridCol w:w="1437"/>
        <w:gridCol w:w="1862"/>
      </w:tblGrid>
      <w:tr w:rsidR="00460B6F" w14:paraId="4C87144C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1404" w14:textId="77777777"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43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AE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A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Протяженность сети в 2-х трубном исполнении, км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845D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D5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 w14:paraId="32A41EAF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72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C2B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C39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EF0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AEC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27E" w14:textId="77777777"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14:paraId="5D3A0147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14:paraId="154FFB9A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14:paraId="3874119F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14:paraId="57D4CFF6" w14:textId="77777777"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14:paraId="1A3AE9FC" w14:textId="77777777"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14:paraId="612F2550" w14:textId="77777777" w:rsidR="00460B6F" w:rsidRPr="001211CF" w:rsidRDefault="00460B6F" w:rsidP="00AA4A2B">
      <w:pPr>
        <w:jc w:val="both"/>
        <w:rPr>
          <w:b/>
        </w:rPr>
      </w:pPr>
    </w:p>
    <w:p w14:paraId="68B753D0" w14:textId="77777777"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14:paraId="5C174607" w14:textId="77777777"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14:paraId="03E650DD" w14:textId="77777777" w:rsidR="00460B6F" w:rsidRPr="0019178E" w:rsidRDefault="00460B6F" w:rsidP="00416CAE">
      <w:pPr>
        <w:jc w:val="center"/>
        <w:rPr>
          <w:b/>
          <w:color w:val="000000"/>
        </w:rPr>
      </w:pPr>
    </w:p>
    <w:p w14:paraId="35B8EB5A" w14:textId="77777777"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Коськовского сельского поселении.</w:t>
      </w:r>
      <w:r>
        <w:t xml:space="preserve"> </w:t>
      </w:r>
    </w:p>
    <w:p w14:paraId="1229B6F6" w14:textId="77777777"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 xml:space="preserve">сновные направления развития коммунальной инфраструктуры, т.е. объектов тепло-,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14:paraId="655CB7FB" w14:textId="77777777"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14:paraId="310B165D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lastRenderedPageBreak/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5C322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7FB9E8F" w14:textId="77777777"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5AFE980F" w14:textId="77777777"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14:paraId="741C558E" w14:textId="77777777"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14:paraId="7E0B2E2E" w14:textId="77777777"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14:paraId="0DF795D2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E3B5D8C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7680AFE7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14:paraId="41E92E6C" w14:textId="77777777"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14:paraId="29A6C8AA" w14:textId="77777777"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E6CFD04" w14:textId="77777777"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14:paraId="36338BCC" w14:textId="77777777"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="007C576D">
        <w:t xml:space="preserve"> 2020</w:t>
      </w:r>
      <w:r>
        <w:t>–</w:t>
      </w:r>
      <w:r w:rsidRPr="00850E3B">
        <w:t xml:space="preserve"> 20</w:t>
      </w:r>
      <w:r w:rsidR="00126A97">
        <w:t>2</w:t>
      </w:r>
      <w:r w:rsidR="007C576D">
        <w:t>2</w:t>
      </w:r>
      <w:r w:rsidRPr="00850E3B">
        <w:t xml:space="preserve"> годы</w:t>
      </w:r>
      <w:r>
        <w:t xml:space="preserve"> (этапы программой не предусмотрены)</w:t>
      </w:r>
    </w:p>
    <w:p w14:paraId="7286E8FF" w14:textId="77777777"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14:paraId="3CA58150" w14:textId="77777777"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14:paraId="345EAB83" w14:textId="77777777"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14:paraId="2EE68513" w14:textId="77777777"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14:paraId="5C8C047D" w14:textId="77777777"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14:paraId="02952068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14:paraId="2E08E5F6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266AE058" w14:textId="77777777"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14:paraId="6D2D4F81" w14:textId="77777777"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14:paraId="7E500943" w14:textId="77777777"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14:paraId="5F8043DA" w14:textId="77777777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14:paraId="56B7ED6B" w14:textId="0F2D5610"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Общий объем ресурсного обеспечения реализации Программы составляет 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 </w:t>
      </w:r>
      <w:r w:rsidR="00D14A84">
        <w:rPr>
          <w:b/>
          <w:snapToGrid w:val="0"/>
        </w:rPr>
        <w:t>5102,6</w:t>
      </w:r>
      <w:r w:rsidR="00126A97">
        <w:rPr>
          <w:b/>
          <w:snapToGrid w:val="0"/>
        </w:rPr>
        <w:t xml:space="preserve"> </w:t>
      </w:r>
      <w:r>
        <w:rPr>
          <w:b/>
          <w:snapToGrid w:val="0"/>
        </w:rPr>
        <w:t>тыс. руб.,</w:t>
      </w:r>
    </w:p>
    <w:p w14:paraId="691BF8F0" w14:textId="77777777"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14:paraId="7129EB92" w14:textId="77777777" w:rsidR="00460B6F" w:rsidRDefault="00460B6F" w:rsidP="0006737C">
      <w:pPr>
        <w:ind w:firstLine="567"/>
        <w:jc w:val="both"/>
        <w:rPr>
          <w:snapToGrid w:val="0"/>
        </w:rPr>
      </w:pPr>
    </w:p>
    <w:p w14:paraId="703F3ED1" w14:textId="016B39E7"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</w:t>
      </w:r>
      <w:r w:rsidR="00AA3C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14A84">
        <w:rPr>
          <w:rFonts w:ascii="Times New Roman" w:hAnsi="Times New Roman" w:cs="Times New Roman"/>
          <w:b/>
          <w:sz w:val="24"/>
          <w:szCs w:val="24"/>
        </w:rPr>
        <w:t>5102,6</w:t>
      </w:r>
      <w:r w:rsidR="00126A97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14:paraId="4559BEA7" w14:textId="77777777"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14:paraId="1EF3E7B5" w14:textId="53D21CAE" w:rsidR="00460B6F" w:rsidRDefault="00460B6F" w:rsidP="00BA2C72">
      <w:pPr>
        <w:rPr>
          <w:b/>
        </w:rPr>
      </w:pPr>
      <w:r>
        <w:t xml:space="preserve">   -        </w:t>
      </w:r>
      <w:r w:rsidR="00B02B2C">
        <w:rPr>
          <w:b/>
        </w:rPr>
        <w:t>2020</w:t>
      </w:r>
      <w:r w:rsidRPr="00131484">
        <w:rPr>
          <w:b/>
        </w:rPr>
        <w:t xml:space="preserve"> год –  </w:t>
      </w:r>
      <w:r w:rsidR="00D14A84">
        <w:rPr>
          <w:b/>
        </w:rPr>
        <w:t>4656,6</w:t>
      </w:r>
      <w:r w:rsidR="00BA2C72">
        <w:rPr>
          <w:b/>
        </w:rPr>
        <w:t xml:space="preserve"> </w:t>
      </w:r>
      <w:r w:rsidRPr="00131484">
        <w:rPr>
          <w:b/>
        </w:rPr>
        <w:t>тыс. руб.,</w:t>
      </w:r>
    </w:p>
    <w:p w14:paraId="0E0CD8D5" w14:textId="2648F105" w:rsidR="007C576D" w:rsidRDefault="007C576D" w:rsidP="00BA2C72">
      <w:pPr>
        <w:rPr>
          <w:b/>
        </w:rPr>
      </w:pPr>
      <w:r>
        <w:rPr>
          <w:b/>
        </w:rPr>
        <w:t xml:space="preserve">Бюджет Коськовского сельского поселения – </w:t>
      </w:r>
      <w:r w:rsidR="00D14A84">
        <w:rPr>
          <w:b/>
        </w:rPr>
        <w:t>554,736</w:t>
      </w:r>
      <w:r>
        <w:rPr>
          <w:b/>
        </w:rPr>
        <w:t xml:space="preserve"> тыс.руб </w:t>
      </w:r>
    </w:p>
    <w:p w14:paraId="1DE72132" w14:textId="5DA230F4" w:rsidR="007C576D" w:rsidRPr="00131484" w:rsidRDefault="007C576D" w:rsidP="00BA2C72">
      <w:pPr>
        <w:rPr>
          <w:b/>
        </w:rPr>
      </w:pPr>
      <w:r>
        <w:rPr>
          <w:b/>
        </w:rPr>
        <w:t>Областной бюджет -</w:t>
      </w:r>
      <w:r w:rsidR="00D14A84">
        <w:rPr>
          <w:b/>
        </w:rPr>
        <w:t>4101,863</w:t>
      </w:r>
      <w:r>
        <w:rPr>
          <w:b/>
        </w:rPr>
        <w:t xml:space="preserve"> тыс.руб</w:t>
      </w:r>
    </w:p>
    <w:p w14:paraId="46F14F62" w14:textId="77777777" w:rsidR="00460B6F" w:rsidRDefault="00460B6F" w:rsidP="006F172B">
      <w:pPr>
        <w:rPr>
          <w:b/>
        </w:rPr>
      </w:pPr>
      <w:r w:rsidRPr="00131484">
        <w:rPr>
          <w:b/>
        </w:rPr>
        <w:t xml:space="preserve">   -        20</w:t>
      </w:r>
      <w:r w:rsidR="00BA2C72">
        <w:rPr>
          <w:b/>
        </w:rPr>
        <w:t>21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Pr="00131484">
        <w:rPr>
          <w:b/>
        </w:rPr>
        <w:t xml:space="preserve"> тыс. руб.,</w:t>
      </w:r>
    </w:p>
    <w:p w14:paraId="327F42BC" w14:textId="77777777" w:rsidR="007C576D" w:rsidRDefault="007C576D" w:rsidP="007C576D">
      <w:pPr>
        <w:rPr>
          <w:b/>
        </w:rPr>
      </w:pPr>
      <w:r>
        <w:rPr>
          <w:b/>
        </w:rPr>
        <w:t xml:space="preserve">Бюджет Коськовского сельского поселения – 223,0 тыс.руб </w:t>
      </w:r>
    </w:p>
    <w:p w14:paraId="573001DC" w14:textId="323CED4A" w:rsidR="007C576D" w:rsidRPr="00131484" w:rsidRDefault="007C576D" w:rsidP="006F172B">
      <w:pPr>
        <w:rPr>
          <w:b/>
        </w:rPr>
      </w:pPr>
      <w:r>
        <w:rPr>
          <w:b/>
        </w:rPr>
        <w:t>Областной бюджет - 0 тыс.руб</w:t>
      </w:r>
    </w:p>
    <w:p w14:paraId="67C42D69" w14:textId="77777777" w:rsidR="00B44E33" w:rsidRPr="00131484" w:rsidRDefault="00AB50E6" w:rsidP="006F172B">
      <w:pPr>
        <w:rPr>
          <w:b/>
        </w:rPr>
      </w:pPr>
      <w:r>
        <w:rPr>
          <w:b/>
        </w:rPr>
        <w:t xml:space="preserve">   -        202</w:t>
      </w:r>
      <w:r w:rsidR="00BA2C72">
        <w:rPr>
          <w:b/>
        </w:rPr>
        <w:t>2</w:t>
      </w:r>
      <w:r w:rsidR="00460B6F" w:rsidRPr="00131484">
        <w:rPr>
          <w:b/>
        </w:rPr>
        <w:t xml:space="preserve"> год</w:t>
      </w:r>
      <w:r w:rsidR="00131484" w:rsidRPr="00131484">
        <w:rPr>
          <w:b/>
        </w:rPr>
        <w:t xml:space="preserve"> – </w:t>
      </w:r>
      <w:r w:rsidR="00257E5A">
        <w:rPr>
          <w:b/>
        </w:rPr>
        <w:t>223,0</w:t>
      </w:r>
      <w:r w:rsidR="00B44E33" w:rsidRPr="00131484">
        <w:rPr>
          <w:b/>
        </w:rPr>
        <w:t xml:space="preserve"> </w:t>
      </w:r>
      <w:r w:rsidR="00460B6F" w:rsidRPr="00131484">
        <w:rPr>
          <w:b/>
        </w:rPr>
        <w:t>тыс. руб.,</w:t>
      </w:r>
    </w:p>
    <w:p w14:paraId="6C0F02D6" w14:textId="6F413AE5" w:rsidR="007C576D" w:rsidRDefault="00460B6F" w:rsidP="007C576D">
      <w:pPr>
        <w:rPr>
          <w:b/>
        </w:rPr>
      </w:pPr>
      <w:r>
        <w:t xml:space="preserve"> </w:t>
      </w:r>
      <w:r w:rsidR="007C576D">
        <w:rPr>
          <w:b/>
        </w:rPr>
        <w:t xml:space="preserve">Бюджет Коськовского сельского поселения – 223,0 тыс.руб </w:t>
      </w:r>
    </w:p>
    <w:p w14:paraId="16ECC8F3" w14:textId="347D53BC" w:rsidR="00460B6F" w:rsidRPr="00D94376" w:rsidRDefault="00D14A84" w:rsidP="007C576D">
      <w:pPr>
        <w:rPr>
          <w:b/>
        </w:rPr>
      </w:pPr>
      <w:r>
        <w:rPr>
          <w:b/>
        </w:rPr>
        <w:t xml:space="preserve"> </w:t>
      </w:r>
      <w:r w:rsidR="007C576D">
        <w:rPr>
          <w:b/>
        </w:rPr>
        <w:t xml:space="preserve">Областной бюджет -0 тыс.руб </w:t>
      </w:r>
    </w:p>
    <w:p w14:paraId="14E5D9D6" w14:textId="77777777"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14:paraId="50E2AC20" w14:textId="77777777" w:rsidR="00AB50E6" w:rsidRDefault="00AB50E6" w:rsidP="00F34FE8">
      <w:pPr>
        <w:tabs>
          <w:tab w:val="left" w:pos="992"/>
        </w:tabs>
        <w:spacing w:after="60"/>
        <w:jc w:val="both"/>
        <w:rPr>
          <w:b/>
        </w:rPr>
      </w:pPr>
    </w:p>
    <w:p w14:paraId="22F2291C" w14:textId="77777777" w:rsidR="005D0E97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</w:p>
    <w:p w14:paraId="3F1FD6B6" w14:textId="77777777" w:rsidR="00460B6F" w:rsidRDefault="00460B6F" w:rsidP="00F34FE8">
      <w:pPr>
        <w:tabs>
          <w:tab w:val="left" w:pos="992"/>
        </w:tabs>
        <w:spacing w:after="60"/>
        <w:jc w:val="both"/>
      </w:pPr>
    </w:p>
    <w:p w14:paraId="437CDF28" w14:textId="77777777"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="00BA2C72">
        <w:rPr>
          <w:b/>
        </w:rPr>
        <w:t>6</w:t>
      </w:r>
      <w:r w:rsidRPr="00DE07AA">
        <w:rPr>
          <w:b/>
        </w:rPr>
        <w:t>. Риски реализации Муниципальной программы и меры по управлению рисками</w:t>
      </w:r>
    </w:p>
    <w:p w14:paraId="2889CF9C" w14:textId="77777777"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14:paraId="49EE517D" w14:textId="77777777"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мероприятий и формируются ежеквартальные отчеты.</w:t>
      </w:r>
    </w:p>
    <w:p w14:paraId="56B8FCA1" w14:textId="77777777"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14:paraId="11C08CA0" w14:textId="77777777" w:rsidR="00460B6F" w:rsidRDefault="00BA2C72" w:rsidP="00DE07AA">
      <w:pPr>
        <w:rPr>
          <w:b/>
        </w:rPr>
      </w:pPr>
      <w:r>
        <w:rPr>
          <w:b/>
        </w:rPr>
        <w:t xml:space="preserve">            7</w:t>
      </w:r>
      <w:r w:rsidR="00460B6F" w:rsidRPr="003E5730">
        <w:rPr>
          <w:b/>
        </w:rPr>
        <w:t>.</w:t>
      </w:r>
      <w:r w:rsidR="00460B6F">
        <w:rPr>
          <w:b/>
        </w:rPr>
        <w:t xml:space="preserve"> </w:t>
      </w:r>
      <w:r w:rsidR="00460B6F" w:rsidRPr="003E5730">
        <w:rPr>
          <w:b/>
        </w:rPr>
        <w:t xml:space="preserve">Методика оценки эффективности </w:t>
      </w:r>
      <w:r w:rsidR="00460B6F">
        <w:rPr>
          <w:b/>
        </w:rPr>
        <w:t xml:space="preserve">реализации Муниципальной программы </w:t>
      </w:r>
    </w:p>
    <w:p w14:paraId="22DF8B54" w14:textId="77777777" w:rsidR="00460B6F" w:rsidRDefault="00460B6F" w:rsidP="00DE07AA">
      <w:pPr>
        <w:rPr>
          <w:b/>
        </w:rPr>
      </w:pPr>
    </w:p>
    <w:p w14:paraId="74F0C7A4" w14:textId="77777777" w:rsidR="00460B6F" w:rsidRDefault="00460B6F" w:rsidP="00AA4A2B">
      <w:pPr>
        <w:jc w:val="both"/>
      </w:pPr>
      <w:r w:rsidRPr="00390766"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14:paraId="5427CC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14:paraId="15D47046" w14:textId="77777777"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14:paraId="11E3F4EA" w14:textId="77777777"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14:paraId="7137736C" w14:textId="77777777"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программы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14:paraId="7753DBD6" w14:textId="77777777" w:rsidR="00460B6F" w:rsidRDefault="00460B6F" w:rsidP="00AA4A2B">
      <w:pPr>
        <w:jc w:val="both"/>
        <w:rPr>
          <w:b/>
        </w:rPr>
      </w:pPr>
    </w:p>
    <w:p w14:paraId="67258645" w14:textId="77777777" w:rsidR="00460B6F" w:rsidRDefault="00460B6F" w:rsidP="00DE07AA">
      <w:pPr>
        <w:rPr>
          <w:b/>
        </w:rPr>
      </w:pPr>
    </w:p>
    <w:p w14:paraId="259CE3B4" w14:textId="77777777" w:rsidR="00460B6F" w:rsidRDefault="00460B6F" w:rsidP="00DD5DF6">
      <w:pPr>
        <w:suppressAutoHyphens/>
        <w:rPr>
          <w:sz w:val="22"/>
          <w:szCs w:val="22"/>
        </w:rPr>
      </w:pPr>
    </w:p>
    <w:p w14:paraId="0ED833AE" w14:textId="77777777"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14:paraId="17435209" w14:textId="77777777"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14:paraId="0CAEE31D" w14:textId="77777777"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14:paraId="2C4B79B9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66896BCC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40F956CA" w14:textId="77777777" w:rsidR="00DF0D26" w:rsidRDefault="00DF0D26" w:rsidP="00D82A67">
      <w:pPr>
        <w:suppressAutoHyphens/>
        <w:jc w:val="center"/>
        <w:rPr>
          <w:b/>
          <w:bCs/>
        </w:rPr>
      </w:pPr>
    </w:p>
    <w:p w14:paraId="38834984" w14:textId="77777777" w:rsidR="00460B6F" w:rsidRDefault="00460B6F" w:rsidP="00D82A67">
      <w:pPr>
        <w:suppressAutoHyphens/>
        <w:jc w:val="center"/>
        <w:rPr>
          <w:b/>
          <w:bCs/>
        </w:rPr>
      </w:pPr>
    </w:p>
    <w:p w14:paraId="1FA82765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14:paraId="10FC0A63" w14:textId="77777777"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14:paraId="30273063" w14:textId="77777777"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14:paraId="6A78172F" w14:textId="77777777" w:rsidR="00460B6F" w:rsidRPr="0084156A" w:rsidRDefault="00460B6F" w:rsidP="0084156A">
      <w:pPr>
        <w:suppressAutoHyphens/>
        <w:rPr>
          <w:b/>
          <w:bCs/>
        </w:rPr>
      </w:pPr>
    </w:p>
    <w:p w14:paraId="1C1E6262" w14:textId="77777777"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14:paraId="5490AD25" w14:textId="77777777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A30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14:paraId="26E0C34F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п/п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872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07A" w14:textId="77777777"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19A" w14:textId="77777777"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14:paraId="3267375F" w14:textId="77777777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A3A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196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4A0" w14:textId="77777777"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ECA" w14:textId="77777777" w:rsidR="00381B3E" w:rsidRPr="00DA4B11" w:rsidRDefault="00BA2C72" w:rsidP="00CF321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ABDA" w14:textId="77777777" w:rsidR="00381B3E" w:rsidRPr="00DA4B11" w:rsidRDefault="00AB50E6" w:rsidP="00BA2C7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F321B">
              <w:rPr>
                <w:b/>
              </w:rPr>
              <w:t>2</w:t>
            </w:r>
            <w:r w:rsidR="00BA2C72">
              <w:rPr>
                <w:b/>
              </w:rPr>
              <w:t>1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D8C" w14:textId="77777777" w:rsidR="00381B3E" w:rsidRPr="00DA4B11" w:rsidRDefault="00AB50E6" w:rsidP="00BA2C7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A2C72">
              <w:rPr>
                <w:b/>
              </w:rPr>
              <w:t>2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14:paraId="1EA92A3F" w14:textId="77777777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043D" w14:textId="77777777"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200" w14:textId="77777777"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BAD" w14:textId="77777777"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14:paraId="77930EDF" w14:textId="77777777"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599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0B3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AB50E6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7F02" w14:textId="77777777" w:rsidR="00381B3E" w:rsidRPr="007011F8" w:rsidRDefault="00CF321B" w:rsidP="00722918">
            <w:pPr>
              <w:jc w:val="center"/>
            </w:pPr>
            <w:r>
              <w:t>1</w:t>
            </w:r>
            <w:r w:rsidR="00126A97">
              <w:t>0</w:t>
            </w:r>
          </w:p>
        </w:tc>
      </w:tr>
    </w:tbl>
    <w:p w14:paraId="5AC68768" w14:textId="77777777"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14:paraId="0D4581EE" w14:textId="77777777" w:rsidR="00E35FF9" w:rsidRPr="00E35FF9" w:rsidRDefault="00A04043" w:rsidP="00E35FF9">
      <w:pPr>
        <w:ind w:left="9639"/>
        <w:rPr>
          <w:b/>
        </w:rPr>
      </w:pPr>
      <w:r>
        <w:rPr>
          <w:b/>
        </w:rPr>
        <w:lastRenderedPageBreak/>
        <w:t>Приложение № 2</w:t>
      </w:r>
    </w:p>
    <w:p w14:paraId="3E963ADD" w14:textId="77777777" w:rsidR="00460B6F" w:rsidRDefault="00460B6F" w:rsidP="00E35FF9">
      <w:pPr>
        <w:ind w:left="9639"/>
      </w:pPr>
      <w:r w:rsidRPr="00AA4A2B">
        <w:t xml:space="preserve">к муниципальной программе </w:t>
      </w:r>
    </w:p>
    <w:p w14:paraId="245CFAFE" w14:textId="7A611094" w:rsidR="00A04043" w:rsidRPr="00A04043" w:rsidRDefault="00A04043" w:rsidP="00E35FF9">
      <w:pPr>
        <w:ind w:left="9639"/>
      </w:pPr>
      <w:r>
        <w:t>«Обеспечение устойчивого функционирования и развития коммунальной и инженерной инфраструктуры в Коськовском сельском поселении» утвержденной постановлением администрации Коськовского сельского поселения от</w:t>
      </w:r>
      <w:r w:rsidR="002A2AFE">
        <w:t xml:space="preserve"> 02</w:t>
      </w:r>
      <w:r>
        <w:t xml:space="preserve"> </w:t>
      </w:r>
      <w:r w:rsidR="00D14A84">
        <w:t>ноября</w:t>
      </w:r>
      <w:r>
        <w:t xml:space="preserve"> 06-</w:t>
      </w:r>
      <w:r w:rsidR="002A2AFE">
        <w:t>112</w:t>
      </w:r>
      <w:r>
        <w:t>-а</w:t>
      </w:r>
    </w:p>
    <w:p w14:paraId="1E15996C" w14:textId="77777777"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14:paraId="3DAB9216" w14:textId="77777777" w:rsidR="00460B6F" w:rsidRPr="00950D03" w:rsidRDefault="00460B6F" w:rsidP="005478CE">
      <w:pPr>
        <w:jc w:val="center"/>
        <w:rPr>
          <w:b/>
          <w:bCs/>
        </w:rPr>
      </w:pPr>
    </w:p>
    <w:p w14:paraId="7A102543" w14:textId="77777777" w:rsidR="00460B6F" w:rsidRDefault="00460B6F" w:rsidP="009009B5">
      <w:pPr>
        <w:jc w:val="center"/>
        <w:rPr>
          <w:b/>
        </w:rPr>
      </w:pPr>
    </w:p>
    <w:p w14:paraId="58728249" w14:textId="77777777"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14:paraId="3BFD099B" w14:textId="77777777" w:rsidR="00460B6F" w:rsidRPr="005478CE" w:rsidRDefault="00460B6F" w:rsidP="005478CE">
      <w:pPr>
        <w:jc w:val="center"/>
        <w:rPr>
          <w:b/>
        </w:rPr>
      </w:pPr>
      <w:r w:rsidRPr="005478CE">
        <w:rPr>
          <w:b/>
        </w:rPr>
        <w:t xml:space="preserve">мероприятий  </w:t>
      </w:r>
      <w:r w:rsidR="00E35FF9">
        <w:rPr>
          <w:b/>
        </w:rPr>
        <w:t>муниципального образования Коськовское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 xml:space="preserve">Ленинградской области на </w:t>
      </w:r>
      <w:r w:rsidRPr="005478CE">
        <w:rPr>
          <w:b/>
        </w:rPr>
        <w:t xml:space="preserve">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A04043">
        <w:rPr>
          <w:b/>
        </w:rPr>
        <w:t>в Ленинградской области» на 2020</w:t>
      </w:r>
      <w:r w:rsidRPr="005478CE">
        <w:rPr>
          <w:b/>
        </w:rPr>
        <w:t xml:space="preserve"> год</w:t>
      </w:r>
    </w:p>
    <w:p w14:paraId="7566460A" w14:textId="77777777"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560"/>
        <w:gridCol w:w="1817"/>
        <w:gridCol w:w="2234"/>
        <w:gridCol w:w="2167"/>
      </w:tblGrid>
      <w:tr w:rsidR="00460B6F" w:rsidRPr="00F31044" w14:paraId="4286C708" w14:textId="77777777" w:rsidTr="00AB50E6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974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FAA" w14:textId="77777777"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A596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2377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A02" w14:textId="77777777"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14:paraId="49515A43" w14:textId="77777777" w:rsidTr="00CD2655">
        <w:trPr>
          <w:trHeight w:val="37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E629C" w14:textId="77777777" w:rsidR="00460B6F" w:rsidRPr="005D0E97" w:rsidRDefault="00460B6F" w:rsidP="00017CBF">
            <w:pPr>
              <w:jc w:val="center"/>
              <w:rPr>
                <w:lang w:eastAsia="en-US"/>
              </w:rPr>
            </w:pPr>
            <w:r w:rsidRPr="005D0E97"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9D94F" w14:textId="77777777" w:rsidR="00CD2655" w:rsidRPr="00F31044" w:rsidRDefault="00A04043" w:rsidP="00CD2655">
            <w:pPr>
              <w:rPr>
                <w:b/>
                <w:lang w:eastAsia="en-US"/>
              </w:rPr>
            </w:pPr>
            <w:r>
              <w:rPr>
                <w:sz w:val="22"/>
                <w:szCs w:val="22"/>
              </w:rPr>
              <w:t>Мероприятия направленные на безаварийную работу объектов ЖКХ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26EFC" w14:textId="76F33AF9" w:rsidR="00460B6F" w:rsidRPr="005D0E97" w:rsidRDefault="00D14A84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98,973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897BC" w14:textId="77777777" w:rsidR="00460B6F" w:rsidRPr="005D0E97" w:rsidRDefault="005D0E97" w:rsidP="00017CBF">
            <w:pPr>
              <w:jc w:val="center"/>
              <w:rPr>
                <w:lang w:eastAsia="en-US"/>
              </w:rPr>
            </w:pPr>
            <w:r w:rsidRPr="005D0E97">
              <w:rPr>
                <w:lang w:eastAsia="en-US"/>
              </w:rPr>
              <w:t>0,0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1C723" w14:textId="7513043C" w:rsidR="00460B6F" w:rsidRPr="005D0E97" w:rsidRDefault="00D14A84" w:rsidP="007619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98,973</w:t>
            </w:r>
          </w:p>
        </w:tc>
      </w:tr>
      <w:tr w:rsidR="005D0E97" w:rsidRPr="00F31044" w14:paraId="3864EDD5" w14:textId="77777777" w:rsidTr="00CD2655">
        <w:trPr>
          <w:trHeight w:val="4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04B" w14:textId="77777777" w:rsidR="005D0E97" w:rsidRPr="00F31044" w:rsidRDefault="005D0E97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42ED" w14:textId="369DCA09" w:rsidR="005D0E97" w:rsidRPr="00F31044" w:rsidRDefault="00A04043" w:rsidP="00017CBF">
            <w:pPr>
              <w:rPr>
                <w:b/>
              </w:rPr>
            </w:pPr>
            <w:r>
              <w:t>Капитальный ремонт участка тепловых сетей от УТ-6 транзитом через жилой дом №2 до УТ-8 жилого дома № 1 д.</w:t>
            </w:r>
            <w:r w:rsidR="00C56168">
              <w:t xml:space="preserve"> </w:t>
            </w:r>
            <w:r>
              <w:t>Коськово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443A" w14:textId="29EE9F3D" w:rsidR="005D0E97" w:rsidRPr="005D0E97" w:rsidRDefault="00C56168" w:rsidP="00416E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3665,266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5E0" w14:textId="295E13B9" w:rsidR="005D0E97" w:rsidRPr="005D0E97" w:rsidRDefault="00C5616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3298,739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F25" w14:textId="2A88C697" w:rsidR="005D0E97" w:rsidRPr="005D0E97" w:rsidRDefault="00C5616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366,527</w:t>
            </w:r>
          </w:p>
        </w:tc>
      </w:tr>
      <w:tr w:rsidR="00416EC8" w:rsidRPr="00F31044" w14:paraId="3A3660C1" w14:textId="77777777" w:rsidTr="00CD2655">
        <w:trPr>
          <w:trHeight w:val="4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D17C" w14:textId="77777777" w:rsidR="00416EC8" w:rsidRDefault="00416EC8" w:rsidP="00017C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200" w14:textId="1C52FC17" w:rsidR="00416EC8" w:rsidRDefault="00416EC8" w:rsidP="00017CBF">
            <w:r>
              <w:t>Замена котла №1 КВр-0,8-95 с технологической обвязкой в котельной д.</w:t>
            </w:r>
            <w:r w:rsidR="00C56168">
              <w:t xml:space="preserve"> </w:t>
            </w:r>
            <w:r>
              <w:t>Коськово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0D6F" w14:textId="56D8A9D7" w:rsidR="00416EC8" w:rsidRDefault="00C5616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892,360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103A" w14:textId="38ECC057" w:rsidR="00416EC8" w:rsidRDefault="00C5616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803,124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3DB0" w14:textId="7A100AA7" w:rsidR="00416EC8" w:rsidRDefault="00C56168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89,236</w:t>
            </w:r>
          </w:p>
        </w:tc>
      </w:tr>
      <w:tr w:rsidR="00460B6F" w:rsidRPr="00F31044" w14:paraId="75971982" w14:textId="77777777" w:rsidTr="00CD2655">
        <w:trPr>
          <w:trHeight w:val="3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175" w14:textId="77777777"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B13" w14:textId="77777777"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2C03" w14:textId="64AD504B" w:rsidR="00460B6F" w:rsidRPr="005D0E97" w:rsidRDefault="00D14A84" w:rsidP="00D14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4656,599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4D33" w14:textId="34FCEFEE" w:rsidR="00460B6F" w:rsidRPr="005D0E97" w:rsidRDefault="00D14A84" w:rsidP="00D74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4101,863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7CC3" w14:textId="2483FFA6" w:rsidR="00460B6F" w:rsidRPr="005D0E97" w:rsidRDefault="00D14A84" w:rsidP="00D14A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554,736</w:t>
            </w:r>
          </w:p>
        </w:tc>
      </w:tr>
    </w:tbl>
    <w:p w14:paraId="40BA73CE" w14:textId="77777777" w:rsidR="00460B6F" w:rsidRDefault="00460B6F" w:rsidP="00DC4D9E">
      <w:pPr>
        <w:jc w:val="center"/>
      </w:pPr>
    </w:p>
    <w:p w14:paraId="4BF98F1C" w14:textId="77777777" w:rsidR="00460B6F" w:rsidRDefault="00460B6F" w:rsidP="00DC4D9E">
      <w:pPr>
        <w:jc w:val="center"/>
      </w:pPr>
    </w:p>
    <w:p w14:paraId="3FF406E1" w14:textId="77777777" w:rsidR="00460B6F" w:rsidRDefault="00460B6F" w:rsidP="00DC4D9E">
      <w:pPr>
        <w:jc w:val="center"/>
      </w:pPr>
    </w:p>
    <w:p w14:paraId="0FB8BA30" w14:textId="77777777" w:rsidR="00460B6F" w:rsidRDefault="00460B6F" w:rsidP="00DC4D9E">
      <w:pPr>
        <w:jc w:val="center"/>
      </w:pPr>
    </w:p>
    <w:p w14:paraId="3CCB6BC0" w14:textId="77777777"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A3568" w14:textId="77777777" w:rsidR="00EA0BE1" w:rsidRDefault="00EA0BE1">
      <w:r>
        <w:separator/>
      </w:r>
    </w:p>
  </w:endnote>
  <w:endnote w:type="continuationSeparator" w:id="0">
    <w:p w14:paraId="050862AF" w14:textId="77777777" w:rsidR="00EA0BE1" w:rsidRDefault="00EA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2AF1B" w14:textId="77777777" w:rsidR="00EA0BE1" w:rsidRDefault="00EA0BE1">
      <w:r>
        <w:separator/>
      </w:r>
    </w:p>
  </w:footnote>
  <w:footnote w:type="continuationSeparator" w:id="0">
    <w:p w14:paraId="4E83CED7" w14:textId="77777777" w:rsidR="00EA0BE1" w:rsidRDefault="00EA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 w15:restartNumberingAfterBreak="0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 w15:restartNumberingAfterBreak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 w15:restartNumberingAfterBreak="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 w15:restartNumberingAfterBreak="0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 w15:restartNumberingAfterBreak="0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2D"/>
    <w:rsid w:val="000040C3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2C97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26A97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E21E4"/>
    <w:rsid w:val="001E2388"/>
    <w:rsid w:val="001E2DAD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57E5A"/>
    <w:rsid w:val="002666A2"/>
    <w:rsid w:val="00271F2A"/>
    <w:rsid w:val="00273193"/>
    <w:rsid w:val="00273220"/>
    <w:rsid w:val="00276F73"/>
    <w:rsid w:val="00281820"/>
    <w:rsid w:val="002829D9"/>
    <w:rsid w:val="00282E0E"/>
    <w:rsid w:val="00284E74"/>
    <w:rsid w:val="00285141"/>
    <w:rsid w:val="002A2AFE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40818"/>
    <w:rsid w:val="00352904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16EC8"/>
    <w:rsid w:val="004230AE"/>
    <w:rsid w:val="00434A9B"/>
    <w:rsid w:val="004357DA"/>
    <w:rsid w:val="004359F5"/>
    <w:rsid w:val="00435ABC"/>
    <w:rsid w:val="0043605B"/>
    <w:rsid w:val="00437FBA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047C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A6882"/>
    <w:rsid w:val="005B2FD9"/>
    <w:rsid w:val="005C423C"/>
    <w:rsid w:val="005C54D7"/>
    <w:rsid w:val="005C5E58"/>
    <w:rsid w:val="005D0E97"/>
    <w:rsid w:val="005D5FD6"/>
    <w:rsid w:val="005E1985"/>
    <w:rsid w:val="005E2D18"/>
    <w:rsid w:val="005F34D7"/>
    <w:rsid w:val="00602DD6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2C18"/>
    <w:rsid w:val="00717852"/>
    <w:rsid w:val="0072235B"/>
    <w:rsid w:val="00722918"/>
    <w:rsid w:val="007233D9"/>
    <w:rsid w:val="0072571F"/>
    <w:rsid w:val="0072715C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6194E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8DB"/>
    <w:rsid w:val="007B6906"/>
    <w:rsid w:val="007C36D0"/>
    <w:rsid w:val="007C576D"/>
    <w:rsid w:val="007D53EF"/>
    <w:rsid w:val="007E6E38"/>
    <w:rsid w:val="007E6F80"/>
    <w:rsid w:val="007E7262"/>
    <w:rsid w:val="007F053E"/>
    <w:rsid w:val="007F6CEB"/>
    <w:rsid w:val="008055C3"/>
    <w:rsid w:val="00805E62"/>
    <w:rsid w:val="00821829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8F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04043"/>
    <w:rsid w:val="00A124EE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2CC3"/>
    <w:rsid w:val="00A83E90"/>
    <w:rsid w:val="00A9151E"/>
    <w:rsid w:val="00AA3C6A"/>
    <w:rsid w:val="00AA4A2B"/>
    <w:rsid w:val="00AB50E6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AF7084"/>
    <w:rsid w:val="00B024D2"/>
    <w:rsid w:val="00B02B2C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8F4"/>
    <w:rsid w:val="00BA2AA8"/>
    <w:rsid w:val="00BA2C72"/>
    <w:rsid w:val="00BA2D28"/>
    <w:rsid w:val="00BB2178"/>
    <w:rsid w:val="00BB5110"/>
    <w:rsid w:val="00BB58BB"/>
    <w:rsid w:val="00BB7E8B"/>
    <w:rsid w:val="00BC48E8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56168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2655"/>
    <w:rsid w:val="00CD531C"/>
    <w:rsid w:val="00CD57E2"/>
    <w:rsid w:val="00CE0B4B"/>
    <w:rsid w:val="00CE2F2E"/>
    <w:rsid w:val="00CE56D1"/>
    <w:rsid w:val="00CF1107"/>
    <w:rsid w:val="00CF1133"/>
    <w:rsid w:val="00CF29DB"/>
    <w:rsid w:val="00CF321B"/>
    <w:rsid w:val="00CF4765"/>
    <w:rsid w:val="00D0100A"/>
    <w:rsid w:val="00D012F6"/>
    <w:rsid w:val="00D01D56"/>
    <w:rsid w:val="00D02999"/>
    <w:rsid w:val="00D120CD"/>
    <w:rsid w:val="00D14508"/>
    <w:rsid w:val="00D14A84"/>
    <w:rsid w:val="00D14FB6"/>
    <w:rsid w:val="00D211AE"/>
    <w:rsid w:val="00D31E0B"/>
    <w:rsid w:val="00D46216"/>
    <w:rsid w:val="00D559B7"/>
    <w:rsid w:val="00D57177"/>
    <w:rsid w:val="00D57AA8"/>
    <w:rsid w:val="00D65EA5"/>
    <w:rsid w:val="00D74E8C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1E9D"/>
    <w:rsid w:val="00DB2847"/>
    <w:rsid w:val="00DC0A51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0D26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75082"/>
    <w:rsid w:val="00E7579E"/>
    <w:rsid w:val="00E8020A"/>
    <w:rsid w:val="00E86165"/>
    <w:rsid w:val="00E86465"/>
    <w:rsid w:val="00EA0BE1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359"/>
    <w:rsid w:val="00F43FA4"/>
    <w:rsid w:val="00F44790"/>
    <w:rsid w:val="00F466CD"/>
    <w:rsid w:val="00F61BA2"/>
    <w:rsid w:val="00F62D25"/>
    <w:rsid w:val="00F66C1B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62CE7"/>
  <w15:docId w15:val="{690950EB-3104-40E2-BEC6-181735C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18193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u</cp:lastModifiedBy>
  <cp:revision>2</cp:revision>
  <cp:lastPrinted>2020-11-02T11:44:00Z</cp:lastPrinted>
  <dcterms:created xsi:type="dcterms:W3CDTF">2020-11-02T11:44:00Z</dcterms:created>
  <dcterms:modified xsi:type="dcterms:W3CDTF">2020-11-02T11:44:00Z</dcterms:modified>
</cp:coreProperties>
</file>