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BD" w:rsidRPr="001C1F3F" w:rsidRDefault="00202E07" w:rsidP="000121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АДМИНИСТРАЦИЯ </w:t>
      </w:r>
      <w:r w:rsidR="000121BD" w:rsidRPr="001C1F3F">
        <w:rPr>
          <w:rFonts w:ascii="Times New Roman" w:hAnsi="Times New Roman" w:cs="Times New Roman"/>
          <w:b/>
          <w:bCs/>
          <w:color w:val="000000"/>
          <w:sz w:val="24"/>
          <w:szCs w:val="24"/>
        </w:rPr>
        <w:t>ГОРСКО</w:t>
      </w:r>
      <w:r>
        <w:rPr>
          <w:rFonts w:ascii="Times New Roman" w:hAnsi="Times New Roman" w:cs="Times New Roman"/>
          <w:b/>
          <w:bCs/>
          <w:color w:val="000000"/>
          <w:sz w:val="24"/>
          <w:szCs w:val="24"/>
        </w:rPr>
        <w:t>ГО</w:t>
      </w:r>
      <w:r w:rsidR="000121BD" w:rsidRPr="001C1F3F">
        <w:rPr>
          <w:rFonts w:ascii="Times New Roman" w:hAnsi="Times New Roman" w:cs="Times New Roman"/>
          <w:b/>
          <w:bCs/>
          <w:color w:val="000000"/>
          <w:sz w:val="24"/>
          <w:szCs w:val="24"/>
        </w:rPr>
        <w:t xml:space="preserve"> СЕЛЬСКО</w:t>
      </w:r>
      <w:r>
        <w:rPr>
          <w:rFonts w:ascii="Times New Roman" w:hAnsi="Times New Roman" w:cs="Times New Roman"/>
          <w:b/>
          <w:bCs/>
          <w:color w:val="000000"/>
          <w:sz w:val="24"/>
          <w:szCs w:val="24"/>
        </w:rPr>
        <w:t>ГО ПОСЕЛЕНИЯ</w:t>
      </w:r>
    </w:p>
    <w:p w:rsidR="000121BD" w:rsidRPr="001C1F3F" w:rsidRDefault="000121BD" w:rsidP="000121BD">
      <w:pPr>
        <w:jc w:val="center"/>
        <w:rPr>
          <w:rFonts w:ascii="Times New Roman" w:hAnsi="Times New Roman" w:cs="Times New Roman"/>
          <w:b/>
          <w:bCs/>
          <w:color w:val="000000"/>
          <w:sz w:val="24"/>
          <w:szCs w:val="24"/>
        </w:rPr>
      </w:pPr>
      <w:r w:rsidRPr="001C1F3F">
        <w:rPr>
          <w:rFonts w:ascii="Times New Roman" w:hAnsi="Times New Roman" w:cs="Times New Roman"/>
          <w:b/>
          <w:bCs/>
          <w:color w:val="000000"/>
          <w:sz w:val="24"/>
          <w:szCs w:val="24"/>
        </w:rPr>
        <w:t>ТИХВИНСКОГО МУНИЦИПАЛЬНОГО РАЙОНА</w:t>
      </w:r>
    </w:p>
    <w:p w:rsidR="000121BD" w:rsidRPr="001C1F3F" w:rsidRDefault="000121BD" w:rsidP="000121BD">
      <w:pPr>
        <w:jc w:val="center"/>
        <w:rPr>
          <w:rFonts w:ascii="Times New Roman" w:hAnsi="Times New Roman" w:cs="Times New Roman"/>
          <w:b/>
          <w:bCs/>
          <w:color w:val="000000"/>
          <w:sz w:val="24"/>
          <w:szCs w:val="24"/>
        </w:rPr>
      </w:pPr>
      <w:r w:rsidRPr="001C1F3F">
        <w:rPr>
          <w:rFonts w:ascii="Times New Roman" w:hAnsi="Times New Roman" w:cs="Times New Roman"/>
          <w:b/>
          <w:bCs/>
          <w:color w:val="000000"/>
          <w:sz w:val="24"/>
          <w:szCs w:val="24"/>
        </w:rPr>
        <w:t>ЛЕНИНГРАДСКОЙ ОБЛАСТИ</w:t>
      </w:r>
    </w:p>
    <w:p w:rsidR="000121BD" w:rsidRPr="001C1F3F" w:rsidRDefault="000121BD" w:rsidP="00202E07">
      <w:pPr>
        <w:rPr>
          <w:rFonts w:ascii="Times New Roman" w:hAnsi="Times New Roman" w:cs="Times New Roman"/>
          <w:color w:val="000000"/>
          <w:sz w:val="24"/>
          <w:szCs w:val="24"/>
        </w:rPr>
      </w:pPr>
    </w:p>
    <w:p w:rsidR="000121BD" w:rsidRPr="001C1F3F" w:rsidRDefault="000121BD" w:rsidP="000121BD">
      <w:pPr>
        <w:jc w:val="center"/>
        <w:rPr>
          <w:rFonts w:ascii="Times New Roman" w:hAnsi="Times New Roman" w:cs="Times New Roman"/>
          <w:color w:val="000000"/>
          <w:sz w:val="24"/>
          <w:szCs w:val="24"/>
        </w:rPr>
      </w:pPr>
    </w:p>
    <w:p w:rsidR="000121BD" w:rsidRPr="001C1F3F" w:rsidRDefault="000121BD" w:rsidP="000121BD">
      <w:pPr>
        <w:jc w:val="center"/>
        <w:rPr>
          <w:rFonts w:ascii="Times New Roman" w:hAnsi="Times New Roman" w:cs="Times New Roman"/>
          <w:color w:val="000000"/>
          <w:sz w:val="24"/>
          <w:szCs w:val="24"/>
        </w:rPr>
      </w:pPr>
    </w:p>
    <w:p w:rsidR="000121BD" w:rsidRPr="001C1F3F" w:rsidRDefault="000121BD" w:rsidP="000121BD">
      <w:pPr>
        <w:jc w:val="center"/>
        <w:rPr>
          <w:rFonts w:ascii="Times New Roman" w:hAnsi="Times New Roman" w:cs="Times New Roman"/>
          <w:color w:val="000000"/>
          <w:sz w:val="24"/>
          <w:szCs w:val="24"/>
        </w:rPr>
      </w:pPr>
      <w:r w:rsidRPr="001C1F3F">
        <w:rPr>
          <w:rFonts w:ascii="Times New Roman" w:hAnsi="Times New Roman" w:cs="Times New Roman"/>
          <w:b/>
          <w:bCs/>
          <w:color w:val="000000"/>
          <w:sz w:val="24"/>
          <w:szCs w:val="24"/>
        </w:rPr>
        <w:t>ПОСТАНОВЛЕНИЕ</w:t>
      </w:r>
    </w:p>
    <w:p w:rsidR="000121BD" w:rsidRPr="001C1F3F" w:rsidRDefault="000121BD" w:rsidP="000121BD">
      <w:pPr>
        <w:pStyle w:val="Heading"/>
        <w:ind w:firstLine="60"/>
        <w:jc w:val="both"/>
        <w:rPr>
          <w:rFonts w:ascii="Times New Roman" w:hAnsi="Times New Roman" w:cs="Times New Roman"/>
          <w:color w:val="000000"/>
          <w:sz w:val="24"/>
          <w:szCs w:val="24"/>
        </w:rPr>
      </w:pPr>
    </w:p>
    <w:p w:rsidR="000121BD" w:rsidRPr="008A7541" w:rsidRDefault="00577B64" w:rsidP="000121BD">
      <w:pPr>
        <w:pStyle w:val="Heading"/>
        <w:ind w:firstLine="60"/>
        <w:jc w:val="both"/>
        <w:rPr>
          <w:rFonts w:ascii="Times New Roman" w:hAnsi="Times New Roman" w:cs="Times New Roman"/>
          <w:b w:val="0"/>
          <w:color w:val="000000" w:themeColor="text1"/>
          <w:sz w:val="24"/>
          <w:szCs w:val="24"/>
        </w:rPr>
      </w:pPr>
      <w:r w:rsidRPr="008A7541">
        <w:rPr>
          <w:rFonts w:ascii="Times New Roman" w:hAnsi="Times New Roman" w:cs="Times New Roman"/>
          <w:b w:val="0"/>
          <w:color w:val="000000" w:themeColor="text1"/>
          <w:sz w:val="24"/>
          <w:szCs w:val="24"/>
        </w:rPr>
        <w:t>от</w:t>
      </w:r>
      <w:r w:rsidR="008A7541" w:rsidRPr="008A7541">
        <w:rPr>
          <w:rFonts w:ascii="Times New Roman" w:hAnsi="Times New Roman" w:cs="Times New Roman"/>
          <w:b w:val="0"/>
          <w:color w:val="000000" w:themeColor="text1"/>
          <w:sz w:val="24"/>
          <w:szCs w:val="24"/>
        </w:rPr>
        <w:t xml:space="preserve"> 21</w:t>
      </w:r>
      <w:r w:rsidR="000121BD" w:rsidRPr="008A7541">
        <w:rPr>
          <w:rFonts w:ascii="Times New Roman" w:hAnsi="Times New Roman" w:cs="Times New Roman"/>
          <w:b w:val="0"/>
          <w:color w:val="000000" w:themeColor="text1"/>
          <w:sz w:val="24"/>
          <w:szCs w:val="24"/>
        </w:rPr>
        <w:t xml:space="preserve"> </w:t>
      </w:r>
      <w:r w:rsidRPr="008A7541">
        <w:rPr>
          <w:rFonts w:ascii="Times New Roman" w:hAnsi="Times New Roman" w:cs="Times New Roman"/>
          <w:b w:val="0"/>
          <w:color w:val="000000" w:themeColor="text1"/>
          <w:sz w:val="24"/>
          <w:szCs w:val="24"/>
        </w:rPr>
        <w:t>июля</w:t>
      </w:r>
      <w:r w:rsidR="008A7541" w:rsidRPr="008A7541">
        <w:rPr>
          <w:rFonts w:ascii="Times New Roman" w:hAnsi="Times New Roman" w:cs="Times New Roman"/>
          <w:b w:val="0"/>
          <w:color w:val="000000" w:themeColor="text1"/>
          <w:sz w:val="24"/>
          <w:szCs w:val="24"/>
        </w:rPr>
        <w:t xml:space="preserve"> 2025</w:t>
      </w:r>
      <w:r w:rsidR="000121BD" w:rsidRPr="008A7541">
        <w:rPr>
          <w:rFonts w:ascii="Times New Roman" w:hAnsi="Times New Roman" w:cs="Times New Roman"/>
          <w:b w:val="0"/>
          <w:color w:val="000000" w:themeColor="text1"/>
          <w:sz w:val="24"/>
          <w:szCs w:val="24"/>
        </w:rPr>
        <w:t xml:space="preserve"> года        </w:t>
      </w:r>
      <w:r w:rsidR="008A7541" w:rsidRPr="008A7541">
        <w:rPr>
          <w:rFonts w:ascii="Times New Roman" w:hAnsi="Times New Roman" w:cs="Times New Roman"/>
          <w:b w:val="0"/>
          <w:color w:val="000000" w:themeColor="text1"/>
          <w:sz w:val="24"/>
          <w:szCs w:val="24"/>
        </w:rPr>
        <w:t xml:space="preserve">                        № 05-125</w:t>
      </w:r>
      <w:r w:rsidR="000121BD" w:rsidRPr="008A7541">
        <w:rPr>
          <w:rFonts w:ascii="Times New Roman" w:hAnsi="Times New Roman" w:cs="Times New Roman"/>
          <w:b w:val="0"/>
          <w:color w:val="000000" w:themeColor="text1"/>
          <w:sz w:val="24"/>
          <w:szCs w:val="24"/>
        </w:rPr>
        <w:t xml:space="preserve">-а </w:t>
      </w:r>
    </w:p>
    <w:p w:rsidR="000121BD" w:rsidRPr="001C1F3F" w:rsidRDefault="000121BD" w:rsidP="000121BD">
      <w:pPr>
        <w:jc w:val="both"/>
        <w:rPr>
          <w:rFonts w:ascii="Times New Roman" w:hAnsi="Times New Roman" w:cs="Times New Roman"/>
          <w:color w:val="000000"/>
          <w:sz w:val="24"/>
          <w:szCs w:val="24"/>
        </w:rPr>
      </w:pPr>
    </w:p>
    <w:p w:rsidR="000121BD" w:rsidRPr="001C1F3F" w:rsidRDefault="000121BD" w:rsidP="00577B64">
      <w:pPr>
        <w:spacing w:after="360" w:line="276" w:lineRule="auto"/>
        <w:ind w:right="4678"/>
        <w:jc w:val="both"/>
        <w:rPr>
          <w:rFonts w:ascii="Times New Roman" w:hAnsi="Times New Roman" w:cs="Times New Roman"/>
          <w:color w:val="000000"/>
          <w:sz w:val="24"/>
          <w:szCs w:val="24"/>
        </w:rPr>
      </w:pPr>
      <w:r w:rsidRPr="001C1F3F">
        <w:rPr>
          <w:rFonts w:ascii="Times New Roman" w:hAnsi="Times New Roman" w:cs="Times New Roman"/>
          <w:sz w:val="24"/>
          <w:szCs w:val="24"/>
        </w:rPr>
        <w:t>Об утверждении административного регламента администрации Горско</w:t>
      </w:r>
      <w:r w:rsidR="00577B64">
        <w:rPr>
          <w:rFonts w:ascii="Times New Roman" w:hAnsi="Times New Roman" w:cs="Times New Roman"/>
          <w:sz w:val="24"/>
          <w:szCs w:val="24"/>
        </w:rPr>
        <w:t>го</w:t>
      </w:r>
      <w:r w:rsidRPr="001C1F3F">
        <w:rPr>
          <w:rFonts w:ascii="Times New Roman" w:hAnsi="Times New Roman" w:cs="Times New Roman"/>
          <w:sz w:val="24"/>
          <w:szCs w:val="24"/>
        </w:rPr>
        <w:t xml:space="preserve"> сельско</w:t>
      </w:r>
      <w:r w:rsidR="00577B64">
        <w:rPr>
          <w:rFonts w:ascii="Times New Roman" w:hAnsi="Times New Roman" w:cs="Times New Roman"/>
          <w:sz w:val="24"/>
          <w:szCs w:val="24"/>
        </w:rPr>
        <w:t>го</w:t>
      </w:r>
      <w:r w:rsidRPr="001C1F3F">
        <w:rPr>
          <w:rFonts w:ascii="Times New Roman" w:hAnsi="Times New Roman" w:cs="Times New Roman"/>
          <w:sz w:val="24"/>
          <w:szCs w:val="24"/>
        </w:rPr>
        <w:t xml:space="preserve"> поселени</w:t>
      </w:r>
      <w:r w:rsidR="00577B64">
        <w:rPr>
          <w:rFonts w:ascii="Times New Roman" w:hAnsi="Times New Roman" w:cs="Times New Roman"/>
          <w:sz w:val="24"/>
          <w:szCs w:val="24"/>
        </w:rPr>
        <w:t>я</w:t>
      </w:r>
      <w:r w:rsidRPr="001C1F3F">
        <w:rPr>
          <w:rFonts w:ascii="Times New Roman" w:hAnsi="Times New Roman" w:cs="Times New Roman"/>
          <w:sz w:val="24"/>
          <w:szCs w:val="24"/>
        </w:rPr>
        <w:t xml:space="preserve"> </w:t>
      </w:r>
      <w:r w:rsidRPr="00A074A0">
        <w:rPr>
          <w:rFonts w:ascii="Times New Roman" w:hAnsi="Times New Roman" w:cs="Times New Roman"/>
          <w:sz w:val="24"/>
          <w:szCs w:val="24"/>
        </w:rPr>
        <w:t xml:space="preserve">Тихвинского муниципального района Ленинградской области по предоставлению муниципальной услуги </w:t>
      </w:r>
      <w:r w:rsidRPr="00A074A0">
        <w:rPr>
          <w:rFonts w:ascii="Times New Roman" w:hAnsi="Times New Roman" w:cs="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577B64" w:rsidRDefault="000121BD" w:rsidP="00577B64">
      <w:pPr>
        <w:spacing w:line="276" w:lineRule="auto"/>
        <w:ind w:firstLine="720"/>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1C1F3F">
        <w:rPr>
          <w:rFonts w:ascii="Times New Roman" w:hAnsi="Times New Roman" w:cs="Times New Roman"/>
          <w:sz w:val="24"/>
          <w:szCs w:val="24"/>
        </w:rPr>
        <w:t xml:space="preserve">постановлением администрации Горского сельского поселения </w:t>
      </w:r>
      <w:r w:rsidRPr="001C1F3F">
        <w:rPr>
          <w:rFonts w:ascii="Times New Roman" w:hAnsi="Times New Roman" w:cs="Times New Roman"/>
          <w:color w:val="000000"/>
          <w:sz w:val="24"/>
          <w:szCs w:val="24"/>
        </w:rPr>
        <w:t>от 19 апреля 2012 года №05-66-а «Об утверждении Порядка разработки и утверждения административных регламентов предоставления муниципальных услуг»</w:t>
      </w:r>
      <w:r w:rsidRPr="001C1F3F">
        <w:rPr>
          <w:rFonts w:ascii="Times New Roman" w:hAnsi="Times New Roman" w:cs="Times New Roman"/>
          <w:sz w:val="24"/>
          <w:szCs w:val="24"/>
        </w:rPr>
        <w:t>, руководствуясь статьей 3</w:t>
      </w:r>
      <w:r w:rsidR="00577B64">
        <w:rPr>
          <w:rFonts w:ascii="Times New Roman" w:hAnsi="Times New Roman" w:cs="Times New Roman"/>
          <w:sz w:val="24"/>
          <w:szCs w:val="24"/>
        </w:rPr>
        <w:t>8</w:t>
      </w:r>
      <w:r w:rsidRPr="001C1F3F">
        <w:rPr>
          <w:rFonts w:ascii="Times New Roman" w:hAnsi="Times New Roman" w:cs="Times New Roman"/>
          <w:sz w:val="24"/>
          <w:szCs w:val="24"/>
        </w:rPr>
        <w:t xml:space="preserve"> Устава муниципального образования Горское сельское поселение Тихвинского муниципального района Ленинградской области, </w:t>
      </w:r>
      <w:r w:rsidRPr="001C1F3F">
        <w:rPr>
          <w:rFonts w:ascii="Times New Roman" w:hAnsi="Times New Roman" w:cs="Times New Roman"/>
          <w:color w:val="000000"/>
          <w:sz w:val="24"/>
          <w:szCs w:val="24"/>
        </w:rPr>
        <w:t xml:space="preserve">администрация </w:t>
      </w:r>
      <w:r w:rsidRPr="001C1F3F">
        <w:rPr>
          <w:rFonts w:ascii="Times New Roman" w:hAnsi="Times New Roman" w:cs="Times New Roman"/>
          <w:sz w:val="24"/>
          <w:szCs w:val="24"/>
        </w:rPr>
        <w:t>Горского</w:t>
      </w:r>
      <w:r w:rsidRPr="001C1F3F">
        <w:rPr>
          <w:rFonts w:ascii="Times New Roman" w:hAnsi="Times New Roman" w:cs="Times New Roman"/>
          <w:color w:val="000000"/>
          <w:sz w:val="24"/>
          <w:szCs w:val="24"/>
        </w:rPr>
        <w:t xml:space="preserve"> сельского поселения </w:t>
      </w:r>
    </w:p>
    <w:p w:rsidR="00577B64" w:rsidRDefault="00577B64" w:rsidP="00577B64">
      <w:pPr>
        <w:spacing w:line="276" w:lineRule="auto"/>
        <w:ind w:firstLine="720"/>
        <w:jc w:val="both"/>
        <w:rPr>
          <w:rFonts w:ascii="Times New Roman" w:hAnsi="Times New Roman" w:cs="Times New Roman"/>
          <w:color w:val="000000"/>
          <w:sz w:val="24"/>
          <w:szCs w:val="24"/>
        </w:rPr>
      </w:pPr>
    </w:p>
    <w:p w:rsidR="00577B64" w:rsidRDefault="000121BD" w:rsidP="00577B64">
      <w:pPr>
        <w:spacing w:line="276" w:lineRule="auto"/>
        <w:ind w:firstLine="720"/>
        <w:jc w:val="both"/>
        <w:rPr>
          <w:rFonts w:ascii="Times New Roman" w:hAnsi="Times New Roman" w:cs="Times New Roman"/>
          <w:b/>
          <w:color w:val="000000"/>
          <w:sz w:val="24"/>
          <w:szCs w:val="24"/>
        </w:rPr>
      </w:pPr>
      <w:r w:rsidRPr="001C1F3F">
        <w:rPr>
          <w:rFonts w:ascii="Times New Roman" w:hAnsi="Times New Roman" w:cs="Times New Roman"/>
          <w:b/>
          <w:color w:val="000000"/>
          <w:sz w:val="24"/>
          <w:szCs w:val="24"/>
        </w:rPr>
        <w:t>ПОСТАНОВЛЯЕТ:</w:t>
      </w:r>
    </w:p>
    <w:p w:rsidR="000121BD" w:rsidRPr="001C1F3F" w:rsidRDefault="000121BD" w:rsidP="00577B64">
      <w:pPr>
        <w:spacing w:line="276" w:lineRule="auto"/>
        <w:ind w:firstLine="720"/>
        <w:jc w:val="both"/>
        <w:rPr>
          <w:rFonts w:ascii="Times New Roman" w:hAnsi="Times New Roman" w:cs="Times New Roman"/>
          <w:b/>
          <w:color w:val="000000"/>
          <w:sz w:val="24"/>
          <w:szCs w:val="24"/>
        </w:rPr>
      </w:pPr>
      <w:r w:rsidRPr="001C1F3F">
        <w:rPr>
          <w:rFonts w:ascii="Times New Roman" w:hAnsi="Times New Roman" w:cs="Times New Roman"/>
          <w:color w:val="000000"/>
          <w:sz w:val="24"/>
          <w:szCs w:val="24"/>
        </w:rPr>
        <w:tab/>
      </w:r>
    </w:p>
    <w:p w:rsidR="000121BD" w:rsidRPr="00577B64" w:rsidRDefault="000121BD" w:rsidP="001137A9">
      <w:pPr>
        <w:pStyle w:val="aa"/>
        <w:numPr>
          <w:ilvl w:val="0"/>
          <w:numId w:val="7"/>
        </w:numPr>
        <w:spacing w:after="360" w:line="276" w:lineRule="auto"/>
        <w:ind w:left="0" w:firstLine="851"/>
        <w:contextualSpacing w:val="0"/>
        <w:jc w:val="both"/>
        <w:rPr>
          <w:rFonts w:ascii="Times New Roman" w:hAnsi="Times New Roman" w:cs="Times New Roman"/>
          <w:sz w:val="24"/>
          <w:szCs w:val="24"/>
        </w:rPr>
      </w:pPr>
      <w:r w:rsidRPr="00577B64">
        <w:rPr>
          <w:rFonts w:ascii="Times New Roman" w:hAnsi="Times New Roman" w:cs="Times New Roman"/>
          <w:color w:val="000000"/>
          <w:sz w:val="24"/>
          <w:szCs w:val="24"/>
        </w:rPr>
        <w:t xml:space="preserve">Утвердить административный регламент администрации </w:t>
      </w:r>
      <w:r w:rsidRPr="00577B64">
        <w:rPr>
          <w:rFonts w:ascii="Times New Roman" w:hAnsi="Times New Roman" w:cs="Times New Roman"/>
          <w:sz w:val="24"/>
          <w:szCs w:val="24"/>
        </w:rPr>
        <w:t>Горско</w:t>
      </w:r>
      <w:r w:rsidR="004472AD">
        <w:rPr>
          <w:rFonts w:ascii="Times New Roman" w:hAnsi="Times New Roman" w:cs="Times New Roman"/>
          <w:sz w:val="24"/>
          <w:szCs w:val="24"/>
        </w:rPr>
        <w:t>го</w:t>
      </w:r>
      <w:r w:rsidRPr="00577B64">
        <w:rPr>
          <w:rFonts w:ascii="Times New Roman" w:hAnsi="Times New Roman" w:cs="Times New Roman"/>
          <w:color w:val="000000"/>
          <w:sz w:val="24"/>
          <w:szCs w:val="24"/>
        </w:rPr>
        <w:t xml:space="preserve"> сельско</w:t>
      </w:r>
      <w:r w:rsidR="004472AD">
        <w:rPr>
          <w:rFonts w:ascii="Times New Roman" w:hAnsi="Times New Roman" w:cs="Times New Roman"/>
          <w:color w:val="000000"/>
          <w:sz w:val="24"/>
          <w:szCs w:val="24"/>
        </w:rPr>
        <w:t>го</w:t>
      </w:r>
      <w:r w:rsidRPr="00577B64">
        <w:rPr>
          <w:rFonts w:ascii="Times New Roman" w:hAnsi="Times New Roman" w:cs="Times New Roman"/>
          <w:color w:val="000000"/>
          <w:sz w:val="24"/>
          <w:szCs w:val="24"/>
        </w:rPr>
        <w:t xml:space="preserve"> поселени</w:t>
      </w:r>
      <w:r w:rsidR="004472AD">
        <w:rPr>
          <w:rFonts w:ascii="Times New Roman" w:hAnsi="Times New Roman" w:cs="Times New Roman"/>
          <w:color w:val="000000"/>
          <w:sz w:val="24"/>
          <w:szCs w:val="24"/>
        </w:rPr>
        <w:t>я</w:t>
      </w:r>
      <w:r w:rsidRPr="00577B64">
        <w:rPr>
          <w:rFonts w:ascii="Times New Roman" w:hAnsi="Times New Roman" w:cs="Times New Roman"/>
          <w:color w:val="000000"/>
          <w:sz w:val="24"/>
          <w:szCs w:val="24"/>
        </w:rPr>
        <w:t xml:space="preserve"> Тихвинского муниципального района Ленинградской области </w:t>
      </w:r>
      <w:r w:rsidRPr="00577B64">
        <w:rPr>
          <w:rFonts w:ascii="Times New Roman" w:hAnsi="Times New Roman" w:cs="Times New Roman"/>
          <w:bCs/>
          <w:sz w:val="24"/>
          <w:szCs w:val="24"/>
        </w:rPr>
        <w:t xml:space="preserve">по предоставлению муниципальной услуги </w:t>
      </w:r>
      <w:r w:rsidRPr="00577B64">
        <w:rPr>
          <w:rFonts w:ascii="Times New Roman" w:hAnsi="Times New Roman" w:cs="Times New Roman"/>
          <w:b/>
          <w:bCs/>
          <w:sz w:val="24"/>
          <w:szCs w:val="24"/>
        </w:rPr>
        <w:t>«</w:t>
      </w:r>
      <w:r w:rsidRPr="00A074A0">
        <w:rPr>
          <w:rFonts w:ascii="Times New Roman" w:hAnsi="Times New Roman" w:cs="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074A0">
        <w:rPr>
          <w:rFonts w:ascii="Times New Roman" w:hAnsi="Times New Roman" w:cs="Times New Roman"/>
          <w:sz w:val="24"/>
          <w:szCs w:val="24"/>
        </w:rPr>
        <w:t xml:space="preserve"> (приложение).</w:t>
      </w:r>
    </w:p>
    <w:p w:rsidR="00577B64" w:rsidRDefault="00577B64" w:rsidP="001137A9">
      <w:pPr>
        <w:pStyle w:val="aa"/>
        <w:numPr>
          <w:ilvl w:val="0"/>
          <w:numId w:val="7"/>
        </w:numPr>
        <w:spacing w:after="360" w:line="276" w:lineRule="auto"/>
        <w:ind w:left="0" w:firstLine="851"/>
        <w:contextualSpacing w:val="0"/>
        <w:jc w:val="both"/>
        <w:rPr>
          <w:rFonts w:ascii="Times New Roman" w:hAnsi="Times New Roman" w:cs="Times New Roman"/>
          <w:sz w:val="24"/>
          <w:szCs w:val="24"/>
        </w:rPr>
      </w:pPr>
      <w:r w:rsidRPr="00577B64">
        <w:rPr>
          <w:rFonts w:ascii="Times New Roman" w:hAnsi="Times New Roman" w:cs="Times New Roman"/>
          <w:sz w:val="24"/>
          <w:szCs w:val="24"/>
        </w:rPr>
        <w:t>С момента вступления в силу настоящего постановления призна</w:t>
      </w:r>
      <w:r>
        <w:rPr>
          <w:rFonts w:ascii="Times New Roman" w:hAnsi="Times New Roman" w:cs="Times New Roman"/>
          <w:sz w:val="24"/>
          <w:szCs w:val="24"/>
        </w:rPr>
        <w:t>ть утратившим силу постановление</w:t>
      </w:r>
      <w:r w:rsidRPr="00577B64">
        <w:rPr>
          <w:rFonts w:ascii="Times New Roman" w:hAnsi="Times New Roman" w:cs="Times New Roman"/>
          <w:sz w:val="24"/>
          <w:szCs w:val="24"/>
        </w:rPr>
        <w:t xml:space="preserve"> администрац</w:t>
      </w:r>
      <w:r>
        <w:rPr>
          <w:rFonts w:ascii="Times New Roman" w:hAnsi="Times New Roman" w:cs="Times New Roman"/>
          <w:sz w:val="24"/>
          <w:szCs w:val="24"/>
        </w:rPr>
        <w:t>ии Горского сельского поселения от 26.12.2024 № 05-199-а «</w:t>
      </w:r>
      <w:r w:rsidRPr="00577B64">
        <w:rPr>
          <w:rFonts w:ascii="Times New Roman" w:hAnsi="Times New Roman" w:cs="Times New Roman"/>
          <w:sz w:val="24"/>
          <w:szCs w:val="24"/>
        </w:rPr>
        <w:t>Об утверждении административного регламента администрации Горского сельского поселения Тихвинского муниципального района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hAnsi="Times New Roman" w:cs="Times New Roman"/>
          <w:sz w:val="24"/>
          <w:szCs w:val="24"/>
        </w:rPr>
        <w:t>.</w:t>
      </w:r>
    </w:p>
    <w:p w:rsidR="00577B64" w:rsidRPr="00577B64" w:rsidRDefault="00577B64" w:rsidP="001137A9">
      <w:pPr>
        <w:pStyle w:val="aa"/>
        <w:numPr>
          <w:ilvl w:val="0"/>
          <w:numId w:val="7"/>
        </w:numPr>
        <w:spacing w:after="360" w:line="276" w:lineRule="auto"/>
        <w:ind w:left="0" w:firstLine="851"/>
        <w:contextualSpacing w:val="0"/>
        <w:jc w:val="both"/>
        <w:rPr>
          <w:rFonts w:ascii="Times New Roman" w:hAnsi="Times New Roman" w:cs="Times New Roman"/>
          <w:sz w:val="24"/>
          <w:szCs w:val="24"/>
        </w:rPr>
      </w:pPr>
      <w:r w:rsidRPr="001C1F3F">
        <w:rPr>
          <w:rFonts w:ascii="Times New Roman" w:hAnsi="Times New Roman" w:cs="Times New Roman"/>
          <w:color w:val="000000"/>
          <w:sz w:val="24"/>
          <w:szCs w:val="24"/>
        </w:rPr>
        <w:t xml:space="preserve">Административный регламент обнародовать путем размещения на официальном сайте </w:t>
      </w:r>
      <w:r w:rsidRPr="001C1F3F">
        <w:rPr>
          <w:rFonts w:ascii="Times New Roman" w:hAnsi="Times New Roman" w:cs="Times New Roman"/>
          <w:sz w:val="24"/>
          <w:szCs w:val="24"/>
        </w:rPr>
        <w:t>Горского</w:t>
      </w:r>
      <w:r w:rsidRPr="001C1F3F">
        <w:rPr>
          <w:rFonts w:ascii="Times New Roman" w:hAnsi="Times New Roman" w:cs="Times New Roman"/>
          <w:color w:val="000000"/>
          <w:sz w:val="24"/>
          <w:szCs w:val="24"/>
        </w:rPr>
        <w:t xml:space="preserve"> сельского поселения в сети Интернет </w:t>
      </w:r>
      <w:r w:rsidR="008A7B93">
        <w:rPr>
          <w:rFonts w:ascii="Times New Roman" w:hAnsi="Times New Roman" w:cs="Times New Roman"/>
          <w:color w:val="000000"/>
          <w:sz w:val="24"/>
          <w:szCs w:val="24"/>
        </w:rPr>
        <w:t>(</w:t>
      </w:r>
      <w:hyperlink r:id="rId7" w:history="1">
        <w:r w:rsidR="008A7B93" w:rsidRPr="000903A4">
          <w:rPr>
            <w:rStyle w:val="a3"/>
            <w:rFonts w:ascii="Times New Roman" w:hAnsi="Times New Roman" w:cs="Times New Roman"/>
            <w:sz w:val="24"/>
            <w:szCs w:val="24"/>
          </w:rPr>
          <w:t>https://gorskoe-r41.gosweb.gosuslugi.ru</w:t>
        </w:r>
      </w:hyperlink>
      <w:r w:rsidR="008A7B93">
        <w:rPr>
          <w:rFonts w:ascii="Times New Roman" w:hAnsi="Times New Roman" w:cs="Times New Roman"/>
          <w:color w:val="000000"/>
          <w:sz w:val="24"/>
          <w:szCs w:val="24"/>
          <w:u w:val="single"/>
        </w:rPr>
        <w:t xml:space="preserve">) </w:t>
      </w:r>
      <w:r w:rsidRPr="001C1F3F">
        <w:rPr>
          <w:rFonts w:ascii="Times New Roman" w:hAnsi="Times New Roman" w:cs="Times New Roman"/>
          <w:color w:val="000000"/>
          <w:sz w:val="24"/>
          <w:szCs w:val="24"/>
        </w:rP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Pr="001C1F3F">
        <w:rPr>
          <w:rFonts w:ascii="Times New Roman" w:hAnsi="Times New Roman" w:cs="Times New Roman"/>
          <w:sz w:val="24"/>
          <w:szCs w:val="24"/>
        </w:rPr>
        <w:t>Горское</w:t>
      </w:r>
      <w:r w:rsidRPr="001C1F3F">
        <w:rPr>
          <w:rFonts w:ascii="Times New Roman" w:hAnsi="Times New Roman" w:cs="Times New Roman"/>
          <w:color w:val="000000"/>
          <w:sz w:val="24"/>
          <w:szCs w:val="24"/>
        </w:rPr>
        <w:t xml:space="preserve"> сельское поселение, деревня </w:t>
      </w:r>
      <w:r w:rsidRPr="001C1F3F">
        <w:rPr>
          <w:rFonts w:ascii="Times New Roman" w:hAnsi="Times New Roman" w:cs="Times New Roman"/>
          <w:sz w:val="24"/>
          <w:szCs w:val="24"/>
        </w:rPr>
        <w:t>Горка</w:t>
      </w:r>
      <w:r w:rsidRPr="001C1F3F">
        <w:rPr>
          <w:rFonts w:ascii="Times New Roman" w:hAnsi="Times New Roman" w:cs="Times New Roman"/>
          <w:color w:val="000000"/>
          <w:sz w:val="24"/>
          <w:szCs w:val="24"/>
        </w:rPr>
        <w:t>, ул</w:t>
      </w:r>
      <w:r>
        <w:rPr>
          <w:rFonts w:ascii="Times New Roman" w:hAnsi="Times New Roman" w:cs="Times New Roman"/>
          <w:color w:val="000000"/>
          <w:sz w:val="24"/>
          <w:szCs w:val="24"/>
        </w:rPr>
        <w:t>ица</w:t>
      </w:r>
      <w:r w:rsidRPr="001C1F3F">
        <w:rPr>
          <w:rFonts w:ascii="Times New Roman" w:hAnsi="Times New Roman" w:cs="Times New Roman"/>
          <w:color w:val="000000"/>
          <w:sz w:val="24"/>
          <w:szCs w:val="24"/>
        </w:rPr>
        <w:t xml:space="preserve"> Центральная, д</w:t>
      </w:r>
      <w:r>
        <w:rPr>
          <w:rFonts w:ascii="Times New Roman" w:hAnsi="Times New Roman" w:cs="Times New Roman"/>
          <w:color w:val="000000"/>
          <w:sz w:val="24"/>
          <w:szCs w:val="24"/>
        </w:rPr>
        <w:t xml:space="preserve">ом </w:t>
      </w:r>
      <w:r w:rsidRPr="001C1F3F">
        <w:rPr>
          <w:rFonts w:ascii="Times New Roman" w:hAnsi="Times New Roman" w:cs="Times New Roman"/>
          <w:color w:val="000000"/>
          <w:sz w:val="24"/>
          <w:szCs w:val="24"/>
        </w:rPr>
        <w:t>50.</w:t>
      </w:r>
    </w:p>
    <w:p w:rsidR="00577B64" w:rsidRPr="00577B64" w:rsidRDefault="00577B64" w:rsidP="00577B64">
      <w:pPr>
        <w:pStyle w:val="aa"/>
        <w:numPr>
          <w:ilvl w:val="0"/>
          <w:numId w:val="7"/>
        </w:numPr>
        <w:spacing w:after="120" w:line="276" w:lineRule="auto"/>
        <w:jc w:val="both"/>
        <w:rPr>
          <w:rFonts w:ascii="Times New Roman" w:hAnsi="Times New Roman" w:cs="Times New Roman"/>
          <w:sz w:val="24"/>
          <w:szCs w:val="24"/>
        </w:rPr>
      </w:pPr>
      <w:r w:rsidRPr="001C1F3F">
        <w:rPr>
          <w:rFonts w:ascii="Times New Roman" w:hAnsi="Times New Roman" w:cs="Times New Roman"/>
          <w:color w:val="000000"/>
          <w:sz w:val="24"/>
          <w:szCs w:val="24"/>
        </w:rPr>
        <w:lastRenderedPageBreak/>
        <w:t>Контроль за исполнением настоящего постановления оставляю за собой</w:t>
      </w:r>
      <w:r>
        <w:rPr>
          <w:rFonts w:ascii="Times New Roman" w:hAnsi="Times New Roman" w:cs="Times New Roman"/>
          <w:color w:val="000000"/>
          <w:sz w:val="24"/>
          <w:szCs w:val="24"/>
        </w:rPr>
        <w:t>.</w:t>
      </w:r>
    </w:p>
    <w:p w:rsidR="000121BD" w:rsidRPr="001C1F3F" w:rsidRDefault="000121BD" w:rsidP="000121BD">
      <w:pPr>
        <w:ind w:firstLine="709"/>
        <w:jc w:val="both"/>
        <w:rPr>
          <w:rFonts w:ascii="Times New Roman" w:hAnsi="Times New Roman" w:cs="Times New Roman"/>
          <w:sz w:val="24"/>
          <w:szCs w:val="24"/>
        </w:rPr>
      </w:pPr>
    </w:p>
    <w:p w:rsidR="000121BD" w:rsidRPr="001C1F3F" w:rsidRDefault="000121BD" w:rsidP="000121BD">
      <w:pPr>
        <w:jc w:val="both"/>
        <w:rPr>
          <w:rFonts w:ascii="Times New Roman" w:hAnsi="Times New Roman" w:cs="Times New Roman"/>
          <w:color w:val="000000"/>
          <w:sz w:val="24"/>
          <w:szCs w:val="24"/>
        </w:rPr>
      </w:pPr>
    </w:p>
    <w:p w:rsidR="000121BD" w:rsidRPr="001C1F3F" w:rsidRDefault="000121BD" w:rsidP="000121BD">
      <w:pPr>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Глава администрации                                        </w:t>
      </w:r>
      <w:r w:rsidRPr="001C1F3F">
        <w:rPr>
          <w:rFonts w:ascii="Times New Roman" w:hAnsi="Times New Roman" w:cs="Times New Roman"/>
          <w:color w:val="000000"/>
          <w:sz w:val="24"/>
          <w:szCs w:val="24"/>
        </w:rPr>
        <w:tab/>
      </w:r>
      <w:r w:rsidRPr="001C1F3F">
        <w:rPr>
          <w:rFonts w:ascii="Times New Roman" w:hAnsi="Times New Roman" w:cs="Times New Roman"/>
          <w:color w:val="000000"/>
          <w:sz w:val="24"/>
          <w:szCs w:val="24"/>
        </w:rPr>
        <w:tab/>
      </w:r>
      <w:r w:rsidRPr="001C1F3F">
        <w:rPr>
          <w:rFonts w:ascii="Times New Roman" w:hAnsi="Times New Roman" w:cs="Times New Roman"/>
          <w:color w:val="000000"/>
          <w:sz w:val="24"/>
          <w:szCs w:val="24"/>
        </w:rPr>
        <w:tab/>
      </w:r>
      <w:r w:rsidRPr="001C1F3F">
        <w:rPr>
          <w:rFonts w:ascii="Times New Roman" w:hAnsi="Times New Roman" w:cs="Times New Roman"/>
          <w:color w:val="000000"/>
          <w:sz w:val="24"/>
          <w:szCs w:val="24"/>
        </w:rPr>
        <w:tab/>
        <w:t>Т.Р. Вишнякова</w:t>
      </w:r>
    </w:p>
    <w:p w:rsidR="000121BD" w:rsidRPr="001C1F3F" w:rsidRDefault="000121BD" w:rsidP="000121BD">
      <w:pPr>
        <w:jc w:val="both"/>
        <w:rPr>
          <w:rFonts w:ascii="Times New Roman" w:hAnsi="Times New Roman" w:cs="Times New Roman"/>
          <w:color w:val="000000"/>
          <w:sz w:val="24"/>
          <w:szCs w:val="24"/>
        </w:rPr>
      </w:pPr>
    </w:p>
    <w:p w:rsidR="000121BD" w:rsidRPr="001C1F3F"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Default="000121BD" w:rsidP="000121BD">
      <w:pPr>
        <w:ind w:firstLine="225"/>
        <w:jc w:val="both"/>
        <w:rPr>
          <w:rFonts w:ascii="Times New Roman" w:hAnsi="Times New Roman" w:cs="Times New Roman"/>
          <w:color w:val="000000"/>
          <w:sz w:val="24"/>
          <w:szCs w:val="24"/>
        </w:rPr>
      </w:pPr>
    </w:p>
    <w:p w:rsidR="000121BD" w:rsidRPr="001C1F3F" w:rsidRDefault="000121BD" w:rsidP="000121BD">
      <w:pPr>
        <w:ind w:firstLine="225"/>
        <w:jc w:val="both"/>
        <w:rPr>
          <w:rFonts w:ascii="Times New Roman" w:hAnsi="Times New Roman" w:cs="Times New Roman"/>
          <w:color w:val="000000"/>
          <w:sz w:val="24"/>
          <w:szCs w:val="24"/>
        </w:rPr>
      </w:pPr>
    </w:p>
    <w:p w:rsidR="00C11672" w:rsidRDefault="00C11672" w:rsidP="000121BD">
      <w:pPr>
        <w:jc w:val="both"/>
        <w:rPr>
          <w:rFonts w:ascii="Times New Roman" w:hAnsi="Times New Roman" w:cs="Times New Roman"/>
          <w:color w:val="000000"/>
          <w:sz w:val="24"/>
          <w:szCs w:val="24"/>
        </w:rPr>
      </w:pPr>
    </w:p>
    <w:p w:rsidR="000121BD" w:rsidRPr="001C1F3F" w:rsidRDefault="000121BD" w:rsidP="000121BD">
      <w:pPr>
        <w:jc w:val="both"/>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                         </w:t>
      </w:r>
    </w:p>
    <w:p w:rsidR="000121BD" w:rsidRPr="001C1F3F" w:rsidRDefault="000121BD" w:rsidP="00A074A0">
      <w:pPr>
        <w:ind w:firstLine="4536"/>
        <w:jc w:val="center"/>
        <w:rPr>
          <w:rFonts w:ascii="Times New Roman" w:hAnsi="Times New Roman" w:cs="Times New Roman"/>
          <w:sz w:val="24"/>
          <w:szCs w:val="24"/>
        </w:rPr>
      </w:pPr>
      <w:r w:rsidRPr="001C1F3F">
        <w:rPr>
          <w:rFonts w:ascii="Times New Roman" w:hAnsi="Times New Roman" w:cs="Times New Roman"/>
          <w:color w:val="000000"/>
          <w:sz w:val="24"/>
          <w:szCs w:val="24"/>
        </w:rPr>
        <w:lastRenderedPageBreak/>
        <w:t>УТВЕРЖДЕН</w:t>
      </w:r>
    </w:p>
    <w:p w:rsidR="00687472" w:rsidRDefault="000121BD" w:rsidP="00A074A0">
      <w:pPr>
        <w:ind w:left="4536"/>
        <w:jc w:val="center"/>
        <w:rPr>
          <w:rFonts w:ascii="Times New Roman" w:hAnsi="Times New Roman" w:cs="Times New Roman"/>
          <w:color w:val="000000"/>
          <w:sz w:val="24"/>
          <w:szCs w:val="24"/>
        </w:rPr>
      </w:pPr>
      <w:r w:rsidRPr="001C1F3F">
        <w:rPr>
          <w:rFonts w:ascii="Times New Roman" w:hAnsi="Times New Roman" w:cs="Times New Roman"/>
          <w:color w:val="000000"/>
          <w:sz w:val="24"/>
          <w:szCs w:val="24"/>
        </w:rPr>
        <w:t xml:space="preserve">постановлением администрации </w:t>
      </w:r>
    </w:p>
    <w:p w:rsidR="000121BD" w:rsidRPr="001C1F3F" w:rsidRDefault="000121BD" w:rsidP="00A074A0">
      <w:pPr>
        <w:ind w:left="4536"/>
        <w:jc w:val="center"/>
        <w:rPr>
          <w:rFonts w:ascii="Times New Roman" w:hAnsi="Times New Roman" w:cs="Times New Roman"/>
          <w:sz w:val="24"/>
          <w:szCs w:val="24"/>
        </w:rPr>
      </w:pPr>
      <w:bookmarkStart w:id="0" w:name="_GoBack"/>
      <w:bookmarkEnd w:id="0"/>
      <w:r w:rsidRPr="001C1F3F">
        <w:rPr>
          <w:rFonts w:ascii="Times New Roman" w:hAnsi="Times New Roman" w:cs="Times New Roman"/>
          <w:sz w:val="24"/>
          <w:szCs w:val="24"/>
        </w:rPr>
        <w:t>Горского</w:t>
      </w:r>
      <w:r w:rsidRPr="001C1F3F">
        <w:rPr>
          <w:rFonts w:ascii="Times New Roman" w:hAnsi="Times New Roman" w:cs="Times New Roman"/>
          <w:color w:val="000000"/>
          <w:sz w:val="24"/>
          <w:szCs w:val="24"/>
        </w:rPr>
        <w:t xml:space="preserve"> сельского поселения</w:t>
      </w:r>
    </w:p>
    <w:p w:rsidR="000121BD" w:rsidRPr="001137A9" w:rsidRDefault="008A7541" w:rsidP="00A074A0">
      <w:pPr>
        <w:ind w:left="4536"/>
        <w:jc w:val="center"/>
        <w:rPr>
          <w:rFonts w:ascii="Times New Roman" w:hAnsi="Times New Roman" w:cs="Times New Roman"/>
          <w:color w:val="FF0000"/>
          <w:sz w:val="24"/>
          <w:szCs w:val="24"/>
        </w:rPr>
      </w:pPr>
      <w:r w:rsidRPr="008A7541">
        <w:rPr>
          <w:rFonts w:ascii="Times New Roman" w:hAnsi="Times New Roman" w:cs="Times New Roman"/>
          <w:color w:val="000000" w:themeColor="text1"/>
          <w:sz w:val="24"/>
          <w:szCs w:val="24"/>
        </w:rPr>
        <w:t>от 21</w:t>
      </w:r>
      <w:r w:rsidR="000121BD" w:rsidRPr="008A7541">
        <w:rPr>
          <w:rFonts w:ascii="Times New Roman" w:hAnsi="Times New Roman" w:cs="Times New Roman"/>
          <w:color w:val="000000" w:themeColor="text1"/>
          <w:sz w:val="24"/>
          <w:szCs w:val="24"/>
        </w:rPr>
        <w:t>.</w:t>
      </w:r>
      <w:r w:rsidRPr="008A7541">
        <w:rPr>
          <w:rFonts w:ascii="Times New Roman" w:hAnsi="Times New Roman" w:cs="Times New Roman"/>
          <w:color w:val="000000" w:themeColor="text1"/>
          <w:sz w:val="24"/>
          <w:szCs w:val="24"/>
        </w:rPr>
        <w:t>07.2025</w:t>
      </w:r>
      <w:r w:rsidR="00687472">
        <w:rPr>
          <w:rFonts w:ascii="Times New Roman" w:hAnsi="Times New Roman" w:cs="Times New Roman"/>
          <w:color w:val="000000" w:themeColor="text1"/>
          <w:sz w:val="24"/>
          <w:szCs w:val="24"/>
        </w:rPr>
        <w:t xml:space="preserve"> </w:t>
      </w:r>
      <w:r w:rsidR="000121BD" w:rsidRPr="008A7541">
        <w:rPr>
          <w:rFonts w:ascii="Times New Roman" w:hAnsi="Times New Roman" w:cs="Times New Roman"/>
          <w:color w:val="000000" w:themeColor="text1"/>
          <w:sz w:val="24"/>
          <w:szCs w:val="24"/>
        </w:rPr>
        <w:t>№ 05-1</w:t>
      </w:r>
      <w:r w:rsidRPr="008A7541">
        <w:rPr>
          <w:rFonts w:ascii="Times New Roman" w:hAnsi="Times New Roman" w:cs="Times New Roman"/>
          <w:color w:val="000000" w:themeColor="text1"/>
          <w:sz w:val="24"/>
          <w:szCs w:val="24"/>
        </w:rPr>
        <w:t>25</w:t>
      </w:r>
      <w:r w:rsidR="000121BD" w:rsidRPr="008A7541">
        <w:rPr>
          <w:rFonts w:ascii="Times New Roman" w:hAnsi="Times New Roman" w:cs="Times New Roman"/>
          <w:color w:val="000000" w:themeColor="text1"/>
          <w:sz w:val="24"/>
          <w:szCs w:val="24"/>
        </w:rPr>
        <w:t>-а</w:t>
      </w:r>
    </w:p>
    <w:p w:rsidR="000121BD" w:rsidRPr="001C1F3F" w:rsidRDefault="000121BD" w:rsidP="00A074A0">
      <w:pPr>
        <w:spacing w:after="120"/>
        <w:ind w:firstLine="4536"/>
        <w:jc w:val="center"/>
        <w:rPr>
          <w:rFonts w:ascii="Times New Roman" w:hAnsi="Times New Roman" w:cs="Times New Roman"/>
          <w:sz w:val="24"/>
          <w:szCs w:val="24"/>
        </w:rPr>
      </w:pPr>
      <w:r w:rsidRPr="001C1F3F">
        <w:rPr>
          <w:rFonts w:ascii="Times New Roman" w:hAnsi="Times New Roman" w:cs="Times New Roman"/>
          <w:sz w:val="24"/>
          <w:szCs w:val="24"/>
        </w:rPr>
        <w:t>(приложение)</w:t>
      </w:r>
    </w:p>
    <w:p w:rsidR="000121BD" w:rsidRPr="001C1F3F" w:rsidRDefault="000121BD" w:rsidP="000121BD">
      <w:pPr>
        <w:spacing w:after="120"/>
        <w:ind w:firstLine="709"/>
        <w:jc w:val="both"/>
        <w:rPr>
          <w:rFonts w:ascii="Times New Roman" w:hAnsi="Times New Roman" w:cs="Times New Roman"/>
          <w:sz w:val="24"/>
          <w:szCs w:val="24"/>
        </w:rPr>
      </w:pPr>
    </w:p>
    <w:p w:rsidR="000121BD" w:rsidRPr="001C1F3F" w:rsidRDefault="000121BD" w:rsidP="000121BD">
      <w:pPr>
        <w:spacing w:after="120"/>
        <w:ind w:firstLine="709"/>
        <w:jc w:val="both"/>
        <w:rPr>
          <w:rFonts w:ascii="Times New Roman" w:hAnsi="Times New Roman" w:cs="Times New Roman"/>
          <w:b/>
          <w:bCs/>
          <w:sz w:val="24"/>
          <w:szCs w:val="24"/>
        </w:rPr>
      </w:pPr>
    </w:p>
    <w:p w:rsidR="000121BD" w:rsidRPr="00A074A0" w:rsidRDefault="008A7541" w:rsidP="00A074A0">
      <w:pPr>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r w:rsidR="000121BD" w:rsidRPr="00A074A0">
        <w:rPr>
          <w:rFonts w:ascii="Times New Roman" w:hAnsi="Times New Roman" w:cs="Times New Roman"/>
          <w:b/>
          <w:bCs/>
          <w:sz w:val="24"/>
          <w:szCs w:val="24"/>
        </w:rPr>
        <w:br/>
      </w:r>
      <w:r w:rsidR="000121BD" w:rsidRPr="00A074A0">
        <w:rPr>
          <w:rFonts w:ascii="Times New Roman" w:hAnsi="Times New Roman" w:cs="Times New Roman"/>
          <w:b/>
          <w:sz w:val="24"/>
          <w:szCs w:val="24"/>
        </w:rPr>
        <w:t>администрации Горско</w:t>
      </w:r>
      <w:r w:rsidR="001137A9" w:rsidRPr="00A074A0">
        <w:rPr>
          <w:rFonts w:ascii="Times New Roman" w:hAnsi="Times New Roman" w:cs="Times New Roman"/>
          <w:b/>
          <w:sz w:val="24"/>
          <w:szCs w:val="24"/>
        </w:rPr>
        <w:t>го</w:t>
      </w:r>
      <w:r w:rsidR="000121BD" w:rsidRPr="00A074A0">
        <w:rPr>
          <w:rFonts w:ascii="Times New Roman" w:hAnsi="Times New Roman" w:cs="Times New Roman"/>
          <w:b/>
          <w:sz w:val="24"/>
          <w:szCs w:val="24"/>
        </w:rPr>
        <w:t xml:space="preserve"> сельско</w:t>
      </w:r>
      <w:r w:rsidR="001137A9" w:rsidRPr="00A074A0">
        <w:rPr>
          <w:rFonts w:ascii="Times New Roman" w:hAnsi="Times New Roman" w:cs="Times New Roman"/>
          <w:b/>
          <w:sz w:val="24"/>
          <w:szCs w:val="24"/>
        </w:rPr>
        <w:t>го</w:t>
      </w:r>
      <w:r w:rsidR="000121BD" w:rsidRPr="00A074A0">
        <w:rPr>
          <w:rFonts w:ascii="Times New Roman" w:hAnsi="Times New Roman" w:cs="Times New Roman"/>
          <w:b/>
          <w:sz w:val="24"/>
          <w:szCs w:val="24"/>
        </w:rPr>
        <w:t xml:space="preserve"> поселени</w:t>
      </w:r>
      <w:r w:rsidR="001137A9" w:rsidRPr="00A074A0">
        <w:rPr>
          <w:rFonts w:ascii="Times New Roman" w:hAnsi="Times New Roman" w:cs="Times New Roman"/>
          <w:b/>
          <w:sz w:val="24"/>
          <w:szCs w:val="24"/>
        </w:rPr>
        <w:t>я</w:t>
      </w:r>
      <w:r w:rsidR="000121BD" w:rsidRPr="00A074A0">
        <w:rPr>
          <w:rFonts w:ascii="Times New Roman" w:hAnsi="Times New Roman" w:cs="Times New Roman"/>
          <w:b/>
          <w:sz w:val="24"/>
          <w:szCs w:val="24"/>
        </w:rPr>
        <w:t xml:space="preserve"> Тихвинского муниципального района Ленинградской области по предоставлению муниципальной услуги</w:t>
      </w:r>
      <w:r w:rsidR="00A074A0">
        <w:rPr>
          <w:rFonts w:ascii="Times New Roman" w:hAnsi="Times New Roman" w:cs="Times New Roman"/>
          <w:b/>
          <w:sz w:val="24"/>
          <w:szCs w:val="24"/>
        </w:rPr>
        <w:t xml:space="preserve"> </w:t>
      </w:r>
      <w:r w:rsidR="000121BD" w:rsidRPr="00A074A0">
        <w:rPr>
          <w:rFonts w:ascii="Times New Roman" w:hAnsi="Times New Roman" w:cs="Times New Roman"/>
          <w:b/>
          <w:sz w:val="24"/>
          <w:szCs w:val="24"/>
        </w:rPr>
        <w:t xml:space="preserve"> </w:t>
      </w:r>
      <w:bookmarkStart w:id="1" w:name="Par1"/>
      <w:bookmarkEnd w:id="1"/>
      <w:r w:rsidR="000121BD" w:rsidRPr="00A074A0">
        <w:rPr>
          <w:rFonts w:ascii="Times New Roman" w:hAnsi="Times New Roman" w:cs="Times New Roman"/>
          <w:b/>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121BD" w:rsidRPr="001C1F3F" w:rsidRDefault="000121BD" w:rsidP="000121BD">
      <w:pPr>
        <w:jc w:val="both"/>
        <w:rPr>
          <w:rFonts w:ascii="Times New Roman" w:hAnsi="Times New Roman" w:cs="Times New Roman"/>
          <w:b/>
          <w:bCs/>
          <w:sz w:val="24"/>
          <w:szCs w:val="24"/>
        </w:rPr>
      </w:pPr>
    </w:p>
    <w:p w:rsidR="000121BD" w:rsidRPr="001C1F3F" w:rsidRDefault="000121BD" w:rsidP="000121BD">
      <w:pPr>
        <w:jc w:val="center"/>
        <w:rPr>
          <w:rFonts w:ascii="Times New Roman" w:hAnsi="Times New Roman" w:cs="Times New Roman"/>
          <w:sz w:val="24"/>
          <w:szCs w:val="24"/>
        </w:rPr>
      </w:pPr>
      <w:r w:rsidRPr="001C1F3F">
        <w:rPr>
          <w:rFonts w:ascii="Times New Roman" w:hAnsi="Times New Roman" w:cs="Times New Roman"/>
          <w:sz w:val="24"/>
          <w:szCs w:val="24"/>
        </w:rPr>
        <w:t xml:space="preserve">(Сокращенное наименование: «Признание помещения жилым помещением, </w:t>
      </w:r>
      <w:r w:rsidRPr="001C1F3F">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1C1F3F">
        <w:rPr>
          <w:rFonts w:ascii="Times New Roman" w:hAnsi="Times New Roman" w:cs="Times New Roman"/>
          <w:sz w:val="24"/>
          <w:szCs w:val="24"/>
        </w:rPr>
        <w:t>»)</w:t>
      </w:r>
    </w:p>
    <w:p w:rsidR="000121BD" w:rsidRPr="001C1F3F" w:rsidRDefault="000121BD" w:rsidP="000121BD">
      <w:pPr>
        <w:jc w:val="both"/>
        <w:rPr>
          <w:rFonts w:ascii="Times New Roman" w:hAnsi="Times New Roman" w:cs="Times New Roman"/>
          <w:sz w:val="24"/>
          <w:szCs w:val="24"/>
        </w:rPr>
      </w:pPr>
    </w:p>
    <w:p w:rsidR="000121BD" w:rsidRPr="001C1F3F" w:rsidRDefault="000121BD" w:rsidP="00AC4C85">
      <w:pPr>
        <w:pStyle w:val="12"/>
        <w:widowControl w:val="0"/>
        <w:numPr>
          <w:ilvl w:val="0"/>
          <w:numId w:val="3"/>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bookmarkStart w:id="2" w:name="Par36"/>
      <w:bookmarkEnd w:id="2"/>
      <w:r w:rsidRPr="001C1F3F">
        <w:rPr>
          <w:rFonts w:ascii="Times New Roman" w:hAnsi="Times New Roman"/>
          <w:b/>
          <w:bCs/>
          <w:sz w:val="24"/>
          <w:szCs w:val="24"/>
        </w:rPr>
        <w:t>Общие положения</w:t>
      </w:r>
    </w:p>
    <w:p w:rsidR="000121BD" w:rsidRPr="001C1F3F" w:rsidRDefault="000121BD" w:rsidP="000121BD">
      <w:pPr>
        <w:tabs>
          <w:tab w:val="left" w:pos="142"/>
          <w:tab w:val="left" w:pos="284"/>
        </w:tabs>
        <w:ind w:left="-284" w:firstLine="851"/>
        <w:jc w:val="both"/>
        <w:rPr>
          <w:rFonts w:ascii="Times New Roman" w:hAnsi="Times New Roman" w:cs="Times New Roman"/>
          <w:sz w:val="24"/>
          <w:szCs w:val="24"/>
        </w:rPr>
      </w:pPr>
    </w:p>
    <w:p w:rsidR="000121BD" w:rsidRPr="001C1F3F" w:rsidRDefault="000121BD" w:rsidP="000121BD">
      <w:pPr>
        <w:pStyle w:val="12"/>
        <w:widowControl w:val="0"/>
        <w:numPr>
          <w:ilvl w:val="1"/>
          <w:numId w:val="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3" w:name="sub_1011"/>
      <w:r w:rsidRPr="001C1F3F">
        <w:rPr>
          <w:rFonts w:ascii="Times New Roman" w:hAnsi="Times New Roman"/>
          <w:sz w:val="24"/>
          <w:szCs w:val="24"/>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0121BD" w:rsidRPr="001C1F3F" w:rsidRDefault="000121BD" w:rsidP="000121BD">
      <w:pPr>
        <w:tabs>
          <w:tab w:val="left" w:pos="142"/>
          <w:tab w:val="left" w:pos="284"/>
          <w:tab w:val="left" w:pos="1134"/>
        </w:tabs>
        <w:ind w:firstLine="709"/>
        <w:jc w:val="both"/>
        <w:rPr>
          <w:rFonts w:ascii="Times New Roman" w:hAnsi="Times New Roman" w:cs="Times New Roman"/>
          <w:sz w:val="24"/>
          <w:szCs w:val="24"/>
          <w:lang w:eastAsia="en-US"/>
        </w:rPr>
      </w:pPr>
      <w:r w:rsidRPr="001C1F3F">
        <w:rPr>
          <w:rFonts w:ascii="Times New Roman" w:hAnsi="Times New Roman" w:cs="Times New Roman"/>
          <w:sz w:val="24"/>
          <w:szCs w:val="24"/>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1C1F3F">
        <w:rPr>
          <w:rFonts w:ascii="Times New Roman" w:hAnsi="Times New Roman" w:cs="Times New Roman"/>
          <w:sz w:val="24"/>
          <w:szCs w:val="24"/>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1C1F3F">
        <w:rPr>
          <w:rFonts w:ascii="Times New Roman" w:hAnsi="Times New Roman" w:cs="Times New Roman"/>
          <w:sz w:val="24"/>
          <w:szCs w:val="24"/>
          <w:lang w:eastAsia="en-US"/>
        </w:rPr>
        <w:br/>
        <w:t>и принятия решения по результатам оценки является:</w:t>
      </w:r>
    </w:p>
    <w:p w:rsidR="000121BD" w:rsidRPr="001137A9" w:rsidRDefault="000121BD" w:rsidP="001137A9">
      <w:pPr>
        <w:pStyle w:val="aa"/>
        <w:numPr>
          <w:ilvl w:val="0"/>
          <w:numId w:val="8"/>
        </w:numPr>
        <w:tabs>
          <w:tab w:val="left" w:pos="142"/>
          <w:tab w:val="left" w:pos="284"/>
          <w:tab w:val="left" w:pos="1134"/>
        </w:tabs>
        <w:jc w:val="both"/>
        <w:rPr>
          <w:rFonts w:ascii="Times New Roman" w:hAnsi="Times New Roman" w:cs="Times New Roman"/>
          <w:sz w:val="24"/>
          <w:szCs w:val="24"/>
        </w:rPr>
      </w:pPr>
      <w:r w:rsidRPr="001137A9">
        <w:rPr>
          <w:rFonts w:ascii="Times New Roman" w:hAnsi="Times New Roman" w:cs="Times New Roman"/>
          <w:sz w:val="24"/>
          <w:szCs w:val="24"/>
        </w:rPr>
        <w:t>заявление лица, имеющего право на получение муниципальной услуги;</w:t>
      </w:r>
    </w:p>
    <w:p w:rsidR="000121BD" w:rsidRPr="001137A9" w:rsidRDefault="000121BD" w:rsidP="001137A9">
      <w:pPr>
        <w:pStyle w:val="aa"/>
        <w:numPr>
          <w:ilvl w:val="0"/>
          <w:numId w:val="8"/>
        </w:numPr>
        <w:tabs>
          <w:tab w:val="left" w:pos="142"/>
          <w:tab w:val="left" w:pos="284"/>
          <w:tab w:val="left" w:pos="1134"/>
        </w:tabs>
        <w:ind w:left="0" w:firstLine="1069"/>
        <w:jc w:val="both"/>
        <w:rPr>
          <w:rFonts w:ascii="Times New Roman" w:hAnsi="Times New Roman" w:cs="Times New Roman"/>
          <w:sz w:val="24"/>
          <w:szCs w:val="24"/>
        </w:rPr>
      </w:pPr>
      <w:r w:rsidRPr="001137A9">
        <w:rPr>
          <w:rFonts w:ascii="Times New Roman" w:hAnsi="Times New Roman" w:cs="Times New Roman"/>
          <w:sz w:val="24"/>
          <w:szCs w:val="24"/>
        </w:rPr>
        <w:t xml:space="preserve">получение </w:t>
      </w:r>
      <w:r w:rsidRPr="001137A9">
        <w:rPr>
          <w:rFonts w:ascii="Times New Roman" w:hAnsi="Times New Roman" w:cs="Times New Roman"/>
          <w:sz w:val="24"/>
          <w:szCs w:val="24"/>
          <w:lang w:eastAsia="en-US"/>
        </w:rPr>
        <w:t>сводного перечня объектов (жилых помещений), находящихся</w:t>
      </w:r>
      <w:r w:rsidRPr="001137A9">
        <w:rPr>
          <w:rFonts w:ascii="Times New Roman" w:hAnsi="Times New Roman" w:cs="Times New Roman"/>
          <w:sz w:val="24"/>
          <w:szCs w:val="24"/>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21BD" w:rsidRPr="001C1F3F" w:rsidRDefault="000121BD" w:rsidP="000121BD">
      <w:pPr>
        <w:tabs>
          <w:tab w:val="left" w:pos="142"/>
          <w:tab w:val="left" w:pos="284"/>
          <w:tab w:val="left" w:pos="1134"/>
        </w:tabs>
        <w:ind w:firstLine="709"/>
        <w:jc w:val="both"/>
        <w:rPr>
          <w:rFonts w:ascii="Times New Roman" w:hAnsi="Times New Roman" w:cs="Times New Roman"/>
          <w:sz w:val="24"/>
          <w:szCs w:val="24"/>
        </w:rPr>
      </w:pPr>
      <w:bookmarkStart w:id="4" w:name="sub_1002"/>
      <w:bookmarkEnd w:id="3"/>
      <w:r w:rsidRPr="001C1F3F">
        <w:rPr>
          <w:rFonts w:ascii="Times New Roman" w:hAnsi="Times New Roman" w:cs="Times New Roman"/>
          <w:sz w:val="24"/>
          <w:szCs w:val="24"/>
        </w:rPr>
        <w:t xml:space="preserve">1.2. Заявителями, имеющими право на получение муниципальной услуги, являются: </w:t>
      </w:r>
    </w:p>
    <w:p w:rsidR="000121BD" w:rsidRPr="001C1F3F" w:rsidRDefault="000121BD" w:rsidP="000121BD">
      <w:pPr>
        <w:tabs>
          <w:tab w:val="left" w:pos="142"/>
          <w:tab w:val="left" w:pos="284"/>
          <w:tab w:val="left" w:pos="1134"/>
        </w:tabs>
        <w:ind w:firstLine="709"/>
        <w:jc w:val="both"/>
        <w:rPr>
          <w:rFonts w:ascii="Times New Roman" w:hAnsi="Times New Roman" w:cs="Times New Roman"/>
          <w:sz w:val="24"/>
          <w:szCs w:val="24"/>
        </w:rPr>
      </w:pPr>
      <w:r w:rsidRPr="001C1F3F">
        <w:rPr>
          <w:rFonts w:ascii="Times New Roman" w:hAnsi="Times New Roman" w:cs="Times New Roman"/>
          <w:sz w:val="24"/>
          <w:szCs w:val="24"/>
        </w:rPr>
        <w:t>-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rsidR="000121BD" w:rsidRPr="001C1F3F" w:rsidRDefault="000121BD" w:rsidP="000121BD">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Представлять интересы заявителя имеют право:</w:t>
      </w:r>
    </w:p>
    <w:p w:rsidR="000121BD" w:rsidRPr="001C1F3F" w:rsidRDefault="000121BD" w:rsidP="000121BD">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 от имени физических лиц:</w:t>
      </w:r>
    </w:p>
    <w:p w:rsidR="000121BD" w:rsidRPr="001C1F3F" w:rsidRDefault="000121BD" w:rsidP="000121BD">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представители, действующие в силу полномочий, основанных на доверенности или договоре;</w:t>
      </w:r>
    </w:p>
    <w:p w:rsidR="000121BD" w:rsidRPr="001C1F3F" w:rsidRDefault="000121BD" w:rsidP="000121BD">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опекуны недееспособных граждан;</w:t>
      </w:r>
    </w:p>
    <w:p w:rsidR="000121BD" w:rsidRPr="001C1F3F" w:rsidRDefault="000121BD" w:rsidP="000121BD">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rsidR="000121BD" w:rsidRPr="001C1F3F" w:rsidRDefault="000121BD" w:rsidP="000121BD">
      <w:pPr>
        <w:tabs>
          <w:tab w:val="left" w:pos="1134"/>
        </w:tabs>
        <w:ind w:firstLine="709"/>
        <w:jc w:val="both"/>
        <w:rPr>
          <w:rFonts w:ascii="Times New Roman" w:eastAsia="Calibri" w:hAnsi="Times New Roman" w:cs="Times New Roman"/>
          <w:sz w:val="24"/>
          <w:szCs w:val="24"/>
        </w:rPr>
      </w:pPr>
      <w:r w:rsidRPr="001C1F3F">
        <w:rPr>
          <w:rFonts w:ascii="Times New Roman" w:eastAsia="Calibri" w:hAnsi="Times New Roman" w:cs="Times New Roman"/>
          <w:sz w:val="24"/>
          <w:szCs w:val="24"/>
        </w:rPr>
        <w:t>- от имени юридических лиц:</w:t>
      </w:r>
    </w:p>
    <w:p w:rsidR="000121BD" w:rsidRPr="001C1F3F" w:rsidRDefault="000121BD" w:rsidP="000121BD">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0121BD" w:rsidRPr="001C1F3F" w:rsidRDefault="000121BD" w:rsidP="000121BD">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lastRenderedPageBreak/>
        <w:t xml:space="preserve">представители, действующие от имени заявителя в силу полномочий </w:t>
      </w:r>
      <w:r w:rsidRPr="001C1F3F">
        <w:rPr>
          <w:rFonts w:ascii="Times New Roman" w:hAnsi="Times New Roman" w:cs="Times New Roman"/>
          <w:sz w:val="24"/>
          <w:szCs w:val="24"/>
        </w:rPr>
        <w:br/>
        <w:t>на основании доверенности или договора.</w:t>
      </w:r>
    </w:p>
    <w:p w:rsidR="000121BD" w:rsidRPr="001C1F3F" w:rsidRDefault="000121BD" w:rsidP="000121BD">
      <w:pPr>
        <w:pStyle w:val="ConsPlusNormal"/>
        <w:ind w:firstLine="709"/>
        <w:jc w:val="both"/>
        <w:rPr>
          <w:rFonts w:ascii="Times New Roman" w:hAnsi="Times New Roman" w:cs="Times New Roman"/>
          <w:sz w:val="24"/>
          <w:szCs w:val="24"/>
        </w:rPr>
      </w:pPr>
      <w:r w:rsidRPr="001C1F3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137A9" w:rsidRPr="001137A9" w:rsidRDefault="000121BD" w:rsidP="001137A9">
      <w:pPr>
        <w:spacing w:after="120"/>
        <w:ind w:firstLine="709"/>
        <w:jc w:val="both"/>
        <w:rPr>
          <w:rFonts w:ascii="Times New Roman" w:hAnsi="Times New Roman" w:cs="Times New Roman"/>
          <w:sz w:val="24"/>
          <w:szCs w:val="24"/>
        </w:rPr>
      </w:pPr>
      <w:r w:rsidRPr="001C1F3F">
        <w:rPr>
          <w:rFonts w:ascii="Times New Roman" w:hAnsi="Times New Roman" w:cs="Times New Roman"/>
          <w:sz w:val="24"/>
          <w:szCs w:val="24"/>
        </w:rPr>
        <w:t xml:space="preserve">1.3. </w:t>
      </w:r>
      <w:r w:rsidR="009A559C" w:rsidRPr="009A559C">
        <w:rPr>
          <w:rFonts w:ascii="Times New Roman" w:hAnsi="Times New Roman" w:cs="Times New Roman"/>
          <w:sz w:val="24"/>
          <w:szCs w:val="24"/>
        </w:rPr>
        <w:t xml:space="preserve">Информация о месте нахождения администрации </w:t>
      </w:r>
      <w:r w:rsidR="009A559C">
        <w:rPr>
          <w:rFonts w:ascii="Times New Roman" w:hAnsi="Times New Roman" w:cs="Times New Roman"/>
          <w:sz w:val="24"/>
          <w:szCs w:val="24"/>
        </w:rPr>
        <w:t>Горского сельского поселения</w:t>
      </w:r>
      <w:r w:rsidR="009A559C" w:rsidRPr="009A559C">
        <w:rPr>
          <w:rFonts w:ascii="Times New Roman" w:hAnsi="Times New Roman" w:cs="Times New Roman"/>
          <w:sz w:val="24"/>
          <w:szCs w:val="24"/>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137A9" w:rsidRPr="009A559C" w:rsidRDefault="009A559C" w:rsidP="009A559C">
      <w:pPr>
        <w:pStyle w:val="aa"/>
        <w:numPr>
          <w:ilvl w:val="0"/>
          <w:numId w:val="9"/>
        </w:numPr>
        <w:spacing w:after="120"/>
        <w:ind w:left="0" w:firstLine="709"/>
        <w:jc w:val="both"/>
        <w:rPr>
          <w:rFonts w:ascii="Times New Roman" w:hAnsi="Times New Roman" w:cs="Times New Roman"/>
          <w:sz w:val="24"/>
          <w:szCs w:val="24"/>
        </w:rPr>
      </w:pPr>
      <w:r w:rsidRPr="009A559C">
        <w:rPr>
          <w:rFonts w:ascii="Times New Roman" w:hAnsi="Times New Roman" w:cs="Times New Roman"/>
          <w:sz w:val="24"/>
          <w:szCs w:val="24"/>
        </w:rPr>
        <w:t>на информационных стендах в местах предоставления муниципальной услуги (в доступном для заявителей месте);</w:t>
      </w:r>
    </w:p>
    <w:p w:rsidR="001137A9" w:rsidRPr="009A559C" w:rsidRDefault="001137A9" w:rsidP="009A559C">
      <w:pPr>
        <w:pStyle w:val="aa"/>
        <w:numPr>
          <w:ilvl w:val="0"/>
          <w:numId w:val="9"/>
        </w:numPr>
        <w:spacing w:after="120"/>
        <w:ind w:left="0" w:firstLine="709"/>
        <w:jc w:val="both"/>
        <w:rPr>
          <w:rFonts w:ascii="Times New Roman" w:hAnsi="Times New Roman" w:cs="Times New Roman"/>
          <w:sz w:val="24"/>
          <w:szCs w:val="24"/>
        </w:rPr>
      </w:pPr>
      <w:r w:rsidRPr="009A559C">
        <w:rPr>
          <w:rFonts w:ascii="Times New Roman" w:hAnsi="Times New Roman" w:cs="Times New Roman"/>
          <w:sz w:val="24"/>
          <w:szCs w:val="24"/>
        </w:rPr>
        <w:t>на сайте Администрации;</w:t>
      </w:r>
    </w:p>
    <w:p w:rsidR="001137A9" w:rsidRPr="009A559C" w:rsidRDefault="009A559C" w:rsidP="009A559C">
      <w:pPr>
        <w:pStyle w:val="aa"/>
        <w:numPr>
          <w:ilvl w:val="0"/>
          <w:numId w:val="9"/>
        </w:numPr>
        <w:spacing w:after="120"/>
        <w:ind w:left="0" w:firstLine="709"/>
        <w:jc w:val="both"/>
        <w:rPr>
          <w:rFonts w:ascii="Times New Roman" w:hAnsi="Times New Roman" w:cs="Times New Roman"/>
          <w:sz w:val="24"/>
          <w:szCs w:val="24"/>
        </w:rPr>
      </w:pPr>
      <w:r w:rsidRPr="009A559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rsidR="009A559C" w:rsidRPr="009A559C" w:rsidRDefault="009A559C" w:rsidP="009A559C">
      <w:pPr>
        <w:pStyle w:val="aa"/>
        <w:numPr>
          <w:ilvl w:val="0"/>
          <w:numId w:val="9"/>
        </w:numPr>
        <w:spacing w:after="120"/>
        <w:ind w:left="0" w:firstLine="709"/>
        <w:jc w:val="both"/>
        <w:rPr>
          <w:rFonts w:ascii="Times New Roman" w:hAnsi="Times New Roman" w:cs="Times New Roman"/>
          <w:sz w:val="24"/>
          <w:szCs w:val="24"/>
        </w:rPr>
      </w:pPr>
      <w:r w:rsidRPr="009A559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9A559C" w:rsidRPr="009A559C" w:rsidRDefault="009A559C" w:rsidP="009A559C">
      <w:pPr>
        <w:pStyle w:val="aa"/>
        <w:numPr>
          <w:ilvl w:val="0"/>
          <w:numId w:val="9"/>
        </w:numPr>
        <w:spacing w:after="120"/>
        <w:ind w:left="0" w:firstLine="709"/>
        <w:jc w:val="both"/>
        <w:rPr>
          <w:rFonts w:ascii="Times New Roman" w:hAnsi="Times New Roman" w:cs="Times New Roman"/>
          <w:sz w:val="24"/>
          <w:szCs w:val="24"/>
        </w:rPr>
      </w:pPr>
      <w:r w:rsidRPr="009A559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121BD" w:rsidRDefault="009A559C" w:rsidP="009A559C">
      <w:pPr>
        <w:spacing w:after="120"/>
        <w:ind w:firstLine="709"/>
        <w:jc w:val="both"/>
        <w:rPr>
          <w:rFonts w:ascii="Times New Roman" w:hAnsi="Times New Roman" w:cs="Times New Roman"/>
          <w:sz w:val="24"/>
          <w:szCs w:val="24"/>
        </w:rPr>
      </w:pPr>
      <w:r w:rsidRPr="009A559C">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9A559C" w:rsidRPr="009A559C" w:rsidRDefault="009A559C" w:rsidP="009A559C">
      <w:pPr>
        <w:spacing w:after="120"/>
        <w:ind w:firstLine="709"/>
        <w:jc w:val="both"/>
        <w:rPr>
          <w:rFonts w:ascii="Times New Roman" w:hAnsi="Times New Roman" w:cs="Times New Roman"/>
          <w:sz w:val="24"/>
          <w:szCs w:val="24"/>
        </w:rPr>
      </w:pPr>
      <w:r w:rsidRPr="009A559C">
        <w:rPr>
          <w:rFonts w:ascii="Times New Roman" w:hAnsi="Times New Roman" w:cs="Times New Roman"/>
          <w:sz w:val="24"/>
          <w:szCs w:val="24"/>
        </w:rPr>
        <w:t>1.4. Информация о месте нахождения и графике работы администрации.</w:t>
      </w:r>
    </w:p>
    <w:p w:rsidR="009A559C" w:rsidRPr="009A559C" w:rsidRDefault="009A559C" w:rsidP="009A559C">
      <w:pPr>
        <w:spacing w:after="120"/>
        <w:ind w:firstLine="709"/>
        <w:jc w:val="both"/>
        <w:rPr>
          <w:rFonts w:ascii="Times New Roman" w:hAnsi="Times New Roman" w:cs="Times New Roman"/>
          <w:sz w:val="24"/>
          <w:szCs w:val="24"/>
        </w:rPr>
      </w:pPr>
      <w:r w:rsidRPr="009A559C">
        <w:rPr>
          <w:rFonts w:ascii="Times New Roman" w:hAnsi="Times New Roman" w:cs="Times New Roman"/>
          <w:sz w:val="24"/>
          <w:szCs w:val="24"/>
        </w:rPr>
        <w:t>Ленинградская область, Тихвинский муниципальный район, Горское сельское поселение, деревня Горка, ул</w:t>
      </w:r>
      <w:r>
        <w:rPr>
          <w:rFonts w:ascii="Times New Roman" w:hAnsi="Times New Roman" w:cs="Times New Roman"/>
          <w:sz w:val="24"/>
          <w:szCs w:val="24"/>
        </w:rPr>
        <w:t>ица</w:t>
      </w:r>
      <w:r w:rsidRPr="009A559C">
        <w:rPr>
          <w:rFonts w:ascii="Times New Roman" w:hAnsi="Times New Roman" w:cs="Times New Roman"/>
          <w:sz w:val="24"/>
          <w:szCs w:val="24"/>
        </w:rPr>
        <w:t xml:space="preserve"> Центральная, дом 50, </w:t>
      </w:r>
    </w:p>
    <w:p w:rsidR="009A559C" w:rsidRPr="009A559C" w:rsidRDefault="009A559C" w:rsidP="009A559C">
      <w:pPr>
        <w:spacing w:after="120"/>
        <w:ind w:firstLine="709"/>
        <w:jc w:val="both"/>
        <w:rPr>
          <w:rFonts w:ascii="Times New Roman" w:hAnsi="Times New Roman" w:cs="Times New Roman"/>
          <w:sz w:val="24"/>
          <w:szCs w:val="24"/>
        </w:rPr>
      </w:pPr>
      <w:r w:rsidRPr="009A559C">
        <w:rPr>
          <w:rFonts w:ascii="Times New Roman" w:hAnsi="Times New Roman" w:cs="Times New Roman"/>
          <w:sz w:val="24"/>
          <w:szCs w:val="24"/>
        </w:rPr>
        <w:t>телефоны: (81367) 39118.</w:t>
      </w:r>
    </w:p>
    <w:p w:rsidR="009A559C" w:rsidRPr="009A559C" w:rsidRDefault="009A559C" w:rsidP="009A559C">
      <w:pPr>
        <w:spacing w:after="120"/>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Режим работы: </w:t>
      </w:r>
    </w:p>
    <w:p w:rsidR="009A559C" w:rsidRPr="009A559C" w:rsidRDefault="009A559C" w:rsidP="009A559C">
      <w:pPr>
        <w:spacing w:after="120"/>
        <w:ind w:firstLine="709"/>
        <w:jc w:val="both"/>
        <w:rPr>
          <w:rFonts w:ascii="Times New Roman" w:hAnsi="Times New Roman" w:cs="Times New Roman"/>
          <w:sz w:val="24"/>
          <w:szCs w:val="24"/>
        </w:rPr>
      </w:pPr>
      <w:r w:rsidRPr="009A559C">
        <w:rPr>
          <w:rFonts w:ascii="Times New Roman" w:hAnsi="Times New Roman" w:cs="Times New Roman"/>
          <w:sz w:val="24"/>
          <w:szCs w:val="24"/>
        </w:rPr>
        <w:t>По</w:t>
      </w:r>
      <w:r>
        <w:rPr>
          <w:rFonts w:ascii="Times New Roman" w:hAnsi="Times New Roman" w:cs="Times New Roman"/>
          <w:sz w:val="24"/>
          <w:szCs w:val="24"/>
        </w:rPr>
        <w:t>недельник- четверг с 8-00 до 16-30</w:t>
      </w:r>
      <w:r w:rsidRPr="009A559C">
        <w:rPr>
          <w:rFonts w:ascii="Times New Roman" w:hAnsi="Times New Roman" w:cs="Times New Roman"/>
          <w:sz w:val="24"/>
          <w:szCs w:val="24"/>
        </w:rPr>
        <w:t xml:space="preserve"> часов, перерыв с 13-00 до 14-00 часов;</w:t>
      </w:r>
    </w:p>
    <w:p w:rsidR="009A559C" w:rsidRPr="009A559C" w:rsidRDefault="009A559C" w:rsidP="009A559C">
      <w:pPr>
        <w:spacing w:after="120"/>
        <w:ind w:firstLine="709"/>
        <w:jc w:val="both"/>
        <w:rPr>
          <w:rFonts w:ascii="Times New Roman" w:hAnsi="Times New Roman" w:cs="Times New Roman"/>
          <w:sz w:val="24"/>
          <w:szCs w:val="24"/>
        </w:rPr>
      </w:pPr>
      <w:r w:rsidRPr="009A559C">
        <w:rPr>
          <w:rFonts w:ascii="Times New Roman" w:hAnsi="Times New Roman" w:cs="Times New Roman"/>
          <w:sz w:val="24"/>
          <w:szCs w:val="24"/>
        </w:rPr>
        <w:t>Приёмные дни: понедельник, среда, четверг</w:t>
      </w:r>
    </w:p>
    <w:p w:rsidR="009A559C" w:rsidRPr="009A559C" w:rsidRDefault="009A559C" w:rsidP="009A559C">
      <w:pPr>
        <w:spacing w:after="120"/>
        <w:ind w:firstLine="709"/>
        <w:jc w:val="both"/>
        <w:rPr>
          <w:rFonts w:ascii="Times New Roman" w:hAnsi="Times New Roman" w:cs="Times New Roman"/>
          <w:sz w:val="24"/>
          <w:szCs w:val="24"/>
        </w:rPr>
      </w:pPr>
      <w:r w:rsidRPr="009A559C">
        <w:rPr>
          <w:rFonts w:ascii="Times New Roman" w:hAnsi="Times New Roman" w:cs="Times New Roman"/>
          <w:sz w:val="24"/>
          <w:szCs w:val="24"/>
        </w:rPr>
        <w:t>Адрес электронной почты администрации: sp-gorka@team47.ru</w:t>
      </w:r>
    </w:p>
    <w:p w:rsidR="009A559C" w:rsidRPr="001C1F3F" w:rsidRDefault="009A559C" w:rsidP="009A559C">
      <w:pPr>
        <w:spacing w:after="120"/>
        <w:ind w:firstLine="709"/>
        <w:jc w:val="both"/>
        <w:rPr>
          <w:rFonts w:ascii="Times New Roman" w:hAnsi="Times New Roman" w:cs="Times New Roman"/>
          <w:sz w:val="24"/>
          <w:szCs w:val="24"/>
        </w:rPr>
      </w:pPr>
      <w:r w:rsidRPr="009A559C">
        <w:rPr>
          <w:rFonts w:ascii="Times New Roman" w:hAnsi="Times New Roman" w:cs="Times New Roman"/>
          <w:sz w:val="24"/>
          <w:szCs w:val="24"/>
        </w:rPr>
        <w:t>Адрес официального сайта Администрации: https://gorskoe-r41.gosweb.gosuslugi.ru</w:t>
      </w:r>
    </w:p>
    <w:p w:rsidR="000121BD" w:rsidRPr="001C1F3F" w:rsidRDefault="000121BD" w:rsidP="000121BD">
      <w:pPr>
        <w:ind w:firstLine="709"/>
        <w:jc w:val="both"/>
        <w:rPr>
          <w:rFonts w:ascii="Times New Roman" w:hAnsi="Times New Roman" w:cs="Times New Roman"/>
          <w:sz w:val="24"/>
          <w:szCs w:val="24"/>
        </w:rPr>
      </w:pPr>
    </w:p>
    <w:p w:rsidR="000121BD" w:rsidRPr="001C1F3F" w:rsidRDefault="000121BD" w:rsidP="009A559C">
      <w:pPr>
        <w:pStyle w:val="12"/>
        <w:widowControl w:val="0"/>
        <w:numPr>
          <w:ilvl w:val="0"/>
          <w:numId w:val="3"/>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1C1F3F">
        <w:rPr>
          <w:rFonts w:ascii="Times New Roman" w:hAnsi="Times New Roman"/>
          <w:b/>
          <w:bCs/>
          <w:sz w:val="24"/>
          <w:szCs w:val="24"/>
        </w:rPr>
        <w:t>Стандарт предоставления муниципальной услуги</w:t>
      </w:r>
      <w:bookmarkEnd w:id="4"/>
    </w:p>
    <w:p w:rsidR="000121BD" w:rsidRPr="001C1F3F" w:rsidRDefault="000121BD" w:rsidP="000121BD">
      <w:pPr>
        <w:pStyle w:val="12"/>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9A559C" w:rsidRPr="009A559C" w:rsidRDefault="000121BD" w:rsidP="009A559C">
      <w:pPr>
        <w:ind w:firstLine="709"/>
        <w:jc w:val="both"/>
        <w:rPr>
          <w:rFonts w:ascii="Times New Roman" w:hAnsi="Times New Roman" w:cs="Times New Roman"/>
          <w:sz w:val="24"/>
          <w:szCs w:val="24"/>
        </w:rPr>
      </w:pPr>
      <w:bookmarkStart w:id="5" w:name="sub_1021"/>
      <w:r w:rsidRPr="001C1F3F">
        <w:rPr>
          <w:rFonts w:ascii="Times New Roman" w:hAnsi="Times New Roman" w:cs="Times New Roman"/>
          <w:sz w:val="24"/>
          <w:szCs w:val="24"/>
        </w:rPr>
        <w:t xml:space="preserve">2.1. </w:t>
      </w:r>
      <w:bookmarkStart w:id="6" w:name="sub_1022"/>
      <w:bookmarkEnd w:id="5"/>
      <w:r w:rsidR="009A559C" w:rsidRPr="009A559C">
        <w:rPr>
          <w:rFonts w:ascii="Times New Roman" w:hAnsi="Times New Roman" w:cs="Times New Roman"/>
          <w:sz w:val="24"/>
          <w:szCs w:val="24"/>
        </w:rPr>
        <w:t>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121BD" w:rsidRPr="001C1F3F" w:rsidRDefault="000121BD" w:rsidP="009A559C">
      <w:pPr>
        <w:ind w:firstLine="709"/>
        <w:jc w:val="both"/>
        <w:rPr>
          <w:rFonts w:ascii="Times New Roman" w:hAnsi="Times New Roman" w:cs="Times New Roman"/>
          <w:sz w:val="24"/>
          <w:szCs w:val="24"/>
        </w:rPr>
      </w:pPr>
      <w:r w:rsidRPr="001C1F3F">
        <w:rPr>
          <w:rFonts w:ascii="Times New Roman" w:hAnsi="Times New Roman" w:cs="Times New Roman"/>
          <w:sz w:val="24"/>
          <w:szCs w:val="24"/>
        </w:rPr>
        <w:t>2.2. Муниципальную услугу предоставляет:</w:t>
      </w:r>
      <w:r w:rsidR="009A559C">
        <w:rPr>
          <w:rFonts w:ascii="Times New Roman" w:hAnsi="Times New Roman" w:cs="Times New Roman"/>
          <w:sz w:val="24"/>
          <w:szCs w:val="24"/>
        </w:rPr>
        <w:t xml:space="preserve"> администрация</w:t>
      </w:r>
      <w:r w:rsidRPr="001C1F3F">
        <w:rPr>
          <w:rFonts w:ascii="Times New Roman" w:hAnsi="Times New Roman" w:cs="Times New Roman"/>
          <w:sz w:val="24"/>
          <w:szCs w:val="24"/>
        </w:rPr>
        <w:t xml:space="preserve"> </w:t>
      </w:r>
      <w:r w:rsidRPr="001C1F3F">
        <w:rPr>
          <w:rFonts w:ascii="Times New Roman" w:hAnsi="Times New Roman" w:cs="Times New Roman"/>
          <w:color w:val="000000"/>
          <w:sz w:val="24"/>
          <w:szCs w:val="24"/>
          <w:shd w:val="clear" w:color="auto" w:fill="FFFFFF"/>
        </w:rPr>
        <w:t>Горско</w:t>
      </w:r>
      <w:r w:rsidR="009A559C">
        <w:rPr>
          <w:rFonts w:ascii="Times New Roman" w:hAnsi="Times New Roman" w:cs="Times New Roman"/>
          <w:color w:val="000000"/>
          <w:sz w:val="24"/>
          <w:szCs w:val="24"/>
          <w:shd w:val="clear" w:color="auto" w:fill="FFFFFF"/>
        </w:rPr>
        <w:t>го</w:t>
      </w:r>
      <w:r w:rsidRPr="001C1F3F">
        <w:rPr>
          <w:rFonts w:ascii="Times New Roman" w:hAnsi="Times New Roman" w:cs="Times New Roman"/>
          <w:sz w:val="24"/>
          <w:szCs w:val="24"/>
        </w:rPr>
        <w:t xml:space="preserve"> сельско</w:t>
      </w:r>
      <w:r w:rsidR="009A559C">
        <w:rPr>
          <w:rFonts w:ascii="Times New Roman" w:hAnsi="Times New Roman" w:cs="Times New Roman"/>
          <w:sz w:val="24"/>
          <w:szCs w:val="24"/>
        </w:rPr>
        <w:t>го</w:t>
      </w:r>
      <w:r w:rsidRPr="001C1F3F">
        <w:rPr>
          <w:rFonts w:ascii="Times New Roman" w:hAnsi="Times New Roman" w:cs="Times New Roman"/>
          <w:sz w:val="24"/>
          <w:szCs w:val="24"/>
        </w:rPr>
        <w:t xml:space="preserve"> поселени</w:t>
      </w:r>
      <w:r w:rsidR="009A559C">
        <w:rPr>
          <w:rFonts w:ascii="Times New Roman" w:hAnsi="Times New Roman" w:cs="Times New Roman"/>
          <w:sz w:val="24"/>
          <w:szCs w:val="24"/>
        </w:rPr>
        <w:t>я</w:t>
      </w:r>
      <w:r w:rsidRPr="001C1F3F">
        <w:rPr>
          <w:rFonts w:ascii="Times New Roman" w:hAnsi="Times New Roman" w:cs="Times New Roman"/>
          <w:sz w:val="24"/>
          <w:szCs w:val="24"/>
        </w:rPr>
        <w:t xml:space="preserve"> Тихвинского муниципального района Ленинградской области (далее – администрация).</w:t>
      </w:r>
    </w:p>
    <w:bookmarkEnd w:id="6"/>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w:t>
      </w:r>
      <w:r w:rsidRPr="009A559C">
        <w:rPr>
          <w:rFonts w:ascii="Times New Roman" w:hAnsi="Times New Roman" w:cs="Times New Roman"/>
          <w:sz w:val="24"/>
          <w:szCs w:val="24"/>
        </w:rPr>
        <w:lastRenderedPageBreak/>
        <w:t>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В предоставлении муниципальной услуги участвуют: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ГБУ ЛО «МФЦ»;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bookmarkStart w:id="7" w:name="sub_1025"/>
      <w:r w:rsidRPr="009A559C">
        <w:rPr>
          <w:rFonts w:ascii="Times New Roman" w:hAnsi="Times New Roman" w:cs="Times New Roman"/>
          <w:sz w:val="24"/>
          <w:szCs w:val="24"/>
        </w:rPr>
        <w:t>Заявление на получение муниципальной услуги с комплектом документов принимаются:</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1) при личной явке:</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-в администрацию;</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-в филиалах, отделах, удаленных рабочих местах ГБУ ЛО «МФЦ»;</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2) без личной явки:</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почтовым отправлением в администрацию;</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в электронной форме через личный кабинет заявителя на ПГУ ЛО/ ЕПГУ;</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в электронной форме через сайт администрации (при технической реализации).</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Заявитель может записаться на прием для подачи заявления </w:t>
      </w:r>
      <w:r w:rsidRPr="009A559C">
        <w:rPr>
          <w:rFonts w:ascii="Times New Roman" w:hAnsi="Times New Roman" w:cs="Times New Roman"/>
          <w:sz w:val="24"/>
          <w:szCs w:val="24"/>
        </w:rPr>
        <w:br/>
        <w:t>о предоставлении муниципальной услуги следующими способами:</w:t>
      </w:r>
    </w:p>
    <w:p w:rsidR="009A559C" w:rsidRPr="009A559C" w:rsidRDefault="003C0EF2" w:rsidP="003C0EF2">
      <w:pPr>
        <w:ind w:firstLine="709"/>
        <w:jc w:val="both"/>
        <w:rPr>
          <w:rFonts w:ascii="Times New Roman" w:hAnsi="Times New Roman" w:cs="Times New Roman"/>
          <w:sz w:val="24"/>
          <w:szCs w:val="24"/>
        </w:rPr>
      </w:pPr>
      <w:r>
        <w:rPr>
          <w:rFonts w:ascii="Times New Roman" w:hAnsi="Times New Roman" w:cs="Times New Roman"/>
          <w:sz w:val="24"/>
          <w:szCs w:val="24"/>
        </w:rPr>
        <w:t>1)</w:t>
      </w:r>
      <w:r w:rsidR="009A559C" w:rsidRPr="009A559C">
        <w:rPr>
          <w:rFonts w:ascii="Times New Roman" w:hAnsi="Times New Roman" w:cs="Times New Roman"/>
          <w:sz w:val="24"/>
          <w:szCs w:val="24"/>
        </w:rPr>
        <w:t xml:space="preserve">посредством ПГУ ЛО/ЕПГУ – в администрацию, в ГБУ ЛО «МФЦ» </w:t>
      </w:r>
      <w:r w:rsidR="009A559C" w:rsidRPr="009A559C">
        <w:rPr>
          <w:rFonts w:ascii="Times New Roman" w:hAnsi="Times New Roman" w:cs="Times New Roman"/>
          <w:sz w:val="24"/>
          <w:szCs w:val="24"/>
        </w:rPr>
        <w:br/>
        <w:t>(при технической реализации);</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2) по телефону – администрации, ГБУ ЛО «МФЦ»;</w:t>
      </w:r>
    </w:p>
    <w:p w:rsidR="009A559C" w:rsidRPr="009A559C" w:rsidRDefault="009A559C" w:rsidP="003C0EF2">
      <w:pPr>
        <w:ind w:firstLine="709"/>
        <w:jc w:val="both"/>
        <w:rPr>
          <w:rFonts w:ascii="Times New Roman" w:hAnsi="Times New Roman" w:cs="Times New Roman"/>
          <w:sz w:val="24"/>
          <w:szCs w:val="24"/>
        </w:rPr>
      </w:pPr>
      <w:r w:rsidRPr="009A559C">
        <w:rPr>
          <w:rFonts w:ascii="Times New Roman" w:hAnsi="Times New Roman" w:cs="Times New Roman"/>
          <w:sz w:val="24"/>
          <w:szCs w:val="24"/>
        </w:rPr>
        <w:t>3) посредством сайта администрации.</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Для записи заявитель выбирает любые свободные для приема дату и время </w:t>
      </w:r>
      <w:r w:rsidRPr="009A559C">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9A559C" w:rsidRPr="009A559C" w:rsidRDefault="009A559C" w:rsidP="009A559C">
      <w:pPr>
        <w:ind w:firstLine="709"/>
        <w:jc w:val="both"/>
        <w:rPr>
          <w:rFonts w:ascii="Times New Roman" w:eastAsia="Calibri" w:hAnsi="Times New Roman" w:cs="Times New Roman"/>
          <w:sz w:val="24"/>
          <w:szCs w:val="24"/>
        </w:rPr>
      </w:pPr>
      <w:r w:rsidRPr="009A559C">
        <w:rPr>
          <w:rFonts w:ascii="Times New Roman" w:hAnsi="Times New Roman" w:cs="Times New Roman"/>
          <w:sz w:val="24"/>
          <w:szCs w:val="24"/>
        </w:rPr>
        <w:t xml:space="preserve">2.2.1. </w:t>
      </w:r>
      <w:r w:rsidRPr="009A559C">
        <w:rPr>
          <w:rFonts w:ascii="Times New Roman" w:eastAsia="Calibri"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A559C">
        <w:rPr>
          <w:rFonts w:ascii="Times New Roman" w:hAnsi="Times New Roman" w:cs="Times New Roman"/>
          <w:sz w:val="24"/>
          <w:szCs w:val="24"/>
        </w:rPr>
        <w:br/>
        <w:t>о физическом лице в указанных информационных системах;</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2)</w:t>
      </w:r>
      <w:r>
        <w:rPr>
          <w:rFonts w:ascii="Times New Roman" w:hAnsi="Times New Roman" w:cs="Times New Roman"/>
          <w:sz w:val="24"/>
          <w:szCs w:val="24"/>
        </w:rPr>
        <w:t xml:space="preserve"> </w:t>
      </w:r>
      <w:r w:rsidRPr="009A559C">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2.3. Результатом предоставления муниципальной услуги является: </w:t>
      </w:r>
    </w:p>
    <w:p w:rsidR="009A559C" w:rsidRPr="009A559C" w:rsidRDefault="009A559C" w:rsidP="009A559C">
      <w:pPr>
        <w:pStyle w:val="aa"/>
        <w:numPr>
          <w:ilvl w:val="0"/>
          <w:numId w:val="6"/>
        </w:numPr>
        <w:tabs>
          <w:tab w:val="left" w:pos="142"/>
          <w:tab w:val="left" w:pos="284"/>
          <w:tab w:val="left" w:pos="1134"/>
        </w:tabs>
        <w:ind w:left="0" w:firstLine="709"/>
        <w:jc w:val="both"/>
        <w:rPr>
          <w:rFonts w:ascii="Times New Roman" w:hAnsi="Times New Roman" w:cs="Times New Roman"/>
          <w:sz w:val="24"/>
          <w:szCs w:val="24"/>
        </w:rPr>
      </w:pPr>
      <w:r w:rsidRPr="009A559C">
        <w:rPr>
          <w:rFonts w:ascii="Times New Roman" w:hAnsi="Times New Roman" w:cs="Times New Roman"/>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A559C" w:rsidRPr="009A559C" w:rsidRDefault="009A559C" w:rsidP="009A559C">
      <w:pPr>
        <w:pStyle w:val="aa"/>
        <w:numPr>
          <w:ilvl w:val="0"/>
          <w:numId w:val="6"/>
        </w:numPr>
        <w:tabs>
          <w:tab w:val="left" w:pos="1134"/>
        </w:tabs>
        <w:autoSpaceDE/>
        <w:autoSpaceDN/>
        <w:adjustRightInd/>
        <w:ind w:left="0" w:firstLine="709"/>
        <w:jc w:val="both"/>
        <w:rPr>
          <w:rFonts w:ascii="Times New Roman" w:hAnsi="Times New Roman" w:cs="Times New Roman"/>
          <w:sz w:val="24"/>
          <w:szCs w:val="24"/>
        </w:rPr>
      </w:pPr>
      <w:r w:rsidRPr="009A559C">
        <w:rPr>
          <w:rFonts w:ascii="Times New Roman" w:hAnsi="Times New Roman" w:cs="Times New Roman"/>
          <w:sz w:val="24"/>
          <w:szCs w:val="24"/>
        </w:rPr>
        <w:t>возврат заявление документов на получение услуги без рассмотрения.</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bookmarkStart w:id="8" w:name="sub_121028"/>
      <w:bookmarkStart w:id="9" w:name="sub_1028"/>
      <w:bookmarkEnd w:id="7"/>
      <w:r w:rsidRPr="009A559C">
        <w:rPr>
          <w:rFonts w:ascii="Times New Roman" w:hAnsi="Times New Roman" w:cs="Times New Roman"/>
          <w:sz w:val="24"/>
          <w:szCs w:val="24"/>
        </w:rPr>
        <w:t xml:space="preserve">Результат предоставления муниципальной услуги предоставляется </w:t>
      </w:r>
      <w:r w:rsidRPr="009A559C">
        <w:rPr>
          <w:rFonts w:ascii="Times New Roman" w:hAnsi="Times New Roman" w:cs="Times New Roman"/>
          <w:sz w:val="24"/>
          <w:szCs w:val="24"/>
        </w:rPr>
        <w:br/>
        <w:t xml:space="preserve">(в соответствии со способом, указанным заявителем при подаче заявления </w:t>
      </w:r>
      <w:r w:rsidRPr="009A559C">
        <w:rPr>
          <w:rFonts w:ascii="Times New Roman" w:hAnsi="Times New Roman" w:cs="Times New Roman"/>
          <w:sz w:val="24"/>
          <w:szCs w:val="24"/>
        </w:rPr>
        <w:br/>
        <w:t>и документов):</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lastRenderedPageBreak/>
        <w:t>1) при личной явке:</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в администрации;</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в филиалах, отделах, удаленных рабочих местах ГБУ ЛО «МФЦ»;</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2) без личной явки:</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почтовым отправлением;</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на адрес электронной почты;</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в электронной форме через личный кабинет заявителя на ПГУ ЛО/ЕПГУ;</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в электронной форме через сайт администрации (при технической реализации).</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При получении результатов предоставления муниципальной услуги </w:t>
      </w:r>
      <w:r w:rsidRPr="009A559C">
        <w:rPr>
          <w:rFonts w:ascii="Times New Roman" w:hAnsi="Times New Roman" w:cs="Times New Roman"/>
          <w:sz w:val="24"/>
          <w:szCs w:val="24"/>
        </w:rPr>
        <w:b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2.4. Срок предоставления муниципальной услуги не дол</w:t>
      </w:r>
      <w:r>
        <w:rPr>
          <w:rFonts w:ascii="Times New Roman" w:hAnsi="Times New Roman" w:cs="Times New Roman"/>
          <w:sz w:val="24"/>
          <w:szCs w:val="24"/>
        </w:rPr>
        <w:t xml:space="preserve">жен превышать </w:t>
      </w:r>
      <w:r w:rsidRPr="009A559C">
        <w:rPr>
          <w:rFonts w:ascii="Times New Roman" w:hAnsi="Times New Roman" w:cs="Times New Roman"/>
          <w:sz w:val="24"/>
          <w:szCs w:val="24"/>
        </w:rPr>
        <w:t>30 календарных дня с даты поступления (регистрации) заявления в администрацию.</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bookmarkStart w:id="10" w:name="sub_1027"/>
      <w:r w:rsidRPr="009A559C">
        <w:rPr>
          <w:rFonts w:ascii="Times New Roman" w:hAnsi="Times New Roman" w:cs="Times New Roman"/>
          <w:sz w:val="24"/>
          <w:szCs w:val="24"/>
        </w:rPr>
        <w:t>2.5. Правовые основания для предоставления муниципальной услуги.</w:t>
      </w:r>
    </w:p>
    <w:p w:rsidR="009A559C" w:rsidRPr="009A559C" w:rsidRDefault="009A559C" w:rsidP="009A559C">
      <w:pPr>
        <w:pStyle w:val="aa"/>
        <w:numPr>
          <w:ilvl w:val="0"/>
          <w:numId w:val="5"/>
        </w:numPr>
        <w:tabs>
          <w:tab w:val="left" w:pos="142"/>
          <w:tab w:val="left" w:pos="284"/>
          <w:tab w:val="left" w:pos="1134"/>
        </w:tabs>
        <w:ind w:left="0"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Жилищный кодекс Российской Федерации; </w:t>
      </w:r>
    </w:p>
    <w:p w:rsidR="009A559C" w:rsidRPr="009A559C" w:rsidRDefault="009A559C" w:rsidP="009A559C">
      <w:pPr>
        <w:pStyle w:val="aa"/>
        <w:numPr>
          <w:ilvl w:val="0"/>
          <w:numId w:val="5"/>
        </w:numPr>
        <w:tabs>
          <w:tab w:val="left" w:pos="1134"/>
        </w:tabs>
        <w:autoSpaceDE/>
        <w:autoSpaceDN/>
        <w:adjustRightInd/>
        <w:ind w:left="0" w:firstLine="709"/>
        <w:jc w:val="both"/>
        <w:rPr>
          <w:rFonts w:ascii="Times New Roman" w:hAnsi="Times New Roman" w:cs="Times New Roman"/>
          <w:sz w:val="24"/>
          <w:szCs w:val="24"/>
        </w:rPr>
      </w:pPr>
      <w:r w:rsidRPr="009A559C">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9A559C" w:rsidRPr="009A559C" w:rsidRDefault="009A559C" w:rsidP="009A559C">
      <w:pPr>
        <w:pStyle w:val="aa"/>
        <w:numPr>
          <w:ilvl w:val="0"/>
          <w:numId w:val="5"/>
        </w:numPr>
        <w:tabs>
          <w:tab w:val="left" w:pos="1134"/>
        </w:tabs>
        <w:autoSpaceDE/>
        <w:autoSpaceDN/>
        <w:adjustRightInd/>
        <w:ind w:left="0"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9A559C" w:rsidRPr="009A559C" w:rsidRDefault="009A559C" w:rsidP="009A559C">
      <w:pPr>
        <w:pStyle w:val="aa"/>
        <w:numPr>
          <w:ilvl w:val="0"/>
          <w:numId w:val="5"/>
        </w:numPr>
        <w:tabs>
          <w:tab w:val="left" w:pos="1134"/>
        </w:tabs>
        <w:autoSpaceDE/>
        <w:autoSpaceDN/>
        <w:adjustRightInd/>
        <w:ind w:left="0"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Постановление Правительства Российской Федерации от 09.07.2016 </w:t>
      </w:r>
      <w:r w:rsidRPr="009A559C">
        <w:rPr>
          <w:rFonts w:ascii="Times New Roman" w:hAnsi="Times New Roman" w:cs="Times New Roman"/>
          <w:sz w:val="24"/>
          <w:szCs w:val="24"/>
        </w:rPr>
        <w:br/>
        <w:t>№ 649 «О мерах по приспособлению жилых помещений и общего имущества в многоквартирном доме с учетом потребностей инвалидов».</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9F3895" w:rsidRPr="009A559C">
        <w:rPr>
          <w:rFonts w:ascii="Times New Roman" w:hAnsi="Times New Roman" w:cs="Times New Roman"/>
          <w:sz w:val="24"/>
          <w:szCs w:val="24"/>
        </w:rPr>
        <w:t>https://gorskoe-r41.gosweb.gosuslugi.ru</w:t>
      </w:r>
      <w:r w:rsidRPr="009A559C">
        <w:rPr>
          <w:rFonts w:ascii="Times New Roman" w:hAnsi="Times New Roman" w:cs="Times New Roman"/>
          <w:sz w:val="24"/>
          <w:szCs w:val="24"/>
        </w:rPr>
        <w:t xml:space="preserve"> и в Реестре.</w:t>
      </w:r>
    </w:p>
    <w:bookmarkEnd w:id="10"/>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1) заявление о предоставлении муниципальной услуги в соответствии с приложением 1 </w:t>
      </w:r>
      <w:r w:rsidRPr="009A559C">
        <w:rPr>
          <w:rFonts w:ascii="Times New Roman" w:hAnsi="Times New Roman" w:cs="Times New Roman"/>
          <w:sz w:val="24"/>
          <w:szCs w:val="24"/>
        </w:rPr>
        <w:lastRenderedPageBreak/>
        <w:t>к административному регламенту;</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5) в отношении нежилого помещения для признания его в дальнейшем жилым помещением - проект реконструкции нежилого помещения;</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9A559C" w:rsidRPr="009A559C" w:rsidRDefault="009A559C" w:rsidP="009A559C">
      <w:pPr>
        <w:ind w:firstLine="709"/>
        <w:jc w:val="both"/>
        <w:rPr>
          <w:rFonts w:ascii="Times New Roman" w:eastAsiaTheme="minorHAnsi" w:hAnsi="Times New Roman" w:cs="Times New Roman"/>
          <w:sz w:val="24"/>
          <w:szCs w:val="24"/>
          <w:lang w:eastAsia="en-US"/>
        </w:rPr>
      </w:pPr>
      <w:r w:rsidRPr="009A559C">
        <w:rPr>
          <w:rFonts w:ascii="Times New Roman" w:hAnsi="Times New Roman" w:cs="Times New Roman"/>
          <w:sz w:val="24"/>
          <w:szCs w:val="24"/>
        </w:rPr>
        <w:t xml:space="preserve">7) заключение </w:t>
      </w:r>
      <w:r w:rsidRPr="009A559C">
        <w:rPr>
          <w:rFonts w:ascii="Times New Roman" w:eastAsiaTheme="minorHAnsi" w:hAnsi="Times New Roman" w:cs="Times New Roman"/>
          <w:sz w:val="24"/>
          <w:szCs w:val="24"/>
          <w:lang w:eastAsia="en-US"/>
        </w:rPr>
        <w:t xml:space="preserve">специализированной </w:t>
      </w:r>
      <w:r w:rsidRPr="009A559C">
        <w:rPr>
          <w:rFonts w:ascii="Times New Roman" w:hAnsi="Times New Roman" w:cs="Times New Roman"/>
          <w:sz w:val="24"/>
          <w:szCs w:val="24"/>
        </w:rPr>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w:t>
      </w:r>
      <w:r w:rsidRPr="009A559C">
        <w:rPr>
          <w:rFonts w:ascii="Times New Roman" w:eastAsiaTheme="minorHAnsi" w:hAnsi="Times New Roman" w:cs="Times New Roman"/>
          <w:sz w:val="24"/>
          <w:szCs w:val="24"/>
          <w:lang w:eastAsia="en-US"/>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8) заявления, письма, жалобы граждан на неудовлетворительные условия проживания – по усмотрению заявителя. </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color w:val="000000" w:themeColor="text1"/>
          <w:sz w:val="24"/>
          <w:szCs w:val="24"/>
        </w:rPr>
        <w:t xml:space="preserve">2.7. Исчерпывающий перечень </w:t>
      </w:r>
      <w:r w:rsidRPr="009A559C">
        <w:rPr>
          <w:rFonts w:ascii="Times New Roman" w:hAnsi="Times New Roman" w:cs="Times New Roman"/>
          <w:sz w:val="24"/>
          <w:szCs w:val="24"/>
        </w:rPr>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а) сведения из Единого государственного реестра недвижимости о правах на помещение;</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б) технический паспорт жилого помещения, а для нежилых помещений - технический план;</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9A559C">
        <w:rPr>
          <w:rFonts w:ascii="Times New Roman" w:hAnsi="Times New Roman" w:cs="Times New Roman"/>
          <w:color w:val="000000" w:themeColor="text1"/>
          <w:sz w:val="24"/>
          <w:szCs w:val="24"/>
        </w:rPr>
        <w:t>Положения, является необходимым для принятия решения о признании жилого помещения непригодным для проживания.</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eastAsia="Calibri" w:hAnsi="Times New Roman" w:cs="Times New Roman"/>
          <w:color w:val="000000" w:themeColor="text1"/>
          <w:sz w:val="24"/>
          <w:szCs w:val="24"/>
          <w:lang w:eastAsia="en-US"/>
        </w:rPr>
        <w:t>2.7.1.</w:t>
      </w:r>
      <w:r w:rsidR="009F3895">
        <w:rPr>
          <w:rFonts w:ascii="Times New Roman" w:hAnsi="Times New Roman" w:cs="Times New Roman"/>
          <w:color w:val="000000" w:themeColor="text1"/>
          <w:sz w:val="24"/>
          <w:szCs w:val="24"/>
        </w:rPr>
        <w:t xml:space="preserve"> </w:t>
      </w:r>
      <w:r w:rsidRPr="009A559C">
        <w:rPr>
          <w:rFonts w:ascii="Times New Roman" w:hAnsi="Times New Roman" w:cs="Times New Roman"/>
          <w:color w:val="000000" w:themeColor="text1"/>
          <w:sz w:val="24"/>
          <w:szCs w:val="24"/>
        </w:rPr>
        <w:t xml:space="preserve">Заявитель вправе представить документы (сведения), указанные </w:t>
      </w:r>
      <w:r w:rsidRPr="009A559C">
        <w:rPr>
          <w:rFonts w:ascii="Times New Roman" w:hAnsi="Times New Roman" w:cs="Times New Roman"/>
          <w:color w:val="000000" w:themeColor="text1"/>
          <w:sz w:val="24"/>
          <w:szCs w:val="24"/>
        </w:rPr>
        <w:br/>
        <w:t xml:space="preserve">в </w:t>
      </w:r>
      <w:hyperlink r:id="rId8" w:history="1">
        <w:r w:rsidRPr="009A559C">
          <w:rPr>
            <w:rFonts w:ascii="Times New Roman" w:hAnsi="Times New Roman" w:cs="Times New Roman"/>
            <w:color w:val="000000" w:themeColor="text1"/>
            <w:sz w:val="24"/>
            <w:szCs w:val="24"/>
          </w:rPr>
          <w:t>пункте 2.7</w:t>
        </w:r>
      </w:hyperlink>
      <w:r w:rsidRPr="009A559C">
        <w:rPr>
          <w:rFonts w:ascii="Times New Roman" w:hAnsi="Times New Roman" w:cs="Times New Roman"/>
          <w:color w:val="000000" w:themeColor="text1"/>
          <w:sz w:val="24"/>
          <w:szCs w:val="24"/>
        </w:rPr>
        <w:t xml:space="preserve"> административного </w:t>
      </w:r>
      <w:r w:rsidRPr="009A559C">
        <w:rPr>
          <w:rFonts w:ascii="Times New Roman" w:hAnsi="Times New Roman" w:cs="Times New Roman"/>
          <w:sz w:val="24"/>
          <w:szCs w:val="24"/>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A559C" w:rsidRPr="009A559C" w:rsidRDefault="009A559C" w:rsidP="003C0EF2">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2.7.2. При предоставлении муниципальной услуги запрещается требовать от Заявителя:</w:t>
      </w:r>
    </w:p>
    <w:p w:rsidR="009A559C" w:rsidRPr="009A559C" w:rsidRDefault="009A559C" w:rsidP="003C0EF2">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3C0EF2">
        <w:rPr>
          <w:rFonts w:ascii="Times New Roman" w:hAnsi="Times New Roman" w:cs="Times New Roman"/>
          <w:color w:val="000000" w:themeColor="text1"/>
          <w:sz w:val="24"/>
          <w:szCs w:val="24"/>
        </w:rPr>
        <w:t xml:space="preserve"> </w:t>
      </w:r>
      <w:r w:rsidRPr="009A559C">
        <w:rPr>
          <w:rFonts w:ascii="Times New Roman" w:hAnsi="Times New Roman" w:cs="Times New Roman"/>
          <w:color w:val="000000" w:themeColor="text1"/>
          <w:sz w:val="24"/>
          <w:szCs w:val="24"/>
        </w:rPr>
        <w:t>регулирующими отношения, возникающие в связи с предоставлением муниципальной услуги;</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представления документов и информации, которые в соответствии </w:t>
      </w:r>
      <w:r w:rsidRPr="009A559C">
        <w:rPr>
          <w:rFonts w:ascii="Times New Roman" w:hAnsi="Times New Roman" w:cs="Times New Roman"/>
          <w:color w:val="000000" w:themeColor="text1"/>
          <w:sz w:val="24"/>
          <w:szCs w:val="24"/>
        </w:rPr>
        <w:br/>
        <w:t xml:space="preserve">с нормативными правовыми актами Российской Федерации, нормативными правовыми актами </w:t>
      </w:r>
      <w:r w:rsidRPr="009A559C">
        <w:rPr>
          <w:rFonts w:ascii="Times New Roman" w:hAnsi="Times New Roman" w:cs="Times New Roman"/>
          <w:color w:val="000000" w:themeColor="text1"/>
          <w:sz w:val="24"/>
          <w:szCs w:val="24"/>
        </w:rPr>
        <w:lastRenderedPageBreak/>
        <w:t xml:space="preserve">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9A559C">
          <w:rPr>
            <w:rFonts w:ascii="Times New Roman" w:hAnsi="Times New Roman" w:cs="Times New Roman"/>
            <w:color w:val="000000" w:themeColor="text1"/>
            <w:sz w:val="24"/>
            <w:szCs w:val="24"/>
          </w:rPr>
          <w:t>части 6 статьи 7</w:t>
        </w:r>
      </w:hyperlink>
      <w:r w:rsidRPr="009A559C">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A559C" w:rsidRPr="009A559C" w:rsidRDefault="009A559C" w:rsidP="003C0EF2">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w:t>
      </w:r>
      <w:r w:rsidR="003C0EF2">
        <w:rPr>
          <w:rFonts w:ascii="Times New Roman" w:hAnsi="Times New Roman" w:cs="Times New Roman"/>
          <w:color w:val="000000" w:themeColor="text1"/>
          <w:sz w:val="24"/>
          <w:szCs w:val="24"/>
        </w:rPr>
        <w:t xml:space="preserve"> </w:t>
      </w:r>
      <w:r w:rsidRPr="009A559C">
        <w:rPr>
          <w:rFonts w:ascii="Times New Roman" w:hAnsi="Times New Roman" w:cs="Times New Roman"/>
          <w:color w:val="000000" w:themeColor="text1"/>
          <w:sz w:val="24"/>
          <w:szCs w:val="24"/>
        </w:rPr>
        <w:t>местного</w:t>
      </w:r>
      <w:r w:rsidR="003C0EF2">
        <w:rPr>
          <w:rFonts w:ascii="Times New Roman" w:hAnsi="Times New Roman" w:cs="Times New Roman"/>
          <w:color w:val="000000" w:themeColor="text1"/>
          <w:sz w:val="24"/>
          <w:szCs w:val="24"/>
        </w:rPr>
        <w:t xml:space="preserve"> </w:t>
      </w:r>
      <w:r w:rsidR="009F3895">
        <w:rPr>
          <w:rFonts w:ascii="Times New Roman" w:hAnsi="Times New Roman" w:cs="Times New Roman"/>
          <w:color w:val="000000" w:themeColor="text1"/>
          <w:sz w:val="24"/>
          <w:szCs w:val="24"/>
        </w:rPr>
        <w:t>самоуправления</w:t>
      </w:r>
      <w:r w:rsidR="003C0EF2">
        <w:rPr>
          <w:rFonts w:ascii="Times New Roman" w:hAnsi="Times New Roman" w:cs="Times New Roman"/>
          <w:color w:val="000000" w:themeColor="text1"/>
          <w:sz w:val="24"/>
          <w:szCs w:val="24"/>
        </w:rPr>
        <w:t xml:space="preserve"> </w:t>
      </w:r>
      <w:r w:rsidRPr="009A559C">
        <w:rPr>
          <w:rFonts w:ascii="Times New Roman" w:hAnsi="Times New Roman" w:cs="Times New Roman"/>
          <w:color w:val="000000" w:themeColor="text1"/>
          <w:sz w:val="24"/>
          <w:szCs w:val="24"/>
        </w:rPr>
        <w:t>организации,</w:t>
      </w:r>
      <w:r w:rsidR="003C0EF2">
        <w:rPr>
          <w:rFonts w:ascii="Times New Roman" w:hAnsi="Times New Roman" w:cs="Times New Roman"/>
          <w:color w:val="000000" w:themeColor="text1"/>
          <w:sz w:val="24"/>
          <w:szCs w:val="24"/>
        </w:rPr>
        <w:t xml:space="preserve"> </w:t>
      </w:r>
      <w:r w:rsidRPr="009A559C">
        <w:rPr>
          <w:rFonts w:ascii="Times New Roman" w:hAnsi="Times New Roman" w:cs="Times New Roman"/>
          <w:color w:val="000000" w:themeColor="text1"/>
          <w:sz w:val="24"/>
          <w:szCs w:val="24"/>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9A559C">
          <w:rPr>
            <w:rFonts w:ascii="Times New Roman" w:hAnsi="Times New Roman" w:cs="Times New Roman"/>
            <w:color w:val="000000" w:themeColor="text1"/>
            <w:sz w:val="24"/>
            <w:szCs w:val="24"/>
          </w:rPr>
          <w:t>части 1 статьи 9</w:t>
        </w:r>
      </w:hyperlink>
      <w:r w:rsidRPr="009A559C">
        <w:rPr>
          <w:rFonts w:ascii="Times New Roman" w:hAnsi="Times New Roman" w:cs="Times New Roman"/>
          <w:color w:val="000000" w:themeColor="text1"/>
          <w:sz w:val="24"/>
          <w:szCs w:val="24"/>
        </w:rPr>
        <w:t xml:space="preserve"> Федерального закона № 210-ФЗ;</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w:t>
      </w:r>
      <w:r w:rsidR="003C0EF2">
        <w:rPr>
          <w:rFonts w:ascii="Times New Roman" w:hAnsi="Times New Roman" w:cs="Times New Roman"/>
          <w:color w:val="000000" w:themeColor="text1"/>
          <w:sz w:val="24"/>
          <w:szCs w:val="24"/>
        </w:rPr>
        <w:t xml:space="preserve">ния муниципальной услуги, либо </w:t>
      </w:r>
      <w:r w:rsidRPr="009A559C">
        <w:rPr>
          <w:rFonts w:ascii="Times New Roman" w:hAnsi="Times New Roman" w:cs="Times New Roman"/>
          <w:color w:val="000000" w:themeColor="text1"/>
          <w:sz w:val="24"/>
          <w:szCs w:val="24"/>
        </w:rPr>
        <w:t xml:space="preserve">в предоставлении муниципальной услуги, за исключением случаев, предусмотренных </w:t>
      </w:r>
      <w:hyperlink r:id="rId11" w:history="1">
        <w:r w:rsidRPr="009A559C">
          <w:rPr>
            <w:rFonts w:ascii="Times New Roman" w:hAnsi="Times New Roman" w:cs="Times New Roman"/>
            <w:color w:val="000000" w:themeColor="text1"/>
            <w:sz w:val="24"/>
            <w:szCs w:val="24"/>
          </w:rPr>
          <w:t>пунктом 4 части 1 статьи 7</w:t>
        </w:r>
      </w:hyperlink>
      <w:r w:rsidRPr="009A559C">
        <w:rPr>
          <w:rFonts w:ascii="Times New Roman" w:hAnsi="Times New Roman" w:cs="Times New Roman"/>
          <w:color w:val="000000" w:themeColor="text1"/>
          <w:sz w:val="24"/>
          <w:szCs w:val="24"/>
        </w:rPr>
        <w:t xml:space="preserve"> Федерального закона № 210-ФЗ;</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9A559C">
          <w:rPr>
            <w:rFonts w:ascii="Times New Roman" w:hAnsi="Times New Roman" w:cs="Times New Roman"/>
            <w:color w:val="000000" w:themeColor="text1"/>
            <w:sz w:val="24"/>
            <w:szCs w:val="24"/>
          </w:rPr>
          <w:t>пунктом 7.2 части 1 статьи 16</w:t>
        </w:r>
      </w:hyperlink>
      <w:r w:rsidRPr="009A559C">
        <w:rPr>
          <w:rFonts w:ascii="Times New Roman" w:hAnsi="Times New Roman" w:cs="Times New Roman"/>
          <w:color w:val="000000" w:themeColor="text1"/>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Основания для приостановления предоставления муниципальной услуги не предусмотрены.</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В приеме документов, необходимых для предоставления муниципальной услуги, может быть отказано в следующих случаях:</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1) Заявление на получение услуги оформлено не в соответствии с административным регламентом:</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текст в заявлении не поддается прочтению.</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 Заявление подано лицом, не уполномоченным на осуществление таких действий:</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заявление подписано не уполномоченным лицом.</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3) Предмет запроса не регламентируется законодательством в рамках услуги:</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 представление документов в ненадлежащий орган;</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2.10. Исчерпывающий перечень оснований для отказа в предоставлении муниципальной </w:t>
      </w:r>
      <w:r w:rsidRPr="009A559C">
        <w:rPr>
          <w:rFonts w:ascii="Times New Roman" w:hAnsi="Times New Roman" w:cs="Times New Roman"/>
          <w:color w:val="000000" w:themeColor="text1"/>
          <w:sz w:val="24"/>
          <w:szCs w:val="24"/>
        </w:rPr>
        <w:lastRenderedPageBreak/>
        <w:t>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rsidR="009A559C" w:rsidRPr="009A559C" w:rsidRDefault="009A559C" w:rsidP="009A559C">
      <w:pPr>
        <w:ind w:firstLine="709"/>
        <w:jc w:val="both"/>
        <w:rPr>
          <w:rFonts w:ascii="Times New Roman" w:eastAsiaTheme="minorHAnsi" w:hAnsi="Times New Roman" w:cs="Times New Roman"/>
          <w:sz w:val="24"/>
          <w:szCs w:val="24"/>
          <w:lang w:eastAsia="en-US"/>
        </w:rPr>
      </w:pPr>
      <w:r w:rsidRPr="009A559C">
        <w:rPr>
          <w:rFonts w:ascii="Times New Roman" w:eastAsiaTheme="minorHAnsi" w:hAnsi="Times New Roman" w:cs="Times New Roman"/>
          <w:sz w:val="24"/>
          <w:szCs w:val="24"/>
          <w:lang w:eastAsia="en-US"/>
        </w:rPr>
        <w:t>о соответствии помещения требованиям, предъявляемым к жилому помещению, и его пригодности для проживания;</w:t>
      </w:r>
    </w:p>
    <w:p w:rsidR="009A559C" w:rsidRPr="009A559C" w:rsidRDefault="009A559C" w:rsidP="009A559C">
      <w:pPr>
        <w:ind w:firstLine="709"/>
        <w:jc w:val="both"/>
        <w:rPr>
          <w:rFonts w:ascii="Times New Roman" w:eastAsiaTheme="minorHAnsi" w:hAnsi="Times New Roman" w:cs="Times New Roman"/>
          <w:sz w:val="24"/>
          <w:szCs w:val="24"/>
          <w:lang w:eastAsia="en-US"/>
        </w:rPr>
      </w:pPr>
      <w:r w:rsidRPr="009A559C">
        <w:rPr>
          <w:rFonts w:ascii="Times New Roman" w:eastAsiaTheme="minorHAnsi" w:hAnsi="Times New Roman" w:cs="Times New Roman"/>
          <w:sz w:val="24"/>
          <w:szCs w:val="24"/>
          <w:lang w:eastAsia="en-US"/>
        </w:rPr>
        <w:t>об отсутствии оснований для признания жилого помещения непригодным для проживания</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eastAsiaTheme="minorHAnsi" w:hAnsi="Times New Roman" w:cs="Times New Roman"/>
          <w:sz w:val="24"/>
          <w:szCs w:val="24"/>
          <w:lang w:eastAsia="en-US"/>
        </w:rPr>
        <w:t>об отсутствии оснований для признания многоквартирного дома аварийным и подлежащим сносу или реконструкции.</w:t>
      </w:r>
      <w:r w:rsidRPr="009A559C">
        <w:rPr>
          <w:rFonts w:ascii="Times New Roman" w:hAnsi="Times New Roman" w:cs="Times New Roman"/>
          <w:sz w:val="24"/>
          <w:szCs w:val="24"/>
        </w:rPr>
        <w:t xml:space="preserve">2) </w:t>
      </w:r>
    </w:p>
    <w:p w:rsidR="009A559C" w:rsidRPr="009A559C" w:rsidRDefault="009A559C" w:rsidP="009A559C">
      <w:pPr>
        <w:ind w:firstLine="708"/>
        <w:jc w:val="both"/>
        <w:rPr>
          <w:rFonts w:ascii="Times New Roman" w:hAnsi="Times New Roman" w:cs="Times New Roman"/>
          <w:sz w:val="24"/>
          <w:szCs w:val="24"/>
        </w:rPr>
      </w:pPr>
      <w:r w:rsidRPr="009A559C">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eastAsiaTheme="minorHAnsi" w:hAnsi="Times New Roman" w:cs="Times New Roman"/>
          <w:sz w:val="24"/>
          <w:szCs w:val="24"/>
          <w:lang w:eastAsia="en-US"/>
        </w:rPr>
        <w:t xml:space="preserve">непредставление заявителем документов, предусмотренных </w:t>
      </w:r>
      <w:hyperlink r:id="rId13" w:history="1">
        <w:r w:rsidRPr="009A559C">
          <w:rPr>
            <w:rFonts w:ascii="Times New Roman" w:eastAsiaTheme="minorHAnsi" w:hAnsi="Times New Roman" w:cs="Times New Roman"/>
            <w:color w:val="0000FF"/>
            <w:sz w:val="24"/>
            <w:szCs w:val="24"/>
            <w:lang w:eastAsia="en-US"/>
          </w:rPr>
          <w:t>пунктом 2.6</w:t>
        </w:r>
      </w:hyperlink>
      <w:r w:rsidRPr="009A559C">
        <w:rPr>
          <w:rFonts w:ascii="Times New Roman" w:eastAsiaTheme="minorHAnsi" w:hAnsi="Times New Roman" w:cs="Times New Roman"/>
          <w:sz w:val="24"/>
          <w:szCs w:val="24"/>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8"/>
    <w:bookmarkEnd w:id="9"/>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A559C" w:rsidRPr="009A559C" w:rsidRDefault="009A559C" w:rsidP="009A559C">
      <w:pPr>
        <w:pStyle w:val="ConsPlusNormal"/>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2.11.1. Муниципальная услуга предоставляется бесплатно.</w:t>
      </w:r>
    </w:p>
    <w:p w:rsidR="009A559C" w:rsidRPr="009A559C" w:rsidRDefault="009A559C" w:rsidP="009A559C">
      <w:pPr>
        <w:pStyle w:val="ConsPlusNormal"/>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2.12. Максимальный срок ожидания в очереди при подаче запроса о предоставлении </w:t>
      </w:r>
      <w:r w:rsidRPr="009F3895">
        <w:rPr>
          <w:rFonts w:ascii="Times New Roman" w:hAnsi="Times New Roman" w:cs="Times New Roman"/>
          <w:color w:val="000000" w:themeColor="text1"/>
          <w:sz w:val="24"/>
          <w:szCs w:val="24"/>
        </w:rPr>
        <w:t>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9A559C" w:rsidRPr="009A559C" w:rsidRDefault="009A559C" w:rsidP="009A559C">
      <w:pPr>
        <w:pStyle w:val="a8"/>
        <w:widowControl w:val="0"/>
        <w:tabs>
          <w:tab w:val="left" w:pos="142"/>
          <w:tab w:val="left" w:pos="284"/>
        </w:tabs>
        <w:ind w:firstLine="709"/>
        <w:jc w:val="both"/>
        <w:rPr>
          <w:sz w:val="24"/>
        </w:rPr>
      </w:pPr>
      <w:r w:rsidRPr="009A559C">
        <w:rPr>
          <w:color w:val="000000" w:themeColor="text1"/>
          <w:sz w:val="24"/>
        </w:rPr>
        <w:t xml:space="preserve">2.13. Срок регистрации </w:t>
      </w:r>
      <w:r w:rsidRPr="009A559C">
        <w:rPr>
          <w:sz w:val="24"/>
        </w:rPr>
        <w:t>запроса заявителя о предоставлении муниципальной услуги составляет в администрации:</w:t>
      </w:r>
    </w:p>
    <w:p w:rsidR="009A559C" w:rsidRPr="009A559C" w:rsidRDefault="009A559C" w:rsidP="009A559C">
      <w:pPr>
        <w:pStyle w:val="a8"/>
        <w:widowControl w:val="0"/>
        <w:tabs>
          <w:tab w:val="left" w:pos="142"/>
          <w:tab w:val="left" w:pos="284"/>
        </w:tabs>
        <w:ind w:firstLine="709"/>
        <w:jc w:val="both"/>
        <w:rPr>
          <w:sz w:val="24"/>
        </w:rPr>
      </w:pPr>
      <w:r w:rsidRPr="009A559C">
        <w:rPr>
          <w:sz w:val="24"/>
        </w:rPr>
        <w:t>- при личном обращении – 1 календарный день с даты поступления;</w:t>
      </w:r>
    </w:p>
    <w:p w:rsidR="009A559C" w:rsidRPr="009A559C" w:rsidRDefault="009A559C" w:rsidP="009A559C">
      <w:pPr>
        <w:pStyle w:val="a8"/>
        <w:widowControl w:val="0"/>
        <w:tabs>
          <w:tab w:val="left" w:pos="142"/>
          <w:tab w:val="left" w:pos="284"/>
        </w:tabs>
        <w:ind w:firstLine="709"/>
        <w:jc w:val="both"/>
        <w:rPr>
          <w:sz w:val="24"/>
        </w:rPr>
      </w:pPr>
      <w:r w:rsidRPr="009A559C">
        <w:rPr>
          <w:sz w:val="24"/>
        </w:rPr>
        <w:t>- при направлении запроса почтовой связью в администрацию - 1 календарный день с даты поступления;</w:t>
      </w:r>
    </w:p>
    <w:p w:rsidR="009A559C" w:rsidRPr="009A559C" w:rsidRDefault="009A559C" w:rsidP="009A559C">
      <w:pPr>
        <w:pStyle w:val="a8"/>
        <w:widowControl w:val="0"/>
        <w:tabs>
          <w:tab w:val="left" w:pos="142"/>
          <w:tab w:val="left" w:pos="284"/>
        </w:tabs>
        <w:ind w:firstLine="709"/>
        <w:jc w:val="both"/>
        <w:rPr>
          <w:sz w:val="24"/>
        </w:rPr>
      </w:pPr>
      <w:r w:rsidRPr="009A559C">
        <w:rPr>
          <w:sz w:val="24"/>
        </w:rPr>
        <w:t xml:space="preserve">- при направлении запроса на бумажном носителе из ГБУ ЛО «МФЦ» </w:t>
      </w:r>
      <w:r w:rsidRPr="009A559C">
        <w:rPr>
          <w:sz w:val="24"/>
        </w:rPr>
        <w:br/>
        <w:t>в администрацию – 1 календарный день с даты поступления документов из ГБУ ЛО «МФЦ» в  администрацию;</w:t>
      </w:r>
    </w:p>
    <w:p w:rsidR="009A559C" w:rsidRPr="009A559C" w:rsidRDefault="009A559C" w:rsidP="009A559C">
      <w:pPr>
        <w:pStyle w:val="a8"/>
        <w:widowControl w:val="0"/>
        <w:tabs>
          <w:tab w:val="left" w:pos="142"/>
          <w:tab w:val="left" w:pos="284"/>
        </w:tabs>
        <w:ind w:firstLine="709"/>
        <w:jc w:val="both"/>
        <w:rPr>
          <w:color w:val="000000" w:themeColor="text1"/>
          <w:sz w:val="24"/>
        </w:rPr>
      </w:pPr>
      <w:r w:rsidRPr="009A559C">
        <w:rPr>
          <w:sz w:val="24"/>
        </w:rPr>
        <w:t xml:space="preserve">- </w:t>
      </w:r>
      <w:r w:rsidRPr="009A559C">
        <w:rPr>
          <w:color w:val="000000" w:themeColor="text1"/>
          <w:sz w:val="24"/>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9A559C" w:rsidRPr="009A559C" w:rsidRDefault="009A559C" w:rsidP="009A559C">
      <w:pPr>
        <w:pStyle w:val="a8"/>
        <w:widowControl w:val="0"/>
        <w:tabs>
          <w:tab w:val="left" w:pos="142"/>
          <w:tab w:val="left" w:pos="284"/>
        </w:tabs>
        <w:ind w:firstLine="709"/>
        <w:jc w:val="both"/>
        <w:rPr>
          <w:color w:val="000000" w:themeColor="text1"/>
          <w:sz w:val="24"/>
        </w:rPr>
      </w:pPr>
      <w:r w:rsidRPr="009A559C">
        <w:rPr>
          <w:color w:val="000000" w:themeColor="text1"/>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9F3895">
        <w:rPr>
          <w:color w:val="000000" w:themeColor="text1"/>
          <w:sz w:val="24"/>
        </w:rPr>
        <w:t>информационным стен</w:t>
      </w:r>
      <w:r w:rsidR="009F3895" w:rsidRPr="009F3895">
        <w:rPr>
          <w:color w:val="000000" w:themeColor="text1"/>
          <w:sz w:val="24"/>
        </w:rPr>
        <w:t xml:space="preserve">дам с образцами их заполнения </w:t>
      </w:r>
      <w:r w:rsidRPr="009F3895">
        <w:rPr>
          <w:color w:val="000000" w:themeColor="text1"/>
          <w:sz w:val="24"/>
        </w:rPr>
        <w:t>и перечнем документов и (или) информации,</w:t>
      </w:r>
      <w:r w:rsidRPr="009A559C">
        <w:rPr>
          <w:color w:val="000000" w:themeColor="text1"/>
          <w:sz w:val="24"/>
        </w:rPr>
        <w:t xml:space="preserve"> необходимых для предоставления муниципальной услуги.</w:t>
      </w:r>
    </w:p>
    <w:p w:rsidR="009A559C" w:rsidRPr="009A559C" w:rsidRDefault="009A559C" w:rsidP="009F3895">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2.14.1. Предоставление муни</w:t>
      </w:r>
      <w:r w:rsidR="009F3895">
        <w:rPr>
          <w:rFonts w:ascii="Times New Roman" w:hAnsi="Times New Roman" w:cs="Times New Roman"/>
          <w:color w:val="000000" w:themeColor="text1"/>
          <w:sz w:val="24"/>
          <w:szCs w:val="24"/>
        </w:rPr>
        <w:t xml:space="preserve">ципальной услуги осуществляется </w:t>
      </w:r>
      <w:r w:rsidRPr="009A559C">
        <w:rPr>
          <w:rFonts w:ascii="Times New Roman" w:hAnsi="Times New Roman" w:cs="Times New Roman"/>
          <w:color w:val="000000" w:themeColor="text1"/>
          <w:sz w:val="24"/>
          <w:szCs w:val="24"/>
        </w:rPr>
        <w:t>в специально выделенных для этих</w:t>
      </w:r>
      <w:r w:rsidR="009F3895">
        <w:rPr>
          <w:rFonts w:ascii="Times New Roman" w:hAnsi="Times New Roman" w:cs="Times New Roman"/>
          <w:color w:val="000000" w:themeColor="text1"/>
          <w:sz w:val="24"/>
          <w:szCs w:val="24"/>
        </w:rPr>
        <w:t xml:space="preserve"> </w:t>
      </w:r>
      <w:r w:rsidRPr="009A559C">
        <w:rPr>
          <w:rFonts w:ascii="Times New Roman" w:hAnsi="Times New Roman" w:cs="Times New Roman"/>
          <w:color w:val="000000" w:themeColor="text1"/>
          <w:sz w:val="24"/>
          <w:szCs w:val="24"/>
        </w:rPr>
        <w:t>целей</w:t>
      </w:r>
      <w:r w:rsidR="009F3895">
        <w:rPr>
          <w:rFonts w:ascii="Times New Roman" w:hAnsi="Times New Roman" w:cs="Times New Roman"/>
          <w:color w:val="000000" w:themeColor="text1"/>
          <w:sz w:val="24"/>
          <w:szCs w:val="24"/>
        </w:rPr>
        <w:t xml:space="preserve"> </w:t>
      </w:r>
      <w:r w:rsidRPr="009A559C">
        <w:rPr>
          <w:rFonts w:ascii="Times New Roman" w:hAnsi="Times New Roman" w:cs="Times New Roman"/>
          <w:color w:val="000000" w:themeColor="text1"/>
          <w:sz w:val="24"/>
          <w:szCs w:val="24"/>
        </w:rPr>
        <w:t xml:space="preserve">помещениях администрации или </w:t>
      </w:r>
      <w:r w:rsidRPr="009A559C">
        <w:rPr>
          <w:rFonts w:ascii="Times New Roman" w:hAnsi="Times New Roman" w:cs="Times New Roman"/>
          <w:color w:val="000000" w:themeColor="text1"/>
          <w:sz w:val="24"/>
          <w:szCs w:val="24"/>
        </w:rPr>
        <w:br/>
        <w:t>в многофункциональных центрах.</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2.14.2. Наличие на территории</w:t>
      </w:r>
      <w:r w:rsidRPr="009A559C">
        <w:rPr>
          <w:rFonts w:ascii="Times New Roman" w:hAnsi="Times New Roman" w:cs="Times New Roman"/>
          <w:sz w:val="24"/>
          <w:szCs w:val="24"/>
        </w:rPr>
        <w:t>, прилегающей к зданию, не менее</w:t>
      </w:r>
      <w:r w:rsidR="009F3895">
        <w:rPr>
          <w:rFonts w:ascii="Times New Roman" w:hAnsi="Times New Roman" w:cs="Times New Roman"/>
          <w:sz w:val="24"/>
          <w:szCs w:val="24"/>
        </w:rPr>
        <w:t xml:space="preserve"> </w:t>
      </w:r>
      <w:r w:rsidRPr="009A559C">
        <w:rPr>
          <w:rFonts w:ascii="Times New Roman" w:hAnsi="Times New Roman" w:cs="Times New Roman"/>
          <w:sz w:val="24"/>
          <w:szCs w:val="24"/>
        </w:rPr>
        <w:t xml:space="preserve">10 процентов мест (но не менее </w:t>
      </w:r>
      <w:r w:rsidRPr="009A559C">
        <w:rPr>
          <w:rFonts w:ascii="Times New Roman" w:hAnsi="Times New Roman" w:cs="Times New Roman"/>
          <w:color w:val="000000" w:themeColor="text1"/>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2.14.4. Здание (помещение) оборудуется информационной табличкой (вывеской), содержащей полное </w:t>
      </w:r>
      <w:r w:rsidR="009F3895" w:rsidRPr="009A559C">
        <w:rPr>
          <w:rFonts w:ascii="Times New Roman" w:hAnsi="Times New Roman" w:cs="Times New Roman"/>
          <w:color w:val="000000" w:themeColor="text1"/>
          <w:sz w:val="24"/>
          <w:szCs w:val="24"/>
        </w:rPr>
        <w:t>наименование администрации, а</w:t>
      </w:r>
      <w:r w:rsidRPr="009A559C">
        <w:rPr>
          <w:rFonts w:ascii="Times New Roman" w:hAnsi="Times New Roman" w:cs="Times New Roman"/>
          <w:color w:val="000000" w:themeColor="text1"/>
          <w:sz w:val="24"/>
          <w:szCs w:val="24"/>
        </w:rPr>
        <w:t xml:space="preserve"> также информацию о режиме работы.</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2.14.6. В помещении организуется бесплатный туалет для посетителей, </w:t>
      </w:r>
      <w:r w:rsidRPr="009A559C">
        <w:rPr>
          <w:rFonts w:ascii="Times New Roman" w:hAnsi="Times New Roman" w:cs="Times New Roman"/>
          <w:color w:val="000000" w:themeColor="text1"/>
          <w:sz w:val="24"/>
          <w:szCs w:val="24"/>
        </w:rPr>
        <w:br/>
        <w:t>в том числе туалет, предназначенный для инвалидов.</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lastRenderedPageBreak/>
        <w:t xml:space="preserve">2.14.7. При необходимости работником ГБУ ЛО «МФЦ», </w:t>
      </w:r>
      <w:r w:rsidR="009F3895" w:rsidRPr="009A559C">
        <w:rPr>
          <w:rFonts w:ascii="Times New Roman" w:hAnsi="Times New Roman" w:cs="Times New Roman"/>
          <w:color w:val="000000" w:themeColor="text1"/>
          <w:sz w:val="24"/>
          <w:szCs w:val="24"/>
        </w:rPr>
        <w:t>администрации инвалиду</w:t>
      </w:r>
      <w:r w:rsidRPr="009A559C">
        <w:rPr>
          <w:rFonts w:ascii="Times New Roman" w:hAnsi="Times New Roman" w:cs="Times New Roman"/>
          <w:color w:val="000000" w:themeColor="text1"/>
          <w:sz w:val="24"/>
          <w:szCs w:val="24"/>
        </w:rPr>
        <w:t xml:space="preserve"> оказывается помощь в преодолении барьеров, мешающих получению ими услуг наравне с другими лицами.</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color w:val="000000" w:themeColor="text1"/>
          <w:sz w:val="24"/>
          <w:szCs w:val="24"/>
        </w:rPr>
        <w:t xml:space="preserve">2.14.8. Вход в помещение и места ожидания оборудованы кнопками, а также содержат информацию о контактных номерах телефонов </w:t>
      </w:r>
      <w:r w:rsidRPr="009A559C">
        <w:rPr>
          <w:rFonts w:ascii="Times New Roman" w:hAnsi="Times New Roman" w:cs="Times New Roman"/>
          <w:sz w:val="24"/>
          <w:szCs w:val="24"/>
        </w:rPr>
        <w:t>для вызова работника, ответственного за сопровождение инвалида.</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2.15. Показатели доступности и качества муниципальной услуги.</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sz w:val="24"/>
          <w:szCs w:val="24"/>
        </w:rPr>
        <w:t xml:space="preserve">1) </w:t>
      </w:r>
      <w:r w:rsidRPr="009A559C">
        <w:rPr>
          <w:rFonts w:ascii="Times New Roman" w:hAnsi="Times New Roman" w:cs="Times New Roman"/>
          <w:color w:val="000000" w:themeColor="text1"/>
          <w:sz w:val="24"/>
          <w:szCs w:val="24"/>
        </w:rPr>
        <w:t>транспортная доступность к месту предоставления муниципальной услуги;</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2) наличие указателей, обеспечивающих беспрепятственный доступ </w:t>
      </w:r>
      <w:r w:rsidRPr="009A559C">
        <w:rPr>
          <w:rFonts w:ascii="Times New Roman" w:hAnsi="Times New Roman" w:cs="Times New Roman"/>
          <w:color w:val="000000" w:themeColor="text1"/>
          <w:sz w:val="24"/>
          <w:szCs w:val="24"/>
        </w:rPr>
        <w:br/>
        <w:t>к помещениям, в которых предоставляется услуга;</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3) возможность получения полной и достоверной информации </w:t>
      </w:r>
      <w:r w:rsidRPr="009A559C">
        <w:rPr>
          <w:rFonts w:ascii="Times New Roman" w:hAnsi="Times New Roman" w:cs="Times New Roman"/>
          <w:color w:val="000000" w:themeColor="text1"/>
          <w:sz w:val="24"/>
          <w:szCs w:val="24"/>
        </w:rPr>
        <w:br/>
        <w:t xml:space="preserve">о муниципальной услуге в администрации, ГБУ ЛО «МФЦ», по телефону, </w:t>
      </w:r>
      <w:r w:rsidRPr="009A559C">
        <w:rPr>
          <w:rFonts w:ascii="Times New Roman" w:hAnsi="Times New Roman" w:cs="Times New Roman"/>
          <w:color w:val="000000" w:themeColor="text1"/>
          <w:sz w:val="24"/>
          <w:szCs w:val="24"/>
        </w:rPr>
        <w:br/>
        <w:t>на официальном сайте администрации, посредством ЕПГУ, либо ПГУ ЛО;</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4) предоставление муниципальной услуги любым доступным способом, предусмотренным действующим законодательством;</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5) обеспечение для заявителя возможности получения информации о ходе </w:t>
      </w:r>
      <w:r w:rsidRPr="009A559C">
        <w:rPr>
          <w:rFonts w:ascii="Times New Roman" w:hAnsi="Times New Roman" w:cs="Times New Roman"/>
          <w:color w:val="000000" w:themeColor="text1"/>
          <w:sz w:val="24"/>
          <w:szCs w:val="24"/>
        </w:rPr>
        <w:br/>
        <w:t xml:space="preserve">и результате предоставления муниципальной услуги с использованием ЕПГУ </w:t>
      </w:r>
      <w:r w:rsidRPr="009A559C">
        <w:rPr>
          <w:rFonts w:ascii="Times New Roman" w:hAnsi="Times New Roman" w:cs="Times New Roman"/>
          <w:color w:val="000000" w:themeColor="text1"/>
          <w:sz w:val="24"/>
          <w:szCs w:val="24"/>
        </w:rPr>
        <w:br/>
        <w:t>и (или) ПГУ ЛО.</w:t>
      </w:r>
    </w:p>
    <w:p w:rsidR="009A559C" w:rsidRPr="009A559C" w:rsidRDefault="009A559C" w:rsidP="009A559C">
      <w:pPr>
        <w:tabs>
          <w:tab w:val="left" w:pos="3261"/>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sz w:val="24"/>
          <w:szCs w:val="24"/>
        </w:rPr>
        <w:t xml:space="preserve">2.15.2. </w:t>
      </w:r>
      <w:r w:rsidRPr="009A559C">
        <w:rPr>
          <w:rFonts w:ascii="Times New Roman" w:hAnsi="Times New Roman" w:cs="Times New Roman"/>
          <w:color w:val="000000" w:themeColor="text1"/>
          <w:sz w:val="24"/>
          <w:szCs w:val="24"/>
        </w:rPr>
        <w:t>Показатели доступности муниципальной услуги (специальные, применимые в отношении инвалидов):</w:t>
      </w:r>
    </w:p>
    <w:p w:rsidR="009A559C" w:rsidRPr="009A559C" w:rsidRDefault="009A559C" w:rsidP="009A559C">
      <w:pPr>
        <w:tabs>
          <w:tab w:val="left" w:pos="3261"/>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1) наличие инфраструктуры, указанной в пункте 2.14;</w:t>
      </w:r>
    </w:p>
    <w:p w:rsidR="009A559C" w:rsidRPr="009A559C" w:rsidRDefault="009A559C" w:rsidP="009A559C">
      <w:pPr>
        <w:tabs>
          <w:tab w:val="left" w:pos="3261"/>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 исполнение требований доступности услуг для инвалидов;</w:t>
      </w:r>
    </w:p>
    <w:p w:rsidR="009A559C" w:rsidRPr="009A559C" w:rsidRDefault="009A559C" w:rsidP="009A559C">
      <w:pPr>
        <w:tabs>
          <w:tab w:val="left" w:pos="3261"/>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3) обеспечение беспрепятственного доступа инвалидов к помещениям, </w:t>
      </w:r>
      <w:r w:rsidRPr="009A559C">
        <w:rPr>
          <w:rFonts w:ascii="Times New Roman" w:hAnsi="Times New Roman" w:cs="Times New Roman"/>
          <w:color w:val="000000" w:themeColor="text1"/>
          <w:sz w:val="24"/>
          <w:szCs w:val="24"/>
        </w:rPr>
        <w:br/>
        <w:t>в которых предоставляется муниципальная услуга.</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2.15.3. Показатели качества муниципальной услуги:</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1) соблюдение срока предоставления муниципальной услуги;</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2) соблюдение времени ожидания в очереди при подаче запроса </w:t>
      </w:r>
      <w:r w:rsidRPr="009A559C">
        <w:rPr>
          <w:rFonts w:ascii="Times New Roman" w:hAnsi="Times New Roman" w:cs="Times New Roman"/>
          <w:color w:val="000000" w:themeColor="text1"/>
          <w:sz w:val="24"/>
          <w:szCs w:val="24"/>
        </w:rPr>
        <w:br/>
        <w:t xml:space="preserve">и получении результата; </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3) осуществление не более одного обращения заявителя к должностным лицам </w:t>
      </w:r>
      <w:r w:rsidR="009F3895" w:rsidRPr="009A559C">
        <w:rPr>
          <w:rFonts w:ascii="Times New Roman" w:hAnsi="Times New Roman" w:cs="Times New Roman"/>
          <w:color w:val="000000" w:themeColor="text1"/>
          <w:sz w:val="24"/>
          <w:szCs w:val="24"/>
        </w:rPr>
        <w:t>администрации или</w:t>
      </w:r>
      <w:r w:rsidRPr="009A559C">
        <w:rPr>
          <w:rFonts w:ascii="Times New Roman" w:hAnsi="Times New Roman" w:cs="Times New Roman"/>
          <w:color w:val="000000" w:themeColor="text1"/>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4) отсутствие жалоб на действия или бездействия должностных лиц администрации, поданных в установленном порядке.</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9A559C" w:rsidRPr="009A559C" w:rsidRDefault="009A559C" w:rsidP="009A559C">
      <w:pPr>
        <w:tabs>
          <w:tab w:val="left" w:pos="142"/>
          <w:tab w:val="left" w:pos="284"/>
        </w:tabs>
        <w:ind w:firstLine="709"/>
        <w:jc w:val="both"/>
        <w:rPr>
          <w:rFonts w:ascii="Times New Roman" w:hAnsi="Times New Roman" w:cs="Times New Roman"/>
          <w:sz w:val="24"/>
          <w:szCs w:val="24"/>
        </w:rPr>
      </w:pPr>
      <w:r w:rsidRPr="009A559C">
        <w:rPr>
          <w:rFonts w:ascii="Times New Roman" w:hAnsi="Times New Roman" w:cs="Times New Roman"/>
          <w:sz w:val="24"/>
          <w:szCs w:val="24"/>
        </w:rPr>
        <w:t>2.16. Перечисление</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услуг,</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которые являются необходимыми</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 xml:space="preserve">и обязательными для предоставления муниципальной услуги. </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sz w:val="24"/>
          <w:szCs w:val="24"/>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9A559C">
        <w:rPr>
          <w:rFonts w:ascii="Times New Roman" w:hAnsi="Times New Roman" w:cs="Times New Roman"/>
          <w:color w:val="000000" w:themeColor="text1"/>
          <w:sz w:val="24"/>
          <w:szCs w:val="24"/>
        </w:rPr>
        <w:t>не требуется.</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2.17. Иные требования, в том числе учитывающие особенности предоставления</w:t>
      </w:r>
      <w:r w:rsidR="003C0EF2">
        <w:rPr>
          <w:rFonts w:ascii="Times New Roman" w:hAnsi="Times New Roman" w:cs="Times New Roman"/>
          <w:color w:val="000000" w:themeColor="text1"/>
          <w:sz w:val="24"/>
          <w:szCs w:val="24"/>
        </w:rPr>
        <w:t xml:space="preserve"> </w:t>
      </w:r>
      <w:r w:rsidRPr="009A559C">
        <w:rPr>
          <w:rFonts w:ascii="Times New Roman" w:hAnsi="Times New Roman" w:cs="Times New Roman"/>
          <w:color w:val="000000" w:themeColor="text1"/>
          <w:sz w:val="24"/>
          <w:szCs w:val="24"/>
        </w:rPr>
        <w:t>муниципальной услуги по экстерриториальному принципу</w:t>
      </w:r>
      <w:r w:rsidR="003C0EF2">
        <w:rPr>
          <w:rFonts w:ascii="Times New Roman" w:hAnsi="Times New Roman" w:cs="Times New Roman"/>
          <w:color w:val="000000" w:themeColor="text1"/>
          <w:sz w:val="24"/>
          <w:szCs w:val="24"/>
        </w:rPr>
        <w:t xml:space="preserve"> </w:t>
      </w:r>
      <w:r w:rsidRPr="009A559C">
        <w:rPr>
          <w:rFonts w:ascii="Times New Roman" w:hAnsi="Times New Roman" w:cs="Times New Roman"/>
          <w:color w:val="000000" w:themeColor="text1"/>
          <w:sz w:val="24"/>
          <w:szCs w:val="24"/>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2.17.1. </w:t>
      </w:r>
      <w:r w:rsidRPr="009A559C">
        <w:rPr>
          <w:rFonts w:ascii="Times New Roman" w:hAnsi="Times New Roman" w:cs="Times New Roman"/>
          <w:sz w:val="24"/>
          <w:szCs w:val="24"/>
        </w:rPr>
        <w:t>Предоставление услуги по экстерриториальному принципу не предусмотрено.</w:t>
      </w:r>
    </w:p>
    <w:p w:rsidR="009A559C" w:rsidRPr="009A559C" w:rsidRDefault="009A559C" w:rsidP="009A559C">
      <w:pPr>
        <w:tabs>
          <w:tab w:val="left" w:pos="142"/>
          <w:tab w:val="left" w:pos="284"/>
        </w:tabs>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A559C" w:rsidRPr="009A559C" w:rsidRDefault="009A559C" w:rsidP="009A559C">
      <w:pPr>
        <w:tabs>
          <w:tab w:val="left" w:pos="142"/>
          <w:tab w:val="left" w:pos="284"/>
          <w:tab w:val="left" w:pos="1134"/>
        </w:tabs>
        <w:ind w:firstLine="709"/>
        <w:jc w:val="both"/>
        <w:rPr>
          <w:rFonts w:ascii="Times New Roman" w:hAnsi="Times New Roman" w:cs="Times New Roman"/>
          <w:color w:val="000000" w:themeColor="text1"/>
          <w:sz w:val="24"/>
          <w:szCs w:val="24"/>
        </w:rPr>
      </w:pPr>
    </w:p>
    <w:p w:rsidR="009A559C" w:rsidRPr="009A559C" w:rsidRDefault="009A559C" w:rsidP="009F3895">
      <w:pPr>
        <w:pStyle w:val="1"/>
        <w:keepNext w:val="0"/>
        <w:jc w:val="center"/>
        <w:rPr>
          <w:rFonts w:ascii="Times New Roman" w:hAnsi="Times New Roman" w:cs="Times New Roman"/>
          <w:sz w:val="24"/>
          <w:szCs w:val="24"/>
        </w:rPr>
      </w:pPr>
      <w:r w:rsidRPr="009A559C">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559C" w:rsidRPr="009A559C" w:rsidRDefault="009A559C" w:rsidP="009A559C">
      <w:pPr>
        <w:pStyle w:val="a8"/>
        <w:tabs>
          <w:tab w:val="left" w:pos="142"/>
          <w:tab w:val="left" w:pos="284"/>
        </w:tabs>
        <w:ind w:firstLine="709"/>
        <w:jc w:val="both"/>
        <w:rPr>
          <w:sz w:val="24"/>
        </w:rPr>
      </w:pP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 </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(работа межведомственной комиссии)</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 xml:space="preserve">в течение </w:t>
      </w:r>
      <w:r w:rsidRPr="009F3895">
        <w:rPr>
          <w:rFonts w:ascii="Times New Roman" w:hAnsi="Times New Roman" w:cs="Times New Roman"/>
          <w:sz w:val="24"/>
          <w:szCs w:val="24"/>
        </w:rPr>
        <w:t>26</w:t>
      </w:r>
      <w:r w:rsidRPr="009A559C">
        <w:rPr>
          <w:rFonts w:ascii="Times New Roman" w:hAnsi="Times New Roman" w:cs="Times New Roman"/>
          <w:sz w:val="24"/>
          <w:szCs w:val="24"/>
        </w:rPr>
        <w:t xml:space="preserve"> календарных дней;</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3) Принятие решения о предоставлении муниципальной услуги или об отказе в предоставлении муниципальной услуги – </w:t>
      </w:r>
      <w:r w:rsidR="009F3895" w:rsidRPr="009A559C">
        <w:rPr>
          <w:rFonts w:ascii="Times New Roman" w:hAnsi="Times New Roman" w:cs="Times New Roman"/>
          <w:sz w:val="24"/>
          <w:szCs w:val="24"/>
        </w:rPr>
        <w:t>2 календарных</w:t>
      </w:r>
      <w:r w:rsidRPr="009A559C">
        <w:rPr>
          <w:rFonts w:ascii="Times New Roman" w:hAnsi="Times New Roman" w:cs="Times New Roman"/>
          <w:sz w:val="24"/>
          <w:szCs w:val="24"/>
        </w:rPr>
        <w:t xml:space="preserve"> дня;</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4) Выдача результата предоставления муниципальной услуги – 1 календарный день.</w:t>
      </w:r>
    </w:p>
    <w:p w:rsidR="009A559C" w:rsidRPr="009F3895" w:rsidRDefault="009A559C" w:rsidP="009A559C">
      <w:pPr>
        <w:tabs>
          <w:tab w:val="left" w:pos="1134"/>
        </w:tabs>
        <w:ind w:firstLine="709"/>
        <w:jc w:val="both"/>
        <w:rPr>
          <w:rFonts w:ascii="Times New Roman" w:hAnsi="Times New Roman" w:cs="Times New Roman"/>
          <w:sz w:val="24"/>
          <w:szCs w:val="24"/>
        </w:rPr>
      </w:pPr>
      <w:r w:rsidRPr="009F3895">
        <w:rPr>
          <w:rFonts w:ascii="Times New Roman" w:hAnsi="Times New Roman" w:cs="Times New Roman"/>
          <w:sz w:val="24"/>
          <w:szCs w:val="24"/>
        </w:rPr>
        <w:t>3.1.2. Прием и регистрация заявления о предоставлении муниципальной услуги и прилагаемых к нему документов.</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9A559C" w:rsidRPr="009A559C" w:rsidRDefault="009A559C" w:rsidP="009A559C">
      <w:pPr>
        <w:pStyle w:val="a8"/>
        <w:widowControl w:val="0"/>
        <w:tabs>
          <w:tab w:val="left" w:pos="1134"/>
        </w:tabs>
        <w:ind w:firstLine="709"/>
        <w:jc w:val="both"/>
        <w:rPr>
          <w:sz w:val="24"/>
        </w:rPr>
      </w:pPr>
      <w:r w:rsidRPr="009A559C">
        <w:rPr>
          <w:sz w:val="24"/>
        </w:rPr>
        <w:t xml:space="preserve">3.1.2.2. Содержание административного действия, продолжительность и (или) максимальный срок его выполнения: </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Срок выполнения административной процедуры составляет не более 1 календарного дня.</w:t>
      </w:r>
    </w:p>
    <w:p w:rsidR="009A559C" w:rsidRPr="009A559C" w:rsidRDefault="009A559C" w:rsidP="009A559C">
      <w:pPr>
        <w:pStyle w:val="a8"/>
        <w:widowControl w:val="0"/>
        <w:tabs>
          <w:tab w:val="left" w:pos="1134"/>
        </w:tabs>
        <w:ind w:firstLine="709"/>
        <w:jc w:val="both"/>
        <w:rPr>
          <w:sz w:val="24"/>
        </w:rPr>
      </w:pPr>
      <w:bookmarkStart w:id="11" w:name="sub_6001"/>
      <w:r w:rsidRPr="009A559C">
        <w:rPr>
          <w:sz w:val="24"/>
        </w:rPr>
        <w:t xml:space="preserve">3.1.2.3. Лицо, ответственное за выполнение административной процедуры: должностное лицо администрации, входящее в состав </w:t>
      </w:r>
      <w:r w:rsidR="009F3895" w:rsidRPr="009A559C">
        <w:rPr>
          <w:sz w:val="24"/>
        </w:rPr>
        <w:t>межведомственной</w:t>
      </w:r>
      <w:r w:rsidRPr="009A559C">
        <w:rPr>
          <w:sz w:val="24"/>
        </w:rPr>
        <w:t xml:space="preserve"> комиссии, ответственное за делопроизводство.</w:t>
      </w:r>
      <w:bookmarkStart w:id="12" w:name="sub_121061"/>
      <w:bookmarkEnd w:id="11"/>
    </w:p>
    <w:bookmarkEnd w:id="12"/>
    <w:p w:rsidR="009A559C" w:rsidRPr="009A559C" w:rsidRDefault="009A559C" w:rsidP="009A559C">
      <w:pPr>
        <w:pStyle w:val="a8"/>
        <w:widowControl w:val="0"/>
        <w:tabs>
          <w:tab w:val="left" w:pos="1134"/>
        </w:tabs>
        <w:ind w:firstLine="709"/>
        <w:jc w:val="both"/>
        <w:rPr>
          <w:sz w:val="24"/>
        </w:rPr>
      </w:pPr>
      <w:r w:rsidRPr="009A559C">
        <w:rPr>
          <w:sz w:val="24"/>
        </w:rPr>
        <w:t xml:space="preserve">3.1.2.4. Критерием принятия решения: наличие/отсутствие </w:t>
      </w:r>
      <w:r w:rsidR="009F3895" w:rsidRPr="009A559C">
        <w:rPr>
          <w:sz w:val="24"/>
        </w:rPr>
        <w:t>оснований для</w:t>
      </w:r>
      <w:r w:rsidRPr="009A559C">
        <w:rPr>
          <w:sz w:val="24"/>
        </w:rPr>
        <w:t xml:space="preserve"> отказа в приеме документов, установленных пунктом 2.9 настоящего административного регламента.</w:t>
      </w:r>
    </w:p>
    <w:p w:rsidR="009A559C" w:rsidRPr="009F3895" w:rsidRDefault="009A559C" w:rsidP="009A559C">
      <w:pPr>
        <w:pStyle w:val="a8"/>
        <w:widowControl w:val="0"/>
        <w:tabs>
          <w:tab w:val="left" w:pos="1134"/>
        </w:tabs>
        <w:ind w:firstLine="709"/>
        <w:jc w:val="both"/>
        <w:rPr>
          <w:sz w:val="24"/>
        </w:rPr>
      </w:pPr>
      <w:r w:rsidRPr="009A559C">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A559C" w:rsidRPr="009F3895" w:rsidRDefault="009A559C" w:rsidP="009A559C">
      <w:pPr>
        <w:tabs>
          <w:tab w:val="left" w:pos="1134"/>
        </w:tabs>
        <w:ind w:firstLine="709"/>
        <w:jc w:val="both"/>
        <w:rPr>
          <w:rFonts w:ascii="Times New Roman" w:hAnsi="Times New Roman" w:cs="Times New Roman"/>
          <w:sz w:val="24"/>
          <w:szCs w:val="24"/>
        </w:rPr>
      </w:pPr>
      <w:r w:rsidRPr="009F3895">
        <w:rPr>
          <w:rFonts w:ascii="Times New Roman" w:hAnsi="Times New Roman" w:cs="Times New Roman"/>
          <w:sz w:val="24"/>
          <w:szCs w:val="24"/>
        </w:rPr>
        <w:lastRenderedPageBreak/>
        <w:t xml:space="preserve">3.1.3. Рассмотрение заявления о предоставлении муниципальной услуги и прилагаемых к нему документов. </w:t>
      </w:r>
    </w:p>
    <w:p w:rsidR="009A559C" w:rsidRPr="009A559C" w:rsidRDefault="009A559C" w:rsidP="009A559C">
      <w:pPr>
        <w:pStyle w:val="a8"/>
        <w:widowControl w:val="0"/>
        <w:tabs>
          <w:tab w:val="left" w:pos="1134"/>
        </w:tabs>
        <w:ind w:firstLine="709"/>
        <w:jc w:val="both"/>
        <w:rPr>
          <w:sz w:val="24"/>
        </w:rPr>
      </w:pPr>
      <w:r w:rsidRPr="009A559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3.1.3.2.3. Организация работы межведомственной комиссии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Выполнение указанных административных действий - в течение </w:t>
      </w:r>
      <w:r w:rsidRPr="009F3895">
        <w:rPr>
          <w:rFonts w:ascii="Times New Roman" w:hAnsi="Times New Roman" w:cs="Times New Roman"/>
          <w:sz w:val="24"/>
          <w:szCs w:val="24"/>
        </w:rPr>
        <w:t>26</w:t>
      </w:r>
      <w:r w:rsidRPr="009A559C">
        <w:rPr>
          <w:rFonts w:ascii="Times New Roman" w:hAnsi="Times New Roman" w:cs="Times New Roman"/>
          <w:sz w:val="24"/>
          <w:szCs w:val="24"/>
        </w:rPr>
        <w:t xml:space="preserve"> календарных дней с даты окончания первой административной процедуры.</w:t>
      </w:r>
    </w:p>
    <w:p w:rsidR="009A559C" w:rsidRPr="009A559C" w:rsidRDefault="009A559C" w:rsidP="009A559C">
      <w:pPr>
        <w:tabs>
          <w:tab w:val="left" w:pos="142"/>
          <w:tab w:val="left" w:pos="284"/>
          <w:tab w:val="left" w:pos="1134"/>
        </w:tabs>
        <w:ind w:firstLine="709"/>
        <w:jc w:val="both"/>
        <w:rPr>
          <w:rFonts w:ascii="Times New Roman" w:eastAsiaTheme="minorHAnsi" w:hAnsi="Times New Roman" w:cs="Times New Roman"/>
          <w:sz w:val="24"/>
          <w:szCs w:val="24"/>
          <w:lang w:eastAsia="en-US"/>
        </w:rPr>
      </w:pPr>
      <w:r w:rsidRPr="009A559C">
        <w:rPr>
          <w:rFonts w:ascii="Times New Roman" w:hAnsi="Times New Roman" w:cs="Times New Roman"/>
          <w:sz w:val="24"/>
          <w:szCs w:val="24"/>
        </w:rPr>
        <w:t>В случае рассмотрения сводного перечня объектов (жилых помещений) или поступившего заявления собственника, правообладателя или нанимателя</w:t>
      </w:r>
      <w:r w:rsidRPr="009A559C">
        <w:rPr>
          <w:rFonts w:ascii="Times New Roman" w:eastAsiaTheme="minorHAnsi" w:hAnsi="Times New Roman" w:cs="Times New Roman"/>
          <w:sz w:val="24"/>
          <w:szCs w:val="24"/>
          <w:lang w:eastAsia="en-US"/>
        </w:rPr>
        <w:t xml:space="preserve">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9A559C">
        <w:rPr>
          <w:rFonts w:ascii="Times New Roman" w:hAnsi="Times New Roman" w:cs="Times New Roman"/>
          <w:sz w:val="24"/>
          <w:szCs w:val="24"/>
        </w:rPr>
        <w:t>с даты окончания первой административной процедуры.</w:t>
      </w:r>
      <w:r w:rsidRPr="009A559C">
        <w:rPr>
          <w:rFonts w:ascii="Times New Roman" w:eastAsiaTheme="minorHAnsi" w:hAnsi="Times New Roman" w:cs="Times New Roman"/>
          <w:sz w:val="24"/>
          <w:szCs w:val="24"/>
          <w:lang w:eastAsia="en-US"/>
        </w:rPr>
        <w:t xml:space="preserve">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в федеральной</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3.1.3.3. По результатам принимается одно из решений:</w:t>
      </w:r>
    </w:p>
    <w:p w:rsidR="009A559C" w:rsidRPr="009A559C" w:rsidRDefault="009A559C" w:rsidP="009A559C">
      <w:pPr>
        <w:tabs>
          <w:tab w:val="left" w:pos="1134"/>
        </w:tabs>
        <w:ind w:firstLine="709"/>
        <w:jc w:val="both"/>
        <w:rPr>
          <w:rFonts w:ascii="Times New Roman" w:hAnsi="Times New Roman" w:cs="Times New Roman"/>
          <w:color w:val="000000" w:themeColor="text1"/>
          <w:sz w:val="24"/>
          <w:szCs w:val="24"/>
        </w:rPr>
      </w:pPr>
      <w:r w:rsidRPr="009A559C">
        <w:rPr>
          <w:rFonts w:ascii="Times New Roman" w:eastAsiaTheme="minorHAnsi" w:hAnsi="Times New Roman" w:cs="Times New Roman"/>
          <w:sz w:val="24"/>
          <w:szCs w:val="24"/>
          <w:lang w:eastAsia="en-US"/>
        </w:rPr>
        <w:t xml:space="preserve">в случае непредставления заявителем документов, предусмотренных </w:t>
      </w:r>
      <w:hyperlink r:id="rId14" w:history="1">
        <w:r w:rsidRPr="009A559C">
          <w:rPr>
            <w:rFonts w:ascii="Times New Roman" w:eastAsiaTheme="minorHAnsi" w:hAnsi="Times New Roman" w:cs="Times New Roman"/>
            <w:color w:val="0000FF"/>
            <w:sz w:val="24"/>
            <w:szCs w:val="24"/>
            <w:lang w:eastAsia="en-US"/>
          </w:rPr>
          <w:t>пунктом 2.6</w:t>
        </w:r>
      </w:hyperlink>
      <w:r w:rsidRPr="009A559C">
        <w:rPr>
          <w:rFonts w:ascii="Times New Roman" w:eastAsiaTheme="minorHAnsi" w:hAnsi="Times New Roman" w:cs="Times New Roman"/>
          <w:sz w:val="24"/>
          <w:szCs w:val="24"/>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о соответствии помещения требованиям, предъявляемым к жилому помещению, и его </w:t>
      </w:r>
      <w:r w:rsidRPr="009A559C">
        <w:rPr>
          <w:rFonts w:ascii="Times New Roman" w:hAnsi="Times New Roman" w:cs="Times New Roman"/>
          <w:sz w:val="24"/>
          <w:szCs w:val="24"/>
        </w:rPr>
        <w:lastRenderedPageBreak/>
        <w:t>пригодности для проживания;</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A559C" w:rsidRPr="009A559C" w:rsidRDefault="009A559C" w:rsidP="009A559C">
      <w:pPr>
        <w:tabs>
          <w:tab w:val="left" w:pos="1134"/>
        </w:tabs>
        <w:ind w:firstLine="709"/>
        <w:jc w:val="both"/>
        <w:rPr>
          <w:rFonts w:ascii="Times New Roman" w:eastAsiaTheme="minorHAnsi" w:hAnsi="Times New Roman" w:cs="Times New Roman"/>
          <w:sz w:val="24"/>
          <w:szCs w:val="24"/>
          <w:lang w:eastAsia="en-US"/>
        </w:rPr>
      </w:pPr>
      <w:r w:rsidRPr="009A559C">
        <w:rPr>
          <w:rFonts w:ascii="Times New Roman" w:hAnsi="Times New Roman" w:cs="Times New Roman"/>
          <w:sz w:val="24"/>
          <w:szCs w:val="24"/>
        </w:rPr>
        <w:t xml:space="preserve">о </w:t>
      </w:r>
      <w:r w:rsidRPr="009A559C">
        <w:rPr>
          <w:rFonts w:ascii="Times New Roman" w:eastAsiaTheme="minorHAnsi" w:hAnsi="Times New Roman" w:cs="Times New Roman"/>
          <w:sz w:val="24"/>
          <w:szCs w:val="24"/>
          <w:lang w:eastAsia="en-US"/>
        </w:rPr>
        <w:t>выявлении оснований для признания помещения непригодным для проживания;</w:t>
      </w:r>
    </w:p>
    <w:p w:rsidR="009A559C" w:rsidRPr="009A559C" w:rsidRDefault="009A559C" w:rsidP="009A559C">
      <w:pPr>
        <w:tabs>
          <w:tab w:val="left" w:pos="1134"/>
        </w:tabs>
        <w:ind w:firstLine="709"/>
        <w:jc w:val="both"/>
        <w:rPr>
          <w:rFonts w:ascii="Times New Roman" w:eastAsiaTheme="minorHAnsi" w:hAnsi="Times New Roman" w:cs="Times New Roman"/>
          <w:sz w:val="24"/>
          <w:szCs w:val="24"/>
          <w:lang w:eastAsia="en-US"/>
        </w:rPr>
      </w:pPr>
      <w:r w:rsidRPr="009A559C">
        <w:rPr>
          <w:rFonts w:ascii="Times New Roman" w:eastAsiaTheme="minorHAnsi" w:hAnsi="Times New Roman" w:cs="Times New Roman"/>
          <w:sz w:val="24"/>
          <w:szCs w:val="24"/>
          <w:lang w:eastAsia="en-US"/>
        </w:rPr>
        <w:t>об отсутствии оснований для признания жилого помещения непригодным для проживания;</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Решение оформляется в соответствии с приложением 2</w:t>
      </w:r>
      <w:r w:rsidRPr="009A559C">
        <w:rPr>
          <w:rFonts w:ascii="Times New Roman" w:hAnsi="Times New Roman" w:cs="Times New Roman"/>
          <w:sz w:val="24"/>
          <w:szCs w:val="24"/>
        </w:rPr>
        <w:br/>
        <w:t>к административному регламенту.</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A559C" w:rsidRPr="009A559C" w:rsidRDefault="009A559C" w:rsidP="009A559C">
      <w:pPr>
        <w:tabs>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Отдельные занимаемые инвалидами жилые помещения (комната, квартира) могут быть признаны комиссией непригодными для проживания граждан</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и членов их семей на основании заключения об отсутствии возможности приспособления жилого помещения инвалида и общего имущества</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 xml:space="preserve">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3.1.3.4. Лицо, ответственное за выполнение административной </w:t>
      </w:r>
      <w:r w:rsidR="009F3895" w:rsidRPr="009A559C">
        <w:rPr>
          <w:rFonts w:ascii="Times New Roman" w:hAnsi="Times New Roman" w:cs="Times New Roman"/>
          <w:sz w:val="24"/>
          <w:szCs w:val="24"/>
        </w:rPr>
        <w:t>процедуры:</w:t>
      </w:r>
      <w:r w:rsidR="003C0EF2">
        <w:rPr>
          <w:rFonts w:ascii="Times New Roman" w:hAnsi="Times New Roman" w:cs="Times New Roman"/>
          <w:sz w:val="24"/>
          <w:szCs w:val="24"/>
        </w:rPr>
        <w:t xml:space="preserve"> </w:t>
      </w:r>
      <w:r w:rsidR="009F3895" w:rsidRPr="009A559C">
        <w:rPr>
          <w:rFonts w:ascii="Times New Roman" w:hAnsi="Times New Roman" w:cs="Times New Roman"/>
          <w:sz w:val="24"/>
          <w:szCs w:val="24"/>
        </w:rPr>
        <w:t>Члены</w:t>
      </w:r>
      <w:r w:rsidRPr="009A559C">
        <w:rPr>
          <w:rFonts w:ascii="Times New Roman" w:hAnsi="Times New Roman" w:cs="Times New Roman"/>
          <w:sz w:val="24"/>
          <w:szCs w:val="24"/>
        </w:rPr>
        <w:t xml:space="preserve"> </w:t>
      </w:r>
      <w:r w:rsidR="009F3895" w:rsidRPr="009A559C">
        <w:rPr>
          <w:rFonts w:ascii="Times New Roman" w:hAnsi="Times New Roman" w:cs="Times New Roman"/>
          <w:sz w:val="24"/>
          <w:szCs w:val="24"/>
        </w:rPr>
        <w:t>межведомственной</w:t>
      </w:r>
      <w:r w:rsidRPr="009A559C">
        <w:rPr>
          <w:rFonts w:ascii="Times New Roman" w:hAnsi="Times New Roman" w:cs="Times New Roman"/>
          <w:sz w:val="24"/>
          <w:szCs w:val="24"/>
        </w:rPr>
        <w:t xml:space="preserve"> комиссии.</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3.1.3.5. Критерий принятия решения: </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 наличие/отсутствие оснований для возврата заявления, установленного в пункте 2.10.1 административного регламента</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 установление соответствия помещений и многоквартирных домов установленным в Положении требованиям.</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3.1.3.6. Результат выполнения административной процедуры: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w:t>
      </w:r>
      <w:r w:rsidR="009F3895" w:rsidRPr="009A559C">
        <w:rPr>
          <w:rFonts w:ascii="Times New Roman" w:hAnsi="Times New Roman" w:cs="Times New Roman"/>
          <w:sz w:val="24"/>
          <w:szCs w:val="24"/>
        </w:rPr>
        <w:t>заключения должностному</w:t>
      </w:r>
      <w:r w:rsidRPr="009A559C">
        <w:rPr>
          <w:rFonts w:ascii="Times New Roman" w:hAnsi="Times New Roman" w:cs="Times New Roman"/>
          <w:sz w:val="24"/>
          <w:szCs w:val="24"/>
        </w:rPr>
        <w:t xml:space="preserve"> лицу ОМСУ, ответственному за принятие и подписание соответствующего решения о предоставлении услуги или об отказе в предоставлении услуги.</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Возврат заявления и документов заявителю.</w:t>
      </w:r>
    </w:p>
    <w:p w:rsidR="009A559C" w:rsidRPr="009A559C" w:rsidRDefault="009A559C" w:rsidP="009A559C">
      <w:pPr>
        <w:pStyle w:val="a8"/>
        <w:widowControl w:val="0"/>
        <w:tabs>
          <w:tab w:val="left" w:pos="1134"/>
        </w:tabs>
        <w:ind w:firstLine="709"/>
        <w:jc w:val="both"/>
        <w:rPr>
          <w:sz w:val="24"/>
        </w:rPr>
      </w:pPr>
      <w:r w:rsidRPr="009A559C">
        <w:rPr>
          <w:sz w:val="24"/>
        </w:rPr>
        <w:t>3.1.4. Принятие решения о предоставлении муниципальной услуги или об отказе в предоставлении муниципальной услуги.</w:t>
      </w:r>
    </w:p>
    <w:p w:rsidR="009A559C" w:rsidRPr="009A559C" w:rsidRDefault="009A559C" w:rsidP="009A559C">
      <w:pPr>
        <w:pStyle w:val="a8"/>
        <w:widowControl w:val="0"/>
        <w:tabs>
          <w:tab w:val="left" w:pos="1134"/>
        </w:tabs>
        <w:ind w:firstLine="709"/>
        <w:jc w:val="both"/>
        <w:rPr>
          <w:sz w:val="24"/>
        </w:rPr>
      </w:pPr>
      <w:r w:rsidRPr="009A559C">
        <w:rPr>
          <w:sz w:val="24"/>
        </w:rPr>
        <w:t>3.1.4.1. Основание для начала административной процедуры: представление заключения об оценке соответствия помещения (многоквартирного дома) требованиям, установленным в Положении, лицу, ответственному за его принятие и подписание.</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3.1.4.2. Содержание административного действия (административных действий</w:t>
      </w:r>
      <w:r w:rsidR="009F3895" w:rsidRPr="009A559C">
        <w:rPr>
          <w:rFonts w:ascii="Times New Roman" w:hAnsi="Times New Roman" w:cs="Times New Roman"/>
          <w:sz w:val="24"/>
          <w:szCs w:val="24"/>
        </w:rPr>
        <w:t>), продолжительность</w:t>
      </w:r>
      <w:r w:rsidRPr="009A559C">
        <w:rPr>
          <w:rFonts w:ascii="Times New Roman" w:hAnsi="Times New Roman" w:cs="Times New Roman"/>
          <w:sz w:val="24"/>
          <w:szCs w:val="24"/>
        </w:rPr>
        <w:t xml:space="preserve"> и (или) максимальный срок его (их) выполнения: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рассмотрение заключения об оценке соответствия помещения (многоквартирного дома) требованиям, установленным в Положении, 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w:t>
      </w:r>
      <w:r w:rsidR="009F3895" w:rsidRPr="009A559C">
        <w:rPr>
          <w:rFonts w:ascii="Times New Roman" w:hAnsi="Times New Roman" w:cs="Times New Roman"/>
          <w:sz w:val="24"/>
          <w:szCs w:val="24"/>
        </w:rPr>
        <w:t>административной</w:t>
      </w:r>
      <w:r w:rsidRPr="009A559C">
        <w:rPr>
          <w:rFonts w:ascii="Times New Roman" w:hAnsi="Times New Roman" w:cs="Times New Roman"/>
          <w:sz w:val="24"/>
          <w:szCs w:val="24"/>
        </w:rPr>
        <w:t xml:space="preserve"> процедуры.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3.1.4.3. Лицо, ответственное за выполнение административной процедуры: должностное </w:t>
      </w:r>
      <w:r w:rsidRPr="009A559C">
        <w:rPr>
          <w:rFonts w:ascii="Times New Roman" w:hAnsi="Times New Roman" w:cs="Times New Roman"/>
          <w:sz w:val="24"/>
          <w:szCs w:val="24"/>
        </w:rPr>
        <w:lastRenderedPageBreak/>
        <w:t>лицо ОМСУ, ответственное за принятие и подписание соответствующего решения о предоставлении услуги или об отказе в предоставлении услуги.</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3.1.4.4. Критерий принятия решения: с</w:t>
      </w:r>
      <w:r w:rsidRPr="009A559C">
        <w:rPr>
          <w:rFonts w:ascii="Times New Roman" w:eastAsiaTheme="minorHAnsi" w:hAnsi="Times New Roman" w:cs="Times New Roman"/>
          <w:sz w:val="24"/>
          <w:szCs w:val="24"/>
          <w:lang w:eastAsia="en-US"/>
        </w:rPr>
        <w:t>оответствие помещений и многоквартирных домов установленным в Положении требованиям</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3.1.4.5. Результат выполнения административной процедуры:</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подписание лицом, ответственным за выполнение административной процедуры:</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A559C" w:rsidRPr="009F3895" w:rsidRDefault="009A559C" w:rsidP="009A559C">
      <w:pPr>
        <w:tabs>
          <w:tab w:val="left" w:pos="142"/>
          <w:tab w:val="left" w:pos="284"/>
          <w:tab w:val="left" w:pos="1134"/>
        </w:tabs>
        <w:ind w:firstLine="709"/>
        <w:jc w:val="both"/>
        <w:rPr>
          <w:rFonts w:ascii="Times New Roman" w:hAnsi="Times New Roman" w:cs="Times New Roman"/>
          <w:sz w:val="24"/>
          <w:szCs w:val="24"/>
        </w:rPr>
      </w:pPr>
      <w:r w:rsidRPr="009F3895">
        <w:rPr>
          <w:rFonts w:ascii="Times New Roman" w:hAnsi="Times New Roman" w:cs="Times New Roman"/>
          <w:sz w:val="24"/>
          <w:szCs w:val="24"/>
        </w:rPr>
        <w:t>3.1.5. Выдача результата предоставления муниципальной услуги.</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9A559C" w:rsidRPr="009A559C" w:rsidRDefault="009A559C" w:rsidP="009A559C">
      <w:pPr>
        <w:tabs>
          <w:tab w:val="left" w:pos="142"/>
          <w:tab w:val="left" w:pos="284"/>
          <w:tab w:val="left" w:pos="1134"/>
        </w:tabs>
        <w:ind w:firstLine="709"/>
        <w:jc w:val="both"/>
        <w:rPr>
          <w:rFonts w:ascii="Times New Roman" w:hAnsi="Times New Roman" w:cs="Times New Roman"/>
          <w:strike/>
          <w:sz w:val="24"/>
          <w:szCs w:val="24"/>
        </w:rPr>
      </w:pPr>
      <w:r w:rsidRPr="009A559C">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A559C" w:rsidRPr="009A559C" w:rsidRDefault="009A559C" w:rsidP="009A559C">
      <w:pPr>
        <w:tabs>
          <w:tab w:val="left" w:pos="142"/>
          <w:tab w:val="left" w:pos="284"/>
          <w:tab w:val="left" w:pos="1134"/>
        </w:tabs>
        <w:ind w:firstLine="709"/>
        <w:jc w:val="both"/>
        <w:rPr>
          <w:rFonts w:ascii="Times New Roman" w:eastAsiaTheme="minorHAnsi" w:hAnsi="Times New Roman" w:cs="Times New Roman"/>
          <w:sz w:val="24"/>
          <w:szCs w:val="24"/>
          <w:lang w:eastAsia="en-US"/>
        </w:rPr>
      </w:pPr>
      <w:r w:rsidRPr="009A559C">
        <w:rPr>
          <w:rFonts w:ascii="Times New Roman" w:hAnsi="Times New Roman" w:cs="Times New Roman"/>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9A559C" w:rsidRPr="009A559C" w:rsidRDefault="009A559C" w:rsidP="009A559C">
      <w:pPr>
        <w:tabs>
          <w:tab w:val="left" w:pos="142"/>
          <w:tab w:val="left" w:pos="284"/>
          <w:tab w:val="left" w:pos="1134"/>
        </w:tabs>
        <w:ind w:firstLine="709"/>
        <w:jc w:val="both"/>
        <w:rPr>
          <w:rFonts w:ascii="Times New Roman" w:eastAsiaTheme="minorHAnsi" w:hAnsi="Times New Roman" w:cs="Times New Roman"/>
          <w:sz w:val="24"/>
          <w:szCs w:val="24"/>
          <w:lang w:eastAsia="en-US"/>
        </w:rPr>
      </w:pPr>
      <w:r w:rsidRPr="009A559C">
        <w:rPr>
          <w:rFonts w:ascii="Times New Roman" w:eastAsiaTheme="minorHAnsi" w:hAnsi="Times New Roman" w:cs="Times New Roman"/>
          <w:sz w:val="24"/>
          <w:szCs w:val="24"/>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9A559C" w:rsidRPr="009A559C" w:rsidRDefault="009A559C" w:rsidP="009A559C">
      <w:pPr>
        <w:tabs>
          <w:tab w:val="left" w:pos="142"/>
          <w:tab w:val="left" w:pos="284"/>
          <w:tab w:val="left" w:pos="1134"/>
        </w:tabs>
        <w:ind w:firstLine="709"/>
        <w:jc w:val="both"/>
        <w:rPr>
          <w:rFonts w:ascii="Times New Roman" w:hAnsi="Times New Roman" w:cs="Times New Roman"/>
          <w:sz w:val="24"/>
          <w:szCs w:val="24"/>
        </w:rPr>
      </w:pPr>
      <w:r w:rsidRPr="009A559C">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9A559C" w:rsidRPr="009A559C" w:rsidRDefault="009A559C" w:rsidP="009A559C">
      <w:pPr>
        <w:pStyle w:val="a8"/>
        <w:widowControl w:val="0"/>
        <w:tabs>
          <w:tab w:val="left" w:pos="1134"/>
        </w:tabs>
        <w:ind w:firstLine="709"/>
        <w:jc w:val="both"/>
        <w:rPr>
          <w:sz w:val="24"/>
        </w:rPr>
      </w:pPr>
      <w:r w:rsidRPr="009A559C">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3.2. Особенности выполнения административных процедур в электронной форме.</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9F3895">
        <w:rPr>
          <w:rFonts w:ascii="Times New Roman" w:hAnsi="Times New Roman" w:cs="Times New Roman"/>
          <w:sz w:val="24"/>
          <w:szCs w:val="24"/>
        </w:rPr>
        <w:t>Федеральным законом от 29.12.2022 № 572-ФЗ.</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lastRenderedPageBreak/>
        <w:t>3.2.3. Муниципальная услуга может быть получена через ПГУ ЛО либо через ЕПГУ следующими способами:</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без личной явки на прием в Администрацию.</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пройти идентификацию и аутентификацию в ЕСИА;</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9A559C">
        <w:rPr>
          <w:rFonts w:ascii="Times New Roman" w:hAnsi="Times New Roman" w:cs="Times New Roman"/>
          <w:color w:val="000000" w:themeColor="text1"/>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A559C" w:rsidRPr="009A559C" w:rsidRDefault="009A559C" w:rsidP="009A559C">
      <w:pPr>
        <w:pStyle w:val="a8"/>
        <w:widowControl w:val="0"/>
        <w:tabs>
          <w:tab w:val="left" w:pos="142"/>
          <w:tab w:val="left" w:pos="284"/>
          <w:tab w:val="left" w:pos="1134"/>
        </w:tabs>
        <w:ind w:firstLine="709"/>
        <w:rPr>
          <w:b/>
          <w:color w:val="000000" w:themeColor="text1"/>
          <w:sz w:val="24"/>
        </w:rPr>
      </w:pPr>
    </w:p>
    <w:p w:rsidR="009A559C" w:rsidRPr="009A559C" w:rsidRDefault="009A559C" w:rsidP="009A559C">
      <w:pPr>
        <w:pStyle w:val="a8"/>
        <w:widowControl w:val="0"/>
        <w:tabs>
          <w:tab w:val="left" w:pos="142"/>
          <w:tab w:val="left" w:pos="284"/>
          <w:tab w:val="left" w:pos="1134"/>
        </w:tabs>
        <w:ind w:firstLine="709"/>
        <w:outlineLvl w:val="0"/>
        <w:rPr>
          <w:b/>
          <w:sz w:val="24"/>
        </w:rPr>
      </w:pPr>
      <w:r w:rsidRPr="009A559C">
        <w:rPr>
          <w:b/>
          <w:color w:val="000000" w:themeColor="text1"/>
          <w:sz w:val="24"/>
        </w:rPr>
        <w:t xml:space="preserve">4. Формы контроля за </w:t>
      </w:r>
      <w:r w:rsidRPr="009A559C">
        <w:rPr>
          <w:b/>
          <w:sz w:val="24"/>
        </w:rPr>
        <w:t>исполнением административного регламента</w:t>
      </w:r>
    </w:p>
    <w:p w:rsidR="009A559C" w:rsidRPr="009A559C" w:rsidRDefault="009A559C" w:rsidP="009A559C">
      <w:pPr>
        <w:pStyle w:val="a8"/>
        <w:widowControl w:val="0"/>
        <w:tabs>
          <w:tab w:val="left" w:pos="142"/>
          <w:tab w:val="left" w:pos="284"/>
          <w:tab w:val="left" w:pos="1134"/>
        </w:tabs>
        <w:ind w:firstLine="709"/>
        <w:rPr>
          <w:color w:val="ED7D31" w:themeColor="accent2"/>
          <w:sz w:val="24"/>
        </w:rPr>
      </w:pPr>
    </w:p>
    <w:p w:rsidR="009A559C" w:rsidRPr="009A559C" w:rsidRDefault="009A559C" w:rsidP="009A559C">
      <w:pPr>
        <w:pStyle w:val="a8"/>
        <w:widowControl w:val="0"/>
        <w:tabs>
          <w:tab w:val="left" w:pos="142"/>
          <w:tab w:val="left" w:pos="284"/>
        </w:tabs>
        <w:ind w:firstLine="709"/>
        <w:jc w:val="both"/>
        <w:rPr>
          <w:sz w:val="24"/>
        </w:rPr>
      </w:pPr>
      <w:r w:rsidRPr="009A559C">
        <w:rPr>
          <w:sz w:val="24"/>
        </w:rPr>
        <w:t xml:space="preserve">4.1. Порядок осуществления текущего контроля за соблюдением </w:t>
      </w:r>
      <w:r w:rsidRPr="009A559C">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A559C" w:rsidRPr="009A559C" w:rsidRDefault="009A559C" w:rsidP="009A559C">
      <w:pPr>
        <w:pStyle w:val="a8"/>
        <w:widowControl w:val="0"/>
        <w:tabs>
          <w:tab w:val="left" w:pos="142"/>
          <w:tab w:val="left" w:pos="284"/>
        </w:tabs>
        <w:ind w:firstLine="709"/>
        <w:jc w:val="both"/>
        <w:rPr>
          <w:sz w:val="24"/>
        </w:rPr>
      </w:pPr>
      <w:r w:rsidRPr="009A559C">
        <w:rPr>
          <w:sz w:val="24"/>
        </w:rPr>
        <w:t xml:space="preserve">Текущий контроль осуществляется ответственными специалистами </w:t>
      </w:r>
      <w:r w:rsidR="009F3895" w:rsidRPr="009A559C">
        <w:rPr>
          <w:sz w:val="24"/>
        </w:rPr>
        <w:t>администрации по</w:t>
      </w:r>
      <w:r w:rsidRPr="009A559C">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9F3895" w:rsidRPr="009A559C">
        <w:rPr>
          <w:sz w:val="24"/>
        </w:rPr>
        <w:t>администрации проверок</w:t>
      </w:r>
      <w:r w:rsidRPr="009A559C">
        <w:rPr>
          <w:sz w:val="24"/>
        </w:rPr>
        <w:t xml:space="preserve"> исполнения положений настоящего административного регламента, иных нормативных правовых актов.</w:t>
      </w:r>
    </w:p>
    <w:p w:rsidR="009A559C" w:rsidRPr="009A559C" w:rsidRDefault="009A559C" w:rsidP="009A559C">
      <w:pPr>
        <w:pStyle w:val="a8"/>
        <w:widowControl w:val="0"/>
        <w:tabs>
          <w:tab w:val="left" w:pos="142"/>
          <w:tab w:val="left" w:pos="284"/>
        </w:tabs>
        <w:ind w:firstLine="709"/>
        <w:jc w:val="both"/>
        <w:rPr>
          <w:sz w:val="24"/>
        </w:rPr>
      </w:pPr>
      <w:r w:rsidRPr="009A559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A559C" w:rsidRPr="009A559C" w:rsidRDefault="009A559C" w:rsidP="009A559C">
      <w:pPr>
        <w:pStyle w:val="a8"/>
        <w:widowControl w:val="0"/>
        <w:tabs>
          <w:tab w:val="left" w:pos="142"/>
          <w:tab w:val="left" w:pos="284"/>
        </w:tabs>
        <w:ind w:firstLine="709"/>
        <w:jc w:val="both"/>
        <w:rPr>
          <w:sz w:val="24"/>
        </w:rPr>
      </w:pPr>
      <w:r w:rsidRPr="009A559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A559C" w:rsidRPr="009A559C" w:rsidRDefault="009A559C" w:rsidP="009A559C">
      <w:pPr>
        <w:pStyle w:val="a8"/>
        <w:widowControl w:val="0"/>
        <w:tabs>
          <w:tab w:val="left" w:pos="142"/>
          <w:tab w:val="left" w:pos="284"/>
        </w:tabs>
        <w:ind w:firstLine="709"/>
        <w:jc w:val="both"/>
        <w:rPr>
          <w:sz w:val="24"/>
        </w:rPr>
      </w:pPr>
      <w:r w:rsidRPr="009A559C">
        <w:rPr>
          <w:sz w:val="24"/>
        </w:rPr>
        <w:t>Плановые проверки предоставления муниципальной услуги проводятся</w:t>
      </w:r>
      <w:r w:rsidR="003C0EF2">
        <w:rPr>
          <w:sz w:val="24"/>
        </w:rPr>
        <w:t xml:space="preserve"> </w:t>
      </w:r>
      <w:r w:rsidRPr="009A559C">
        <w:rPr>
          <w:sz w:val="24"/>
        </w:rPr>
        <w:t>не реже одного раза в три года в соответствии с планом проведения проверок, утвержденным контролирующим органом.</w:t>
      </w:r>
    </w:p>
    <w:p w:rsidR="009A559C" w:rsidRPr="009A559C" w:rsidRDefault="009A559C" w:rsidP="009A559C">
      <w:pPr>
        <w:pStyle w:val="a8"/>
        <w:widowControl w:val="0"/>
        <w:tabs>
          <w:tab w:val="left" w:pos="142"/>
          <w:tab w:val="left" w:pos="284"/>
        </w:tabs>
        <w:ind w:firstLine="709"/>
        <w:jc w:val="both"/>
        <w:rPr>
          <w:sz w:val="24"/>
        </w:rPr>
      </w:pPr>
      <w:r w:rsidRPr="009A559C">
        <w:rPr>
          <w:sz w:val="24"/>
        </w:rPr>
        <w:t>При проверке могут рассматриваться все вопросы, связанные</w:t>
      </w:r>
      <w:r w:rsidR="003C0EF2">
        <w:rPr>
          <w:sz w:val="24"/>
        </w:rPr>
        <w:t xml:space="preserve"> </w:t>
      </w:r>
      <w:r w:rsidRPr="009A559C">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A559C" w:rsidRPr="009A559C" w:rsidRDefault="009A559C" w:rsidP="009A559C">
      <w:pPr>
        <w:pStyle w:val="a8"/>
        <w:widowControl w:val="0"/>
        <w:tabs>
          <w:tab w:val="left" w:pos="142"/>
          <w:tab w:val="left" w:pos="284"/>
        </w:tabs>
        <w:ind w:firstLine="709"/>
        <w:jc w:val="both"/>
        <w:rPr>
          <w:sz w:val="24"/>
        </w:rPr>
      </w:pPr>
      <w:r w:rsidRPr="009A559C">
        <w:rPr>
          <w:sz w:val="24"/>
        </w:rPr>
        <w:t>Внеплановые проверки предоставления муниципальной услуги проводятся</w:t>
      </w:r>
      <w:r w:rsidR="003C0EF2">
        <w:rPr>
          <w:sz w:val="24"/>
        </w:rPr>
        <w:t xml:space="preserve"> </w:t>
      </w:r>
      <w:r w:rsidRPr="009A559C">
        <w:rPr>
          <w:sz w:val="24"/>
        </w:rPr>
        <w:t>по</w:t>
      </w:r>
      <w:r w:rsidR="003C0EF2">
        <w:rPr>
          <w:sz w:val="24"/>
        </w:rPr>
        <w:t xml:space="preserve"> </w:t>
      </w:r>
      <w:r w:rsidRPr="009A559C">
        <w:rPr>
          <w:sz w:val="24"/>
        </w:rPr>
        <w:t xml:space="preserve">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A559C" w:rsidRPr="009A559C" w:rsidRDefault="009A559C" w:rsidP="009A559C">
      <w:pPr>
        <w:pStyle w:val="a8"/>
        <w:widowControl w:val="0"/>
        <w:tabs>
          <w:tab w:val="left" w:pos="142"/>
          <w:tab w:val="left" w:pos="284"/>
        </w:tabs>
        <w:ind w:firstLine="709"/>
        <w:jc w:val="both"/>
        <w:rPr>
          <w:sz w:val="24"/>
        </w:rPr>
      </w:pPr>
      <w:r w:rsidRPr="009A559C">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A559C" w:rsidRPr="009A559C" w:rsidRDefault="009A559C" w:rsidP="009A559C">
      <w:pPr>
        <w:pStyle w:val="a8"/>
        <w:widowControl w:val="0"/>
        <w:tabs>
          <w:tab w:val="left" w:pos="142"/>
          <w:tab w:val="left" w:pos="284"/>
        </w:tabs>
        <w:ind w:firstLine="709"/>
        <w:jc w:val="both"/>
        <w:rPr>
          <w:sz w:val="24"/>
        </w:rPr>
      </w:pPr>
      <w:r w:rsidRPr="009A559C">
        <w:rPr>
          <w:sz w:val="24"/>
        </w:rPr>
        <w:t>По результатам проведения проверки составляется акт, в котором должны быть указаны документально подтвержден</w:t>
      </w:r>
      <w:r w:rsidR="003C0EF2">
        <w:rPr>
          <w:sz w:val="24"/>
        </w:rPr>
        <w:t xml:space="preserve">ные факты нарушений, выявленные </w:t>
      </w:r>
      <w:r w:rsidRPr="009A559C">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9F3895">
        <w:rPr>
          <w:sz w:val="24"/>
        </w:rPr>
        <w:t xml:space="preserve"> </w:t>
      </w:r>
      <w:r w:rsidRPr="009A559C">
        <w:rPr>
          <w:sz w:val="24"/>
        </w:rPr>
        <w:t xml:space="preserve">в обращении, а также выводы и предложения по устранению выявленных </w:t>
      </w:r>
      <w:r w:rsidRPr="009A559C">
        <w:rPr>
          <w:sz w:val="24"/>
        </w:rPr>
        <w:br/>
        <w:t>при проверке нарушений.</w:t>
      </w:r>
    </w:p>
    <w:p w:rsidR="009A559C" w:rsidRPr="009A559C" w:rsidRDefault="009A559C" w:rsidP="009A559C">
      <w:pPr>
        <w:pStyle w:val="a8"/>
        <w:widowControl w:val="0"/>
        <w:tabs>
          <w:tab w:val="left" w:pos="142"/>
          <w:tab w:val="left" w:pos="284"/>
        </w:tabs>
        <w:ind w:firstLine="709"/>
        <w:jc w:val="both"/>
        <w:rPr>
          <w:sz w:val="24"/>
        </w:rPr>
      </w:pPr>
      <w:r w:rsidRPr="009A559C">
        <w:rPr>
          <w:sz w:val="24"/>
        </w:rPr>
        <w:t xml:space="preserve"> По результатам рассмотрения обращений дается письменный ответ. </w:t>
      </w:r>
    </w:p>
    <w:p w:rsidR="009A559C" w:rsidRPr="009A559C" w:rsidRDefault="009A559C" w:rsidP="009A559C">
      <w:pPr>
        <w:pStyle w:val="a8"/>
        <w:widowControl w:val="0"/>
        <w:tabs>
          <w:tab w:val="left" w:pos="142"/>
          <w:tab w:val="left" w:pos="284"/>
        </w:tabs>
        <w:ind w:firstLine="709"/>
        <w:jc w:val="both"/>
        <w:rPr>
          <w:sz w:val="24"/>
        </w:rPr>
      </w:pPr>
      <w:r w:rsidRPr="009A559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9F3895" w:rsidRPr="009A559C">
        <w:rPr>
          <w:rFonts w:ascii="Times New Roman" w:hAnsi="Times New Roman" w:cs="Times New Roman"/>
          <w:sz w:val="24"/>
          <w:szCs w:val="24"/>
        </w:rPr>
        <w:t>требований,</w:t>
      </w:r>
      <w:r w:rsidRPr="009A559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Работники ОМСУ при предоставлении муниципальной услуги несут ответственность:</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A559C" w:rsidRPr="009A559C" w:rsidRDefault="009A559C" w:rsidP="009A559C">
      <w:pPr>
        <w:pStyle w:val="ConsPlusNormal"/>
        <w:ind w:firstLine="709"/>
        <w:jc w:val="both"/>
        <w:rPr>
          <w:rFonts w:ascii="Times New Roman" w:hAnsi="Times New Roman" w:cs="Times New Roman"/>
          <w:sz w:val="24"/>
          <w:szCs w:val="24"/>
        </w:rPr>
      </w:pPr>
      <w:r w:rsidRPr="009A559C">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A559C" w:rsidRPr="009A559C" w:rsidRDefault="009A559C" w:rsidP="009A559C">
      <w:pPr>
        <w:pStyle w:val="a8"/>
        <w:widowControl w:val="0"/>
        <w:tabs>
          <w:tab w:val="left" w:pos="142"/>
          <w:tab w:val="left" w:pos="284"/>
          <w:tab w:val="left" w:pos="1134"/>
        </w:tabs>
        <w:ind w:firstLine="709"/>
        <w:rPr>
          <w:b/>
          <w:bCs/>
          <w:sz w:val="24"/>
        </w:rPr>
      </w:pPr>
    </w:p>
    <w:p w:rsidR="009A559C" w:rsidRPr="009A559C" w:rsidRDefault="009A559C" w:rsidP="009F3895">
      <w:pPr>
        <w:pStyle w:val="1"/>
        <w:jc w:val="center"/>
        <w:rPr>
          <w:rFonts w:ascii="Times New Roman" w:hAnsi="Times New Roman" w:cs="Times New Roman"/>
          <w:b w:val="0"/>
          <w:sz w:val="24"/>
          <w:szCs w:val="24"/>
        </w:rPr>
      </w:pPr>
      <w:r w:rsidRPr="009A559C">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r w:rsidR="009F3895">
        <w:rPr>
          <w:rFonts w:ascii="Times New Roman" w:hAnsi="Times New Roman" w:cs="Times New Roman"/>
          <w:sz w:val="24"/>
          <w:szCs w:val="24"/>
        </w:rPr>
        <w:t xml:space="preserve"> </w:t>
      </w:r>
      <w:r w:rsidRPr="009A559C">
        <w:rPr>
          <w:rFonts w:ascii="Times New Roman" w:hAnsi="Times New Roman" w:cs="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009F3895">
        <w:rPr>
          <w:rFonts w:ascii="Times New Roman" w:hAnsi="Times New Roman" w:cs="Times New Roman"/>
          <w:sz w:val="24"/>
          <w:szCs w:val="24"/>
        </w:rPr>
        <w:t>.</w:t>
      </w:r>
    </w:p>
    <w:p w:rsidR="009A559C" w:rsidRPr="009A559C" w:rsidRDefault="009A559C" w:rsidP="009A559C">
      <w:pPr>
        <w:tabs>
          <w:tab w:val="left" w:pos="1134"/>
        </w:tabs>
        <w:ind w:firstLine="709"/>
        <w:jc w:val="both"/>
        <w:rPr>
          <w:rFonts w:ascii="Times New Roman" w:hAnsi="Times New Roman" w:cs="Times New Roman"/>
          <w:sz w:val="24"/>
          <w:szCs w:val="24"/>
        </w:rPr>
      </w:pP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A559C">
        <w:rPr>
          <w:rFonts w:ascii="Times New Roman" w:hAnsi="Times New Roman" w:cs="Times New Roman"/>
          <w:sz w:val="24"/>
          <w:szCs w:val="24"/>
        </w:rPr>
        <w:br/>
        <w:t>№ 210-ФЗ;</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функция</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по предоставлению соответствующих муниципальных услуг в полном объеме в порядке, определенном частью 1.3 статьи 16 Федерального закона № 210-ФЗ;</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A559C" w:rsidDel="009F0626">
        <w:rPr>
          <w:rFonts w:ascii="Times New Roman" w:hAnsi="Times New Roman" w:cs="Times New Roman"/>
          <w:sz w:val="24"/>
          <w:szCs w:val="24"/>
        </w:rPr>
        <w:t xml:space="preserve"> </w:t>
      </w:r>
      <w:r w:rsidRPr="009A559C">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A559C">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3C0EF2">
        <w:rPr>
          <w:rFonts w:ascii="Times New Roman" w:hAnsi="Times New Roman" w:cs="Times New Roman"/>
          <w:sz w:val="24"/>
          <w:szCs w:val="24"/>
        </w:rPr>
        <w:t xml:space="preserve"> </w:t>
      </w:r>
      <w:r w:rsidRPr="009A559C">
        <w:rPr>
          <w:rFonts w:ascii="Times New Roman" w:hAnsi="Times New Roman" w:cs="Times New Roman"/>
          <w:sz w:val="24"/>
          <w:szCs w:val="24"/>
        </w:rPr>
        <w:t xml:space="preserve">на многофункциональный </w:t>
      </w:r>
      <w:r w:rsidRPr="009A559C">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A559C">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A559C">
          <w:rPr>
            <w:rFonts w:ascii="Times New Roman" w:hAnsi="Times New Roman" w:cs="Times New Roman"/>
            <w:sz w:val="24"/>
            <w:szCs w:val="24"/>
          </w:rPr>
          <w:t>части 5 статьи 11.2</w:t>
        </w:r>
      </w:hyperlink>
      <w:r w:rsidRPr="009A559C">
        <w:rPr>
          <w:rFonts w:ascii="Times New Roman" w:hAnsi="Times New Roman" w:cs="Times New Roman"/>
          <w:sz w:val="24"/>
          <w:szCs w:val="24"/>
        </w:rPr>
        <w:t xml:space="preserve"> Федерального закона № 210-ФЗ.</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В письменной жалобе в обязательном порядке указываются:</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 фамилия, имя, отчество (последнее - при наличии), сведения о месте жительства </w:t>
      </w:r>
      <w:r w:rsidRPr="009A559C">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 доводы, на основании которых заявитель не согласен с решением </w:t>
      </w:r>
      <w:r w:rsidRPr="009A559C">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A559C">
          <w:rPr>
            <w:rFonts w:ascii="Times New Roman" w:hAnsi="Times New Roman" w:cs="Times New Roman"/>
            <w:sz w:val="24"/>
            <w:szCs w:val="24"/>
          </w:rPr>
          <w:t>статьей 11.1</w:t>
        </w:r>
      </w:hyperlink>
      <w:r w:rsidRPr="009A559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5.7. По результатам рассмотрения жалобы принимается одно из следующих решений:</w:t>
      </w:r>
    </w:p>
    <w:p w:rsidR="009A559C" w:rsidRPr="009A559C" w:rsidRDefault="009A559C" w:rsidP="009A559C">
      <w:pPr>
        <w:ind w:firstLine="540"/>
        <w:jc w:val="both"/>
        <w:rPr>
          <w:rFonts w:ascii="Times New Roman" w:hAnsi="Times New Roman" w:cs="Times New Roman"/>
          <w:sz w:val="24"/>
          <w:szCs w:val="24"/>
        </w:rPr>
      </w:pPr>
      <w:r w:rsidRPr="009A559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559C" w:rsidRPr="009A559C" w:rsidRDefault="009A559C" w:rsidP="009A559C">
      <w:pPr>
        <w:tabs>
          <w:tab w:val="left" w:pos="6358"/>
        </w:tabs>
        <w:ind w:firstLine="540"/>
        <w:jc w:val="both"/>
        <w:rPr>
          <w:rFonts w:ascii="Times New Roman" w:hAnsi="Times New Roman" w:cs="Times New Roman"/>
          <w:sz w:val="24"/>
          <w:szCs w:val="24"/>
        </w:rPr>
      </w:pPr>
      <w:r w:rsidRPr="009A559C">
        <w:rPr>
          <w:rFonts w:ascii="Times New Roman" w:hAnsi="Times New Roman" w:cs="Times New Roman"/>
          <w:sz w:val="24"/>
          <w:szCs w:val="24"/>
        </w:rPr>
        <w:t>2) в удовлетворении жалобы отказывается.</w:t>
      </w:r>
    </w:p>
    <w:p w:rsidR="009A559C" w:rsidRPr="009A559C" w:rsidRDefault="009A559C" w:rsidP="009A559C">
      <w:pPr>
        <w:ind w:firstLine="709"/>
        <w:jc w:val="both"/>
        <w:rPr>
          <w:rFonts w:ascii="Times New Roman" w:hAnsi="Times New Roman" w:cs="Times New Roman"/>
          <w:sz w:val="24"/>
          <w:szCs w:val="24"/>
        </w:rPr>
      </w:pPr>
      <w:r w:rsidRPr="009A55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59C" w:rsidRPr="009A559C" w:rsidRDefault="009A559C" w:rsidP="009A559C">
      <w:pPr>
        <w:widowControl/>
        <w:numPr>
          <w:ilvl w:val="0"/>
          <w:numId w:val="1"/>
        </w:numPr>
        <w:tabs>
          <w:tab w:val="left" w:pos="1276"/>
        </w:tabs>
        <w:ind w:left="0" w:firstLine="709"/>
        <w:jc w:val="both"/>
        <w:rPr>
          <w:rFonts w:ascii="Times New Roman" w:hAnsi="Times New Roman" w:cs="Times New Roman"/>
          <w:sz w:val="24"/>
          <w:szCs w:val="24"/>
        </w:rPr>
      </w:pPr>
      <w:r w:rsidRPr="009A559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559C" w:rsidRPr="009A559C" w:rsidRDefault="009A559C" w:rsidP="009A559C">
      <w:pPr>
        <w:pStyle w:val="aa"/>
        <w:numPr>
          <w:ilvl w:val="0"/>
          <w:numId w:val="2"/>
        </w:numPr>
        <w:adjustRightInd/>
        <w:ind w:left="0" w:firstLine="720"/>
        <w:jc w:val="both"/>
        <w:rPr>
          <w:rFonts w:ascii="Times New Roman" w:hAnsi="Times New Roman" w:cs="Times New Roman"/>
          <w:sz w:val="24"/>
          <w:szCs w:val="24"/>
        </w:rPr>
      </w:pPr>
      <w:r w:rsidRPr="009A559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559C" w:rsidRPr="009A559C" w:rsidRDefault="009A559C" w:rsidP="009A559C">
      <w:pPr>
        <w:tabs>
          <w:tab w:val="left" w:pos="1134"/>
        </w:tabs>
        <w:ind w:firstLine="709"/>
        <w:jc w:val="both"/>
        <w:rPr>
          <w:rFonts w:ascii="Times New Roman" w:hAnsi="Times New Roman" w:cs="Times New Roman"/>
          <w:b/>
          <w:color w:val="000000" w:themeColor="text1"/>
          <w:sz w:val="24"/>
          <w:szCs w:val="24"/>
        </w:rPr>
      </w:pPr>
      <w:r w:rsidRPr="009A55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9A559C">
        <w:rPr>
          <w:rFonts w:ascii="Times New Roman" w:hAnsi="Times New Roman" w:cs="Times New Roman"/>
          <w:color w:val="000000" w:themeColor="text1"/>
          <w:sz w:val="24"/>
          <w:szCs w:val="24"/>
        </w:rPr>
        <w:t>, работник, наделенные полномочиями по рассмотрению жалоб, незамедлительно направляют имеющиеся материалы в органы прокуратуры.</w:t>
      </w:r>
    </w:p>
    <w:p w:rsidR="009A559C" w:rsidRPr="009A559C" w:rsidRDefault="009A559C" w:rsidP="009A559C">
      <w:pPr>
        <w:jc w:val="both"/>
        <w:rPr>
          <w:rFonts w:ascii="Times New Roman" w:hAnsi="Times New Roman" w:cs="Times New Roman"/>
          <w:iCs/>
          <w:color w:val="000000" w:themeColor="text1"/>
          <w:sz w:val="24"/>
          <w:szCs w:val="24"/>
        </w:rPr>
      </w:pPr>
    </w:p>
    <w:p w:rsidR="009A559C" w:rsidRPr="009A559C" w:rsidRDefault="009A559C" w:rsidP="009F3895">
      <w:pPr>
        <w:pStyle w:val="1"/>
        <w:jc w:val="center"/>
        <w:rPr>
          <w:rFonts w:ascii="Times New Roman" w:hAnsi="Times New Roman" w:cs="Times New Roman"/>
          <w:b w:val="0"/>
          <w:color w:val="000000" w:themeColor="text1"/>
          <w:sz w:val="24"/>
          <w:szCs w:val="24"/>
        </w:rPr>
      </w:pPr>
      <w:r w:rsidRPr="009A559C">
        <w:rPr>
          <w:rFonts w:ascii="Times New Roman" w:hAnsi="Times New Roman" w:cs="Times New Roman"/>
          <w:color w:val="000000" w:themeColor="text1"/>
          <w:sz w:val="24"/>
          <w:szCs w:val="24"/>
        </w:rPr>
        <w:t xml:space="preserve">6. Особенности выполнения административных процедур </w:t>
      </w:r>
      <w:r w:rsidRPr="009A559C">
        <w:rPr>
          <w:rFonts w:ascii="Times New Roman" w:hAnsi="Times New Roman" w:cs="Times New Roman"/>
          <w:color w:val="000000" w:themeColor="text1"/>
          <w:sz w:val="24"/>
          <w:szCs w:val="24"/>
        </w:rPr>
        <w:br/>
        <w:t>в многофункциональных центрах</w:t>
      </w:r>
    </w:p>
    <w:p w:rsidR="009A559C" w:rsidRPr="009A559C" w:rsidRDefault="009A559C" w:rsidP="009A559C">
      <w:pPr>
        <w:ind w:firstLine="540"/>
        <w:jc w:val="both"/>
        <w:rPr>
          <w:rFonts w:ascii="Times New Roman" w:eastAsiaTheme="minorHAnsi" w:hAnsi="Times New Roman" w:cs="Times New Roman"/>
          <w:bCs/>
          <w:color w:val="000000" w:themeColor="text1"/>
          <w:sz w:val="24"/>
          <w:szCs w:val="24"/>
          <w:lang w:eastAsia="en-US"/>
        </w:rPr>
      </w:pPr>
    </w:p>
    <w:p w:rsidR="009A559C" w:rsidRPr="009A559C" w:rsidRDefault="009A559C" w:rsidP="009A559C">
      <w:pPr>
        <w:ind w:firstLine="709"/>
        <w:jc w:val="both"/>
        <w:rPr>
          <w:rFonts w:ascii="Times New Roman" w:hAnsi="Times New Roman" w:cs="Times New Roman"/>
          <w:b/>
          <w:color w:val="000000" w:themeColor="text1"/>
          <w:sz w:val="24"/>
          <w:szCs w:val="24"/>
        </w:rPr>
      </w:pPr>
      <w:r w:rsidRPr="009A559C">
        <w:rPr>
          <w:rFonts w:ascii="Times New Roman" w:eastAsiaTheme="minorHAnsi" w:hAnsi="Times New Roman" w:cs="Times New Roman"/>
          <w:bCs/>
          <w:color w:val="000000" w:themeColor="text1"/>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6.2. В случае подачи документов в администрацию посредством</w:t>
      </w:r>
      <w:r w:rsidRPr="009A559C">
        <w:rPr>
          <w:rFonts w:ascii="Times New Roman" w:hAnsi="Times New Roman" w:cs="Times New Roman"/>
          <w:color w:val="000000" w:themeColor="text1"/>
          <w:sz w:val="24"/>
          <w:szCs w:val="24"/>
        </w:rPr>
        <w:br/>
      </w:r>
      <w:r w:rsidRPr="009A559C">
        <w:rPr>
          <w:rFonts w:ascii="Times New Roman" w:hAnsi="Times New Roman" w:cs="Times New Roman"/>
          <w:color w:val="000000" w:themeColor="text1"/>
          <w:sz w:val="24"/>
          <w:szCs w:val="24"/>
        </w:rPr>
        <w:lastRenderedPageBreak/>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eastAsiaTheme="minorHAnsi" w:hAnsi="Times New Roman" w:cs="Times New Roman"/>
          <w:color w:val="000000" w:themeColor="text1"/>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eastAsiaTheme="minorHAnsi" w:hAnsi="Times New Roman" w:cs="Times New Roman"/>
          <w:color w:val="000000" w:themeColor="text1"/>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eastAsiaTheme="minorHAnsi" w:hAnsi="Times New Roman" w:cs="Times New Roman"/>
          <w:color w:val="000000" w:themeColor="text1"/>
          <w:sz w:val="24"/>
          <w:szCs w:val="24"/>
          <w:lang w:eastAsia="en-US"/>
        </w:rPr>
        <w:t>б) определяет предмет обращения;</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eastAsiaTheme="minorHAnsi" w:hAnsi="Times New Roman" w:cs="Times New Roman"/>
          <w:color w:val="000000" w:themeColor="text1"/>
          <w:sz w:val="24"/>
          <w:szCs w:val="24"/>
          <w:lang w:eastAsia="en-US"/>
        </w:rPr>
        <w:t>в) проводит проверку правильности заполнения обращения;</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eastAsiaTheme="minorHAnsi" w:hAnsi="Times New Roman" w:cs="Times New Roman"/>
          <w:color w:val="000000" w:themeColor="text1"/>
          <w:sz w:val="24"/>
          <w:szCs w:val="24"/>
          <w:lang w:eastAsia="en-US"/>
        </w:rPr>
        <w:t>г) проводит проверку укомплектованности пакета документов;</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eastAsiaTheme="minorHAnsi" w:hAnsi="Times New Roman" w:cs="Times New Roman"/>
          <w:color w:val="000000" w:themeColor="text1"/>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eastAsiaTheme="minorHAnsi" w:hAnsi="Times New Roman" w:cs="Times New Roman"/>
          <w:color w:val="000000" w:themeColor="text1"/>
          <w:sz w:val="24"/>
          <w:szCs w:val="24"/>
          <w:lang w:eastAsia="en-US"/>
        </w:rPr>
        <w:t>е) заверяет каждый документ дела своей электронной подписью;</w:t>
      </w:r>
    </w:p>
    <w:p w:rsidR="009A559C" w:rsidRPr="009A559C" w:rsidRDefault="009A559C" w:rsidP="009A559C">
      <w:pPr>
        <w:ind w:firstLine="709"/>
        <w:jc w:val="both"/>
        <w:rPr>
          <w:rFonts w:ascii="Times New Roman" w:eastAsiaTheme="minorHAnsi" w:hAnsi="Times New Roman" w:cs="Times New Roman"/>
          <w:color w:val="000000" w:themeColor="text1"/>
          <w:sz w:val="24"/>
          <w:szCs w:val="24"/>
          <w:lang w:eastAsia="en-US"/>
        </w:rPr>
      </w:pPr>
      <w:r w:rsidRPr="009A559C">
        <w:rPr>
          <w:rFonts w:ascii="Times New Roman" w:eastAsiaTheme="minorHAnsi" w:hAnsi="Times New Roman" w:cs="Times New Roman"/>
          <w:color w:val="000000" w:themeColor="text1"/>
          <w:sz w:val="24"/>
          <w:szCs w:val="24"/>
          <w:lang w:eastAsia="en-US"/>
        </w:rPr>
        <w:t>ж) направляет копии документов и реестр документов в администрацию:</w:t>
      </w:r>
    </w:p>
    <w:p w:rsidR="009A559C" w:rsidRPr="009A559C" w:rsidRDefault="009A559C" w:rsidP="009A559C">
      <w:pPr>
        <w:ind w:firstLine="709"/>
        <w:jc w:val="both"/>
        <w:rPr>
          <w:rFonts w:ascii="Times New Roman" w:eastAsiaTheme="minorHAnsi" w:hAnsi="Times New Roman" w:cs="Times New Roman"/>
          <w:color w:val="000000" w:themeColor="text1"/>
          <w:sz w:val="24"/>
          <w:szCs w:val="24"/>
          <w:lang w:eastAsia="en-US"/>
        </w:rPr>
      </w:pPr>
      <w:r w:rsidRPr="009A559C">
        <w:rPr>
          <w:rFonts w:ascii="Times New Roman" w:eastAsiaTheme="minorHAnsi" w:hAnsi="Times New Roman" w:cs="Times New Roman"/>
          <w:color w:val="000000" w:themeColor="text1"/>
          <w:sz w:val="24"/>
          <w:szCs w:val="24"/>
          <w:lang w:eastAsia="en-US"/>
        </w:rPr>
        <w:t xml:space="preserve">- в электронной форме (в составе пакетов электронных дел) - в день обращения заявителя в </w:t>
      </w:r>
      <w:r w:rsidRPr="009A559C">
        <w:rPr>
          <w:rFonts w:ascii="Times New Roman" w:hAnsi="Times New Roman" w:cs="Times New Roman"/>
          <w:color w:val="000000" w:themeColor="text1"/>
          <w:sz w:val="24"/>
          <w:szCs w:val="24"/>
        </w:rPr>
        <w:t>ГБУ ЛО «МФЦ»</w:t>
      </w:r>
      <w:r w:rsidRPr="009A559C">
        <w:rPr>
          <w:rFonts w:ascii="Times New Roman" w:eastAsiaTheme="minorHAnsi" w:hAnsi="Times New Roman" w:cs="Times New Roman"/>
          <w:color w:val="000000" w:themeColor="text1"/>
          <w:sz w:val="24"/>
          <w:szCs w:val="24"/>
          <w:lang w:eastAsia="en-US"/>
        </w:rPr>
        <w:t>;</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По окончании приема документов работник ГБУ ЛО «МФЦ» выдает заявителю расписку в приеме документов.</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9F3895" w:rsidRPr="009A559C">
        <w:rPr>
          <w:rFonts w:ascii="Times New Roman" w:hAnsi="Times New Roman" w:cs="Times New Roman"/>
          <w:color w:val="000000" w:themeColor="text1"/>
          <w:sz w:val="24"/>
          <w:szCs w:val="24"/>
        </w:rPr>
        <w:t>передает работнику</w:t>
      </w:r>
      <w:r w:rsidRPr="009A559C">
        <w:rPr>
          <w:rFonts w:ascii="Times New Roman" w:hAnsi="Times New Roman" w:cs="Times New Roman"/>
          <w:color w:val="000000" w:themeColor="text1"/>
          <w:sz w:val="24"/>
          <w:szCs w:val="24"/>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 в электронной форме в течение 1 рабочего дня со дня принятия решения </w:t>
      </w:r>
      <w:r w:rsidRPr="009A559C">
        <w:rPr>
          <w:rFonts w:ascii="Times New Roman" w:hAnsi="Times New Roman" w:cs="Times New Roman"/>
          <w:color w:val="000000" w:themeColor="text1"/>
          <w:sz w:val="24"/>
          <w:szCs w:val="24"/>
        </w:rPr>
        <w:br/>
        <w:t>о предоставлении (отказе в предоставлении) муниципальной услуги заявителю;</w:t>
      </w:r>
    </w:p>
    <w:p w:rsidR="009A559C" w:rsidRPr="009A559C" w:rsidRDefault="009A559C" w:rsidP="009A559C">
      <w:pPr>
        <w:ind w:firstLine="709"/>
        <w:jc w:val="both"/>
        <w:rPr>
          <w:rFonts w:ascii="Times New Roman" w:hAnsi="Times New Roman" w:cs="Times New Roman"/>
          <w:color w:val="000000" w:themeColor="text1"/>
          <w:sz w:val="24"/>
          <w:szCs w:val="24"/>
        </w:rPr>
      </w:pPr>
      <w:r w:rsidRPr="009A559C">
        <w:rPr>
          <w:rFonts w:ascii="Times New Roman" w:hAnsi="Times New Roman" w:cs="Times New Roman"/>
          <w:color w:val="000000" w:themeColor="text1"/>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9A559C" w:rsidRPr="009A559C" w:rsidRDefault="009A559C" w:rsidP="009A559C">
      <w:pPr>
        <w:ind w:firstLine="709"/>
        <w:jc w:val="both"/>
        <w:rPr>
          <w:rFonts w:ascii="Times New Roman" w:hAnsi="Times New Roman" w:cs="Times New Roman"/>
          <w:strike/>
          <w:color w:val="000000" w:themeColor="text1"/>
          <w:sz w:val="24"/>
          <w:szCs w:val="24"/>
        </w:rPr>
      </w:pPr>
      <w:r w:rsidRPr="009A559C">
        <w:rPr>
          <w:rFonts w:ascii="Times New Roman" w:hAnsi="Times New Roman" w:cs="Times New Roman"/>
          <w:color w:val="000000" w:themeColor="text1"/>
          <w:sz w:val="24"/>
          <w:szCs w:val="24"/>
        </w:rPr>
        <w:t xml:space="preserve">Работник ГБУ ЛО «МФЦ», ответственный за выдачу документов, полученных от </w:t>
      </w:r>
      <w:r w:rsidRPr="009F3895">
        <w:rPr>
          <w:rFonts w:ascii="Times New Roman" w:hAnsi="Times New Roman" w:cs="Times New Roman"/>
          <w:color w:val="000000" w:themeColor="text1"/>
          <w:sz w:val="24"/>
          <w:szCs w:val="24"/>
        </w:rPr>
        <w:t>администрации по результатам рассмотрения представленных за</w:t>
      </w:r>
      <w:r w:rsidR="009F3895" w:rsidRPr="009F3895">
        <w:rPr>
          <w:rFonts w:ascii="Times New Roman" w:hAnsi="Times New Roman" w:cs="Times New Roman"/>
          <w:color w:val="000000" w:themeColor="text1"/>
          <w:sz w:val="24"/>
          <w:szCs w:val="24"/>
        </w:rPr>
        <w:t xml:space="preserve">явителем документов, не позднее </w:t>
      </w:r>
      <w:r w:rsidRPr="009F3895">
        <w:rPr>
          <w:rFonts w:ascii="Times New Roman" w:hAnsi="Times New Roman" w:cs="Times New Roman"/>
          <w:color w:val="000000" w:themeColor="text1"/>
          <w:sz w:val="24"/>
          <w:szCs w:val="24"/>
        </w:rPr>
        <w:t>одного дня</w:t>
      </w:r>
      <w:r w:rsidRPr="009A559C">
        <w:rPr>
          <w:rFonts w:ascii="Times New Roman" w:hAnsi="Times New Roman" w:cs="Times New Roman"/>
          <w:color w:val="000000" w:themeColor="text1"/>
          <w:sz w:val="24"/>
          <w:szCs w:val="24"/>
        </w:rPr>
        <w:t xml:space="preserve"> с даты их получения от администрации сообщает заявителю о принятом решении по телефону (с записью даты и времени телефонного звонка, </w:t>
      </w:r>
      <w:r w:rsidRPr="003C0EF2">
        <w:rPr>
          <w:rFonts w:ascii="Times New Roman" w:hAnsi="Times New Roman" w:cs="Times New Roman"/>
          <w:color w:val="000000" w:themeColor="text1"/>
          <w:sz w:val="24"/>
          <w:szCs w:val="24"/>
        </w:rPr>
        <w:t xml:space="preserve">посредством </w:t>
      </w:r>
      <w:r w:rsidR="003C0EF2" w:rsidRPr="003C0EF2">
        <w:rPr>
          <w:rFonts w:ascii="Times New Roman" w:hAnsi="Times New Roman" w:cs="Times New Roman"/>
          <w:color w:val="000000" w:themeColor="text1"/>
          <w:sz w:val="24"/>
          <w:szCs w:val="24"/>
        </w:rPr>
        <w:t>автоинформирования</w:t>
      </w:r>
      <w:r w:rsidRPr="003C0EF2">
        <w:rPr>
          <w:rFonts w:ascii="Times New Roman" w:hAnsi="Times New Roman" w:cs="Times New Roman"/>
          <w:color w:val="000000" w:themeColor="text1"/>
          <w:sz w:val="24"/>
          <w:szCs w:val="24"/>
        </w:rPr>
        <w:t xml:space="preserve">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A559C" w:rsidRPr="009A559C" w:rsidRDefault="009A559C" w:rsidP="009A559C">
      <w:pPr>
        <w:ind w:firstLine="709"/>
        <w:jc w:val="both"/>
        <w:rPr>
          <w:rFonts w:ascii="Times New Roman" w:hAnsi="Times New Roman" w:cs="Times New Roman"/>
          <w:b/>
          <w:bCs/>
          <w:color w:val="ED7D31" w:themeColor="accent2"/>
          <w:sz w:val="24"/>
          <w:szCs w:val="24"/>
        </w:rPr>
      </w:pPr>
      <w:r w:rsidRPr="009A559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Pr="009A559C">
        <w:rPr>
          <w:rFonts w:ascii="Times New Roman" w:hAnsi="Times New Roman" w:cs="Times New Roman"/>
          <w:b/>
          <w:bCs/>
          <w:color w:val="ED7D31" w:themeColor="accent2"/>
          <w:sz w:val="24"/>
          <w:szCs w:val="24"/>
        </w:rPr>
        <w:br w:type="page"/>
      </w:r>
    </w:p>
    <w:p w:rsidR="003C0EF2" w:rsidRPr="00683550" w:rsidRDefault="003C0EF2" w:rsidP="003C0EF2">
      <w:pPr>
        <w:pStyle w:val="1"/>
        <w:jc w:val="right"/>
        <w:rPr>
          <w:rFonts w:ascii="Times New Roman" w:hAnsi="Times New Roman"/>
          <w:b w:val="0"/>
          <w:bCs w:val="0"/>
        </w:rPr>
      </w:pPr>
      <w:r w:rsidRPr="00683550">
        <w:rPr>
          <w:rFonts w:ascii="Times New Roman" w:hAnsi="Times New Roman"/>
        </w:rPr>
        <w:lastRenderedPageBreak/>
        <w:t>Приложение 1</w:t>
      </w:r>
    </w:p>
    <w:p w:rsidR="003C0EF2" w:rsidRPr="00683550" w:rsidRDefault="003C0EF2" w:rsidP="003C0EF2">
      <w:pPr>
        <w:jc w:val="right"/>
      </w:pPr>
      <w:r w:rsidRPr="00683550">
        <w:rPr>
          <w:b/>
          <w:bCs/>
        </w:rPr>
        <w:t>к административному регламенту</w:t>
      </w:r>
    </w:p>
    <w:p w:rsidR="003C0EF2" w:rsidRPr="00683550" w:rsidRDefault="003C0EF2" w:rsidP="003C0EF2">
      <w:pPr>
        <w:jc w:val="right"/>
      </w:pPr>
      <w:r w:rsidRPr="00683550">
        <w:rPr>
          <w:b/>
          <w:bCs/>
        </w:rPr>
        <w:t> </w:t>
      </w:r>
    </w:p>
    <w:p w:rsidR="003C0EF2" w:rsidRPr="00683550" w:rsidRDefault="003C0EF2" w:rsidP="003C0EF2">
      <w:pPr>
        <w:jc w:val="right"/>
        <w:rPr>
          <w:b/>
          <w:bCs/>
        </w:rPr>
      </w:pPr>
      <w:r w:rsidRPr="00683550">
        <w:rPr>
          <w:b/>
          <w:bCs/>
        </w:rPr>
        <w:t xml:space="preserve">В межведомственную комиссию </w:t>
      </w:r>
    </w:p>
    <w:p w:rsidR="003C0EF2" w:rsidRPr="00683550" w:rsidRDefault="003C0EF2" w:rsidP="003C0EF2">
      <w:pPr>
        <w:jc w:val="right"/>
        <w:rPr>
          <w:b/>
          <w:bCs/>
        </w:rPr>
      </w:pPr>
      <w:r w:rsidRPr="00683550">
        <w:rPr>
          <w:b/>
          <w:bCs/>
        </w:rPr>
        <w:t xml:space="preserve">по признанию помещения жилым помещением, </w:t>
      </w:r>
    </w:p>
    <w:p w:rsidR="003C0EF2" w:rsidRPr="00683550" w:rsidRDefault="003C0EF2" w:rsidP="003C0EF2">
      <w:pPr>
        <w:jc w:val="right"/>
        <w:rPr>
          <w:b/>
          <w:bCs/>
        </w:rPr>
      </w:pPr>
      <w:r w:rsidRPr="00683550">
        <w:rPr>
          <w:b/>
          <w:bCs/>
        </w:rPr>
        <w:t xml:space="preserve">жилого помещения пригодным (непригодным) </w:t>
      </w:r>
    </w:p>
    <w:p w:rsidR="003C0EF2" w:rsidRPr="00683550" w:rsidRDefault="003C0EF2" w:rsidP="003C0EF2">
      <w:pPr>
        <w:jc w:val="right"/>
        <w:rPr>
          <w:b/>
          <w:bCs/>
        </w:rPr>
      </w:pPr>
      <w:r w:rsidRPr="00683550">
        <w:rPr>
          <w:b/>
          <w:bCs/>
        </w:rPr>
        <w:t xml:space="preserve">для проживания граждан, а также многоквартирного дома </w:t>
      </w:r>
    </w:p>
    <w:p w:rsidR="003C0EF2" w:rsidRPr="00683550" w:rsidRDefault="003C0EF2" w:rsidP="003C0EF2">
      <w:pPr>
        <w:jc w:val="right"/>
        <w:rPr>
          <w:b/>
          <w:bCs/>
        </w:rPr>
      </w:pPr>
      <w:r w:rsidRPr="00683550">
        <w:rPr>
          <w:b/>
          <w:bCs/>
        </w:rPr>
        <w:t xml:space="preserve">аварийным и подлежащим сносу или </w:t>
      </w:r>
    </w:p>
    <w:p w:rsidR="003C0EF2" w:rsidRPr="00683550" w:rsidRDefault="003C0EF2" w:rsidP="003C0EF2">
      <w:pPr>
        <w:jc w:val="right"/>
        <w:rPr>
          <w:b/>
          <w:bCs/>
        </w:rPr>
      </w:pPr>
      <w:r w:rsidRPr="00683550">
        <w:rPr>
          <w:b/>
          <w:bCs/>
        </w:rPr>
        <w:t>реконструкции (далее – комиссия)</w:t>
      </w:r>
    </w:p>
    <w:p w:rsidR="003C0EF2" w:rsidRPr="00683550" w:rsidRDefault="003C0EF2" w:rsidP="003C0EF2">
      <w:pPr>
        <w:jc w:val="right"/>
        <w:rPr>
          <w:b/>
          <w:bCs/>
        </w:rPr>
      </w:pPr>
      <w:r w:rsidRPr="00683550">
        <w:rPr>
          <w:b/>
          <w:bCs/>
        </w:rPr>
        <w:t>администрации муниципального образования</w:t>
      </w:r>
    </w:p>
    <w:p w:rsidR="003C0EF2" w:rsidRPr="00683550" w:rsidRDefault="003C0EF2" w:rsidP="003C0EF2">
      <w:pPr>
        <w:jc w:val="right"/>
      </w:pPr>
      <w:r w:rsidRPr="00683550">
        <w:rPr>
          <w:b/>
          <w:bCs/>
        </w:rPr>
        <w:t>_____________________________________________________</w:t>
      </w:r>
    </w:p>
    <w:p w:rsidR="003C0EF2" w:rsidRPr="00683550" w:rsidRDefault="003C0EF2" w:rsidP="003C0EF2">
      <w:pPr>
        <w:jc w:val="right"/>
      </w:pPr>
      <w:r w:rsidRPr="00683550">
        <w:t>от _____________________________________________________</w:t>
      </w:r>
    </w:p>
    <w:p w:rsidR="003C0EF2" w:rsidRPr="00683550" w:rsidRDefault="003C0EF2" w:rsidP="003C0EF2">
      <w:pPr>
        <w:jc w:val="right"/>
      </w:pPr>
      <w:r w:rsidRPr="00683550">
        <w:t>(указать статус заявителя) </w:t>
      </w:r>
    </w:p>
    <w:p w:rsidR="003C0EF2" w:rsidRPr="00683550" w:rsidRDefault="003C0EF2" w:rsidP="003C0EF2">
      <w:pPr>
        <w:jc w:val="right"/>
      </w:pPr>
      <w:r w:rsidRPr="00683550">
        <w:t>_____________________________________________________</w:t>
      </w:r>
    </w:p>
    <w:p w:rsidR="003C0EF2" w:rsidRPr="00683550" w:rsidRDefault="003C0EF2" w:rsidP="003C0EF2">
      <w:pPr>
        <w:jc w:val="right"/>
      </w:pPr>
      <w:r w:rsidRPr="00683550">
        <w:t xml:space="preserve">(фамилия, имя, отчество гражданина, наименование, </w:t>
      </w:r>
    </w:p>
    <w:p w:rsidR="003C0EF2" w:rsidRPr="00683550" w:rsidRDefault="003C0EF2" w:rsidP="003C0EF2">
      <w:pPr>
        <w:jc w:val="right"/>
      </w:pPr>
      <w:r w:rsidRPr="00683550">
        <w:t>адрес места нахождения юридического лица)</w:t>
      </w:r>
    </w:p>
    <w:p w:rsidR="003C0EF2" w:rsidRPr="00683550" w:rsidRDefault="003C0EF2" w:rsidP="003C0EF2">
      <w:pPr>
        <w:jc w:val="right"/>
      </w:pPr>
      <w:r w:rsidRPr="00683550">
        <w:t>_____________________________________________________</w:t>
      </w:r>
    </w:p>
    <w:p w:rsidR="003C0EF2" w:rsidRPr="00683550" w:rsidRDefault="003C0EF2" w:rsidP="003C0EF2">
      <w:pPr>
        <w:jc w:val="right"/>
      </w:pPr>
      <w:r w:rsidRPr="00683550">
        <w:t>(адрес места жительства/нахождения)</w:t>
      </w:r>
    </w:p>
    <w:p w:rsidR="003C0EF2" w:rsidRPr="00683550" w:rsidRDefault="003C0EF2" w:rsidP="003C0EF2">
      <w:pPr>
        <w:jc w:val="right"/>
      </w:pPr>
      <w:r w:rsidRPr="00683550">
        <w:t>_____________________________________________________</w:t>
      </w:r>
    </w:p>
    <w:p w:rsidR="003C0EF2" w:rsidRPr="00683550" w:rsidRDefault="003C0EF2" w:rsidP="003C0EF2">
      <w:pPr>
        <w:jc w:val="right"/>
      </w:pPr>
      <w:r w:rsidRPr="00683550">
        <w:t>(контактный телефон)</w:t>
      </w:r>
    </w:p>
    <w:p w:rsidR="003C0EF2" w:rsidRPr="00683550" w:rsidRDefault="003C0EF2" w:rsidP="003C0EF2">
      <w:pPr>
        <w:jc w:val="right"/>
        <w:rPr>
          <w:b/>
          <w:bCs/>
        </w:rPr>
      </w:pPr>
    </w:p>
    <w:p w:rsidR="003C0EF2" w:rsidRPr="00683550" w:rsidRDefault="003C0EF2" w:rsidP="003C0EF2">
      <w:pPr>
        <w:jc w:val="right"/>
        <w:rPr>
          <w:sz w:val="28"/>
          <w:szCs w:val="28"/>
        </w:rPr>
      </w:pPr>
    </w:p>
    <w:p w:rsidR="003C0EF2" w:rsidRPr="00683550" w:rsidRDefault="003C0EF2" w:rsidP="003C0EF2">
      <w:pPr>
        <w:jc w:val="center"/>
        <w:rPr>
          <w:b/>
          <w:bCs/>
        </w:rPr>
      </w:pPr>
      <w:r w:rsidRPr="00683550">
        <w:rPr>
          <w:b/>
          <w:bCs/>
        </w:rPr>
        <w:t>ЗАЯВЛЕНИЕ</w:t>
      </w:r>
    </w:p>
    <w:p w:rsidR="003C0EF2" w:rsidRPr="00683550" w:rsidRDefault="003C0EF2" w:rsidP="003C0EF2">
      <w:pPr>
        <w:jc w:val="center"/>
      </w:pPr>
    </w:p>
    <w:p w:rsidR="003C0EF2" w:rsidRPr="00683550" w:rsidRDefault="003C0EF2" w:rsidP="003C0EF2">
      <w:r w:rsidRPr="00683550">
        <w:t>Прошу провести оценку соответствия помещения по адресу:</w:t>
      </w:r>
    </w:p>
    <w:p w:rsidR="003C0EF2" w:rsidRPr="00683550" w:rsidRDefault="003C0EF2" w:rsidP="003C0EF2">
      <w:r w:rsidRPr="00683550">
        <w:t>__________________________________________________________________________________</w:t>
      </w:r>
      <w:r>
        <w:br/>
        <w:t>кадастровый номер (при наличии): __________________________________________________</w:t>
      </w:r>
    </w:p>
    <w:p w:rsidR="003C0EF2" w:rsidRPr="00683550" w:rsidRDefault="003C0EF2" w:rsidP="003C0EF2">
      <w:pPr>
        <w:jc w:val="both"/>
      </w:pPr>
      <w:r w:rsidRPr="00683550">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683550">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683550">
        <w:br/>
        <w:t>№ 47, и признать его _____________________________________________</w:t>
      </w:r>
    </w:p>
    <w:p w:rsidR="003C0EF2" w:rsidRPr="00683550" w:rsidRDefault="003C0EF2" w:rsidP="003C0EF2"/>
    <w:p w:rsidR="003C0EF2" w:rsidRPr="00683550" w:rsidRDefault="003C0EF2" w:rsidP="003C0EF2">
      <w:r w:rsidRPr="00683550">
        <w:t>К заявлению прилагаются:</w:t>
      </w:r>
    </w:p>
    <w:p w:rsidR="003C0EF2" w:rsidRPr="00683550" w:rsidRDefault="003C0EF2" w:rsidP="003C0EF2">
      <w:r w:rsidRPr="00683550">
        <w:t>______________________________________________________________________________________________________________________________________________________________________________________________________________________________________________________</w:t>
      </w:r>
    </w:p>
    <w:p w:rsidR="003C0EF2" w:rsidRPr="00683550" w:rsidRDefault="003C0EF2" w:rsidP="003C0EF2">
      <w:pPr>
        <w:pBdr>
          <w:bottom w:val="single" w:sz="12" w:space="1" w:color="auto"/>
        </w:pBdr>
      </w:pPr>
    </w:p>
    <w:p w:rsidR="003C0EF2" w:rsidRPr="00683550" w:rsidRDefault="003C0EF2" w:rsidP="003C0EF2">
      <w:r w:rsidRPr="00683550">
        <w:t>Дополнительные документы __________________________________________________________________________________________________________________________________________________________</w:t>
      </w:r>
    </w:p>
    <w:p w:rsidR="003C0EF2" w:rsidRPr="00683550" w:rsidRDefault="003C0EF2" w:rsidP="003C0EF2">
      <w:pPr>
        <w:pStyle w:val="a6"/>
        <w:rPr>
          <w:sz w:val="24"/>
          <w:szCs w:val="24"/>
        </w:rPr>
      </w:pPr>
    </w:p>
    <w:p w:rsidR="003C0EF2" w:rsidRPr="00683550" w:rsidRDefault="003C0EF2" w:rsidP="003C0EF2">
      <w:pPr>
        <w:pStyle w:val="a6"/>
        <w:rPr>
          <w:sz w:val="24"/>
          <w:szCs w:val="24"/>
        </w:rPr>
      </w:pPr>
      <w:r w:rsidRPr="00683550">
        <w:rPr>
          <w:sz w:val="24"/>
          <w:szCs w:val="24"/>
        </w:rPr>
        <w:t>Результат рассмотрения заявления прошу:</w:t>
      </w:r>
    </w:p>
    <w:p w:rsidR="003C0EF2" w:rsidRPr="00683550" w:rsidRDefault="003C0EF2" w:rsidP="003C0EF2">
      <w:pPr>
        <w:pStyle w:val="a6"/>
        <w:rPr>
          <w:sz w:val="24"/>
          <w:szCs w:val="24"/>
        </w:rPr>
      </w:pPr>
      <w:r w:rsidRPr="00683550">
        <w:rPr>
          <w:sz w:val="24"/>
          <w:szCs w:val="24"/>
        </w:rPr>
        <w:t></w:t>
      </w:r>
      <w:r w:rsidRPr="00683550">
        <w:rPr>
          <w:sz w:val="24"/>
          <w:szCs w:val="24"/>
        </w:rPr>
        <w:tab/>
        <w:t>Выдать на руки в Администрации</w:t>
      </w:r>
    </w:p>
    <w:p w:rsidR="003C0EF2" w:rsidRPr="00683550" w:rsidRDefault="003C0EF2" w:rsidP="003C0EF2">
      <w:pPr>
        <w:pStyle w:val="a6"/>
        <w:rPr>
          <w:sz w:val="24"/>
          <w:szCs w:val="24"/>
        </w:rPr>
      </w:pPr>
      <w:r w:rsidRPr="00683550">
        <w:rPr>
          <w:sz w:val="24"/>
          <w:szCs w:val="24"/>
        </w:rPr>
        <w:t></w:t>
      </w:r>
      <w:r w:rsidRPr="00683550">
        <w:rPr>
          <w:sz w:val="24"/>
          <w:szCs w:val="24"/>
        </w:rPr>
        <w:tab/>
        <w:t>Выдать на руки в МФЦ</w:t>
      </w:r>
    </w:p>
    <w:p w:rsidR="003C0EF2" w:rsidRPr="00683550" w:rsidRDefault="003C0EF2" w:rsidP="003C0EF2">
      <w:pPr>
        <w:pStyle w:val="a6"/>
        <w:rPr>
          <w:sz w:val="24"/>
          <w:szCs w:val="24"/>
        </w:rPr>
      </w:pPr>
      <w:r w:rsidRPr="00683550">
        <w:rPr>
          <w:sz w:val="24"/>
          <w:szCs w:val="24"/>
        </w:rPr>
        <w:t></w:t>
      </w:r>
      <w:r w:rsidRPr="00683550">
        <w:rPr>
          <w:sz w:val="24"/>
          <w:szCs w:val="24"/>
        </w:rPr>
        <w:tab/>
        <w:t>Направить по почте</w:t>
      </w:r>
      <w:r>
        <w:rPr>
          <w:sz w:val="24"/>
          <w:szCs w:val="24"/>
        </w:rPr>
        <w:t>:</w:t>
      </w:r>
      <w:r w:rsidRPr="00DE76DF">
        <w:rPr>
          <w:sz w:val="24"/>
          <w:szCs w:val="24"/>
        </w:rPr>
        <w:t xml:space="preserve"> ______________________________________________</w:t>
      </w:r>
    </w:p>
    <w:p w:rsidR="003C0EF2" w:rsidRPr="00683550" w:rsidRDefault="003C0EF2" w:rsidP="003C0EF2">
      <w:pPr>
        <w:pStyle w:val="a6"/>
        <w:rPr>
          <w:sz w:val="24"/>
          <w:szCs w:val="24"/>
        </w:rPr>
      </w:pPr>
      <w:r w:rsidRPr="00683550">
        <w:rPr>
          <w:sz w:val="24"/>
          <w:szCs w:val="24"/>
        </w:rPr>
        <w:t></w:t>
      </w:r>
      <w:r w:rsidRPr="00683550">
        <w:rPr>
          <w:sz w:val="24"/>
          <w:szCs w:val="24"/>
        </w:rPr>
        <w:tab/>
        <w:t>Направить в электронной форме в личный кабинет на ПГУ ЛО</w:t>
      </w:r>
    </w:p>
    <w:p w:rsidR="003C0EF2" w:rsidRPr="00683550" w:rsidRDefault="003C0EF2" w:rsidP="003C0EF2">
      <w:pPr>
        <w:pStyle w:val="a6"/>
      </w:pPr>
    </w:p>
    <w:p w:rsidR="003C0EF2" w:rsidRPr="00683550" w:rsidRDefault="003C0EF2" w:rsidP="003C0EF2">
      <w:pPr>
        <w:pStyle w:val="a6"/>
      </w:pPr>
      <w:r w:rsidRPr="00683550">
        <w:t>___________________                                                                                          __________________</w:t>
      </w:r>
    </w:p>
    <w:p w:rsidR="003C0EF2" w:rsidRPr="00683550" w:rsidRDefault="003C0EF2" w:rsidP="003C0EF2">
      <w:pPr>
        <w:rPr>
          <w:b/>
          <w:bCs/>
        </w:rPr>
      </w:pPr>
      <w:r w:rsidRPr="00683550">
        <w:t>(дата)                                                                                                              (подпись)</w:t>
      </w:r>
    </w:p>
    <w:p w:rsidR="003C0EF2" w:rsidRPr="00683550" w:rsidRDefault="003C0EF2" w:rsidP="003C0EF2">
      <w:pPr>
        <w:spacing w:after="200" w:line="276" w:lineRule="auto"/>
        <w:rPr>
          <w:b/>
          <w:bCs/>
        </w:rPr>
      </w:pPr>
      <w:r w:rsidRPr="00683550">
        <w:rPr>
          <w:b/>
          <w:bCs/>
        </w:rPr>
        <w:br w:type="page"/>
      </w:r>
    </w:p>
    <w:p w:rsidR="003C0EF2" w:rsidRPr="00683550" w:rsidRDefault="003C0EF2" w:rsidP="003C0EF2">
      <w:pPr>
        <w:pStyle w:val="1"/>
        <w:jc w:val="right"/>
        <w:rPr>
          <w:rFonts w:ascii="Times New Roman" w:hAnsi="Times New Roman"/>
          <w:b w:val="0"/>
          <w:bCs w:val="0"/>
        </w:rPr>
      </w:pPr>
      <w:r w:rsidRPr="00683550">
        <w:rPr>
          <w:rFonts w:ascii="Times New Roman" w:hAnsi="Times New Roman"/>
        </w:rPr>
        <w:lastRenderedPageBreak/>
        <w:t>Приложение 2</w:t>
      </w:r>
    </w:p>
    <w:p w:rsidR="003C0EF2" w:rsidRPr="00683550" w:rsidRDefault="003C0EF2" w:rsidP="003C0EF2">
      <w:pPr>
        <w:jc w:val="right"/>
      </w:pPr>
      <w:r w:rsidRPr="00683550">
        <w:rPr>
          <w:b/>
          <w:bCs/>
        </w:rPr>
        <w:t>к административному регламенту</w:t>
      </w:r>
    </w:p>
    <w:p w:rsidR="003C0EF2" w:rsidRPr="00683550" w:rsidRDefault="003C0EF2" w:rsidP="003C0EF2">
      <w:pPr>
        <w:ind w:left="-567" w:firstLine="567"/>
        <w:jc w:val="center"/>
        <w:rPr>
          <w:b/>
          <w:bCs/>
          <w:sz w:val="28"/>
          <w:szCs w:val="28"/>
        </w:rPr>
      </w:pPr>
    </w:p>
    <w:p w:rsidR="003C0EF2" w:rsidRPr="00683550" w:rsidRDefault="003C0EF2" w:rsidP="003C0EF2">
      <w:pPr>
        <w:jc w:val="right"/>
        <w:rPr>
          <w:bCs/>
        </w:rPr>
      </w:pPr>
      <w:r w:rsidRPr="00683550">
        <w:rPr>
          <w:bCs/>
        </w:rPr>
        <w:t>(форма)</w:t>
      </w:r>
    </w:p>
    <w:p w:rsidR="003C0EF2" w:rsidRPr="00683550" w:rsidRDefault="003C0EF2" w:rsidP="003C0EF2">
      <w:pPr>
        <w:spacing w:before="360" w:after="120"/>
        <w:jc w:val="center"/>
        <w:rPr>
          <w:b/>
          <w:bCs/>
          <w:sz w:val="26"/>
          <w:szCs w:val="26"/>
        </w:rPr>
      </w:pPr>
      <w:r w:rsidRPr="00683550">
        <w:rPr>
          <w:b/>
          <w:bCs/>
          <w:sz w:val="26"/>
          <w:szCs w:val="26"/>
        </w:rPr>
        <w:t>ЗАКЛЮЧЕНИЕ</w:t>
      </w:r>
    </w:p>
    <w:p w:rsidR="003C0EF2" w:rsidRPr="00683550" w:rsidRDefault="003C0EF2" w:rsidP="003C0EF2">
      <w:pPr>
        <w:spacing w:after="360"/>
        <w:ind w:firstLine="567"/>
        <w:jc w:val="center"/>
        <w:rPr>
          <w:sz w:val="26"/>
          <w:szCs w:val="26"/>
        </w:rPr>
      </w:pPr>
      <w:r w:rsidRPr="00683550">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683550">
        <w:rPr>
          <w:snapToGrid w:val="0"/>
          <w:sz w:val="26"/>
          <w:szCs w:val="26"/>
        </w:rPr>
        <w:br/>
        <w:t>жилого помещения непригодным для проживания</w:t>
      </w:r>
      <w:r w:rsidRPr="00683550">
        <w:rPr>
          <w:sz w:val="26"/>
          <w:szCs w:val="26"/>
        </w:rPr>
        <w:t xml:space="preserve">, многоквартирного дома </w:t>
      </w:r>
      <w:r w:rsidRPr="00683550">
        <w:rPr>
          <w:sz w:val="26"/>
          <w:szCs w:val="26"/>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3C0EF2" w:rsidRPr="00683550" w:rsidTr="003C0EF2">
        <w:trPr>
          <w:cantSplit/>
        </w:trPr>
        <w:tc>
          <w:tcPr>
            <w:tcW w:w="369" w:type="dxa"/>
            <w:vAlign w:val="bottom"/>
            <w:hideMark/>
          </w:tcPr>
          <w:p w:rsidR="003C0EF2" w:rsidRPr="00683550" w:rsidRDefault="003C0EF2" w:rsidP="003C0EF2">
            <w:pPr>
              <w:spacing w:line="276" w:lineRule="auto"/>
            </w:pPr>
            <w:r w:rsidRPr="00683550">
              <w:t>№</w:t>
            </w:r>
          </w:p>
        </w:tc>
        <w:tc>
          <w:tcPr>
            <w:tcW w:w="3686" w:type="dxa"/>
            <w:tcBorders>
              <w:top w:val="nil"/>
              <w:left w:val="nil"/>
              <w:bottom w:val="single" w:sz="4" w:space="0" w:color="auto"/>
              <w:right w:val="nil"/>
            </w:tcBorders>
            <w:vAlign w:val="bottom"/>
          </w:tcPr>
          <w:p w:rsidR="003C0EF2" w:rsidRPr="00683550" w:rsidRDefault="003C0EF2" w:rsidP="003C0EF2">
            <w:pPr>
              <w:spacing w:line="276" w:lineRule="auto"/>
              <w:jc w:val="center"/>
            </w:pPr>
          </w:p>
        </w:tc>
        <w:tc>
          <w:tcPr>
            <w:tcW w:w="1985" w:type="dxa"/>
            <w:vAlign w:val="bottom"/>
          </w:tcPr>
          <w:p w:rsidR="003C0EF2" w:rsidRPr="00683550" w:rsidRDefault="003C0EF2" w:rsidP="003C0EF2">
            <w:pPr>
              <w:spacing w:line="276" w:lineRule="auto"/>
              <w:jc w:val="center"/>
            </w:pPr>
          </w:p>
        </w:tc>
        <w:tc>
          <w:tcPr>
            <w:tcW w:w="3912" w:type="dxa"/>
            <w:tcBorders>
              <w:top w:val="nil"/>
              <w:left w:val="nil"/>
              <w:bottom w:val="single" w:sz="4" w:space="0" w:color="auto"/>
              <w:right w:val="nil"/>
            </w:tcBorders>
            <w:vAlign w:val="bottom"/>
          </w:tcPr>
          <w:p w:rsidR="003C0EF2" w:rsidRPr="00683550" w:rsidRDefault="003C0EF2" w:rsidP="003C0EF2">
            <w:pPr>
              <w:spacing w:line="276" w:lineRule="auto"/>
              <w:jc w:val="center"/>
            </w:pPr>
          </w:p>
        </w:tc>
      </w:tr>
      <w:tr w:rsidR="003C0EF2" w:rsidRPr="00683550" w:rsidTr="003C0EF2">
        <w:trPr>
          <w:cantSplit/>
        </w:trPr>
        <w:tc>
          <w:tcPr>
            <w:tcW w:w="369" w:type="dxa"/>
          </w:tcPr>
          <w:p w:rsidR="003C0EF2" w:rsidRPr="00683550" w:rsidRDefault="003C0EF2" w:rsidP="003C0EF2">
            <w:pPr>
              <w:spacing w:line="276" w:lineRule="auto"/>
            </w:pPr>
          </w:p>
        </w:tc>
        <w:tc>
          <w:tcPr>
            <w:tcW w:w="3686" w:type="dxa"/>
          </w:tcPr>
          <w:p w:rsidR="003C0EF2" w:rsidRPr="00683550" w:rsidRDefault="003C0EF2" w:rsidP="003C0EF2">
            <w:pPr>
              <w:spacing w:line="276" w:lineRule="auto"/>
              <w:jc w:val="center"/>
            </w:pPr>
          </w:p>
        </w:tc>
        <w:tc>
          <w:tcPr>
            <w:tcW w:w="1985" w:type="dxa"/>
          </w:tcPr>
          <w:p w:rsidR="003C0EF2" w:rsidRPr="00683550" w:rsidRDefault="003C0EF2" w:rsidP="003C0EF2">
            <w:pPr>
              <w:spacing w:line="276" w:lineRule="auto"/>
              <w:jc w:val="center"/>
            </w:pPr>
          </w:p>
        </w:tc>
        <w:tc>
          <w:tcPr>
            <w:tcW w:w="3912" w:type="dxa"/>
            <w:hideMark/>
          </w:tcPr>
          <w:p w:rsidR="003C0EF2" w:rsidRPr="00683550" w:rsidRDefault="003C0EF2" w:rsidP="003C0EF2">
            <w:pPr>
              <w:spacing w:line="276" w:lineRule="auto"/>
              <w:jc w:val="center"/>
            </w:pPr>
            <w:r w:rsidRPr="00683550">
              <w:t>(дата)</w:t>
            </w:r>
          </w:p>
        </w:tc>
      </w:tr>
    </w:tbl>
    <w:p w:rsidR="003C0EF2" w:rsidRPr="00683550" w:rsidRDefault="003C0EF2" w:rsidP="003C0EF2">
      <w:pPr>
        <w:spacing w:before="240"/>
      </w:pPr>
    </w:p>
    <w:p w:rsidR="003C0EF2" w:rsidRPr="00683550" w:rsidRDefault="003C0EF2" w:rsidP="003C0EF2">
      <w:pPr>
        <w:pBdr>
          <w:top w:val="single" w:sz="4" w:space="1" w:color="auto"/>
        </w:pBdr>
        <w:jc w:val="center"/>
        <w:rPr>
          <w:spacing w:val="-2"/>
          <w:sz w:val="20"/>
          <w:szCs w:val="20"/>
        </w:rPr>
      </w:pPr>
      <w:r w:rsidRPr="00683550">
        <w:rPr>
          <w:spacing w:val="-2"/>
        </w:rPr>
        <w:t>(месторасположение помещения, в том числе наименования населенного пункта и улицы, номера дома и квартиры)</w:t>
      </w:r>
    </w:p>
    <w:p w:rsidR="003C0EF2" w:rsidRPr="00683550" w:rsidRDefault="003C0EF2" w:rsidP="003C0EF2">
      <w:pPr>
        <w:spacing w:before="120"/>
        <w:ind w:firstLine="567"/>
      </w:pPr>
      <w:r w:rsidRPr="00683550">
        <w:t xml:space="preserve">Межведомственная комиссия, назначенная  </w:t>
      </w:r>
      <w:r>
        <w:t>_______________________________________</w:t>
      </w:r>
    </w:p>
    <w:p w:rsidR="003C0EF2" w:rsidRPr="00683550" w:rsidRDefault="003C0EF2" w:rsidP="003C0EF2">
      <w:pPr>
        <w:ind w:right="113"/>
        <w:jc w:val="center"/>
        <w:rPr>
          <w:sz w:val="20"/>
          <w:szCs w:val="20"/>
        </w:rPr>
      </w:pPr>
      <w:r w:rsidRPr="008531BC">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3C0EF2" w:rsidRDefault="003C0EF2" w:rsidP="003C0EF2"/>
    <w:p w:rsidR="003C0EF2" w:rsidRPr="008531BC" w:rsidRDefault="003C0EF2" w:rsidP="003C0EF2">
      <w:pPr>
        <w:rPr>
          <w:sz w:val="20"/>
          <w:szCs w:val="20"/>
        </w:rPr>
      </w:pPr>
      <w:r w:rsidRPr="008531BC">
        <w:t>в составе председателя</w:t>
      </w:r>
      <w:r w:rsidRPr="008531BC">
        <w:rPr>
          <w:sz w:val="20"/>
          <w:szCs w:val="20"/>
        </w:rPr>
        <w:t xml:space="preserve">  </w:t>
      </w:r>
      <w:r>
        <w:rPr>
          <w:sz w:val="20"/>
          <w:szCs w:val="20"/>
        </w:rPr>
        <w:t>__________________________________________________________________________</w:t>
      </w:r>
    </w:p>
    <w:p w:rsidR="003C0EF2" w:rsidRPr="008531BC" w:rsidRDefault="003C0EF2" w:rsidP="003C0EF2">
      <w:pPr>
        <w:jc w:val="center"/>
        <w:rPr>
          <w:sz w:val="20"/>
          <w:szCs w:val="20"/>
        </w:rPr>
      </w:pPr>
    </w:p>
    <w:p w:rsidR="003C0EF2" w:rsidRPr="00683550" w:rsidRDefault="003C0EF2" w:rsidP="003C0EF2">
      <w:pPr>
        <w:tabs>
          <w:tab w:val="right" w:pos="9923"/>
        </w:tabs>
      </w:pPr>
      <w:r>
        <w:t>__________________________________________________________________________________</w:t>
      </w:r>
      <w:r w:rsidRPr="00683550">
        <w:tab/>
        <w:t>,</w:t>
      </w:r>
    </w:p>
    <w:p w:rsidR="003C0EF2" w:rsidRPr="00683550" w:rsidRDefault="003C0EF2" w:rsidP="003C0EF2">
      <w:pPr>
        <w:ind w:left="2460"/>
        <w:rPr>
          <w:sz w:val="20"/>
          <w:szCs w:val="20"/>
        </w:rPr>
      </w:pPr>
      <w:r w:rsidRPr="008531BC">
        <w:rPr>
          <w:sz w:val="20"/>
          <w:szCs w:val="20"/>
        </w:rPr>
        <w:t xml:space="preserve"> (Ф.И.О., занимаемая должность и место работы)</w:t>
      </w:r>
    </w:p>
    <w:p w:rsidR="003C0EF2" w:rsidRPr="00683550" w:rsidRDefault="003C0EF2" w:rsidP="003C0EF2"/>
    <w:p w:rsidR="003C0EF2" w:rsidRPr="00683550" w:rsidRDefault="003C0EF2" w:rsidP="003C0EF2">
      <w:pPr>
        <w:pBdr>
          <w:top w:val="single" w:sz="4" w:space="1" w:color="auto"/>
        </w:pBdr>
        <w:rPr>
          <w:sz w:val="2"/>
          <w:szCs w:val="2"/>
        </w:rPr>
      </w:pPr>
    </w:p>
    <w:p w:rsidR="003C0EF2" w:rsidRPr="00683550" w:rsidRDefault="003C0EF2" w:rsidP="003C0EF2">
      <w:r w:rsidRPr="00683550">
        <w:t xml:space="preserve">и членов комиссии  </w:t>
      </w:r>
    </w:p>
    <w:p w:rsidR="003C0EF2" w:rsidRPr="00683550" w:rsidRDefault="003C0EF2" w:rsidP="003C0EF2">
      <w:pPr>
        <w:pBdr>
          <w:top w:val="single" w:sz="4" w:space="1" w:color="auto"/>
        </w:pBdr>
        <w:ind w:left="2069" w:firstLine="55"/>
        <w:rPr>
          <w:sz w:val="20"/>
          <w:szCs w:val="20"/>
        </w:rPr>
      </w:pPr>
      <w:r>
        <w:rPr>
          <w:sz w:val="20"/>
          <w:szCs w:val="20"/>
        </w:rPr>
        <w:t xml:space="preserve">                               </w:t>
      </w:r>
      <w:r w:rsidRPr="008531BC">
        <w:rPr>
          <w:sz w:val="20"/>
          <w:szCs w:val="20"/>
        </w:rPr>
        <w:t>(Ф.И.О., занимаемая должность и место работы)</w:t>
      </w:r>
    </w:p>
    <w:p w:rsidR="003C0EF2" w:rsidRPr="00683550" w:rsidRDefault="003C0EF2" w:rsidP="003C0EF2">
      <w:r w:rsidRPr="00683550">
        <w:t xml:space="preserve">при участии приглашенных экспертов  </w:t>
      </w:r>
    </w:p>
    <w:p w:rsidR="003C0EF2" w:rsidRPr="00683550" w:rsidRDefault="003C0EF2" w:rsidP="003C0EF2">
      <w:pPr>
        <w:pBdr>
          <w:top w:val="single" w:sz="4" w:space="1" w:color="auto"/>
        </w:pBdr>
        <w:ind w:left="4054"/>
        <w:jc w:val="center"/>
        <w:rPr>
          <w:sz w:val="20"/>
          <w:szCs w:val="20"/>
        </w:rPr>
      </w:pPr>
      <w:r w:rsidRPr="008531BC">
        <w:rPr>
          <w:sz w:val="20"/>
          <w:szCs w:val="20"/>
        </w:rPr>
        <w:t>(Ф.И.О., занимаемая должность и место работы)</w:t>
      </w:r>
    </w:p>
    <w:p w:rsidR="003C0EF2" w:rsidRPr="00683550" w:rsidRDefault="003C0EF2" w:rsidP="003C0EF2"/>
    <w:p w:rsidR="003C0EF2" w:rsidRPr="00683550" w:rsidRDefault="003C0EF2" w:rsidP="003C0EF2">
      <w:pPr>
        <w:pBdr>
          <w:top w:val="single" w:sz="4" w:space="1" w:color="auto"/>
        </w:pBdr>
        <w:rPr>
          <w:sz w:val="2"/>
          <w:szCs w:val="2"/>
        </w:rPr>
      </w:pPr>
    </w:p>
    <w:p w:rsidR="003C0EF2" w:rsidRPr="00683550" w:rsidRDefault="003C0EF2" w:rsidP="003C0EF2"/>
    <w:p w:rsidR="003C0EF2" w:rsidRPr="00683550" w:rsidRDefault="003C0EF2" w:rsidP="003C0EF2">
      <w:pPr>
        <w:pBdr>
          <w:top w:val="single" w:sz="4" w:space="1" w:color="auto"/>
        </w:pBdr>
        <w:rPr>
          <w:sz w:val="2"/>
          <w:szCs w:val="2"/>
        </w:rPr>
      </w:pPr>
    </w:p>
    <w:p w:rsidR="003C0EF2" w:rsidRPr="00683550" w:rsidRDefault="003C0EF2" w:rsidP="003C0EF2">
      <w:r w:rsidRPr="00683550">
        <w:t xml:space="preserve">и приглашенного собственника помещения или уполномоченного им лица  </w:t>
      </w:r>
    </w:p>
    <w:p w:rsidR="003C0EF2" w:rsidRPr="00683550" w:rsidRDefault="003C0EF2" w:rsidP="003C0EF2">
      <w:pPr>
        <w:pBdr>
          <w:top w:val="single" w:sz="4" w:space="1" w:color="auto"/>
        </w:pBdr>
        <w:ind w:left="7785"/>
        <w:rPr>
          <w:sz w:val="2"/>
          <w:szCs w:val="2"/>
        </w:rPr>
      </w:pPr>
    </w:p>
    <w:p w:rsidR="003C0EF2" w:rsidRPr="00683550" w:rsidRDefault="003C0EF2" w:rsidP="003C0EF2"/>
    <w:p w:rsidR="003C0EF2" w:rsidRPr="00683550" w:rsidRDefault="003C0EF2" w:rsidP="003C0EF2">
      <w:pPr>
        <w:pBdr>
          <w:top w:val="single" w:sz="4" w:space="1" w:color="auto"/>
        </w:pBdr>
        <w:jc w:val="center"/>
        <w:rPr>
          <w:sz w:val="20"/>
          <w:szCs w:val="20"/>
        </w:rPr>
      </w:pPr>
      <w:r w:rsidRPr="008531BC">
        <w:rPr>
          <w:sz w:val="20"/>
          <w:szCs w:val="20"/>
        </w:rPr>
        <w:t>(Ф.И.О., занимаемая должность и место работы)</w:t>
      </w:r>
    </w:p>
    <w:p w:rsidR="003C0EF2" w:rsidRDefault="003C0EF2" w:rsidP="003C0EF2"/>
    <w:p w:rsidR="003C0EF2" w:rsidRPr="00683550" w:rsidRDefault="003C0EF2" w:rsidP="003C0EF2">
      <w:r w:rsidRPr="00683550">
        <w:t xml:space="preserve">по результатам рассмотренных документов  </w:t>
      </w:r>
    </w:p>
    <w:p w:rsidR="003C0EF2" w:rsidRPr="00683550" w:rsidRDefault="003C0EF2" w:rsidP="003C0EF2">
      <w:pPr>
        <w:pBdr>
          <w:top w:val="single" w:sz="4" w:space="1" w:color="auto"/>
        </w:pBdr>
        <w:ind w:left="4576"/>
        <w:jc w:val="center"/>
        <w:rPr>
          <w:sz w:val="20"/>
          <w:szCs w:val="20"/>
        </w:rPr>
      </w:pPr>
      <w:r w:rsidRPr="008531BC">
        <w:rPr>
          <w:sz w:val="20"/>
          <w:szCs w:val="20"/>
        </w:rPr>
        <w:t>(приводится перечень документов)</w:t>
      </w:r>
    </w:p>
    <w:p w:rsidR="003C0EF2" w:rsidRPr="00683550" w:rsidRDefault="003C0EF2" w:rsidP="003C0EF2"/>
    <w:p w:rsidR="003C0EF2" w:rsidRPr="00683550" w:rsidRDefault="003C0EF2" w:rsidP="003C0EF2">
      <w:pPr>
        <w:pBdr>
          <w:top w:val="single" w:sz="4" w:space="1" w:color="auto"/>
        </w:pBdr>
        <w:rPr>
          <w:sz w:val="2"/>
          <w:szCs w:val="2"/>
        </w:rPr>
      </w:pPr>
    </w:p>
    <w:p w:rsidR="003C0EF2" w:rsidRPr="00683550" w:rsidRDefault="003C0EF2" w:rsidP="003C0EF2">
      <w:pPr>
        <w:jc w:val="both"/>
        <w:rPr>
          <w:sz w:val="2"/>
          <w:szCs w:val="2"/>
        </w:rPr>
      </w:pPr>
      <w:r w:rsidRPr="00683550">
        <w:t>и на основании акта межведомственной комиссии, составленного по результатам обследования,</w:t>
      </w:r>
      <w:r w:rsidRPr="00683550">
        <w:br/>
      </w:r>
    </w:p>
    <w:p w:rsidR="003C0EF2" w:rsidRPr="00683550" w:rsidRDefault="003C0EF2" w:rsidP="003C0EF2"/>
    <w:p w:rsidR="003C0EF2" w:rsidRPr="00683550" w:rsidRDefault="003C0EF2" w:rsidP="003C0EF2"/>
    <w:p w:rsidR="003C0EF2" w:rsidRPr="00683550" w:rsidRDefault="003C0EF2" w:rsidP="003C0EF2">
      <w:pPr>
        <w:pBdr>
          <w:top w:val="single" w:sz="4" w:space="1" w:color="auto"/>
        </w:pBdr>
        <w:rPr>
          <w:sz w:val="2"/>
          <w:szCs w:val="2"/>
        </w:rPr>
      </w:pPr>
    </w:p>
    <w:p w:rsidR="003C0EF2" w:rsidRPr="00683550" w:rsidRDefault="003C0EF2" w:rsidP="003C0EF2"/>
    <w:p w:rsidR="003C0EF2" w:rsidRPr="00683550" w:rsidRDefault="003C0EF2" w:rsidP="003C0EF2">
      <w:pPr>
        <w:pBdr>
          <w:top w:val="single" w:sz="4" w:space="1" w:color="auto"/>
        </w:pBdr>
        <w:rPr>
          <w:sz w:val="2"/>
          <w:szCs w:val="2"/>
        </w:rPr>
      </w:pPr>
    </w:p>
    <w:p w:rsidR="003C0EF2" w:rsidRPr="00683550" w:rsidRDefault="003C0EF2" w:rsidP="003C0EF2"/>
    <w:p w:rsidR="003C0EF2" w:rsidRPr="008531BC" w:rsidRDefault="003C0EF2" w:rsidP="003C0EF2">
      <w:pPr>
        <w:pBdr>
          <w:top w:val="single" w:sz="4" w:space="1" w:color="auto"/>
        </w:pBdr>
        <w:jc w:val="center"/>
        <w:rPr>
          <w:sz w:val="20"/>
          <w:szCs w:val="20"/>
        </w:rPr>
      </w:pPr>
      <w:r w:rsidRPr="008531BC">
        <w:rPr>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3C0EF2" w:rsidRPr="00683550" w:rsidRDefault="003C0EF2" w:rsidP="003C0EF2">
      <w:pPr>
        <w:pBdr>
          <w:top w:val="single" w:sz="4" w:space="1" w:color="auto"/>
        </w:pBdr>
        <w:rPr>
          <w:sz w:val="2"/>
          <w:szCs w:val="2"/>
        </w:rPr>
      </w:pPr>
    </w:p>
    <w:p w:rsidR="003C0EF2" w:rsidRDefault="003C0EF2" w:rsidP="003C0EF2">
      <w:pPr>
        <w:keepNext/>
      </w:pPr>
      <w:r w:rsidRPr="00683550">
        <w:t xml:space="preserve">приняла заключение о  </w:t>
      </w:r>
    </w:p>
    <w:p w:rsidR="003C0EF2" w:rsidRDefault="003C0EF2" w:rsidP="003C0EF2">
      <w:pPr>
        <w:keepNext/>
      </w:pPr>
      <w:r>
        <w:t>__________________________________________________________________________________</w:t>
      </w:r>
    </w:p>
    <w:p w:rsidR="003C0EF2" w:rsidRDefault="003C0EF2" w:rsidP="003C0EF2">
      <w:pPr>
        <w:keepNext/>
      </w:pPr>
      <w:r>
        <w:t>__________________________________________________________________________________</w:t>
      </w:r>
    </w:p>
    <w:p w:rsidR="003C0EF2" w:rsidRPr="00683550" w:rsidRDefault="003C0EF2" w:rsidP="003C0EF2">
      <w:pPr>
        <w:keepNext/>
      </w:pPr>
    </w:p>
    <w:p w:rsidR="003C0EF2" w:rsidRDefault="003C0EF2" w:rsidP="003C0EF2">
      <w:pPr>
        <w:pBdr>
          <w:top w:val="single" w:sz="4" w:space="1" w:color="auto"/>
        </w:pBdr>
        <w:jc w:val="center"/>
        <w:rPr>
          <w:sz w:val="20"/>
          <w:szCs w:val="20"/>
        </w:rPr>
      </w:pPr>
      <w:r w:rsidRPr="008531BC">
        <w:rPr>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C0EF2" w:rsidRPr="00683550" w:rsidRDefault="003C0EF2" w:rsidP="003C0EF2">
      <w:pPr>
        <w:spacing w:before="480"/>
      </w:pPr>
      <w:r w:rsidRPr="00683550">
        <w:t>Приложение к заключению:</w:t>
      </w:r>
    </w:p>
    <w:p w:rsidR="003C0EF2" w:rsidRPr="00683550" w:rsidRDefault="003C0EF2" w:rsidP="003C0EF2">
      <w:r w:rsidRPr="00683550">
        <w:t>а) перечень рассмотренных документов;</w:t>
      </w:r>
    </w:p>
    <w:p w:rsidR="003C0EF2" w:rsidRPr="00683550" w:rsidRDefault="003C0EF2" w:rsidP="003C0EF2">
      <w:r w:rsidRPr="00683550">
        <w:t>б) акт обследования помещения (в случае проведения обследования);</w:t>
      </w:r>
    </w:p>
    <w:p w:rsidR="003C0EF2" w:rsidRPr="00683550" w:rsidRDefault="003C0EF2" w:rsidP="003C0EF2">
      <w:r w:rsidRPr="00683550">
        <w:t>в) перечень других материалов, запрошенных межведомственной комиссией;</w:t>
      </w:r>
    </w:p>
    <w:p w:rsidR="003C0EF2" w:rsidRPr="00683550" w:rsidRDefault="003C0EF2" w:rsidP="003C0EF2">
      <w:r w:rsidRPr="00683550">
        <w:t>г) особое мнение членов межведомственной комиссии:</w:t>
      </w:r>
    </w:p>
    <w:p w:rsidR="003C0EF2" w:rsidRPr="00683550" w:rsidRDefault="003C0EF2" w:rsidP="003C0EF2">
      <w:pPr>
        <w:tabs>
          <w:tab w:val="right" w:pos="9923"/>
        </w:tabs>
      </w:pPr>
      <w:r w:rsidRPr="00683550">
        <w:lastRenderedPageBreak/>
        <w:tab/>
        <w:t>.</w:t>
      </w:r>
    </w:p>
    <w:p w:rsidR="003C0EF2" w:rsidRPr="00683550" w:rsidRDefault="003C0EF2" w:rsidP="003C0EF2">
      <w:pPr>
        <w:pBdr>
          <w:top w:val="single" w:sz="4" w:space="1" w:color="auto"/>
        </w:pBdr>
        <w:ind w:right="113"/>
        <w:rPr>
          <w:sz w:val="2"/>
          <w:szCs w:val="2"/>
        </w:rPr>
      </w:pPr>
    </w:p>
    <w:p w:rsidR="003C0EF2" w:rsidRPr="00683550" w:rsidRDefault="003C0EF2" w:rsidP="003C0EF2">
      <w:pPr>
        <w:spacing w:before="480"/>
      </w:pPr>
      <w:r w:rsidRPr="00683550">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3C0EF2" w:rsidRPr="00683550" w:rsidTr="003C0EF2">
        <w:trPr>
          <w:cantSplit/>
        </w:trPr>
        <w:tc>
          <w:tcPr>
            <w:tcW w:w="2835" w:type="dxa"/>
            <w:tcBorders>
              <w:top w:val="nil"/>
              <w:left w:val="nil"/>
              <w:bottom w:val="single" w:sz="4" w:space="0" w:color="auto"/>
              <w:right w:val="nil"/>
            </w:tcBorders>
            <w:vAlign w:val="bottom"/>
          </w:tcPr>
          <w:p w:rsidR="003C0EF2" w:rsidRPr="00683550" w:rsidRDefault="003C0EF2" w:rsidP="003C0EF2">
            <w:pPr>
              <w:spacing w:line="276" w:lineRule="auto"/>
              <w:ind w:left="-170"/>
              <w:jc w:val="center"/>
            </w:pPr>
          </w:p>
        </w:tc>
        <w:tc>
          <w:tcPr>
            <w:tcW w:w="1276" w:type="dxa"/>
            <w:vAlign w:val="bottom"/>
          </w:tcPr>
          <w:p w:rsidR="003C0EF2" w:rsidRPr="00683550" w:rsidRDefault="003C0EF2" w:rsidP="003C0EF2">
            <w:pPr>
              <w:spacing w:line="276" w:lineRule="auto"/>
              <w:ind w:left="-170"/>
              <w:jc w:val="center"/>
            </w:pPr>
          </w:p>
        </w:tc>
        <w:tc>
          <w:tcPr>
            <w:tcW w:w="4989" w:type="dxa"/>
            <w:tcBorders>
              <w:top w:val="nil"/>
              <w:left w:val="nil"/>
              <w:bottom w:val="single" w:sz="4" w:space="0" w:color="auto"/>
              <w:right w:val="nil"/>
            </w:tcBorders>
            <w:vAlign w:val="bottom"/>
          </w:tcPr>
          <w:p w:rsidR="003C0EF2" w:rsidRPr="00683550" w:rsidRDefault="003C0EF2" w:rsidP="003C0EF2">
            <w:pPr>
              <w:spacing w:line="276" w:lineRule="auto"/>
              <w:ind w:left="-170"/>
              <w:jc w:val="center"/>
            </w:pPr>
          </w:p>
        </w:tc>
      </w:tr>
      <w:tr w:rsidR="003C0EF2" w:rsidRPr="00683550" w:rsidTr="003C0EF2">
        <w:trPr>
          <w:cantSplit/>
        </w:trPr>
        <w:tc>
          <w:tcPr>
            <w:tcW w:w="2835" w:type="dxa"/>
            <w:hideMark/>
          </w:tcPr>
          <w:p w:rsidR="003C0EF2" w:rsidRPr="00683550" w:rsidRDefault="003C0EF2" w:rsidP="003C0EF2">
            <w:pPr>
              <w:spacing w:line="276" w:lineRule="auto"/>
              <w:ind w:left="-170"/>
              <w:jc w:val="center"/>
            </w:pPr>
            <w:r w:rsidRPr="00683550">
              <w:t>(подпись)</w:t>
            </w:r>
          </w:p>
        </w:tc>
        <w:tc>
          <w:tcPr>
            <w:tcW w:w="1276" w:type="dxa"/>
          </w:tcPr>
          <w:p w:rsidR="003C0EF2" w:rsidRPr="00683550" w:rsidRDefault="003C0EF2" w:rsidP="003C0EF2">
            <w:pPr>
              <w:spacing w:line="276" w:lineRule="auto"/>
              <w:ind w:left="-170"/>
              <w:jc w:val="center"/>
            </w:pPr>
          </w:p>
        </w:tc>
        <w:tc>
          <w:tcPr>
            <w:tcW w:w="4989" w:type="dxa"/>
            <w:hideMark/>
          </w:tcPr>
          <w:p w:rsidR="003C0EF2" w:rsidRPr="00683550" w:rsidRDefault="003C0EF2" w:rsidP="003C0EF2">
            <w:pPr>
              <w:spacing w:line="276" w:lineRule="auto"/>
              <w:ind w:left="-170"/>
              <w:jc w:val="center"/>
            </w:pPr>
            <w:r w:rsidRPr="00683550">
              <w:t>(Ф.И.О.)</w:t>
            </w:r>
          </w:p>
        </w:tc>
      </w:tr>
    </w:tbl>
    <w:p w:rsidR="003C0EF2" w:rsidRPr="00683550" w:rsidRDefault="003C0EF2" w:rsidP="003C0EF2">
      <w:pPr>
        <w:spacing w:before="240"/>
      </w:pPr>
      <w:r w:rsidRPr="00683550">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3C0EF2" w:rsidRPr="00683550" w:rsidTr="003C0EF2">
        <w:trPr>
          <w:cantSplit/>
        </w:trPr>
        <w:tc>
          <w:tcPr>
            <w:tcW w:w="2835" w:type="dxa"/>
            <w:tcBorders>
              <w:top w:val="nil"/>
              <w:left w:val="nil"/>
              <w:bottom w:val="single" w:sz="4" w:space="0" w:color="auto"/>
              <w:right w:val="nil"/>
            </w:tcBorders>
            <w:vAlign w:val="bottom"/>
          </w:tcPr>
          <w:p w:rsidR="003C0EF2" w:rsidRPr="00683550" w:rsidRDefault="003C0EF2" w:rsidP="003C0EF2">
            <w:pPr>
              <w:spacing w:line="276" w:lineRule="auto"/>
              <w:ind w:left="-170"/>
              <w:jc w:val="center"/>
            </w:pPr>
          </w:p>
        </w:tc>
        <w:tc>
          <w:tcPr>
            <w:tcW w:w="1276" w:type="dxa"/>
            <w:vAlign w:val="bottom"/>
          </w:tcPr>
          <w:p w:rsidR="003C0EF2" w:rsidRPr="00683550" w:rsidRDefault="003C0EF2" w:rsidP="003C0EF2">
            <w:pPr>
              <w:spacing w:line="276" w:lineRule="auto"/>
              <w:ind w:left="-170"/>
              <w:jc w:val="center"/>
            </w:pPr>
          </w:p>
        </w:tc>
        <w:tc>
          <w:tcPr>
            <w:tcW w:w="4989" w:type="dxa"/>
            <w:tcBorders>
              <w:top w:val="nil"/>
              <w:left w:val="nil"/>
              <w:bottom w:val="single" w:sz="4" w:space="0" w:color="auto"/>
              <w:right w:val="nil"/>
            </w:tcBorders>
            <w:vAlign w:val="bottom"/>
          </w:tcPr>
          <w:p w:rsidR="003C0EF2" w:rsidRPr="00683550" w:rsidRDefault="003C0EF2" w:rsidP="003C0EF2">
            <w:pPr>
              <w:spacing w:line="276" w:lineRule="auto"/>
              <w:ind w:left="-170"/>
              <w:jc w:val="center"/>
            </w:pPr>
          </w:p>
        </w:tc>
      </w:tr>
      <w:tr w:rsidR="003C0EF2" w:rsidRPr="00683550" w:rsidTr="003C0EF2">
        <w:trPr>
          <w:cantSplit/>
        </w:trPr>
        <w:tc>
          <w:tcPr>
            <w:tcW w:w="2835" w:type="dxa"/>
            <w:hideMark/>
          </w:tcPr>
          <w:p w:rsidR="003C0EF2" w:rsidRPr="00683550" w:rsidRDefault="003C0EF2" w:rsidP="003C0EF2">
            <w:pPr>
              <w:spacing w:line="276" w:lineRule="auto"/>
              <w:ind w:left="-170"/>
              <w:jc w:val="center"/>
            </w:pPr>
            <w:r w:rsidRPr="00683550">
              <w:t>(подпись)</w:t>
            </w:r>
          </w:p>
        </w:tc>
        <w:tc>
          <w:tcPr>
            <w:tcW w:w="1276" w:type="dxa"/>
          </w:tcPr>
          <w:p w:rsidR="003C0EF2" w:rsidRPr="00683550" w:rsidRDefault="003C0EF2" w:rsidP="003C0EF2">
            <w:pPr>
              <w:spacing w:line="276" w:lineRule="auto"/>
              <w:ind w:left="-170"/>
              <w:jc w:val="center"/>
            </w:pPr>
          </w:p>
        </w:tc>
        <w:tc>
          <w:tcPr>
            <w:tcW w:w="4989" w:type="dxa"/>
            <w:hideMark/>
          </w:tcPr>
          <w:p w:rsidR="003C0EF2" w:rsidRPr="00683550" w:rsidRDefault="003C0EF2" w:rsidP="003C0EF2">
            <w:pPr>
              <w:spacing w:line="276" w:lineRule="auto"/>
              <w:ind w:left="-170"/>
              <w:jc w:val="center"/>
            </w:pPr>
            <w:r w:rsidRPr="00683550">
              <w:t>(Ф.И.О.)</w:t>
            </w:r>
          </w:p>
        </w:tc>
      </w:tr>
    </w:tbl>
    <w:p w:rsidR="003C0EF2" w:rsidRPr="00683550" w:rsidRDefault="003C0EF2" w:rsidP="003C0EF2">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3C0EF2" w:rsidRPr="00683550" w:rsidTr="003C0EF2">
        <w:trPr>
          <w:cantSplit/>
        </w:trPr>
        <w:tc>
          <w:tcPr>
            <w:tcW w:w="2835" w:type="dxa"/>
            <w:tcBorders>
              <w:top w:val="nil"/>
              <w:left w:val="nil"/>
              <w:bottom w:val="single" w:sz="4" w:space="0" w:color="auto"/>
              <w:right w:val="nil"/>
            </w:tcBorders>
            <w:vAlign w:val="bottom"/>
          </w:tcPr>
          <w:p w:rsidR="003C0EF2" w:rsidRPr="00683550" w:rsidRDefault="003C0EF2" w:rsidP="003C0EF2">
            <w:pPr>
              <w:spacing w:line="276" w:lineRule="auto"/>
              <w:ind w:left="-170"/>
              <w:jc w:val="center"/>
            </w:pPr>
          </w:p>
        </w:tc>
        <w:tc>
          <w:tcPr>
            <w:tcW w:w="1276" w:type="dxa"/>
            <w:vAlign w:val="bottom"/>
          </w:tcPr>
          <w:p w:rsidR="003C0EF2" w:rsidRPr="00683550" w:rsidRDefault="003C0EF2" w:rsidP="003C0EF2">
            <w:pPr>
              <w:spacing w:line="276" w:lineRule="auto"/>
              <w:ind w:left="-170"/>
              <w:jc w:val="center"/>
            </w:pPr>
          </w:p>
        </w:tc>
        <w:tc>
          <w:tcPr>
            <w:tcW w:w="4989" w:type="dxa"/>
            <w:tcBorders>
              <w:top w:val="nil"/>
              <w:left w:val="nil"/>
              <w:bottom w:val="single" w:sz="4" w:space="0" w:color="auto"/>
              <w:right w:val="nil"/>
            </w:tcBorders>
            <w:vAlign w:val="bottom"/>
          </w:tcPr>
          <w:p w:rsidR="003C0EF2" w:rsidRPr="00683550" w:rsidRDefault="003C0EF2" w:rsidP="003C0EF2">
            <w:pPr>
              <w:spacing w:line="276" w:lineRule="auto"/>
              <w:ind w:left="-170"/>
              <w:jc w:val="center"/>
            </w:pPr>
          </w:p>
        </w:tc>
      </w:tr>
      <w:tr w:rsidR="003C0EF2" w:rsidRPr="00683550" w:rsidTr="003C0EF2">
        <w:trPr>
          <w:cantSplit/>
        </w:trPr>
        <w:tc>
          <w:tcPr>
            <w:tcW w:w="2835" w:type="dxa"/>
            <w:hideMark/>
          </w:tcPr>
          <w:p w:rsidR="003C0EF2" w:rsidRPr="00683550" w:rsidRDefault="003C0EF2" w:rsidP="003C0EF2">
            <w:pPr>
              <w:spacing w:line="276" w:lineRule="auto"/>
              <w:ind w:left="-170"/>
              <w:jc w:val="center"/>
            </w:pPr>
            <w:r w:rsidRPr="00683550">
              <w:t>(подпись)</w:t>
            </w:r>
          </w:p>
        </w:tc>
        <w:tc>
          <w:tcPr>
            <w:tcW w:w="1276" w:type="dxa"/>
          </w:tcPr>
          <w:p w:rsidR="003C0EF2" w:rsidRPr="00683550" w:rsidRDefault="003C0EF2" w:rsidP="003C0EF2">
            <w:pPr>
              <w:spacing w:line="276" w:lineRule="auto"/>
              <w:ind w:left="-170"/>
              <w:jc w:val="center"/>
            </w:pPr>
          </w:p>
        </w:tc>
        <w:tc>
          <w:tcPr>
            <w:tcW w:w="4989" w:type="dxa"/>
            <w:hideMark/>
          </w:tcPr>
          <w:p w:rsidR="003C0EF2" w:rsidRPr="00683550" w:rsidRDefault="003C0EF2" w:rsidP="003C0EF2">
            <w:pPr>
              <w:spacing w:line="276" w:lineRule="auto"/>
              <w:ind w:left="-170"/>
              <w:jc w:val="center"/>
            </w:pPr>
            <w:r w:rsidRPr="00683550">
              <w:t>(Ф.И.О.)</w:t>
            </w:r>
          </w:p>
        </w:tc>
      </w:tr>
    </w:tbl>
    <w:p w:rsidR="003C0EF2" w:rsidRPr="00683550" w:rsidRDefault="003C0EF2" w:rsidP="003C0EF2"/>
    <w:p w:rsidR="003C0EF2" w:rsidRPr="00683550" w:rsidRDefault="003C0EF2" w:rsidP="003C0EF2">
      <w:pPr>
        <w:spacing w:after="200" w:line="276" w:lineRule="auto"/>
        <w:rPr>
          <w:b/>
        </w:rPr>
      </w:pPr>
      <w:r w:rsidRPr="00683550">
        <w:rPr>
          <w:b/>
        </w:rPr>
        <w:br w:type="page"/>
      </w:r>
    </w:p>
    <w:p w:rsidR="003C0EF2" w:rsidRPr="00683550" w:rsidRDefault="003C0EF2" w:rsidP="003C0EF2">
      <w:pPr>
        <w:pStyle w:val="1"/>
        <w:jc w:val="right"/>
        <w:rPr>
          <w:rFonts w:ascii="Times New Roman" w:hAnsi="Times New Roman"/>
          <w:b w:val="0"/>
        </w:rPr>
      </w:pPr>
      <w:r w:rsidRPr="00683550">
        <w:rPr>
          <w:rFonts w:ascii="Times New Roman" w:hAnsi="Times New Roman"/>
        </w:rPr>
        <w:lastRenderedPageBreak/>
        <w:t>Приложение 3</w:t>
      </w:r>
    </w:p>
    <w:p w:rsidR="003C0EF2" w:rsidRPr="00683550" w:rsidRDefault="003C0EF2" w:rsidP="003C0EF2">
      <w:pPr>
        <w:ind w:firstLine="6096"/>
        <w:jc w:val="right"/>
      </w:pPr>
      <w:r w:rsidRPr="00683550">
        <w:rPr>
          <w:b/>
        </w:rPr>
        <w:t>к административному регламенту</w:t>
      </w:r>
    </w:p>
    <w:p w:rsidR="003C0EF2" w:rsidRPr="00683550" w:rsidRDefault="003C0EF2" w:rsidP="003C0EF2">
      <w:pPr>
        <w:pStyle w:val="a8"/>
        <w:widowControl w:val="0"/>
        <w:tabs>
          <w:tab w:val="left" w:pos="142"/>
          <w:tab w:val="left" w:pos="284"/>
        </w:tabs>
        <w:ind w:left="-567" w:firstLine="340"/>
        <w:rPr>
          <w:szCs w:val="28"/>
        </w:rPr>
      </w:pPr>
    </w:p>
    <w:p w:rsidR="003C0EF2" w:rsidRPr="00683550" w:rsidRDefault="003C0EF2" w:rsidP="003C0EF2">
      <w:pPr>
        <w:pStyle w:val="a8"/>
        <w:widowControl w:val="0"/>
        <w:tabs>
          <w:tab w:val="left" w:pos="142"/>
          <w:tab w:val="left" w:pos="284"/>
        </w:tabs>
        <w:ind w:left="-567" w:firstLine="340"/>
        <w:rPr>
          <w:szCs w:val="28"/>
        </w:rPr>
      </w:pPr>
    </w:p>
    <w:p w:rsidR="003C0EF2" w:rsidRPr="00683550" w:rsidRDefault="003C0EF2" w:rsidP="003C0EF2">
      <w:pPr>
        <w:pStyle w:val="a8"/>
        <w:widowControl w:val="0"/>
        <w:tabs>
          <w:tab w:val="left" w:pos="142"/>
          <w:tab w:val="left" w:pos="284"/>
        </w:tabs>
        <w:ind w:left="-567" w:firstLine="340"/>
        <w:rPr>
          <w:bCs/>
          <w:szCs w:val="28"/>
        </w:rPr>
      </w:pPr>
      <w:r w:rsidRPr="00683550">
        <w:rPr>
          <w:szCs w:val="28"/>
        </w:rPr>
        <w:t xml:space="preserve">Типовая форма жалобы на </w:t>
      </w:r>
      <w:r w:rsidRPr="00683550">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3C0EF2" w:rsidRPr="00683550" w:rsidRDefault="003C0EF2" w:rsidP="003C0EF2">
      <w:pPr>
        <w:pStyle w:val="HTML"/>
        <w:widowControl w:val="0"/>
        <w:rPr>
          <w:rFonts w:ascii="Times New Roman" w:hAnsi="Times New Roman" w:cs="Times New Roman"/>
          <w:sz w:val="28"/>
          <w:szCs w:val="28"/>
        </w:rPr>
      </w:pPr>
    </w:p>
    <w:p w:rsidR="003C0EF2" w:rsidRPr="00683550" w:rsidRDefault="003C0EF2" w:rsidP="003C0EF2">
      <w:pPr>
        <w:pStyle w:val="HTML"/>
        <w:widowControl w:val="0"/>
        <w:rPr>
          <w:rFonts w:ascii="Times New Roman" w:hAnsi="Times New Roman" w:cs="Times New Roman"/>
          <w:sz w:val="28"/>
          <w:szCs w:val="28"/>
        </w:rPr>
      </w:pPr>
      <w:r w:rsidRPr="00683550">
        <w:rPr>
          <w:rFonts w:ascii="Times New Roman" w:hAnsi="Times New Roman" w:cs="Times New Roman"/>
          <w:sz w:val="28"/>
          <w:szCs w:val="28"/>
        </w:rPr>
        <w:t>ИСХ. ОТ _____ № _____</w:t>
      </w:r>
    </w:p>
    <w:p w:rsidR="003C0EF2" w:rsidRPr="00683550" w:rsidRDefault="003C0EF2" w:rsidP="003C0EF2">
      <w:pPr>
        <w:pStyle w:val="HTML"/>
        <w:widowControl w:val="0"/>
        <w:rPr>
          <w:rFonts w:ascii="Times New Roman" w:hAnsi="Times New Roman" w:cs="Times New Roman"/>
          <w:sz w:val="28"/>
          <w:szCs w:val="28"/>
        </w:rPr>
      </w:pPr>
    </w:p>
    <w:p w:rsidR="003C0EF2" w:rsidRPr="00683550" w:rsidRDefault="003C0EF2" w:rsidP="003C0EF2">
      <w:pPr>
        <w:tabs>
          <w:tab w:val="left" w:pos="142"/>
          <w:tab w:val="left" w:pos="284"/>
        </w:tabs>
        <w:ind w:firstLine="5245"/>
        <w:rPr>
          <w:bCs/>
        </w:rPr>
      </w:pPr>
      <w:r w:rsidRPr="00683550">
        <w:rPr>
          <w:sz w:val="28"/>
          <w:szCs w:val="28"/>
        </w:rPr>
        <w:t>В</w:t>
      </w:r>
      <w:r w:rsidRPr="00683550">
        <w:rPr>
          <w:bCs/>
        </w:rPr>
        <w:t xml:space="preserve"> администрацию</w:t>
      </w:r>
    </w:p>
    <w:p w:rsidR="003C0EF2" w:rsidRPr="00683550" w:rsidRDefault="003C0EF2" w:rsidP="003C0EF2">
      <w:pPr>
        <w:tabs>
          <w:tab w:val="left" w:pos="142"/>
          <w:tab w:val="left" w:pos="284"/>
        </w:tabs>
        <w:ind w:firstLine="5245"/>
        <w:rPr>
          <w:sz w:val="28"/>
          <w:szCs w:val="28"/>
        </w:rPr>
      </w:pPr>
      <w:r w:rsidRPr="00683550">
        <w:rPr>
          <w:bCs/>
        </w:rPr>
        <w:t>муниципального образования</w:t>
      </w:r>
    </w:p>
    <w:p w:rsidR="003C0EF2" w:rsidRPr="00683550" w:rsidRDefault="003C0EF2" w:rsidP="003C0EF2">
      <w:pPr>
        <w:tabs>
          <w:tab w:val="left" w:pos="142"/>
          <w:tab w:val="left" w:pos="284"/>
        </w:tabs>
        <w:ind w:firstLine="5245"/>
        <w:rPr>
          <w:b/>
          <w:bCs/>
        </w:rPr>
      </w:pPr>
      <w:r w:rsidRPr="00683550">
        <w:rPr>
          <w:sz w:val="28"/>
          <w:szCs w:val="28"/>
        </w:rPr>
        <w:t>_____________________</w:t>
      </w:r>
    </w:p>
    <w:p w:rsidR="003C0EF2" w:rsidRPr="00683550" w:rsidRDefault="003C0EF2" w:rsidP="003C0EF2">
      <w:pPr>
        <w:pStyle w:val="HTML"/>
        <w:widowControl w:val="0"/>
        <w:rPr>
          <w:rFonts w:ascii="Times New Roman" w:hAnsi="Times New Roman" w:cs="Times New Roman"/>
          <w:sz w:val="28"/>
          <w:szCs w:val="28"/>
        </w:rPr>
      </w:pPr>
    </w:p>
    <w:p w:rsidR="003C0EF2" w:rsidRPr="00683550" w:rsidRDefault="003C0EF2" w:rsidP="003C0EF2">
      <w:pPr>
        <w:pStyle w:val="HTML"/>
        <w:widowControl w:val="0"/>
        <w:jc w:val="center"/>
        <w:rPr>
          <w:rFonts w:ascii="Times New Roman" w:hAnsi="Times New Roman" w:cs="Times New Roman"/>
          <w:sz w:val="28"/>
          <w:szCs w:val="28"/>
        </w:rPr>
      </w:pPr>
    </w:p>
    <w:p w:rsidR="003C0EF2" w:rsidRPr="00683550" w:rsidRDefault="003C0EF2" w:rsidP="003C0EF2">
      <w:pPr>
        <w:pStyle w:val="HTML"/>
        <w:widowControl w:val="0"/>
        <w:jc w:val="center"/>
        <w:rPr>
          <w:rFonts w:ascii="Times New Roman" w:hAnsi="Times New Roman" w:cs="Times New Roman"/>
          <w:sz w:val="24"/>
          <w:szCs w:val="24"/>
        </w:rPr>
      </w:pPr>
      <w:r w:rsidRPr="00683550">
        <w:rPr>
          <w:rFonts w:ascii="Times New Roman" w:hAnsi="Times New Roman" w:cs="Times New Roman"/>
          <w:sz w:val="24"/>
          <w:szCs w:val="24"/>
        </w:rPr>
        <w:t>ЖАЛОБА</w:t>
      </w:r>
    </w:p>
    <w:p w:rsidR="003C0EF2" w:rsidRPr="00683550" w:rsidRDefault="003C0EF2" w:rsidP="003C0EF2">
      <w:pPr>
        <w:pStyle w:val="HTML"/>
        <w:widowControl w:val="0"/>
        <w:jc w:val="center"/>
        <w:rPr>
          <w:rFonts w:ascii="Times New Roman" w:hAnsi="Times New Roman" w:cs="Times New Roman"/>
          <w:sz w:val="24"/>
          <w:szCs w:val="24"/>
        </w:rPr>
      </w:pP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Полное   наименование   юридического   лица,   Ф.И.О.   индивидуального</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предпринимателя, Ф.И.О. гражданина:</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(местонахождение юридического лица, индивидуального предпринимателя,</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гражданина (фактический адрес)</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3C0EF2" w:rsidRPr="00683550" w:rsidRDefault="003C0EF2" w:rsidP="003C0EF2">
      <w:pPr>
        <w:pStyle w:val="HTML"/>
        <w:widowControl w:val="0"/>
        <w:rPr>
          <w:rFonts w:ascii="Times New Roman" w:hAnsi="Times New Roman" w:cs="Times New Roman"/>
          <w:sz w:val="24"/>
          <w:szCs w:val="24"/>
        </w:rPr>
      </w:pP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Телефон, адрес электронной почты, ИНН, КПП </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3C0EF2" w:rsidRPr="00683550" w:rsidRDefault="003C0EF2" w:rsidP="003C0EF2">
      <w:pPr>
        <w:pStyle w:val="HTML"/>
        <w:widowControl w:val="0"/>
        <w:rPr>
          <w:rFonts w:ascii="Times New Roman" w:hAnsi="Times New Roman" w:cs="Times New Roman"/>
          <w:sz w:val="24"/>
          <w:szCs w:val="24"/>
        </w:rPr>
      </w:pP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Ф.И.О. руководителя юридического лица ______________________________</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на действия (бездействие), решение: ___________________________________</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Наименование органа или должность, Ф.И.О. должностного лица органа,</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решение, действие (бездействие) которого обжалуется:</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Существо жалобы: _________________________________________________</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Краткое изложение обжалуемых решений, действий (бездействия), указать</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основания, по которым лицо, подающее жалобу, не согласно с вынесенным</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решением, действием (бездействием), со ссылками на пункты административного</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регламента, нормы законы</w:t>
      </w: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___________________________________________________________________</w:t>
      </w:r>
    </w:p>
    <w:p w:rsidR="003C0EF2" w:rsidRPr="00683550" w:rsidRDefault="003C0EF2" w:rsidP="003C0EF2">
      <w:pPr>
        <w:pStyle w:val="HTML"/>
        <w:widowControl w:val="0"/>
        <w:rPr>
          <w:rFonts w:ascii="Times New Roman" w:hAnsi="Times New Roman" w:cs="Times New Roman"/>
          <w:sz w:val="24"/>
          <w:szCs w:val="24"/>
        </w:rPr>
      </w:pP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Перечень прилагаемых документов:</w:t>
      </w:r>
    </w:p>
    <w:p w:rsidR="003C0EF2" w:rsidRPr="00683550" w:rsidRDefault="003C0EF2" w:rsidP="003C0EF2">
      <w:pPr>
        <w:pStyle w:val="HTML"/>
        <w:widowControl w:val="0"/>
        <w:rPr>
          <w:rFonts w:ascii="Times New Roman" w:hAnsi="Times New Roman" w:cs="Times New Roman"/>
          <w:sz w:val="24"/>
          <w:szCs w:val="24"/>
        </w:rPr>
      </w:pPr>
    </w:p>
    <w:p w:rsidR="003C0EF2" w:rsidRPr="00683550"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М.П. ___________</w:t>
      </w:r>
    </w:p>
    <w:p w:rsidR="003C0EF2" w:rsidRPr="00683550" w:rsidRDefault="003C0EF2" w:rsidP="003C0EF2">
      <w:pPr>
        <w:pStyle w:val="HTML"/>
        <w:widowControl w:val="0"/>
        <w:rPr>
          <w:rFonts w:ascii="Times New Roman" w:hAnsi="Times New Roman" w:cs="Times New Roman"/>
          <w:sz w:val="24"/>
          <w:szCs w:val="24"/>
        </w:rPr>
      </w:pPr>
    </w:p>
    <w:p w:rsidR="003C0EF2" w:rsidRPr="00683550" w:rsidRDefault="003C0EF2" w:rsidP="003C0EF2">
      <w:pPr>
        <w:pStyle w:val="HTML"/>
        <w:widowControl w:val="0"/>
        <w:rPr>
          <w:rFonts w:ascii="Times New Roman" w:hAnsi="Times New Roman" w:cs="Times New Roman"/>
          <w:sz w:val="24"/>
          <w:szCs w:val="24"/>
        </w:rPr>
      </w:pPr>
    </w:p>
    <w:p w:rsidR="003C0EF2" w:rsidRPr="001D3ADA" w:rsidRDefault="003C0EF2" w:rsidP="003C0EF2">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3C0EF2" w:rsidRPr="007A34D5" w:rsidRDefault="003C0EF2" w:rsidP="003C0EF2">
      <w:pPr>
        <w:spacing w:after="200" w:line="276" w:lineRule="auto"/>
      </w:pPr>
    </w:p>
    <w:p w:rsidR="001D107D" w:rsidRDefault="001D107D" w:rsidP="003C0EF2">
      <w:pPr>
        <w:spacing w:after="200" w:line="276" w:lineRule="auto"/>
        <w:jc w:val="both"/>
      </w:pPr>
    </w:p>
    <w:sectPr w:rsidR="001D107D" w:rsidSect="000943E2">
      <w:pgSz w:w="11905" w:h="16838"/>
      <w:pgMar w:top="567" w:right="850" w:bottom="567" w:left="1276" w:header="720" w:footer="720"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8B" w:rsidRDefault="007B468B" w:rsidP="000943E2">
      <w:r>
        <w:separator/>
      </w:r>
    </w:p>
  </w:endnote>
  <w:endnote w:type="continuationSeparator" w:id="0">
    <w:p w:rsidR="007B468B" w:rsidRDefault="007B468B" w:rsidP="0009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8B" w:rsidRDefault="007B468B" w:rsidP="000943E2">
      <w:r>
        <w:separator/>
      </w:r>
    </w:p>
  </w:footnote>
  <w:footnote w:type="continuationSeparator" w:id="0">
    <w:p w:rsidR="007B468B" w:rsidRDefault="007B468B" w:rsidP="000943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3BD"/>
    <w:multiLevelType w:val="hybridMultilevel"/>
    <w:tmpl w:val="AFAA9E0C"/>
    <w:lvl w:ilvl="0" w:tplc="4E8006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CC35E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B41369C"/>
    <w:multiLevelType w:val="hybridMultilevel"/>
    <w:tmpl w:val="AE126F14"/>
    <w:lvl w:ilvl="0" w:tplc="B7640B4C">
      <w:start w:val="1"/>
      <w:numFmt w:val="decimal"/>
      <w:lvlText w:val="%1."/>
      <w:lvlJc w:val="left"/>
      <w:pPr>
        <w:ind w:left="1189" w:hanging="4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0B74E1"/>
    <w:multiLevelType w:val="multilevel"/>
    <w:tmpl w:val="3F88D99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68A59AD"/>
    <w:multiLevelType w:val="hybridMultilevel"/>
    <w:tmpl w:val="070E1FFA"/>
    <w:lvl w:ilvl="0" w:tplc="4E8006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1"/>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31"/>
    <w:rsid w:val="000121BD"/>
    <w:rsid w:val="000943E2"/>
    <w:rsid w:val="001137A9"/>
    <w:rsid w:val="001D107D"/>
    <w:rsid w:val="00202E07"/>
    <w:rsid w:val="003138A1"/>
    <w:rsid w:val="003C0EF2"/>
    <w:rsid w:val="004472AD"/>
    <w:rsid w:val="00524596"/>
    <w:rsid w:val="00577B64"/>
    <w:rsid w:val="00687472"/>
    <w:rsid w:val="007B468B"/>
    <w:rsid w:val="00885A51"/>
    <w:rsid w:val="008A7541"/>
    <w:rsid w:val="008A7B93"/>
    <w:rsid w:val="009A559C"/>
    <w:rsid w:val="009F3895"/>
    <w:rsid w:val="00A074A0"/>
    <w:rsid w:val="00AC4C85"/>
    <w:rsid w:val="00BD4CA9"/>
    <w:rsid w:val="00BF4A31"/>
    <w:rsid w:val="00C11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CEBE"/>
  <w15:chartTrackingRefBased/>
  <w15:docId w15:val="{64D6D99B-4D5F-4A22-BBB7-A74DCA7F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BD"/>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0121BD"/>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1BD"/>
    <w:rPr>
      <w:rFonts w:ascii="Arial" w:eastAsia="Times New Roman" w:hAnsi="Arial" w:cs="Arial"/>
      <w:b/>
      <w:bCs/>
      <w:kern w:val="32"/>
      <w:sz w:val="32"/>
      <w:szCs w:val="32"/>
      <w:lang w:eastAsia="ru-RU"/>
    </w:rPr>
  </w:style>
  <w:style w:type="paragraph" w:customStyle="1" w:styleId="Heading">
    <w:name w:val="Heading"/>
    <w:rsid w:val="000121BD"/>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Hyperlink"/>
    <w:rsid w:val="000121BD"/>
    <w:rPr>
      <w:rFonts w:ascii="Arial" w:hAnsi="Arial" w:cs="Arial"/>
      <w:sz w:val="20"/>
      <w:szCs w:val="20"/>
      <w:u w:val="single"/>
    </w:rPr>
  </w:style>
  <w:style w:type="paragraph" w:customStyle="1" w:styleId="a4">
    <w:basedOn w:val="a"/>
    <w:next w:val="a5"/>
    <w:rsid w:val="000121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rmal">
    <w:name w:val="ConsPlusNormal"/>
    <w:link w:val="ConsPlusNormal0"/>
    <w:rsid w:val="000121BD"/>
    <w:pPr>
      <w:suppressAutoHyphens/>
      <w:autoSpaceDE w:val="0"/>
      <w:spacing w:after="0" w:line="240" w:lineRule="auto"/>
      <w:ind w:firstLine="720"/>
    </w:pPr>
    <w:rPr>
      <w:rFonts w:ascii="Arial" w:eastAsia="Calibri" w:hAnsi="Arial" w:cs="Arial"/>
      <w:sz w:val="20"/>
      <w:szCs w:val="20"/>
      <w:lang w:eastAsia="zh-CN"/>
    </w:rPr>
  </w:style>
  <w:style w:type="paragraph" w:styleId="a6">
    <w:name w:val="annotation text"/>
    <w:basedOn w:val="a"/>
    <w:link w:val="11"/>
    <w:uiPriority w:val="99"/>
    <w:rsid w:val="000121BD"/>
    <w:rPr>
      <w:sz w:val="20"/>
      <w:szCs w:val="20"/>
    </w:rPr>
  </w:style>
  <w:style w:type="character" w:customStyle="1" w:styleId="a7">
    <w:name w:val="Текст примечания Знак"/>
    <w:basedOn w:val="a0"/>
    <w:uiPriority w:val="99"/>
    <w:rsid w:val="000121BD"/>
    <w:rPr>
      <w:rFonts w:ascii="Arial" w:eastAsia="Times New Roman" w:hAnsi="Arial" w:cs="Arial"/>
      <w:sz w:val="20"/>
      <w:szCs w:val="20"/>
      <w:lang w:eastAsia="ru-RU"/>
    </w:rPr>
  </w:style>
  <w:style w:type="paragraph" w:customStyle="1" w:styleId="12">
    <w:name w:val="Абзац списка1"/>
    <w:basedOn w:val="a"/>
    <w:rsid w:val="000121BD"/>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ConsPlusNormal0">
    <w:name w:val="ConsPlusNormal Знак"/>
    <w:link w:val="ConsPlusNormal"/>
    <w:locked/>
    <w:rsid w:val="000121BD"/>
    <w:rPr>
      <w:rFonts w:ascii="Arial" w:eastAsia="Calibri" w:hAnsi="Arial" w:cs="Arial"/>
      <w:sz w:val="20"/>
      <w:szCs w:val="20"/>
      <w:lang w:eastAsia="zh-CN"/>
    </w:rPr>
  </w:style>
  <w:style w:type="paragraph" w:styleId="a8">
    <w:name w:val="Title"/>
    <w:basedOn w:val="a"/>
    <w:link w:val="a9"/>
    <w:qFormat/>
    <w:rsid w:val="000121BD"/>
    <w:pPr>
      <w:widowControl/>
      <w:autoSpaceDE/>
      <w:autoSpaceDN/>
      <w:adjustRightInd/>
      <w:jc w:val="center"/>
    </w:pPr>
    <w:rPr>
      <w:rFonts w:ascii="Times New Roman" w:eastAsia="Calibri" w:hAnsi="Times New Roman" w:cs="Times New Roman"/>
      <w:sz w:val="28"/>
      <w:szCs w:val="24"/>
    </w:rPr>
  </w:style>
  <w:style w:type="character" w:customStyle="1" w:styleId="a9">
    <w:name w:val="Заголовок Знак"/>
    <w:basedOn w:val="a0"/>
    <w:link w:val="a8"/>
    <w:rsid w:val="000121BD"/>
    <w:rPr>
      <w:rFonts w:ascii="Times New Roman" w:eastAsia="Calibri" w:hAnsi="Times New Roman" w:cs="Times New Roman"/>
      <w:sz w:val="28"/>
      <w:szCs w:val="24"/>
      <w:lang w:eastAsia="ru-RU"/>
    </w:rPr>
  </w:style>
  <w:style w:type="character" w:customStyle="1" w:styleId="11">
    <w:name w:val="Текст примечания Знак1"/>
    <w:link w:val="a6"/>
    <w:semiHidden/>
    <w:locked/>
    <w:rsid w:val="000121BD"/>
    <w:rPr>
      <w:rFonts w:ascii="Arial" w:eastAsia="Times New Roman" w:hAnsi="Arial" w:cs="Arial"/>
      <w:sz w:val="20"/>
      <w:szCs w:val="20"/>
      <w:lang w:eastAsia="ru-RU"/>
    </w:rPr>
  </w:style>
  <w:style w:type="paragraph" w:styleId="HTML">
    <w:name w:val="HTML Preformatted"/>
    <w:basedOn w:val="a"/>
    <w:link w:val="HTML0"/>
    <w:uiPriority w:val="99"/>
    <w:rsid w:val="000121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0121BD"/>
    <w:rPr>
      <w:rFonts w:ascii="Courier New" w:eastAsia="Calibri" w:hAnsi="Courier New" w:cs="Courier New"/>
      <w:sz w:val="20"/>
      <w:szCs w:val="20"/>
      <w:lang w:eastAsia="ru-RU"/>
    </w:rPr>
  </w:style>
  <w:style w:type="paragraph" w:styleId="a5">
    <w:name w:val="Normal (Web)"/>
    <w:basedOn w:val="a"/>
    <w:uiPriority w:val="99"/>
    <w:semiHidden/>
    <w:unhideWhenUsed/>
    <w:rsid w:val="000121BD"/>
    <w:rPr>
      <w:rFonts w:ascii="Times New Roman" w:hAnsi="Times New Roman" w:cs="Times New Roman"/>
      <w:sz w:val="24"/>
      <w:szCs w:val="24"/>
    </w:rPr>
  </w:style>
  <w:style w:type="paragraph" w:styleId="aa">
    <w:name w:val="List Paragraph"/>
    <w:basedOn w:val="a"/>
    <w:qFormat/>
    <w:rsid w:val="00577B64"/>
    <w:pPr>
      <w:ind w:left="720"/>
      <w:contextualSpacing/>
    </w:pPr>
  </w:style>
  <w:style w:type="paragraph" w:styleId="ab">
    <w:name w:val="header"/>
    <w:basedOn w:val="a"/>
    <w:link w:val="ac"/>
    <w:uiPriority w:val="99"/>
    <w:unhideWhenUsed/>
    <w:rsid w:val="000943E2"/>
    <w:pPr>
      <w:tabs>
        <w:tab w:val="center" w:pos="4677"/>
        <w:tab w:val="right" w:pos="9355"/>
      </w:tabs>
    </w:pPr>
  </w:style>
  <w:style w:type="character" w:customStyle="1" w:styleId="ac">
    <w:name w:val="Верхний колонтитул Знак"/>
    <w:basedOn w:val="a0"/>
    <w:link w:val="ab"/>
    <w:uiPriority w:val="99"/>
    <w:rsid w:val="000943E2"/>
    <w:rPr>
      <w:rFonts w:ascii="Arial" w:eastAsia="Times New Roman" w:hAnsi="Arial" w:cs="Arial"/>
      <w:sz w:val="18"/>
      <w:szCs w:val="18"/>
      <w:lang w:eastAsia="ru-RU"/>
    </w:rPr>
  </w:style>
  <w:style w:type="paragraph" w:styleId="ad">
    <w:name w:val="footer"/>
    <w:basedOn w:val="a"/>
    <w:link w:val="ae"/>
    <w:uiPriority w:val="99"/>
    <w:unhideWhenUsed/>
    <w:rsid w:val="000943E2"/>
    <w:pPr>
      <w:tabs>
        <w:tab w:val="center" w:pos="4677"/>
        <w:tab w:val="right" w:pos="9355"/>
      </w:tabs>
    </w:pPr>
  </w:style>
  <w:style w:type="character" w:customStyle="1" w:styleId="ae">
    <w:name w:val="Нижний колонтитул Знак"/>
    <w:basedOn w:val="a0"/>
    <w:link w:val="ad"/>
    <w:uiPriority w:val="99"/>
    <w:rsid w:val="000943E2"/>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6C988736A91380DF65863CE74D60610ED9680693F4CFA20B09146E63CFD091668B2625EDC981F1DF7B9C973C08AB3F9962F7BAlDtB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rskoe-r41.gosweb.gosuslugi.ru"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6C988736A91380DF65863CE74D60610ED9680693F4CFA20B09146E63CFD091668B2625EDC981F1DF7B9C973C08AB3F9962F7BAlD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11531</Words>
  <Characters>65731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2025-07-16T09:16:00Z</dcterms:created>
  <dcterms:modified xsi:type="dcterms:W3CDTF">2025-07-21T06:14:00Z</dcterms:modified>
</cp:coreProperties>
</file>