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1.2. Предметом муниципального контроля является:</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соблюдение юридическими лицами, индивидуальными предпринимателями, гражданами (далее – контролируемые лица) обязательных требований:</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 области автомобильных дорог и дорожной деятельности, установленных в отношении автомобильных дорог местного значения:</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6FFE" w:rsidRPr="00131725" w:rsidRDefault="007F6FFE" w:rsidP="007F6FFE">
      <w:pPr>
        <w:spacing w:after="0" w:line="240" w:lineRule="auto"/>
        <w:ind w:firstLine="527"/>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исполнение решений, принимаемых по результатам контрольных мероприятий.</w:t>
      </w:r>
    </w:p>
    <w:p w:rsidR="007F6FFE" w:rsidRPr="00131725" w:rsidRDefault="007F6FFE" w:rsidP="007F6FFE">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F6FFE" w:rsidRPr="00131725" w:rsidRDefault="007F6FFE" w:rsidP="007F6FFE">
      <w:pPr>
        <w:spacing w:after="0" w:line="240" w:lineRule="auto"/>
        <w:jc w:val="center"/>
        <w:rPr>
          <w:rFonts w:ascii="Times New Roman" w:eastAsia="Calibri" w:hAnsi="Times New Roman"/>
          <w:sz w:val="24"/>
          <w:szCs w:val="24"/>
          <w:lang w:eastAsia="ru-RU"/>
        </w:rPr>
      </w:pP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3.3. Предостережение о недопустимости нарушения </w:t>
      </w: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обязательных требований</w:t>
      </w:r>
    </w:p>
    <w:p w:rsidR="007F6FFE" w:rsidRPr="00131725" w:rsidRDefault="007F6FFE" w:rsidP="007F6FFE">
      <w:pPr>
        <w:spacing w:after="0" w:line="240" w:lineRule="auto"/>
        <w:ind w:firstLine="525"/>
        <w:jc w:val="center"/>
        <w:rPr>
          <w:rFonts w:ascii="Times New Roman" w:eastAsia="Calibri" w:hAnsi="Times New Roman"/>
          <w:sz w:val="24"/>
          <w:szCs w:val="24"/>
          <w:lang w:eastAsia="ru-RU"/>
        </w:rPr>
      </w:pP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3.3.4. Возражение должно содержать:</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наименование Контрольного органа, в который направляется возражение;</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дату и номер предостережения;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4) доводы, на основании которых контролируемое лицо не согласно с объявленным предостережением;</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5) дату получения предостережения контролируемым лицом;</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6) личную подпись и дату.</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3.3.6. Контрольный орган рассматривает возражение в отношении предостережения в течение пятнадцати рабочих дней со дня его получения.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3.3.7. По результатам рассмотрения возражения Контрольный орган принимает одно из следующих решений:</w:t>
      </w:r>
    </w:p>
    <w:p w:rsidR="007F6FFE" w:rsidRPr="00131725" w:rsidRDefault="007F6FFE" w:rsidP="007F6FFE">
      <w:pPr>
        <w:spacing w:after="0" w:line="240" w:lineRule="auto"/>
        <w:ind w:firstLine="709"/>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xml:space="preserve">1) подготавливает ответ на возражение, с приложением </w:t>
      </w:r>
      <w:r w:rsidRPr="00131725">
        <w:rPr>
          <w:rFonts w:ascii="Times New Roman" w:eastAsia="Calibri" w:hAnsi="Times New Roman"/>
          <w:bCs/>
          <w:sz w:val="24"/>
          <w:szCs w:val="24"/>
          <w:lang w:eastAsia="ru-RU"/>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131725">
        <w:rPr>
          <w:rFonts w:ascii="Times New Roman" w:eastAsia="Calibri" w:hAnsi="Times New Roman"/>
          <w:sz w:val="24"/>
          <w:szCs w:val="24"/>
          <w:lang w:eastAsia="ru-RU"/>
        </w:rPr>
        <w:t>;</w:t>
      </w:r>
    </w:p>
    <w:p w:rsidR="007F6FFE" w:rsidRPr="00131725" w:rsidRDefault="007F6FFE" w:rsidP="007F6FFE">
      <w:pPr>
        <w:spacing w:after="0" w:line="240" w:lineRule="auto"/>
        <w:ind w:firstLine="709"/>
        <w:jc w:val="both"/>
        <w:rPr>
          <w:rFonts w:ascii="Times New Roman" w:eastAsia="Calibri" w:hAnsi="Times New Roman"/>
          <w:bCs/>
          <w:sz w:val="24"/>
          <w:szCs w:val="24"/>
          <w:lang w:eastAsia="ru-RU"/>
        </w:rPr>
      </w:pPr>
      <w:r w:rsidRPr="00131725">
        <w:rPr>
          <w:rFonts w:ascii="Times New Roman" w:eastAsia="Calibri" w:hAnsi="Times New Roman"/>
          <w:sz w:val="24"/>
          <w:szCs w:val="24"/>
          <w:lang w:eastAsia="ru-RU"/>
        </w:rPr>
        <w:t xml:space="preserve">2) </w:t>
      </w:r>
      <w:r w:rsidRPr="00131725">
        <w:rPr>
          <w:rFonts w:ascii="Times New Roman" w:eastAsia="Calibri" w:hAnsi="Times New Roman"/>
          <w:bCs/>
          <w:sz w:val="24"/>
          <w:szCs w:val="24"/>
          <w:lang w:eastAsia="ru-RU"/>
        </w:rPr>
        <w:t xml:space="preserve">направление ответа лицу, подавшему возражение, в соответствии со статьей 21 Федерального закона № 248-ФЗ. </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3.3.9. Повторное направление возражения по тем же основаниям не допускается.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6FFE" w:rsidRPr="00131725" w:rsidRDefault="007F6FFE" w:rsidP="007F6FFE">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3.4. Консультирование</w:t>
      </w:r>
    </w:p>
    <w:p w:rsidR="007F6FFE" w:rsidRPr="00131725" w:rsidRDefault="007F6FFE" w:rsidP="007F6FFE">
      <w:pPr>
        <w:spacing w:after="0" w:line="240" w:lineRule="auto"/>
        <w:ind w:firstLine="525"/>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F6FFE" w:rsidRPr="00131725" w:rsidRDefault="007F6FFE" w:rsidP="007F6FFE">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порядка проведения контрольных мероприятий;</w:t>
      </w:r>
    </w:p>
    <w:p w:rsidR="007F6FFE" w:rsidRPr="00131725" w:rsidRDefault="007F6FFE" w:rsidP="007F6FFE">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периодичности проведения контрольных мероприятий;</w:t>
      </w:r>
    </w:p>
    <w:p w:rsidR="007F6FFE" w:rsidRPr="00131725" w:rsidRDefault="007F6FFE" w:rsidP="007F6FFE">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 порядка принятия решений по итогам контрольных мероприятий;</w:t>
      </w:r>
    </w:p>
    <w:p w:rsidR="007F6FFE" w:rsidRPr="00131725" w:rsidRDefault="007F6FFE" w:rsidP="007F6FFE">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4) порядка обжалования решений Контрольного органа.</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3.4.2. Инспекторы осуществляют консультирование контролируемых лиц и их представителей:</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3.4.3. Индивидуальное консультирование на личном приеме каждого заявителя инспекторами не может превышать 10 минут.</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Время разговора по телефону не должно превышать 10 минут.</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3.4.5. Письменное консультирование контролируемых лиц и их представителей осуществляется по следующим вопросам:</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1) порядок обжалования решений Контрольного органа;</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lastRenderedPageBreak/>
        <w:t xml:space="preserve">3.4.7. Контрольный орган осуществляет учет проведенных консультирований. </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4. Контрольные мероприятия, проводимые в рамках </w:t>
      </w: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b/>
          <w:bCs/>
          <w:sz w:val="24"/>
          <w:szCs w:val="24"/>
          <w:lang w:eastAsia="ru-RU"/>
        </w:rPr>
        <w:t>муниципального контроля</w:t>
      </w:r>
    </w:p>
    <w:p w:rsidR="007F6FFE" w:rsidRPr="00131725" w:rsidRDefault="007F6FFE" w:rsidP="007F6FFE">
      <w:pPr>
        <w:spacing w:after="0" w:line="240" w:lineRule="auto"/>
        <w:ind w:left="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rsidR="007F6FFE" w:rsidRPr="00131725" w:rsidRDefault="007F6FFE" w:rsidP="007F6FFE">
      <w:pPr>
        <w:spacing w:after="0" w:line="240" w:lineRule="auto"/>
        <w:jc w:val="center"/>
        <w:rPr>
          <w:rFonts w:ascii="Times New Roman" w:eastAsia="Calibri" w:hAnsi="Times New Roman"/>
          <w:sz w:val="24"/>
          <w:szCs w:val="24"/>
          <w:lang w:eastAsia="ru-RU"/>
        </w:rPr>
      </w:pPr>
      <w:r w:rsidRPr="00131725">
        <w:rPr>
          <w:rFonts w:ascii="Times New Roman" w:eastAsia="Calibri" w:hAnsi="Times New Roman"/>
          <w:sz w:val="24"/>
          <w:szCs w:val="24"/>
          <w:lang w:eastAsia="ru-RU"/>
        </w:rPr>
        <w:t>4.1. Контрольные мероприятия. Общие вопросы</w:t>
      </w:r>
    </w:p>
    <w:p w:rsidR="007F6FFE" w:rsidRPr="00131725" w:rsidRDefault="007F6FFE" w:rsidP="007F6FFE">
      <w:pPr>
        <w:spacing w:after="0" w:line="240" w:lineRule="auto"/>
        <w:ind w:firstLine="525"/>
        <w:jc w:val="both"/>
        <w:rPr>
          <w:rFonts w:ascii="Times New Roman" w:eastAsia="Calibri" w:hAnsi="Times New Roman"/>
          <w:sz w:val="24"/>
          <w:szCs w:val="24"/>
          <w:lang w:eastAsia="ru-RU"/>
        </w:rPr>
      </w:pPr>
      <w:r w:rsidRPr="00131725">
        <w:rPr>
          <w:rFonts w:ascii="Times New Roman" w:eastAsia="Calibri" w:hAnsi="Times New Roman"/>
          <w:sz w:val="24"/>
          <w:szCs w:val="24"/>
          <w:lang w:eastAsia="ru-RU"/>
        </w:rPr>
        <w:t> </w:t>
      </w:r>
    </w:p>
    <w:p w:rsidR="007F6FFE" w:rsidRPr="007346EB" w:rsidRDefault="007F6FFE" w:rsidP="007F6FFE">
      <w:pPr>
        <w:pStyle w:val="1"/>
        <w:tabs>
          <w:tab w:val="left" w:pos="1210"/>
        </w:tabs>
        <w:jc w:val="both"/>
        <w:rPr>
          <w:color w:val="auto"/>
          <w:sz w:val="24"/>
          <w:szCs w:val="24"/>
        </w:rPr>
      </w:pPr>
      <w:r w:rsidRPr="007346EB">
        <w:rPr>
          <w:rFonts w:eastAsia="Calibri"/>
          <w:color w:val="auto"/>
          <w:sz w:val="24"/>
          <w:szCs w:val="24"/>
        </w:rPr>
        <w:t xml:space="preserve">4.1.1. </w:t>
      </w:r>
      <w:r w:rsidRPr="007346EB">
        <w:rPr>
          <w:color w:val="auto"/>
          <w:sz w:val="24"/>
          <w:szCs w:val="24"/>
        </w:rPr>
        <w:t xml:space="preserve">Руководствуясь пунктом 2 статьи 61 Федерального закона №248-ФЗ </w:t>
      </w:r>
      <w:r w:rsidRPr="00EF5A23">
        <w:rPr>
          <w:bCs/>
          <w:color w:val="auto"/>
          <w:sz w:val="24"/>
          <w:szCs w:val="24"/>
        </w:rPr>
        <w:t xml:space="preserve">муниципальный контроль на автомобильном транспорте и в дорожном хозяйстве </w:t>
      </w:r>
      <w:r w:rsidRPr="007346EB">
        <w:rPr>
          <w:bCs/>
          <w:color w:val="auto"/>
          <w:sz w:val="24"/>
          <w:szCs w:val="24"/>
        </w:rPr>
        <w:t xml:space="preserve">на территории муниципального образования Горское сельское поселение Тихвинского муниципального района Ленинградской области </w:t>
      </w:r>
      <w:r w:rsidRPr="007346EB">
        <w:rPr>
          <w:color w:val="auto"/>
          <w:sz w:val="24"/>
          <w:szCs w:val="24"/>
        </w:rPr>
        <w:t>осуществляется без проведения плановых контрольных мероприятий.</w:t>
      </w:r>
    </w:p>
    <w:p w:rsidR="007F6FFE" w:rsidRPr="007346EB" w:rsidRDefault="007F6FFE" w:rsidP="007F6FFE">
      <w:pPr>
        <w:pStyle w:val="1"/>
        <w:ind w:firstLine="740"/>
        <w:jc w:val="both"/>
        <w:rPr>
          <w:color w:val="auto"/>
          <w:sz w:val="24"/>
          <w:szCs w:val="24"/>
        </w:rPr>
      </w:pPr>
      <w:r w:rsidRPr="007346EB">
        <w:rPr>
          <w:color w:val="auto"/>
          <w:sz w:val="24"/>
          <w:szCs w:val="24"/>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rsidR="007F6FFE" w:rsidRPr="007346EB" w:rsidRDefault="007F6FFE" w:rsidP="007F6FFE">
      <w:pPr>
        <w:pStyle w:val="1"/>
        <w:tabs>
          <w:tab w:val="left" w:pos="1024"/>
        </w:tabs>
        <w:jc w:val="both"/>
        <w:rPr>
          <w:color w:val="auto"/>
          <w:sz w:val="24"/>
          <w:szCs w:val="24"/>
        </w:rPr>
      </w:pPr>
      <w:r w:rsidRPr="007346EB">
        <w:rPr>
          <w:rFonts w:eastAsia="Calibri"/>
          <w:color w:val="auto"/>
          <w:sz w:val="24"/>
          <w:szCs w:val="24"/>
        </w:rPr>
        <w:t>4.1.2</w:t>
      </w:r>
      <w:r w:rsidRPr="007346EB">
        <w:rPr>
          <w:color w:val="auto"/>
          <w:sz w:val="24"/>
          <w:szCs w:val="24"/>
        </w:rPr>
        <w:t xml:space="preserve"> Контрольный орган проводит следующие контрольные мероприятия.</w:t>
      </w:r>
    </w:p>
    <w:p w:rsidR="007F6FFE" w:rsidRPr="007346EB" w:rsidRDefault="007F6FFE" w:rsidP="007F6FFE">
      <w:pPr>
        <w:pStyle w:val="1"/>
        <w:ind w:firstLine="720"/>
        <w:jc w:val="both"/>
        <w:rPr>
          <w:color w:val="auto"/>
          <w:sz w:val="24"/>
          <w:szCs w:val="24"/>
        </w:rPr>
      </w:pPr>
      <w:r w:rsidRPr="007346EB">
        <w:rPr>
          <w:color w:val="auto"/>
          <w:sz w:val="24"/>
          <w:szCs w:val="24"/>
          <w:u w:val="single"/>
        </w:rPr>
        <w:t>При взаимодействии с контролируемым лицом</w:t>
      </w:r>
      <w:r w:rsidRPr="007346EB">
        <w:rPr>
          <w:color w:val="auto"/>
          <w:sz w:val="24"/>
          <w:szCs w:val="24"/>
        </w:rPr>
        <w:t>:</w:t>
      </w:r>
    </w:p>
    <w:p w:rsidR="007F6FFE" w:rsidRPr="007346EB" w:rsidRDefault="007F6FFE" w:rsidP="007F6FFE">
      <w:pPr>
        <w:pStyle w:val="1"/>
        <w:numPr>
          <w:ilvl w:val="0"/>
          <w:numId w:val="1"/>
        </w:numPr>
        <w:tabs>
          <w:tab w:val="left" w:pos="815"/>
        </w:tabs>
        <w:ind w:firstLine="540"/>
        <w:jc w:val="both"/>
        <w:rPr>
          <w:color w:val="auto"/>
          <w:sz w:val="24"/>
          <w:szCs w:val="24"/>
        </w:rPr>
      </w:pPr>
      <w:bookmarkStart w:id="0" w:name="bookmark122"/>
      <w:bookmarkEnd w:id="0"/>
      <w:r w:rsidRPr="007346EB">
        <w:rPr>
          <w:color w:val="auto"/>
          <w:sz w:val="24"/>
          <w:szCs w:val="24"/>
        </w:rPr>
        <w:t>инспекционный визит;</w:t>
      </w:r>
      <w:bookmarkStart w:id="1" w:name="bookmark123"/>
      <w:bookmarkEnd w:id="1"/>
    </w:p>
    <w:p w:rsidR="007F6FFE" w:rsidRPr="007346EB" w:rsidRDefault="007F6FFE" w:rsidP="007F6FFE">
      <w:pPr>
        <w:pStyle w:val="1"/>
        <w:numPr>
          <w:ilvl w:val="0"/>
          <w:numId w:val="1"/>
        </w:numPr>
        <w:tabs>
          <w:tab w:val="left" w:pos="815"/>
        </w:tabs>
        <w:ind w:firstLine="540"/>
        <w:jc w:val="both"/>
        <w:rPr>
          <w:color w:val="auto"/>
          <w:sz w:val="24"/>
          <w:szCs w:val="24"/>
        </w:rPr>
      </w:pPr>
      <w:r w:rsidRPr="007346EB">
        <w:rPr>
          <w:color w:val="auto"/>
          <w:sz w:val="24"/>
          <w:szCs w:val="24"/>
        </w:rPr>
        <w:t>документарная проверка;</w:t>
      </w:r>
      <w:bookmarkStart w:id="2" w:name="bookmark124"/>
      <w:bookmarkEnd w:id="2"/>
    </w:p>
    <w:p w:rsidR="007F6FFE" w:rsidRPr="007346EB" w:rsidRDefault="007F6FFE" w:rsidP="007F6FFE">
      <w:pPr>
        <w:pStyle w:val="1"/>
        <w:numPr>
          <w:ilvl w:val="0"/>
          <w:numId w:val="1"/>
        </w:numPr>
        <w:tabs>
          <w:tab w:val="left" w:pos="815"/>
        </w:tabs>
        <w:ind w:firstLine="620"/>
        <w:jc w:val="both"/>
        <w:rPr>
          <w:color w:val="auto"/>
          <w:sz w:val="24"/>
          <w:szCs w:val="24"/>
        </w:rPr>
      </w:pPr>
      <w:r w:rsidRPr="007346EB">
        <w:rPr>
          <w:color w:val="auto"/>
          <w:sz w:val="24"/>
          <w:szCs w:val="24"/>
        </w:rPr>
        <w:t>выездная проверка.</w:t>
      </w:r>
    </w:p>
    <w:p w:rsidR="007F6FFE" w:rsidRPr="007346EB" w:rsidRDefault="007F6FFE" w:rsidP="007F6FFE">
      <w:pPr>
        <w:pStyle w:val="1"/>
        <w:ind w:firstLine="720"/>
        <w:jc w:val="both"/>
        <w:rPr>
          <w:color w:val="auto"/>
          <w:sz w:val="24"/>
          <w:szCs w:val="24"/>
        </w:rPr>
      </w:pPr>
      <w:r w:rsidRPr="007346EB">
        <w:rPr>
          <w:color w:val="auto"/>
          <w:sz w:val="24"/>
          <w:szCs w:val="24"/>
          <w:u w:val="single"/>
        </w:rPr>
        <w:t>Без взаимодействия с контролируемым лицом</w:t>
      </w:r>
      <w:r w:rsidRPr="007346EB">
        <w:rPr>
          <w:color w:val="auto"/>
          <w:sz w:val="24"/>
          <w:szCs w:val="24"/>
        </w:rPr>
        <w:t>:</w:t>
      </w:r>
    </w:p>
    <w:p w:rsidR="007F6FFE" w:rsidRPr="007346EB" w:rsidRDefault="007F6FFE" w:rsidP="007F6FFE">
      <w:pPr>
        <w:pStyle w:val="1"/>
        <w:numPr>
          <w:ilvl w:val="0"/>
          <w:numId w:val="1"/>
        </w:numPr>
        <w:tabs>
          <w:tab w:val="left" w:pos="815"/>
        </w:tabs>
        <w:ind w:firstLine="540"/>
        <w:jc w:val="both"/>
        <w:rPr>
          <w:color w:val="auto"/>
          <w:sz w:val="24"/>
          <w:szCs w:val="24"/>
        </w:rPr>
      </w:pPr>
      <w:bookmarkStart w:id="3" w:name="bookmark125"/>
      <w:bookmarkEnd w:id="3"/>
      <w:r w:rsidRPr="007346EB">
        <w:rPr>
          <w:color w:val="auto"/>
          <w:sz w:val="24"/>
          <w:szCs w:val="24"/>
        </w:rPr>
        <w:t>наблюдение за соблюдением обязательных требований;</w:t>
      </w:r>
    </w:p>
    <w:p w:rsidR="007F6FFE" w:rsidRPr="007346EB" w:rsidRDefault="007F6FFE" w:rsidP="007F6FFE">
      <w:pPr>
        <w:pStyle w:val="1"/>
        <w:numPr>
          <w:ilvl w:val="0"/>
          <w:numId w:val="1"/>
        </w:numPr>
        <w:tabs>
          <w:tab w:val="left" w:pos="859"/>
        </w:tabs>
        <w:ind w:firstLine="620"/>
        <w:jc w:val="both"/>
        <w:rPr>
          <w:color w:val="auto"/>
          <w:sz w:val="24"/>
          <w:szCs w:val="24"/>
        </w:rPr>
      </w:pPr>
      <w:bookmarkStart w:id="4" w:name="bookmark126"/>
      <w:bookmarkEnd w:id="4"/>
      <w:r w:rsidRPr="007346EB">
        <w:rPr>
          <w:color w:val="auto"/>
          <w:sz w:val="24"/>
          <w:szCs w:val="24"/>
        </w:rPr>
        <w:t>выездное обследование.</w:t>
      </w:r>
    </w:p>
    <w:p w:rsidR="007F6FFE" w:rsidRPr="007346EB" w:rsidRDefault="007F6FFE" w:rsidP="007F6FFE">
      <w:pPr>
        <w:pStyle w:val="1"/>
        <w:ind w:firstLine="540"/>
        <w:jc w:val="both"/>
        <w:rPr>
          <w:color w:val="auto"/>
          <w:sz w:val="24"/>
          <w:szCs w:val="24"/>
        </w:rPr>
      </w:pPr>
      <w:r w:rsidRPr="007346EB">
        <w:rPr>
          <w:color w:val="auto"/>
          <w:sz w:val="24"/>
          <w:szCs w:val="24"/>
        </w:rPr>
        <w:t>При осуществлении муниципального контроля</w:t>
      </w:r>
      <w:r w:rsidRPr="007346EB">
        <w:rPr>
          <w:bCs/>
          <w:color w:val="auto"/>
          <w:sz w:val="24"/>
          <w:szCs w:val="24"/>
        </w:rPr>
        <w:t xml:space="preserve"> в сфере благоустройства</w:t>
      </w:r>
      <w:r w:rsidRPr="007346EB">
        <w:rPr>
          <w:color w:val="auto"/>
          <w:sz w:val="24"/>
          <w:szCs w:val="24"/>
        </w:rPr>
        <w:t xml:space="preserve"> взаимодействием с контролируемыми лицами являются:</w:t>
      </w:r>
    </w:p>
    <w:p w:rsidR="007F6FFE" w:rsidRPr="007346EB" w:rsidRDefault="007F6FFE" w:rsidP="007F6FFE">
      <w:pPr>
        <w:pStyle w:val="1"/>
        <w:numPr>
          <w:ilvl w:val="0"/>
          <w:numId w:val="7"/>
        </w:numPr>
        <w:jc w:val="both"/>
        <w:rPr>
          <w:color w:val="auto"/>
          <w:sz w:val="24"/>
          <w:szCs w:val="24"/>
        </w:rPr>
      </w:pPr>
      <w:r w:rsidRPr="007346EB">
        <w:rPr>
          <w:color w:val="auto"/>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bookmarkStart w:id="5" w:name="bookmark127"/>
      <w:bookmarkEnd w:id="5"/>
    </w:p>
    <w:p w:rsidR="007F6FFE" w:rsidRPr="007346EB" w:rsidRDefault="007F6FFE" w:rsidP="007F6FFE">
      <w:pPr>
        <w:pStyle w:val="1"/>
        <w:numPr>
          <w:ilvl w:val="0"/>
          <w:numId w:val="7"/>
        </w:numPr>
        <w:jc w:val="both"/>
        <w:rPr>
          <w:color w:val="auto"/>
          <w:sz w:val="24"/>
          <w:szCs w:val="24"/>
        </w:rPr>
      </w:pPr>
      <w:r w:rsidRPr="007346EB">
        <w:rPr>
          <w:color w:val="auto"/>
          <w:sz w:val="24"/>
          <w:szCs w:val="24"/>
        </w:rPr>
        <w:t>запрос документов, иных материалов;</w:t>
      </w:r>
    </w:p>
    <w:p w:rsidR="007F6FFE" w:rsidRPr="007346EB" w:rsidRDefault="007F6FFE" w:rsidP="007F6FFE">
      <w:pPr>
        <w:pStyle w:val="1"/>
        <w:numPr>
          <w:ilvl w:val="0"/>
          <w:numId w:val="7"/>
        </w:numPr>
        <w:jc w:val="both"/>
        <w:rPr>
          <w:color w:val="auto"/>
          <w:sz w:val="24"/>
          <w:szCs w:val="24"/>
        </w:rPr>
      </w:pPr>
      <w:r w:rsidRPr="007346EB">
        <w:rPr>
          <w:color w:val="auto"/>
          <w:sz w:val="24"/>
          <w:szCs w:val="24"/>
        </w:rPr>
        <w:t>присутствие инспектора в месте осуществления деятельности контролируемого лица.</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7F6FFE" w:rsidRPr="007346EB" w:rsidRDefault="007F6FFE" w:rsidP="007F6FFE">
      <w:pPr>
        <w:pStyle w:val="1"/>
        <w:tabs>
          <w:tab w:val="left" w:pos="877"/>
        </w:tabs>
        <w:ind w:firstLine="540"/>
        <w:jc w:val="both"/>
        <w:rPr>
          <w:color w:val="auto"/>
          <w:sz w:val="24"/>
          <w:szCs w:val="24"/>
        </w:rPr>
      </w:pPr>
      <w:bookmarkStart w:id="6" w:name="bookmark128"/>
      <w:r w:rsidRPr="007346EB">
        <w:rPr>
          <w:color w:val="auto"/>
          <w:sz w:val="24"/>
          <w:szCs w:val="24"/>
        </w:rPr>
        <w:t>а</w:t>
      </w:r>
      <w:bookmarkEnd w:id="6"/>
      <w:r w:rsidRPr="007346EB">
        <w:rPr>
          <w:color w:val="auto"/>
          <w:sz w:val="24"/>
          <w:szCs w:val="24"/>
        </w:rPr>
        <w:t>)</w:t>
      </w:r>
      <w:r w:rsidRPr="007346EB">
        <w:rPr>
          <w:color w:val="auto"/>
          <w:sz w:val="24"/>
          <w:szCs w:val="24"/>
        </w:rPr>
        <w:tab/>
        <w:t>наличие у контрольного органа сведений о причинении вреда (ущерба) или об угрозе причинения вреда (ущерба) охраняемым законом ценностям;</w:t>
      </w:r>
    </w:p>
    <w:p w:rsidR="007F6FFE" w:rsidRPr="007346EB" w:rsidRDefault="007F6FFE" w:rsidP="007F6FFE">
      <w:pPr>
        <w:pStyle w:val="1"/>
        <w:tabs>
          <w:tab w:val="left" w:pos="886"/>
        </w:tabs>
        <w:ind w:firstLine="540"/>
        <w:jc w:val="both"/>
        <w:rPr>
          <w:color w:val="auto"/>
          <w:sz w:val="24"/>
          <w:szCs w:val="24"/>
        </w:rPr>
      </w:pPr>
      <w:bookmarkStart w:id="7" w:name="bookmark129"/>
      <w:r w:rsidRPr="007346EB">
        <w:rPr>
          <w:color w:val="auto"/>
          <w:sz w:val="24"/>
          <w:szCs w:val="24"/>
        </w:rPr>
        <w:t>б</w:t>
      </w:r>
      <w:bookmarkEnd w:id="7"/>
      <w:r w:rsidRPr="007346EB">
        <w:rPr>
          <w:color w:val="auto"/>
          <w:sz w:val="24"/>
          <w:szCs w:val="24"/>
        </w:rPr>
        <w:t>)</w:t>
      </w:r>
      <w:r w:rsidRPr="007346EB">
        <w:rPr>
          <w:color w:val="auto"/>
          <w:sz w:val="24"/>
          <w:szCs w:val="24"/>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F6FFE" w:rsidRPr="007346EB" w:rsidRDefault="007F6FFE" w:rsidP="007F6FFE">
      <w:pPr>
        <w:pStyle w:val="1"/>
        <w:tabs>
          <w:tab w:val="left" w:pos="896"/>
        </w:tabs>
        <w:ind w:firstLine="540"/>
        <w:jc w:val="both"/>
        <w:rPr>
          <w:color w:val="auto"/>
          <w:sz w:val="24"/>
          <w:szCs w:val="24"/>
        </w:rPr>
      </w:pPr>
      <w:bookmarkStart w:id="8" w:name="bookmark130"/>
      <w:r w:rsidRPr="007346EB">
        <w:rPr>
          <w:color w:val="auto"/>
          <w:sz w:val="24"/>
          <w:szCs w:val="24"/>
        </w:rPr>
        <w:t>в</w:t>
      </w:r>
      <w:bookmarkEnd w:id="8"/>
      <w:r w:rsidRPr="007346EB">
        <w:rPr>
          <w:color w:val="auto"/>
          <w:sz w:val="24"/>
          <w:szCs w:val="24"/>
        </w:rPr>
        <w:t>)</w:t>
      </w:r>
      <w:r w:rsidRPr="007346EB">
        <w:rPr>
          <w:color w:val="auto"/>
          <w:sz w:val="24"/>
          <w:szCs w:val="24"/>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6FFE" w:rsidRPr="007346EB" w:rsidRDefault="007F6FFE" w:rsidP="007F6FFE">
      <w:pPr>
        <w:pStyle w:val="1"/>
        <w:tabs>
          <w:tab w:val="left" w:pos="896"/>
        </w:tabs>
        <w:ind w:firstLine="540"/>
        <w:jc w:val="both"/>
        <w:rPr>
          <w:color w:val="auto"/>
          <w:sz w:val="24"/>
          <w:szCs w:val="24"/>
        </w:rPr>
      </w:pPr>
      <w:bookmarkStart w:id="9" w:name="bookmark131"/>
      <w:r w:rsidRPr="007346EB">
        <w:rPr>
          <w:color w:val="auto"/>
          <w:sz w:val="24"/>
          <w:szCs w:val="24"/>
        </w:rPr>
        <w:t>г</w:t>
      </w:r>
      <w:bookmarkEnd w:id="9"/>
      <w:r w:rsidRPr="007346EB">
        <w:rPr>
          <w:color w:val="auto"/>
          <w:sz w:val="24"/>
          <w:szCs w:val="24"/>
        </w:rPr>
        <w:t>)</w:t>
      </w:r>
      <w:r w:rsidRPr="007346EB">
        <w:rPr>
          <w:color w:val="auto"/>
          <w:sz w:val="24"/>
          <w:szCs w:val="24"/>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F6FFE" w:rsidRPr="007346EB" w:rsidRDefault="007F6FFE" w:rsidP="007F6FFE">
      <w:pPr>
        <w:pStyle w:val="1"/>
        <w:numPr>
          <w:ilvl w:val="0"/>
          <w:numId w:val="1"/>
        </w:numPr>
        <w:tabs>
          <w:tab w:val="left" w:pos="769"/>
        </w:tabs>
        <w:ind w:firstLine="540"/>
        <w:jc w:val="both"/>
        <w:rPr>
          <w:color w:val="auto"/>
          <w:sz w:val="24"/>
          <w:szCs w:val="24"/>
        </w:rPr>
      </w:pPr>
      <w:bookmarkStart w:id="10" w:name="bookmark132"/>
      <w:bookmarkEnd w:id="10"/>
      <w:r w:rsidRPr="007346EB">
        <w:rPr>
          <w:color w:val="auto"/>
          <w:sz w:val="24"/>
          <w:szCs w:val="24"/>
        </w:rPr>
        <w:t>осмотр;</w:t>
      </w:r>
    </w:p>
    <w:p w:rsidR="007F6FFE" w:rsidRPr="007346EB" w:rsidRDefault="007F6FFE" w:rsidP="007F6FFE">
      <w:pPr>
        <w:pStyle w:val="1"/>
        <w:numPr>
          <w:ilvl w:val="0"/>
          <w:numId w:val="1"/>
        </w:numPr>
        <w:tabs>
          <w:tab w:val="left" w:pos="764"/>
        </w:tabs>
        <w:ind w:firstLine="540"/>
        <w:jc w:val="both"/>
        <w:rPr>
          <w:color w:val="auto"/>
          <w:sz w:val="24"/>
          <w:szCs w:val="24"/>
        </w:rPr>
      </w:pPr>
      <w:bookmarkStart w:id="11" w:name="bookmark133"/>
      <w:bookmarkEnd w:id="11"/>
      <w:r w:rsidRPr="007346EB">
        <w:rPr>
          <w:color w:val="auto"/>
          <w:sz w:val="24"/>
          <w:szCs w:val="24"/>
        </w:rPr>
        <w:t>опрос;</w:t>
      </w:r>
    </w:p>
    <w:p w:rsidR="007F6FFE" w:rsidRPr="007346EB" w:rsidRDefault="007F6FFE" w:rsidP="007F6FFE">
      <w:pPr>
        <w:pStyle w:val="1"/>
        <w:numPr>
          <w:ilvl w:val="0"/>
          <w:numId w:val="1"/>
        </w:numPr>
        <w:tabs>
          <w:tab w:val="left" w:pos="764"/>
        </w:tabs>
        <w:ind w:firstLine="540"/>
        <w:jc w:val="both"/>
        <w:rPr>
          <w:color w:val="auto"/>
          <w:sz w:val="24"/>
          <w:szCs w:val="24"/>
        </w:rPr>
      </w:pPr>
      <w:bookmarkStart w:id="12" w:name="bookmark134"/>
      <w:bookmarkEnd w:id="12"/>
      <w:r w:rsidRPr="007346EB">
        <w:rPr>
          <w:color w:val="auto"/>
          <w:sz w:val="24"/>
          <w:szCs w:val="24"/>
        </w:rPr>
        <w:t>получение письменных объяснений;</w:t>
      </w:r>
    </w:p>
    <w:p w:rsidR="007F6FFE" w:rsidRPr="007346EB" w:rsidRDefault="007F6FFE" w:rsidP="007F6FFE">
      <w:pPr>
        <w:pStyle w:val="1"/>
        <w:numPr>
          <w:ilvl w:val="0"/>
          <w:numId w:val="1"/>
        </w:numPr>
        <w:tabs>
          <w:tab w:val="left" w:pos="764"/>
        </w:tabs>
        <w:ind w:firstLine="540"/>
        <w:jc w:val="both"/>
        <w:rPr>
          <w:color w:val="auto"/>
          <w:sz w:val="24"/>
          <w:szCs w:val="24"/>
        </w:rPr>
      </w:pPr>
      <w:bookmarkStart w:id="13" w:name="bookmark135"/>
      <w:bookmarkEnd w:id="13"/>
      <w:r w:rsidRPr="007346EB">
        <w:rPr>
          <w:color w:val="auto"/>
          <w:sz w:val="24"/>
          <w:szCs w:val="24"/>
        </w:rPr>
        <w:t>истребование документов;</w:t>
      </w:r>
    </w:p>
    <w:p w:rsidR="007F6FFE" w:rsidRPr="007346EB" w:rsidRDefault="007F6FFE" w:rsidP="007F6FFE">
      <w:pPr>
        <w:pStyle w:val="1"/>
        <w:numPr>
          <w:ilvl w:val="0"/>
          <w:numId w:val="1"/>
        </w:numPr>
        <w:tabs>
          <w:tab w:val="left" w:pos="764"/>
        </w:tabs>
        <w:ind w:firstLine="540"/>
        <w:jc w:val="both"/>
        <w:rPr>
          <w:color w:val="auto"/>
          <w:sz w:val="24"/>
          <w:szCs w:val="24"/>
        </w:rPr>
      </w:pPr>
      <w:bookmarkStart w:id="14" w:name="bookmark136"/>
      <w:bookmarkEnd w:id="14"/>
      <w:r w:rsidRPr="007346EB">
        <w:rPr>
          <w:color w:val="auto"/>
          <w:sz w:val="24"/>
          <w:szCs w:val="24"/>
        </w:rPr>
        <w:lastRenderedPageBreak/>
        <w:t>инструментальное обследования;</w:t>
      </w:r>
    </w:p>
    <w:p w:rsidR="007F6FFE" w:rsidRPr="007346EB" w:rsidRDefault="007F6FFE" w:rsidP="007F6FFE">
      <w:pPr>
        <w:pStyle w:val="1"/>
        <w:numPr>
          <w:ilvl w:val="0"/>
          <w:numId w:val="1"/>
        </w:numPr>
        <w:tabs>
          <w:tab w:val="left" w:pos="764"/>
        </w:tabs>
        <w:ind w:firstLine="540"/>
        <w:jc w:val="both"/>
        <w:rPr>
          <w:color w:val="auto"/>
          <w:sz w:val="24"/>
          <w:szCs w:val="24"/>
        </w:rPr>
      </w:pPr>
      <w:bookmarkStart w:id="15" w:name="bookmark137"/>
      <w:bookmarkEnd w:id="15"/>
      <w:r w:rsidRPr="007346EB">
        <w:rPr>
          <w:color w:val="auto"/>
          <w:sz w:val="24"/>
          <w:szCs w:val="24"/>
        </w:rPr>
        <w:t>экспертиза.</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Контрольные действия осуществляются в соответствии с главой 14 Федерального закона № 248-ФЗ.</w:t>
      </w:r>
    </w:p>
    <w:p w:rsidR="007F6FFE" w:rsidRPr="007346EB" w:rsidRDefault="007F6FFE" w:rsidP="007F6FFE">
      <w:pPr>
        <w:pStyle w:val="1"/>
        <w:ind w:firstLine="440"/>
        <w:jc w:val="both"/>
        <w:rPr>
          <w:color w:val="auto"/>
          <w:sz w:val="24"/>
          <w:szCs w:val="24"/>
        </w:rPr>
      </w:pPr>
      <w:r w:rsidRPr="007346EB">
        <w:rPr>
          <w:color w:val="auto"/>
          <w:sz w:val="24"/>
          <w:szCs w:val="24"/>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п.1 статьи 64 Федерального закона № 248-ФЗ.</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Контрольные мероприятия проводятся инспекторами, указанными в решении контрольного органа о проведении контрольного мероприятия.</w:t>
      </w:r>
    </w:p>
    <w:p w:rsidR="007F6FFE" w:rsidRPr="007346EB" w:rsidRDefault="007F6FFE" w:rsidP="007F6FFE">
      <w:pPr>
        <w:spacing w:after="0" w:line="240" w:lineRule="auto"/>
        <w:ind w:firstLine="525"/>
        <w:jc w:val="both"/>
        <w:rPr>
          <w:rFonts w:ascii="Times New Roman" w:eastAsia="Calibri" w:hAnsi="Times New Roman"/>
          <w:sz w:val="24"/>
          <w:szCs w:val="24"/>
          <w:lang w:eastAsia="ru-RU"/>
        </w:rPr>
      </w:pPr>
      <w:r w:rsidRPr="007346EB">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r w:rsidRPr="007346EB">
        <w:rPr>
          <w:rFonts w:ascii="Times New Roman" w:eastAsia="Calibri" w:hAnsi="Times New Roman"/>
          <w:sz w:val="24"/>
          <w:szCs w:val="24"/>
          <w:lang w:eastAsia="ru-RU"/>
        </w:rPr>
        <w:t> </w:t>
      </w:r>
    </w:p>
    <w:p w:rsidR="007F6FFE" w:rsidRPr="007346EB" w:rsidRDefault="007F6FFE" w:rsidP="007F6FFE">
      <w:pPr>
        <w:spacing w:after="0" w:line="240" w:lineRule="auto"/>
        <w:ind w:firstLine="525"/>
        <w:jc w:val="both"/>
        <w:rPr>
          <w:rFonts w:ascii="Times New Roman" w:eastAsia="Calibri" w:hAnsi="Times New Roman"/>
          <w:sz w:val="24"/>
          <w:szCs w:val="24"/>
          <w:lang w:eastAsia="ru-RU"/>
        </w:rPr>
      </w:pPr>
    </w:p>
    <w:p w:rsidR="007F6FFE" w:rsidRPr="007346EB" w:rsidRDefault="007F6FFE" w:rsidP="007F6FFE">
      <w:pPr>
        <w:pStyle w:val="1"/>
        <w:spacing w:after="300"/>
        <w:ind w:firstLine="560"/>
        <w:jc w:val="both"/>
        <w:rPr>
          <w:color w:val="auto"/>
          <w:sz w:val="24"/>
          <w:szCs w:val="24"/>
        </w:rPr>
      </w:pPr>
      <w:r w:rsidRPr="007346EB">
        <w:rPr>
          <w:color w:val="auto"/>
          <w:sz w:val="24"/>
          <w:szCs w:val="24"/>
        </w:rPr>
        <w:t>4.</w:t>
      </w:r>
      <w:r w:rsidRPr="005E7F86">
        <w:rPr>
          <w:color w:val="auto"/>
          <w:sz w:val="24"/>
          <w:szCs w:val="24"/>
        </w:rPr>
        <w:t>1</w:t>
      </w:r>
      <w:r w:rsidRPr="007346EB">
        <w:rPr>
          <w:color w:val="auto"/>
          <w:sz w:val="24"/>
          <w:szCs w:val="24"/>
        </w:rPr>
        <w:t>.</w:t>
      </w:r>
      <w:r w:rsidRPr="005E7F86">
        <w:rPr>
          <w:color w:val="auto"/>
          <w:sz w:val="24"/>
          <w:szCs w:val="24"/>
        </w:rPr>
        <w:t>3</w:t>
      </w:r>
      <w:r w:rsidRPr="007346EB">
        <w:rPr>
          <w:color w:val="auto"/>
          <w:sz w:val="24"/>
          <w:szCs w:val="24"/>
        </w:rPr>
        <w:t xml:space="preserve"> Инспекционный визит.</w:t>
      </w:r>
    </w:p>
    <w:p w:rsidR="007F6FFE" w:rsidRPr="007346EB" w:rsidRDefault="007F6FFE" w:rsidP="007F6FFE">
      <w:pPr>
        <w:pStyle w:val="1"/>
        <w:ind w:firstLine="660"/>
        <w:jc w:val="both"/>
        <w:rPr>
          <w:color w:val="auto"/>
          <w:sz w:val="24"/>
          <w:szCs w:val="24"/>
        </w:rPr>
      </w:pPr>
      <w:r w:rsidRPr="007346EB">
        <w:rPr>
          <w:color w:val="auto"/>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F6FFE" w:rsidRPr="007346EB" w:rsidRDefault="007F6FFE" w:rsidP="007F6FFE">
      <w:pPr>
        <w:pStyle w:val="1"/>
        <w:ind w:firstLine="560"/>
        <w:jc w:val="both"/>
        <w:rPr>
          <w:color w:val="auto"/>
          <w:sz w:val="24"/>
          <w:szCs w:val="24"/>
        </w:rPr>
      </w:pPr>
      <w:r w:rsidRPr="007346EB">
        <w:rPr>
          <w:color w:val="auto"/>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6FFE" w:rsidRPr="007346EB" w:rsidRDefault="007F6FFE" w:rsidP="007F6FFE">
      <w:pPr>
        <w:pStyle w:val="1"/>
        <w:ind w:firstLine="560"/>
        <w:jc w:val="both"/>
        <w:rPr>
          <w:color w:val="auto"/>
          <w:sz w:val="24"/>
          <w:szCs w:val="24"/>
        </w:rPr>
      </w:pPr>
      <w:r w:rsidRPr="007346EB">
        <w:rPr>
          <w:color w:val="auto"/>
          <w:sz w:val="24"/>
          <w:szCs w:val="24"/>
        </w:rPr>
        <w:t>В ходе инспекционного визита могут совершаться следующие контрольные (надзорные) действия:</w:t>
      </w:r>
    </w:p>
    <w:p w:rsidR="007F6FFE" w:rsidRPr="007346EB" w:rsidRDefault="007F6FFE" w:rsidP="007F6FFE">
      <w:pPr>
        <w:pStyle w:val="1"/>
        <w:numPr>
          <w:ilvl w:val="0"/>
          <w:numId w:val="2"/>
        </w:numPr>
        <w:tabs>
          <w:tab w:val="left" w:pos="882"/>
        </w:tabs>
        <w:ind w:firstLine="520"/>
        <w:jc w:val="both"/>
        <w:rPr>
          <w:color w:val="auto"/>
          <w:sz w:val="24"/>
          <w:szCs w:val="24"/>
        </w:rPr>
      </w:pPr>
      <w:bookmarkStart w:id="16" w:name="bookmark144"/>
      <w:bookmarkEnd w:id="16"/>
      <w:r w:rsidRPr="007346EB">
        <w:rPr>
          <w:color w:val="auto"/>
          <w:sz w:val="24"/>
          <w:szCs w:val="24"/>
        </w:rPr>
        <w:t>осмотр;</w:t>
      </w:r>
    </w:p>
    <w:p w:rsidR="007F6FFE" w:rsidRPr="007346EB" w:rsidRDefault="007F6FFE" w:rsidP="007F6FFE">
      <w:pPr>
        <w:pStyle w:val="1"/>
        <w:numPr>
          <w:ilvl w:val="0"/>
          <w:numId w:val="2"/>
        </w:numPr>
        <w:tabs>
          <w:tab w:val="left" w:pos="916"/>
        </w:tabs>
        <w:ind w:firstLine="520"/>
        <w:jc w:val="both"/>
        <w:rPr>
          <w:color w:val="auto"/>
          <w:sz w:val="24"/>
          <w:szCs w:val="24"/>
        </w:rPr>
      </w:pPr>
      <w:bookmarkStart w:id="17" w:name="bookmark145"/>
      <w:bookmarkEnd w:id="17"/>
      <w:r w:rsidRPr="007346EB">
        <w:rPr>
          <w:color w:val="auto"/>
          <w:sz w:val="24"/>
          <w:szCs w:val="24"/>
        </w:rPr>
        <w:t>опрос;</w:t>
      </w:r>
    </w:p>
    <w:p w:rsidR="007F6FFE" w:rsidRPr="007346EB" w:rsidRDefault="007F6FFE" w:rsidP="007F6FFE">
      <w:pPr>
        <w:pStyle w:val="1"/>
        <w:numPr>
          <w:ilvl w:val="0"/>
          <w:numId w:val="2"/>
        </w:numPr>
        <w:tabs>
          <w:tab w:val="left" w:pos="916"/>
        </w:tabs>
        <w:ind w:firstLine="520"/>
        <w:jc w:val="both"/>
        <w:rPr>
          <w:color w:val="auto"/>
          <w:sz w:val="24"/>
          <w:szCs w:val="24"/>
        </w:rPr>
      </w:pPr>
      <w:bookmarkStart w:id="18" w:name="bookmark146"/>
      <w:bookmarkEnd w:id="18"/>
      <w:r w:rsidRPr="007346EB">
        <w:rPr>
          <w:color w:val="auto"/>
          <w:sz w:val="24"/>
          <w:szCs w:val="24"/>
        </w:rPr>
        <w:t>получение письменных объяснений;</w:t>
      </w:r>
    </w:p>
    <w:p w:rsidR="007F6FFE" w:rsidRPr="007346EB" w:rsidRDefault="007F6FFE" w:rsidP="007F6FFE">
      <w:pPr>
        <w:pStyle w:val="1"/>
        <w:numPr>
          <w:ilvl w:val="0"/>
          <w:numId w:val="2"/>
        </w:numPr>
        <w:tabs>
          <w:tab w:val="left" w:pos="921"/>
        </w:tabs>
        <w:ind w:firstLine="520"/>
        <w:jc w:val="both"/>
        <w:rPr>
          <w:color w:val="auto"/>
          <w:sz w:val="24"/>
          <w:szCs w:val="24"/>
        </w:rPr>
      </w:pPr>
      <w:bookmarkStart w:id="19" w:name="bookmark147"/>
      <w:bookmarkEnd w:id="19"/>
      <w:r w:rsidRPr="007346EB">
        <w:rPr>
          <w:color w:val="auto"/>
          <w:sz w:val="24"/>
          <w:szCs w:val="24"/>
        </w:rPr>
        <w:t>инструментальное обследование;</w:t>
      </w:r>
      <w:bookmarkStart w:id="20" w:name="bookmark148"/>
      <w:bookmarkEnd w:id="20"/>
    </w:p>
    <w:p w:rsidR="007F6FFE" w:rsidRPr="007346EB" w:rsidRDefault="007F6FFE" w:rsidP="007F6FFE">
      <w:pPr>
        <w:pStyle w:val="1"/>
        <w:numPr>
          <w:ilvl w:val="0"/>
          <w:numId w:val="2"/>
        </w:numPr>
        <w:tabs>
          <w:tab w:val="left" w:pos="921"/>
        </w:tabs>
        <w:ind w:firstLine="560"/>
        <w:jc w:val="both"/>
        <w:rPr>
          <w:color w:val="auto"/>
          <w:sz w:val="24"/>
          <w:szCs w:val="24"/>
        </w:rPr>
      </w:pPr>
      <w:r w:rsidRPr="007346EB">
        <w:rPr>
          <w:color w:val="auto"/>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6FFE" w:rsidRPr="007346EB" w:rsidRDefault="007F6FFE" w:rsidP="007F6FFE">
      <w:pPr>
        <w:pStyle w:val="1"/>
        <w:ind w:firstLine="660"/>
        <w:jc w:val="both"/>
        <w:rPr>
          <w:color w:val="auto"/>
          <w:sz w:val="24"/>
          <w:szCs w:val="24"/>
        </w:rPr>
      </w:pPr>
      <w:r w:rsidRPr="007346EB">
        <w:rPr>
          <w:color w:val="auto"/>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F6FFE" w:rsidRPr="007346EB" w:rsidRDefault="007F6FFE" w:rsidP="007F6FFE">
      <w:pPr>
        <w:pStyle w:val="1"/>
        <w:ind w:firstLine="660"/>
        <w:jc w:val="both"/>
        <w:rPr>
          <w:color w:val="auto"/>
          <w:sz w:val="24"/>
          <w:szCs w:val="24"/>
        </w:rPr>
      </w:pPr>
      <w:r w:rsidRPr="007346EB">
        <w:rPr>
          <w:color w:val="auto"/>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6FFE" w:rsidRPr="007346EB" w:rsidRDefault="007F6FFE" w:rsidP="007F6FFE">
      <w:pPr>
        <w:pStyle w:val="1"/>
        <w:numPr>
          <w:ilvl w:val="2"/>
          <w:numId w:val="6"/>
        </w:numPr>
        <w:tabs>
          <w:tab w:val="left" w:pos="1348"/>
        </w:tabs>
        <w:ind w:hanging="153"/>
        <w:jc w:val="both"/>
        <w:rPr>
          <w:color w:val="auto"/>
          <w:sz w:val="24"/>
          <w:szCs w:val="24"/>
        </w:rPr>
      </w:pPr>
      <w:r w:rsidRPr="005E7F86">
        <w:rPr>
          <w:color w:val="auto"/>
          <w:sz w:val="24"/>
          <w:szCs w:val="24"/>
        </w:rPr>
        <w:t xml:space="preserve"> </w:t>
      </w:r>
      <w:r w:rsidRPr="007346EB">
        <w:rPr>
          <w:color w:val="auto"/>
          <w:sz w:val="24"/>
          <w:szCs w:val="24"/>
        </w:rPr>
        <w:t>Документарная проверка</w:t>
      </w:r>
    </w:p>
    <w:p w:rsidR="007F6FFE" w:rsidRPr="007346EB" w:rsidRDefault="007F6FFE" w:rsidP="007F6FFE">
      <w:pPr>
        <w:pStyle w:val="1"/>
        <w:jc w:val="both"/>
        <w:rPr>
          <w:color w:val="auto"/>
          <w:sz w:val="24"/>
          <w:szCs w:val="24"/>
        </w:rPr>
      </w:pPr>
      <w:r w:rsidRPr="007346EB">
        <w:rPr>
          <w:color w:val="auto"/>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F6FFE" w:rsidRPr="007346EB" w:rsidRDefault="007F6FFE" w:rsidP="007F6FFE">
      <w:pPr>
        <w:pStyle w:val="1"/>
        <w:jc w:val="both"/>
        <w:rPr>
          <w:color w:val="auto"/>
          <w:sz w:val="24"/>
          <w:szCs w:val="24"/>
        </w:rPr>
      </w:pPr>
      <w:r w:rsidRPr="007346EB">
        <w:rPr>
          <w:color w:val="auto"/>
          <w:sz w:val="24"/>
          <w:szCs w:val="24"/>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w:t>
      </w:r>
      <w:r w:rsidRPr="007346EB">
        <w:rPr>
          <w:color w:val="auto"/>
          <w:sz w:val="24"/>
          <w:szCs w:val="24"/>
        </w:rPr>
        <w:lastRenderedPageBreak/>
        <w:t>иные необходимые для рассмотрения в ходе документарной проверки документы.</w:t>
      </w:r>
    </w:p>
    <w:p w:rsidR="007F6FFE" w:rsidRPr="007346EB" w:rsidRDefault="007F6FFE" w:rsidP="007F6FFE">
      <w:pPr>
        <w:pStyle w:val="1"/>
        <w:jc w:val="both"/>
        <w:rPr>
          <w:color w:val="auto"/>
          <w:sz w:val="24"/>
          <w:szCs w:val="24"/>
        </w:rPr>
      </w:pPr>
      <w:r w:rsidRPr="007346EB">
        <w:rPr>
          <w:color w:val="auto"/>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F6FFE" w:rsidRPr="007346EB" w:rsidRDefault="007F6FFE" w:rsidP="007F6FFE">
      <w:pPr>
        <w:pStyle w:val="1"/>
        <w:jc w:val="both"/>
        <w:rPr>
          <w:color w:val="auto"/>
          <w:sz w:val="24"/>
          <w:szCs w:val="24"/>
        </w:rPr>
      </w:pPr>
      <w:r w:rsidRPr="007346EB">
        <w:rPr>
          <w:color w:val="auto"/>
          <w:sz w:val="24"/>
          <w:szCs w:val="24"/>
        </w:rPr>
        <w:t>Срок проведения документарной проверки не может превышать десять рабочих дней.</w:t>
      </w:r>
    </w:p>
    <w:p w:rsidR="007F6FFE" w:rsidRPr="007346EB" w:rsidRDefault="007F6FFE" w:rsidP="007F6FFE">
      <w:pPr>
        <w:pStyle w:val="1"/>
        <w:jc w:val="both"/>
        <w:rPr>
          <w:color w:val="auto"/>
          <w:sz w:val="24"/>
          <w:szCs w:val="24"/>
        </w:rPr>
      </w:pPr>
      <w:r w:rsidRPr="007346EB">
        <w:rPr>
          <w:color w:val="auto"/>
          <w:sz w:val="24"/>
          <w:szCs w:val="24"/>
        </w:rPr>
        <w:t>В указанный срок не включаются периоды:</w:t>
      </w:r>
    </w:p>
    <w:p w:rsidR="007F6FFE" w:rsidRPr="007346EB" w:rsidRDefault="007F6FFE" w:rsidP="007F6FFE">
      <w:pPr>
        <w:pStyle w:val="1"/>
        <w:tabs>
          <w:tab w:val="left" w:pos="896"/>
        </w:tabs>
        <w:jc w:val="both"/>
        <w:rPr>
          <w:color w:val="auto"/>
          <w:sz w:val="24"/>
          <w:szCs w:val="24"/>
        </w:rPr>
      </w:pPr>
      <w:bookmarkStart w:id="21" w:name="bookmark150"/>
      <w:r w:rsidRPr="007346EB">
        <w:rPr>
          <w:color w:val="auto"/>
          <w:sz w:val="24"/>
          <w:szCs w:val="24"/>
        </w:rPr>
        <w:t>а</w:t>
      </w:r>
      <w:bookmarkEnd w:id="21"/>
      <w:r w:rsidRPr="007346EB">
        <w:rPr>
          <w:color w:val="auto"/>
          <w:sz w:val="24"/>
          <w:szCs w:val="24"/>
        </w:rPr>
        <w:t>)</w:t>
      </w:r>
      <w:r w:rsidRPr="007346EB">
        <w:rPr>
          <w:color w:val="auto"/>
          <w:sz w:val="24"/>
          <w:szCs w:val="24"/>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F6FFE" w:rsidRPr="007346EB" w:rsidRDefault="007F6FFE" w:rsidP="007F6FFE">
      <w:pPr>
        <w:pStyle w:val="1"/>
        <w:tabs>
          <w:tab w:val="left" w:pos="896"/>
        </w:tabs>
        <w:jc w:val="both"/>
        <w:rPr>
          <w:color w:val="auto"/>
          <w:sz w:val="24"/>
          <w:szCs w:val="24"/>
        </w:rPr>
      </w:pPr>
      <w:bookmarkStart w:id="22" w:name="bookmark151"/>
      <w:r w:rsidRPr="007346EB">
        <w:rPr>
          <w:color w:val="auto"/>
          <w:sz w:val="24"/>
          <w:szCs w:val="24"/>
        </w:rPr>
        <w:t>б</w:t>
      </w:r>
      <w:bookmarkEnd w:id="22"/>
      <w:r w:rsidRPr="007346EB">
        <w:rPr>
          <w:color w:val="auto"/>
          <w:sz w:val="24"/>
          <w:szCs w:val="24"/>
        </w:rPr>
        <w:t>)</w:t>
      </w:r>
      <w:r w:rsidRPr="007346EB">
        <w:rPr>
          <w:color w:val="auto"/>
          <w:sz w:val="24"/>
          <w:szCs w:val="24"/>
        </w:rPr>
        <w:tab/>
        <w:t>с момента направления контролируемому лицу информации Контрольного органа:</w:t>
      </w:r>
    </w:p>
    <w:p w:rsidR="007F6FFE" w:rsidRPr="007346EB" w:rsidRDefault="007F6FFE" w:rsidP="007F6FFE">
      <w:pPr>
        <w:pStyle w:val="1"/>
        <w:jc w:val="both"/>
        <w:rPr>
          <w:color w:val="auto"/>
          <w:sz w:val="24"/>
          <w:szCs w:val="24"/>
        </w:rPr>
      </w:pPr>
      <w:r w:rsidRPr="007346EB">
        <w:rPr>
          <w:color w:val="auto"/>
          <w:sz w:val="24"/>
          <w:szCs w:val="24"/>
        </w:rPr>
        <w:t>о выявлении ошибок и (или) противоречий в представленных контролируемым лицом документах;</w:t>
      </w:r>
    </w:p>
    <w:p w:rsidR="007F6FFE" w:rsidRPr="007346EB" w:rsidRDefault="007F6FFE" w:rsidP="007F6FFE">
      <w:pPr>
        <w:pStyle w:val="1"/>
        <w:jc w:val="both"/>
        <w:rPr>
          <w:color w:val="auto"/>
          <w:sz w:val="24"/>
          <w:szCs w:val="24"/>
        </w:rPr>
      </w:pPr>
      <w:r w:rsidRPr="007346EB">
        <w:rPr>
          <w:color w:val="auto"/>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F6FFE" w:rsidRPr="007346EB" w:rsidRDefault="007F6FFE" w:rsidP="007F6FFE">
      <w:pPr>
        <w:pStyle w:val="1"/>
        <w:jc w:val="both"/>
        <w:rPr>
          <w:color w:val="auto"/>
          <w:sz w:val="24"/>
          <w:szCs w:val="24"/>
        </w:rPr>
      </w:pPr>
      <w:r w:rsidRPr="007346EB">
        <w:rPr>
          <w:color w:val="auto"/>
          <w:sz w:val="24"/>
          <w:szCs w:val="24"/>
        </w:rPr>
        <w:t>Перечень допустимых контрольных действий, совершаемых в ходе документарной проверки:</w:t>
      </w:r>
    </w:p>
    <w:p w:rsidR="007F6FFE" w:rsidRPr="007346EB" w:rsidRDefault="007F6FFE" w:rsidP="007F6FFE">
      <w:pPr>
        <w:pStyle w:val="1"/>
        <w:tabs>
          <w:tab w:val="left" w:pos="897"/>
        </w:tabs>
        <w:jc w:val="both"/>
        <w:rPr>
          <w:color w:val="auto"/>
          <w:sz w:val="24"/>
          <w:szCs w:val="24"/>
        </w:rPr>
      </w:pPr>
      <w:bookmarkStart w:id="23" w:name="bookmark152"/>
      <w:r w:rsidRPr="007346EB">
        <w:rPr>
          <w:color w:val="auto"/>
          <w:sz w:val="24"/>
          <w:szCs w:val="24"/>
        </w:rPr>
        <w:t>а</w:t>
      </w:r>
      <w:bookmarkEnd w:id="23"/>
      <w:r w:rsidRPr="007346EB">
        <w:rPr>
          <w:color w:val="auto"/>
          <w:sz w:val="24"/>
          <w:szCs w:val="24"/>
        </w:rPr>
        <w:t>)</w:t>
      </w:r>
      <w:r w:rsidRPr="007346EB">
        <w:rPr>
          <w:color w:val="auto"/>
          <w:sz w:val="24"/>
          <w:szCs w:val="24"/>
        </w:rPr>
        <w:tab/>
        <w:t>истребование документов;</w:t>
      </w:r>
    </w:p>
    <w:p w:rsidR="007F6FFE" w:rsidRPr="007346EB" w:rsidRDefault="007F6FFE" w:rsidP="007F6FFE">
      <w:pPr>
        <w:pStyle w:val="1"/>
        <w:tabs>
          <w:tab w:val="left" w:pos="911"/>
        </w:tabs>
        <w:jc w:val="both"/>
        <w:rPr>
          <w:color w:val="auto"/>
          <w:sz w:val="24"/>
          <w:szCs w:val="24"/>
        </w:rPr>
      </w:pPr>
      <w:bookmarkStart w:id="24" w:name="bookmark153"/>
      <w:r w:rsidRPr="007346EB">
        <w:rPr>
          <w:color w:val="auto"/>
          <w:sz w:val="24"/>
          <w:szCs w:val="24"/>
        </w:rPr>
        <w:t>б</w:t>
      </w:r>
      <w:bookmarkEnd w:id="24"/>
      <w:r w:rsidRPr="007346EB">
        <w:rPr>
          <w:color w:val="auto"/>
          <w:sz w:val="24"/>
          <w:szCs w:val="24"/>
        </w:rPr>
        <w:t>)</w:t>
      </w:r>
      <w:r w:rsidRPr="007346EB">
        <w:rPr>
          <w:color w:val="auto"/>
          <w:sz w:val="24"/>
          <w:szCs w:val="24"/>
        </w:rPr>
        <w:tab/>
        <w:t>получение письменных объяснений.</w:t>
      </w:r>
    </w:p>
    <w:p w:rsidR="007F6FFE" w:rsidRPr="007346EB" w:rsidRDefault="007F6FFE" w:rsidP="007F6FFE">
      <w:pPr>
        <w:pStyle w:val="1"/>
        <w:jc w:val="both"/>
        <w:rPr>
          <w:color w:val="auto"/>
          <w:sz w:val="24"/>
          <w:szCs w:val="24"/>
        </w:rPr>
      </w:pPr>
      <w:r w:rsidRPr="007346EB">
        <w:rPr>
          <w:color w:val="auto"/>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F6FFE" w:rsidRPr="007346EB" w:rsidRDefault="007F6FFE" w:rsidP="007F6FFE">
      <w:pPr>
        <w:pStyle w:val="1"/>
        <w:jc w:val="both"/>
        <w:rPr>
          <w:color w:val="auto"/>
          <w:sz w:val="24"/>
          <w:szCs w:val="24"/>
        </w:rPr>
      </w:pPr>
      <w:r w:rsidRPr="007346EB">
        <w:rPr>
          <w:color w:val="auto"/>
          <w:sz w:val="24"/>
          <w:szCs w:val="24"/>
        </w:rPr>
        <w:t xml:space="preserve">Контролируемое лицо в срок, указанный в требовании о представлении документов, направляет </w:t>
      </w:r>
      <w:proofErr w:type="spellStart"/>
      <w:r w:rsidRPr="007346EB">
        <w:rPr>
          <w:color w:val="auto"/>
          <w:sz w:val="24"/>
          <w:szCs w:val="24"/>
        </w:rPr>
        <w:t>истребуемые</w:t>
      </w:r>
      <w:proofErr w:type="spellEnd"/>
      <w:r w:rsidRPr="007346EB">
        <w:rPr>
          <w:color w:val="auto"/>
          <w:sz w:val="24"/>
          <w:szCs w:val="24"/>
        </w:rPr>
        <w:t xml:space="preserve"> документы в контрольный орган.</w:t>
      </w:r>
    </w:p>
    <w:p w:rsidR="007F6FFE" w:rsidRPr="007346EB" w:rsidRDefault="007F6FFE" w:rsidP="007F6FFE">
      <w:pPr>
        <w:pStyle w:val="1"/>
        <w:ind w:firstLine="0"/>
        <w:jc w:val="both"/>
        <w:rPr>
          <w:color w:val="auto"/>
          <w:sz w:val="24"/>
          <w:szCs w:val="24"/>
        </w:rPr>
      </w:pPr>
      <w:r w:rsidRPr="007346EB">
        <w:rPr>
          <w:color w:val="auto"/>
          <w:sz w:val="24"/>
          <w:szCs w:val="24"/>
        </w:rPr>
        <w:t xml:space="preserve"> </w:t>
      </w:r>
      <w:proofErr w:type="spellStart"/>
      <w:r w:rsidRPr="007346EB">
        <w:rPr>
          <w:color w:val="auto"/>
          <w:sz w:val="24"/>
          <w:szCs w:val="24"/>
        </w:rPr>
        <w:t>Истребуемые</w:t>
      </w:r>
      <w:proofErr w:type="spellEnd"/>
      <w:r w:rsidRPr="007346EB">
        <w:rPr>
          <w:color w:val="auto"/>
          <w:sz w:val="24"/>
          <w:szCs w:val="24"/>
        </w:rPr>
        <w:t xml:space="preserve"> документы направляются в контрольный орган в форме электронного документа в порядке, предусмотренном статьей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7F6FFE" w:rsidRPr="007346EB" w:rsidRDefault="007F6FFE" w:rsidP="007F6FFE">
      <w:pPr>
        <w:pStyle w:val="1"/>
        <w:ind w:firstLine="540"/>
        <w:jc w:val="both"/>
        <w:rPr>
          <w:color w:val="auto"/>
          <w:sz w:val="24"/>
          <w:szCs w:val="24"/>
        </w:rPr>
      </w:pPr>
      <w:r w:rsidRPr="007346EB">
        <w:rPr>
          <w:color w:val="auto"/>
          <w:sz w:val="24"/>
          <w:szCs w:val="24"/>
        </w:rPr>
        <w:t xml:space="preserve">В случае, если контролируемое лицо не имеет возможности представить </w:t>
      </w:r>
      <w:proofErr w:type="spellStart"/>
      <w:r w:rsidRPr="007346EB">
        <w:rPr>
          <w:color w:val="auto"/>
          <w:sz w:val="24"/>
          <w:szCs w:val="24"/>
        </w:rPr>
        <w:t>истребуемые</w:t>
      </w:r>
      <w:proofErr w:type="spellEnd"/>
      <w:r w:rsidRPr="007346EB">
        <w:rPr>
          <w:color w:val="auto"/>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346EB">
        <w:rPr>
          <w:color w:val="auto"/>
          <w:sz w:val="24"/>
          <w:szCs w:val="24"/>
        </w:rPr>
        <w:t>истребуемые</w:t>
      </w:r>
      <w:proofErr w:type="spellEnd"/>
      <w:r w:rsidRPr="007346EB">
        <w:rPr>
          <w:color w:val="auto"/>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346EB">
        <w:rPr>
          <w:color w:val="auto"/>
          <w:sz w:val="24"/>
          <w:szCs w:val="24"/>
        </w:rPr>
        <w:t>истребуемые</w:t>
      </w:r>
      <w:proofErr w:type="spellEnd"/>
      <w:r w:rsidRPr="007346EB">
        <w:rPr>
          <w:color w:val="auto"/>
          <w:sz w:val="24"/>
          <w:szCs w:val="24"/>
        </w:rPr>
        <w:t xml:space="preserve"> документы.</w:t>
      </w:r>
    </w:p>
    <w:p w:rsidR="007F6FFE" w:rsidRPr="007346EB" w:rsidRDefault="007F6FFE" w:rsidP="007F6FFE">
      <w:pPr>
        <w:pStyle w:val="1"/>
        <w:ind w:firstLine="540"/>
        <w:jc w:val="both"/>
        <w:rPr>
          <w:color w:val="auto"/>
          <w:sz w:val="24"/>
          <w:szCs w:val="24"/>
        </w:rPr>
      </w:pPr>
      <w:r w:rsidRPr="007346EB">
        <w:rPr>
          <w:color w:val="auto"/>
          <w:sz w:val="24"/>
          <w:szCs w:val="24"/>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7F6FFE" w:rsidRPr="007346EB" w:rsidRDefault="007F6FFE" w:rsidP="007F6FFE">
      <w:pPr>
        <w:pStyle w:val="1"/>
        <w:ind w:firstLine="540"/>
        <w:jc w:val="both"/>
        <w:rPr>
          <w:color w:val="auto"/>
          <w:sz w:val="24"/>
          <w:szCs w:val="24"/>
        </w:rPr>
      </w:pPr>
      <w:r w:rsidRPr="007346EB">
        <w:rPr>
          <w:color w:val="auto"/>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sidRPr="007346EB">
        <w:rPr>
          <w:color w:val="auto"/>
          <w:sz w:val="24"/>
          <w:szCs w:val="24"/>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F6FFE" w:rsidRPr="007346EB" w:rsidRDefault="007F6FFE" w:rsidP="007F6FFE">
      <w:pPr>
        <w:pStyle w:val="1"/>
        <w:ind w:firstLine="620"/>
        <w:jc w:val="both"/>
        <w:rPr>
          <w:color w:val="auto"/>
          <w:sz w:val="24"/>
          <w:szCs w:val="24"/>
        </w:rPr>
      </w:pPr>
      <w:r w:rsidRPr="007346EB">
        <w:rPr>
          <w:color w:val="auto"/>
          <w:sz w:val="24"/>
          <w:szCs w:val="24"/>
        </w:rPr>
        <w:t>Письменные объяснения могут быть запрошены инспектором от контролируемого лица или его представителя, свидетелей.</w:t>
      </w:r>
    </w:p>
    <w:p w:rsidR="007F6FFE" w:rsidRPr="007346EB" w:rsidRDefault="007F6FFE" w:rsidP="007F6FFE">
      <w:pPr>
        <w:pStyle w:val="1"/>
        <w:ind w:firstLine="540"/>
        <w:jc w:val="both"/>
        <w:rPr>
          <w:color w:val="auto"/>
          <w:sz w:val="24"/>
          <w:szCs w:val="24"/>
        </w:rPr>
      </w:pPr>
      <w:r w:rsidRPr="007346EB">
        <w:rPr>
          <w:color w:val="auto"/>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F6FFE" w:rsidRPr="007346EB" w:rsidRDefault="007F6FFE" w:rsidP="007F6FFE">
      <w:pPr>
        <w:pStyle w:val="1"/>
        <w:ind w:firstLine="540"/>
        <w:jc w:val="both"/>
        <w:rPr>
          <w:color w:val="auto"/>
          <w:sz w:val="24"/>
          <w:szCs w:val="24"/>
        </w:rPr>
      </w:pPr>
      <w:r w:rsidRPr="007346EB">
        <w:rPr>
          <w:color w:val="auto"/>
          <w:sz w:val="24"/>
          <w:szCs w:val="24"/>
        </w:rPr>
        <w:t>Письменные объяснения оформляются путем составления письменного документа в свободной форме.</w:t>
      </w:r>
    </w:p>
    <w:p w:rsidR="007F6FFE" w:rsidRPr="007346EB" w:rsidRDefault="007F6FFE" w:rsidP="007F6FFE">
      <w:pPr>
        <w:pStyle w:val="1"/>
        <w:spacing w:after="320"/>
        <w:ind w:firstLine="540"/>
        <w:jc w:val="both"/>
        <w:rPr>
          <w:color w:val="auto"/>
          <w:sz w:val="24"/>
          <w:szCs w:val="24"/>
        </w:rPr>
      </w:pPr>
      <w:r w:rsidRPr="007346EB">
        <w:rPr>
          <w:color w:val="auto"/>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F6FFE" w:rsidRPr="007346EB" w:rsidRDefault="007F6FFE" w:rsidP="007F6FFE">
      <w:pPr>
        <w:pStyle w:val="1"/>
        <w:tabs>
          <w:tab w:val="left" w:pos="1428"/>
        </w:tabs>
        <w:spacing w:after="320"/>
        <w:ind w:firstLine="0"/>
        <w:jc w:val="both"/>
        <w:rPr>
          <w:color w:val="auto"/>
          <w:sz w:val="24"/>
          <w:szCs w:val="24"/>
        </w:rPr>
      </w:pPr>
      <w:bookmarkStart w:id="25" w:name="bookmark154"/>
      <w:bookmarkEnd w:id="25"/>
      <w:r w:rsidRPr="007346EB">
        <w:rPr>
          <w:color w:val="auto"/>
          <w:sz w:val="24"/>
          <w:szCs w:val="24"/>
        </w:rPr>
        <w:t xml:space="preserve">      4.1.4.Выездная проверка.</w:t>
      </w:r>
    </w:p>
    <w:p w:rsidR="007F6FFE" w:rsidRPr="007346EB" w:rsidRDefault="007F6FFE" w:rsidP="007F6FFE">
      <w:pPr>
        <w:pStyle w:val="1"/>
        <w:ind w:firstLine="780"/>
        <w:jc w:val="both"/>
        <w:rPr>
          <w:color w:val="auto"/>
          <w:sz w:val="24"/>
          <w:szCs w:val="24"/>
        </w:rPr>
      </w:pPr>
      <w:r w:rsidRPr="007346EB">
        <w:rPr>
          <w:color w:val="auto"/>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6FFE" w:rsidRPr="007346EB" w:rsidRDefault="007F6FFE" w:rsidP="007F6FFE">
      <w:pPr>
        <w:pStyle w:val="1"/>
        <w:ind w:firstLine="780"/>
        <w:jc w:val="both"/>
        <w:rPr>
          <w:color w:val="auto"/>
          <w:sz w:val="24"/>
          <w:szCs w:val="24"/>
        </w:rPr>
      </w:pPr>
      <w:r w:rsidRPr="007346EB">
        <w:rPr>
          <w:color w:val="auto"/>
          <w:sz w:val="24"/>
          <w:szCs w:val="24"/>
        </w:rPr>
        <w:t>Выездная проверка проводится в случае, если не представляется возможным:</w:t>
      </w:r>
    </w:p>
    <w:p w:rsidR="007F6FFE" w:rsidRPr="007346EB" w:rsidRDefault="007F6FFE" w:rsidP="007F6FFE">
      <w:pPr>
        <w:pStyle w:val="1"/>
        <w:numPr>
          <w:ilvl w:val="0"/>
          <w:numId w:val="3"/>
        </w:numPr>
        <w:tabs>
          <w:tab w:val="left" w:pos="884"/>
        </w:tabs>
        <w:ind w:firstLine="540"/>
        <w:jc w:val="both"/>
        <w:rPr>
          <w:color w:val="auto"/>
          <w:sz w:val="24"/>
          <w:szCs w:val="24"/>
        </w:rPr>
      </w:pPr>
      <w:r w:rsidRPr="007346EB">
        <w:rPr>
          <w:color w:val="auto"/>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F6FFE" w:rsidRPr="007346EB" w:rsidRDefault="007F6FFE" w:rsidP="007F6FFE">
      <w:pPr>
        <w:pStyle w:val="1"/>
        <w:numPr>
          <w:ilvl w:val="0"/>
          <w:numId w:val="3"/>
        </w:numPr>
        <w:tabs>
          <w:tab w:val="left" w:pos="1274"/>
        </w:tabs>
        <w:ind w:firstLine="540"/>
        <w:jc w:val="both"/>
        <w:rPr>
          <w:color w:val="auto"/>
          <w:sz w:val="24"/>
          <w:szCs w:val="24"/>
        </w:rPr>
      </w:pPr>
      <w:bookmarkStart w:id="26" w:name="bookmark156"/>
      <w:bookmarkEnd w:id="26"/>
      <w:r w:rsidRPr="007346EB">
        <w:rPr>
          <w:color w:val="auto"/>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4.1.4 настоящего Положения место и совершения необходимых контрольных действий, предусмотренных в рамках иного вида контрольных мероприятий.</w:t>
      </w:r>
    </w:p>
    <w:p w:rsidR="007F6FFE" w:rsidRPr="007346EB" w:rsidRDefault="007F6FFE" w:rsidP="007F6FFE">
      <w:pPr>
        <w:pStyle w:val="1"/>
        <w:ind w:firstLine="540"/>
        <w:jc w:val="both"/>
        <w:rPr>
          <w:color w:val="auto"/>
          <w:sz w:val="24"/>
          <w:szCs w:val="24"/>
        </w:rPr>
      </w:pPr>
      <w:r w:rsidRPr="007346EB">
        <w:rPr>
          <w:color w:val="auto"/>
          <w:sz w:val="24"/>
          <w:szCs w:val="24"/>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Федерального закона №248-ФЗ.</w:t>
      </w:r>
    </w:p>
    <w:p w:rsidR="007F6FFE" w:rsidRPr="007346EB" w:rsidRDefault="007F6FFE" w:rsidP="007F6FFE">
      <w:pPr>
        <w:pStyle w:val="1"/>
        <w:ind w:firstLine="540"/>
        <w:jc w:val="both"/>
        <w:rPr>
          <w:color w:val="auto"/>
          <w:sz w:val="24"/>
          <w:szCs w:val="24"/>
        </w:rPr>
      </w:pPr>
      <w:r w:rsidRPr="007346EB">
        <w:rPr>
          <w:color w:val="auto"/>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F6FFE" w:rsidRPr="007346EB" w:rsidRDefault="007F6FFE" w:rsidP="007F6FFE">
      <w:pPr>
        <w:pStyle w:val="1"/>
        <w:spacing w:after="320"/>
        <w:ind w:firstLine="540"/>
        <w:jc w:val="both"/>
        <w:rPr>
          <w:color w:val="auto"/>
          <w:sz w:val="24"/>
          <w:szCs w:val="24"/>
        </w:rPr>
      </w:pPr>
      <w:r w:rsidRPr="007346EB">
        <w:rPr>
          <w:color w:val="auto"/>
          <w:sz w:val="24"/>
          <w:szCs w:val="24"/>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346EB">
        <w:rPr>
          <w:color w:val="auto"/>
          <w:sz w:val="24"/>
          <w:szCs w:val="24"/>
        </w:rPr>
        <w:t>микропредприятия</w:t>
      </w:r>
      <w:proofErr w:type="spellEnd"/>
      <w:r w:rsidRPr="007346EB">
        <w:rPr>
          <w:color w:val="auto"/>
          <w:sz w:val="24"/>
          <w:szCs w:val="24"/>
        </w:rPr>
        <w:t xml:space="preserve">, за исключением выездной проверки, основанием для проведения которой является п.6 части 1 статьи 57 настоящего Федерального закона и которая для </w:t>
      </w:r>
      <w:proofErr w:type="spellStart"/>
      <w:r w:rsidRPr="007346EB">
        <w:rPr>
          <w:color w:val="auto"/>
          <w:sz w:val="24"/>
          <w:szCs w:val="24"/>
        </w:rPr>
        <w:t>микропредприятия</w:t>
      </w:r>
      <w:proofErr w:type="spellEnd"/>
      <w:r w:rsidRPr="007346EB">
        <w:rPr>
          <w:color w:val="auto"/>
          <w:sz w:val="24"/>
          <w:szCs w:val="24"/>
        </w:rPr>
        <w:t xml:space="preserve"> не может продолжаться более сорока часов.</w:t>
      </w:r>
    </w:p>
    <w:p w:rsidR="007F6FFE" w:rsidRPr="007346EB" w:rsidRDefault="007F6FFE" w:rsidP="007F6FFE">
      <w:pPr>
        <w:pStyle w:val="1"/>
        <w:ind w:firstLine="520"/>
        <w:jc w:val="both"/>
        <w:rPr>
          <w:color w:val="auto"/>
          <w:sz w:val="24"/>
          <w:szCs w:val="24"/>
        </w:rPr>
      </w:pPr>
      <w:r w:rsidRPr="007346EB">
        <w:rPr>
          <w:color w:val="auto"/>
          <w:sz w:val="24"/>
          <w:szCs w:val="24"/>
        </w:rPr>
        <w:t>Перечень допустимых контрольных действий в ходе выездной проверки:</w:t>
      </w:r>
    </w:p>
    <w:p w:rsidR="007F6FFE" w:rsidRPr="007346EB" w:rsidRDefault="007F6FFE" w:rsidP="007F6FFE">
      <w:pPr>
        <w:pStyle w:val="1"/>
        <w:numPr>
          <w:ilvl w:val="0"/>
          <w:numId w:val="4"/>
        </w:numPr>
        <w:tabs>
          <w:tab w:val="left" w:pos="853"/>
        </w:tabs>
        <w:ind w:firstLine="540"/>
        <w:jc w:val="both"/>
        <w:rPr>
          <w:color w:val="auto"/>
          <w:sz w:val="24"/>
          <w:szCs w:val="24"/>
        </w:rPr>
      </w:pPr>
      <w:bookmarkStart w:id="27" w:name="bookmark157"/>
      <w:bookmarkEnd w:id="27"/>
      <w:r w:rsidRPr="007346EB">
        <w:rPr>
          <w:color w:val="auto"/>
          <w:sz w:val="24"/>
          <w:szCs w:val="24"/>
        </w:rPr>
        <w:t>осмотр;</w:t>
      </w:r>
    </w:p>
    <w:p w:rsidR="007F6FFE" w:rsidRPr="007346EB" w:rsidRDefault="007F6FFE" w:rsidP="007F6FFE">
      <w:pPr>
        <w:pStyle w:val="1"/>
        <w:numPr>
          <w:ilvl w:val="0"/>
          <w:numId w:val="4"/>
        </w:numPr>
        <w:tabs>
          <w:tab w:val="left" w:pos="896"/>
        </w:tabs>
        <w:ind w:firstLine="540"/>
        <w:jc w:val="both"/>
        <w:rPr>
          <w:color w:val="auto"/>
          <w:sz w:val="24"/>
          <w:szCs w:val="24"/>
        </w:rPr>
      </w:pPr>
      <w:bookmarkStart w:id="28" w:name="bookmark158"/>
      <w:bookmarkEnd w:id="28"/>
      <w:r w:rsidRPr="007346EB">
        <w:rPr>
          <w:color w:val="auto"/>
          <w:sz w:val="24"/>
          <w:szCs w:val="24"/>
        </w:rPr>
        <w:t>истребование документов;</w:t>
      </w:r>
    </w:p>
    <w:p w:rsidR="007F6FFE" w:rsidRPr="007346EB" w:rsidRDefault="007F6FFE" w:rsidP="007F6FFE">
      <w:pPr>
        <w:pStyle w:val="1"/>
        <w:numPr>
          <w:ilvl w:val="0"/>
          <w:numId w:val="4"/>
        </w:numPr>
        <w:tabs>
          <w:tab w:val="left" w:pos="896"/>
        </w:tabs>
        <w:ind w:firstLine="540"/>
        <w:jc w:val="both"/>
        <w:rPr>
          <w:color w:val="auto"/>
          <w:sz w:val="24"/>
          <w:szCs w:val="24"/>
        </w:rPr>
      </w:pPr>
      <w:bookmarkStart w:id="29" w:name="bookmark159"/>
      <w:bookmarkEnd w:id="29"/>
      <w:r w:rsidRPr="007346EB">
        <w:rPr>
          <w:color w:val="auto"/>
          <w:sz w:val="24"/>
          <w:szCs w:val="24"/>
        </w:rPr>
        <w:t>получение письменных объяснений;</w:t>
      </w:r>
    </w:p>
    <w:p w:rsidR="007F6FFE" w:rsidRPr="007346EB" w:rsidRDefault="007F6FFE" w:rsidP="007F6FFE">
      <w:pPr>
        <w:pStyle w:val="1"/>
        <w:numPr>
          <w:ilvl w:val="0"/>
          <w:numId w:val="4"/>
        </w:numPr>
        <w:tabs>
          <w:tab w:val="left" w:pos="901"/>
        </w:tabs>
        <w:ind w:firstLine="540"/>
        <w:jc w:val="both"/>
        <w:rPr>
          <w:color w:val="auto"/>
          <w:sz w:val="24"/>
          <w:szCs w:val="24"/>
        </w:rPr>
      </w:pPr>
      <w:bookmarkStart w:id="30" w:name="bookmark160"/>
      <w:bookmarkEnd w:id="30"/>
      <w:r w:rsidRPr="007346EB">
        <w:rPr>
          <w:color w:val="auto"/>
          <w:sz w:val="24"/>
          <w:szCs w:val="24"/>
        </w:rPr>
        <w:t>инструментальное обследование.</w:t>
      </w:r>
    </w:p>
    <w:p w:rsidR="007F6FFE" w:rsidRPr="007346EB" w:rsidRDefault="007F6FFE" w:rsidP="007F6FFE">
      <w:pPr>
        <w:pStyle w:val="1"/>
        <w:ind w:firstLine="540"/>
        <w:jc w:val="both"/>
        <w:rPr>
          <w:color w:val="auto"/>
          <w:sz w:val="24"/>
          <w:szCs w:val="24"/>
        </w:rPr>
      </w:pPr>
      <w:r w:rsidRPr="007346EB">
        <w:rPr>
          <w:color w:val="auto"/>
          <w:sz w:val="24"/>
          <w:szCs w:val="24"/>
        </w:rPr>
        <w:t>По окончании проведения выездной проверки инспектор составляет акт выездной проверки.</w:t>
      </w:r>
    </w:p>
    <w:p w:rsidR="007F6FFE" w:rsidRPr="007346EB" w:rsidRDefault="007F6FFE" w:rsidP="007F6FFE">
      <w:pPr>
        <w:pStyle w:val="1"/>
        <w:spacing w:after="320"/>
        <w:ind w:firstLine="540"/>
        <w:jc w:val="both"/>
        <w:rPr>
          <w:color w:val="auto"/>
          <w:sz w:val="24"/>
          <w:szCs w:val="24"/>
        </w:rPr>
      </w:pPr>
      <w:r w:rsidRPr="007346EB">
        <w:rPr>
          <w:color w:val="auto"/>
          <w:sz w:val="24"/>
          <w:szCs w:val="24"/>
        </w:rPr>
        <w:lastRenderedPageBreak/>
        <w:t>Информация о проведении фотосъемки, аудио- и видеозаписи отражается в акте проверки.</w:t>
      </w:r>
    </w:p>
    <w:p w:rsidR="007F6FFE" w:rsidRPr="007346EB" w:rsidRDefault="007F6FFE" w:rsidP="007F6FFE">
      <w:pPr>
        <w:pStyle w:val="1"/>
        <w:tabs>
          <w:tab w:val="left" w:pos="1321"/>
        </w:tabs>
        <w:spacing w:after="320"/>
        <w:jc w:val="both"/>
        <w:rPr>
          <w:color w:val="auto"/>
          <w:sz w:val="24"/>
          <w:szCs w:val="24"/>
        </w:rPr>
      </w:pPr>
      <w:bookmarkStart w:id="31" w:name="bookmark161"/>
      <w:bookmarkEnd w:id="31"/>
      <w:r w:rsidRPr="007346EB">
        <w:rPr>
          <w:color w:val="auto"/>
          <w:sz w:val="24"/>
          <w:szCs w:val="24"/>
        </w:rPr>
        <w:t>4.1.5.Наблюдение за соблюдением обязательных требований (мониторинг безопасности)</w:t>
      </w:r>
    </w:p>
    <w:p w:rsidR="007F6FFE" w:rsidRPr="007346EB" w:rsidRDefault="007F6FFE" w:rsidP="007F6FFE">
      <w:pPr>
        <w:pStyle w:val="1"/>
        <w:ind w:firstLine="760"/>
        <w:jc w:val="both"/>
        <w:rPr>
          <w:color w:val="auto"/>
          <w:sz w:val="24"/>
          <w:szCs w:val="24"/>
        </w:rPr>
      </w:pPr>
      <w:r w:rsidRPr="007346EB">
        <w:rPr>
          <w:color w:val="auto"/>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F6FFE" w:rsidRPr="007346EB" w:rsidRDefault="007F6FFE" w:rsidP="007F6FFE">
      <w:pPr>
        <w:pStyle w:val="1"/>
        <w:ind w:firstLine="560"/>
        <w:jc w:val="both"/>
        <w:rPr>
          <w:color w:val="auto"/>
          <w:sz w:val="24"/>
          <w:szCs w:val="24"/>
        </w:rPr>
      </w:pPr>
      <w:r w:rsidRPr="007346EB">
        <w:rPr>
          <w:color w:val="auto"/>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F6FFE" w:rsidRPr="007346EB" w:rsidRDefault="007F6FFE" w:rsidP="007F6FFE">
      <w:pPr>
        <w:pStyle w:val="1"/>
        <w:ind w:firstLine="560"/>
        <w:jc w:val="both"/>
        <w:rPr>
          <w:color w:val="auto"/>
          <w:sz w:val="24"/>
          <w:szCs w:val="24"/>
        </w:rPr>
      </w:pPr>
      <w:r w:rsidRPr="007346EB">
        <w:rPr>
          <w:color w:val="auto"/>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F6FFE" w:rsidRPr="007346EB" w:rsidRDefault="007F6FFE" w:rsidP="007F6FFE">
      <w:pPr>
        <w:pStyle w:val="1"/>
        <w:numPr>
          <w:ilvl w:val="0"/>
          <w:numId w:val="5"/>
        </w:numPr>
        <w:tabs>
          <w:tab w:val="left" w:pos="939"/>
        </w:tabs>
        <w:ind w:firstLine="560"/>
        <w:jc w:val="both"/>
        <w:rPr>
          <w:color w:val="auto"/>
          <w:sz w:val="24"/>
          <w:szCs w:val="24"/>
        </w:rPr>
      </w:pPr>
      <w:bookmarkStart w:id="32" w:name="bookmark162"/>
      <w:bookmarkEnd w:id="32"/>
      <w:r w:rsidRPr="007346EB">
        <w:rPr>
          <w:color w:val="auto"/>
          <w:sz w:val="24"/>
          <w:szCs w:val="24"/>
        </w:rPr>
        <w:t>решение о проведении внепланового контрольного мероприятия в соответствии со статьей 60 Федерального закона №248-ФЗ;</w:t>
      </w:r>
    </w:p>
    <w:p w:rsidR="007F6FFE" w:rsidRPr="007346EB" w:rsidRDefault="007F6FFE" w:rsidP="007F6FFE">
      <w:pPr>
        <w:pStyle w:val="1"/>
        <w:numPr>
          <w:ilvl w:val="0"/>
          <w:numId w:val="5"/>
        </w:numPr>
        <w:tabs>
          <w:tab w:val="left" w:pos="906"/>
        </w:tabs>
        <w:ind w:firstLine="560"/>
        <w:jc w:val="both"/>
        <w:rPr>
          <w:color w:val="auto"/>
          <w:sz w:val="24"/>
          <w:szCs w:val="24"/>
        </w:rPr>
      </w:pPr>
      <w:bookmarkStart w:id="33" w:name="bookmark163"/>
      <w:bookmarkEnd w:id="33"/>
      <w:r w:rsidRPr="007346EB">
        <w:rPr>
          <w:color w:val="auto"/>
          <w:sz w:val="24"/>
          <w:szCs w:val="24"/>
        </w:rPr>
        <w:t>решение об объявлении предостережения;</w:t>
      </w:r>
    </w:p>
    <w:p w:rsidR="007F6FFE" w:rsidRPr="007346EB" w:rsidRDefault="007F6FFE" w:rsidP="007F6FFE">
      <w:pPr>
        <w:pStyle w:val="1"/>
        <w:numPr>
          <w:ilvl w:val="0"/>
          <w:numId w:val="5"/>
        </w:numPr>
        <w:tabs>
          <w:tab w:val="left" w:pos="908"/>
        </w:tabs>
        <w:ind w:firstLine="560"/>
        <w:jc w:val="both"/>
        <w:rPr>
          <w:color w:val="auto"/>
          <w:sz w:val="24"/>
          <w:szCs w:val="24"/>
        </w:rPr>
      </w:pPr>
      <w:bookmarkStart w:id="34" w:name="bookmark164"/>
      <w:bookmarkEnd w:id="34"/>
      <w:r w:rsidRPr="007346EB">
        <w:rPr>
          <w:color w:val="auto"/>
          <w:sz w:val="24"/>
          <w:szCs w:val="24"/>
        </w:rPr>
        <w:t>решение о выдаче предписания об устранении выявленных нарушений в порядке, предусмотренном пунктом I части 2 статьи 90 Федерального закона №248-ФЗ;</w:t>
      </w:r>
    </w:p>
    <w:p w:rsidR="007F6FFE" w:rsidRPr="007346EB" w:rsidRDefault="007F6FFE" w:rsidP="007F6FFE">
      <w:pPr>
        <w:pStyle w:val="1"/>
        <w:numPr>
          <w:ilvl w:val="0"/>
          <w:numId w:val="5"/>
        </w:numPr>
        <w:tabs>
          <w:tab w:val="left" w:pos="939"/>
        </w:tabs>
        <w:spacing w:after="320"/>
        <w:ind w:firstLine="560"/>
        <w:jc w:val="both"/>
        <w:rPr>
          <w:color w:val="auto"/>
          <w:sz w:val="24"/>
          <w:szCs w:val="24"/>
        </w:rPr>
      </w:pPr>
      <w:bookmarkStart w:id="35" w:name="bookmark165"/>
      <w:bookmarkEnd w:id="35"/>
      <w:r w:rsidRPr="007346EB">
        <w:rPr>
          <w:color w:val="auto"/>
          <w:sz w:val="24"/>
          <w:szCs w:val="24"/>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7F6FFE" w:rsidRPr="007346EB" w:rsidRDefault="007F6FFE" w:rsidP="007F6FFE">
      <w:pPr>
        <w:pStyle w:val="1"/>
        <w:tabs>
          <w:tab w:val="left" w:pos="1223"/>
        </w:tabs>
        <w:spacing w:after="320"/>
        <w:ind w:firstLine="0"/>
        <w:jc w:val="both"/>
        <w:rPr>
          <w:color w:val="auto"/>
          <w:sz w:val="24"/>
          <w:szCs w:val="24"/>
        </w:rPr>
      </w:pPr>
      <w:bookmarkStart w:id="36" w:name="bookmark166"/>
      <w:bookmarkEnd w:id="36"/>
      <w:r w:rsidRPr="007346EB">
        <w:rPr>
          <w:color w:val="auto"/>
          <w:sz w:val="24"/>
          <w:szCs w:val="24"/>
        </w:rPr>
        <w:t>4.1.6.Выездное обследование</w:t>
      </w:r>
    </w:p>
    <w:p w:rsidR="007F6FFE" w:rsidRPr="007346EB" w:rsidRDefault="007F6FFE" w:rsidP="007F6FFE">
      <w:pPr>
        <w:pStyle w:val="1"/>
        <w:ind w:firstLine="560"/>
        <w:jc w:val="both"/>
        <w:rPr>
          <w:color w:val="auto"/>
          <w:sz w:val="24"/>
          <w:szCs w:val="24"/>
        </w:rPr>
      </w:pPr>
      <w:r w:rsidRPr="007346EB">
        <w:rPr>
          <w:color w:val="auto"/>
          <w:sz w:val="24"/>
          <w:szCs w:val="24"/>
        </w:rPr>
        <w:t>Выездное обследование проводится в целях оценки соблюдения контролируемыми лицами обязательных требований.</w:t>
      </w:r>
    </w:p>
    <w:p w:rsidR="007F6FFE" w:rsidRPr="007346EB" w:rsidRDefault="007F6FFE" w:rsidP="007F6FFE">
      <w:pPr>
        <w:pStyle w:val="1"/>
        <w:ind w:firstLine="560"/>
        <w:jc w:val="both"/>
        <w:rPr>
          <w:color w:val="auto"/>
          <w:sz w:val="24"/>
          <w:szCs w:val="24"/>
        </w:rPr>
      </w:pPr>
      <w:r w:rsidRPr="007346EB">
        <w:rPr>
          <w:color w:val="auto"/>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F6FFE" w:rsidRPr="007346EB" w:rsidRDefault="007F6FFE" w:rsidP="007F6FFE">
      <w:pPr>
        <w:pStyle w:val="1"/>
        <w:ind w:firstLine="560"/>
        <w:jc w:val="both"/>
        <w:rPr>
          <w:color w:val="auto"/>
          <w:sz w:val="24"/>
          <w:szCs w:val="24"/>
        </w:rPr>
      </w:pPr>
      <w:r w:rsidRPr="007346EB">
        <w:rPr>
          <w:color w:val="auto"/>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F6FFE" w:rsidRPr="007346EB" w:rsidRDefault="007F6FFE" w:rsidP="007F6FFE">
      <w:pPr>
        <w:pStyle w:val="1"/>
        <w:ind w:firstLine="560"/>
        <w:jc w:val="both"/>
        <w:rPr>
          <w:color w:val="auto"/>
          <w:sz w:val="24"/>
          <w:szCs w:val="24"/>
        </w:rPr>
      </w:pPr>
      <w:r w:rsidRPr="007346EB">
        <w:rPr>
          <w:color w:val="auto"/>
          <w:sz w:val="24"/>
          <w:szCs w:val="24"/>
        </w:rPr>
        <w:t>Выездное обследование проводится без информирования контролируемого лица.</w:t>
      </w:r>
    </w:p>
    <w:p w:rsidR="007F6FFE" w:rsidRPr="007346EB" w:rsidRDefault="007F6FFE" w:rsidP="007F6FFE">
      <w:pPr>
        <w:pStyle w:val="1"/>
        <w:ind w:firstLine="560"/>
        <w:jc w:val="both"/>
        <w:rPr>
          <w:color w:val="auto"/>
          <w:sz w:val="24"/>
          <w:szCs w:val="24"/>
        </w:rPr>
      </w:pPr>
      <w:r w:rsidRPr="007346EB">
        <w:rPr>
          <w:color w:val="auto"/>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федеральным законом о виде контроля.</w:t>
      </w:r>
    </w:p>
    <w:p w:rsidR="007F6FFE" w:rsidRPr="007346EB" w:rsidRDefault="007F6FFE" w:rsidP="007F6FFE">
      <w:pPr>
        <w:pStyle w:val="1"/>
        <w:spacing w:after="320"/>
        <w:ind w:firstLine="560"/>
        <w:jc w:val="both"/>
        <w:rPr>
          <w:color w:val="auto"/>
          <w:sz w:val="24"/>
          <w:szCs w:val="24"/>
        </w:rPr>
      </w:pPr>
      <w:r w:rsidRPr="007346EB">
        <w:rPr>
          <w:color w:val="auto"/>
          <w:sz w:val="24"/>
          <w:szCs w:val="24"/>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rsidR="007F6FFE" w:rsidRPr="007346EB" w:rsidRDefault="007F6FFE" w:rsidP="007F6FFE">
      <w:pPr>
        <w:pStyle w:val="1"/>
        <w:ind w:firstLine="0"/>
        <w:jc w:val="both"/>
        <w:rPr>
          <w:color w:val="auto"/>
          <w:sz w:val="24"/>
          <w:szCs w:val="24"/>
        </w:rPr>
      </w:pPr>
      <w:r w:rsidRPr="007346EB">
        <w:rPr>
          <w:color w:val="auto"/>
          <w:sz w:val="24"/>
          <w:szCs w:val="24"/>
        </w:rPr>
        <w:lastRenderedPageBreak/>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6FFE" w:rsidRPr="007346EB" w:rsidRDefault="007F6FFE" w:rsidP="007F6FFE">
      <w:pPr>
        <w:pStyle w:val="1"/>
        <w:spacing w:after="320"/>
        <w:ind w:firstLine="580"/>
        <w:jc w:val="both"/>
        <w:rPr>
          <w:color w:val="auto"/>
          <w:sz w:val="24"/>
          <w:szCs w:val="24"/>
        </w:rPr>
      </w:pPr>
      <w:r w:rsidRPr="007346EB">
        <w:rPr>
          <w:color w:val="auto"/>
          <w:sz w:val="24"/>
          <w:szCs w:val="24"/>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7F6FFE" w:rsidRPr="007346EB" w:rsidRDefault="007F6FFE" w:rsidP="007F6FFE">
      <w:pPr>
        <w:pStyle w:val="1"/>
        <w:tabs>
          <w:tab w:val="left" w:pos="1348"/>
        </w:tabs>
        <w:jc w:val="both"/>
        <w:rPr>
          <w:color w:val="auto"/>
          <w:sz w:val="24"/>
          <w:szCs w:val="24"/>
        </w:rPr>
      </w:pPr>
      <w:r w:rsidRPr="007346EB">
        <w:rPr>
          <w:color w:val="auto"/>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19066C" w:rsidRDefault="0019066C">
      <w:bookmarkStart w:id="37" w:name="_GoBack"/>
      <w:bookmarkEnd w:id="37"/>
    </w:p>
    <w:sectPr w:rsidR="00190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806"/>
    <w:multiLevelType w:val="multilevel"/>
    <w:tmpl w:val="EFECBB5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86176"/>
    <w:multiLevelType w:val="multilevel"/>
    <w:tmpl w:val="515CC012"/>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7676F2"/>
    <w:multiLevelType w:val="multilevel"/>
    <w:tmpl w:val="FAA400D2"/>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CC0B66"/>
    <w:multiLevelType w:val="multilevel"/>
    <w:tmpl w:val="061470BE"/>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DE5180"/>
    <w:multiLevelType w:val="multilevel"/>
    <w:tmpl w:val="D6369580"/>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9F6FFE"/>
    <w:multiLevelType w:val="multilevel"/>
    <w:tmpl w:val="4E208C9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2C667B5"/>
    <w:multiLevelType w:val="hybridMultilevel"/>
    <w:tmpl w:val="CE9011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E"/>
    <w:rsid w:val="0019066C"/>
    <w:rsid w:val="007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A840-DFBA-488E-B946-F45ADC97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F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7F6FFE"/>
    <w:rPr>
      <w:rFonts w:ascii="Times New Roman" w:eastAsia="Times New Roman" w:hAnsi="Times New Roman"/>
      <w:color w:val="3C3A41"/>
      <w:sz w:val="28"/>
      <w:szCs w:val="28"/>
    </w:rPr>
  </w:style>
  <w:style w:type="paragraph" w:customStyle="1" w:styleId="1">
    <w:name w:val="Основной текст1"/>
    <w:basedOn w:val="a"/>
    <w:link w:val="a3"/>
    <w:rsid w:val="007F6FFE"/>
    <w:pPr>
      <w:widowControl w:val="0"/>
      <w:spacing w:after="0" w:line="240" w:lineRule="auto"/>
      <w:ind w:firstLine="400"/>
    </w:pPr>
    <w:rPr>
      <w:rFonts w:ascii="Times New Roman" w:hAnsi="Times New Roman" w:cstheme="minorBidi"/>
      <w:color w:val="3C3A4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2024-05-31T07:43:00Z</dcterms:created>
  <dcterms:modified xsi:type="dcterms:W3CDTF">2024-05-31T07:49:00Z</dcterms:modified>
</cp:coreProperties>
</file>