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53BD55" w14:textId="34B0C365" w:rsidR="00FE1084" w:rsidRPr="0039691E" w:rsidRDefault="00FE1084" w:rsidP="00516F0D">
      <w:pPr>
        <w:pStyle w:val="a6"/>
        <w:outlineLvl w:val="0"/>
        <w:rPr>
          <w:sz w:val="24"/>
        </w:rPr>
      </w:pPr>
      <w:bookmarkStart w:id="0" w:name="_GoBack"/>
      <w:bookmarkEnd w:id="0"/>
      <w:r w:rsidRPr="0039691E">
        <w:rPr>
          <w:sz w:val="24"/>
        </w:rPr>
        <w:t>СОВЕТ ДЕПУТАТОВ</w:t>
      </w:r>
    </w:p>
    <w:p w14:paraId="5E93378D" w14:textId="77777777" w:rsidR="00FE1084" w:rsidRPr="0039691E" w:rsidRDefault="00FE1084" w:rsidP="00516F0D">
      <w:pPr>
        <w:pStyle w:val="a6"/>
        <w:rPr>
          <w:sz w:val="24"/>
        </w:rPr>
      </w:pPr>
      <w:r w:rsidRPr="0039691E">
        <w:rPr>
          <w:sz w:val="24"/>
        </w:rPr>
        <w:t>МУНИЦИПАЛЬНОГО ОБРАЗОВАНИЯ</w:t>
      </w:r>
    </w:p>
    <w:p w14:paraId="50C6F59D" w14:textId="77777777" w:rsidR="00FE1084" w:rsidRPr="0039691E" w:rsidRDefault="00FE1084" w:rsidP="00516F0D">
      <w:pPr>
        <w:pStyle w:val="a6"/>
        <w:rPr>
          <w:sz w:val="24"/>
        </w:rPr>
      </w:pPr>
      <w:r w:rsidRPr="0039691E">
        <w:rPr>
          <w:sz w:val="24"/>
        </w:rPr>
        <w:t>ГАНЬКОВСКОЕ СЕЛЬСКОЕ ПОСЕЛЕНИЕ</w:t>
      </w:r>
    </w:p>
    <w:p w14:paraId="7BC95642" w14:textId="77777777" w:rsidR="00FE1084" w:rsidRPr="0039691E" w:rsidRDefault="00FE1084" w:rsidP="00516F0D">
      <w:pPr>
        <w:pStyle w:val="a6"/>
        <w:outlineLvl w:val="0"/>
        <w:rPr>
          <w:sz w:val="24"/>
        </w:rPr>
      </w:pPr>
      <w:r w:rsidRPr="0039691E">
        <w:rPr>
          <w:sz w:val="24"/>
        </w:rPr>
        <w:t>ТИХВИНСКОГО МУНИЦИПАЛЬНОГО РАЙОНА</w:t>
      </w:r>
    </w:p>
    <w:p w14:paraId="75FF1417" w14:textId="77777777" w:rsidR="00FE1084" w:rsidRPr="0039691E" w:rsidRDefault="00FE1084" w:rsidP="00516F0D">
      <w:pPr>
        <w:pStyle w:val="a6"/>
        <w:outlineLvl w:val="0"/>
        <w:rPr>
          <w:sz w:val="24"/>
        </w:rPr>
      </w:pPr>
      <w:r w:rsidRPr="0039691E">
        <w:rPr>
          <w:sz w:val="24"/>
        </w:rPr>
        <w:t>ЛЕНИНГРАДСКОЙ ОБЛАСТИ</w:t>
      </w:r>
    </w:p>
    <w:p w14:paraId="55B2A8C5" w14:textId="77777777" w:rsidR="00FE1084" w:rsidRPr="0039691E" w:rsidRDefault="00FE1084" w:rsidP="00516F0D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691E">
        <w:rPr>
          <w:rFonts w:ascii="Times New Roman" w:hAnsi="Times New Roman" w:cs="Times New Roman"/>
          <w:b/>
          <w:sz w:val="24"/>
          <w:szCs w:val="24"/>
        </w:rPr>
        <w:t>(СОВЕТ ДЕПУТАТОВ ГАНЬКОВСКОГО СЕЛЬСКОГО ПОСЕЛЕНИЯ)</w:t>
      </w:r>
    </w:p>
    <w:p w14:paraId="4201757E" w14:textId="77777777" w:rsidR="00FE1084" w:rsidRPr="0039691E" w:rsidRDefault="00FE1084" w:rsidP="00516F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053A24" w14:textId="77777777" w:rsidR="00FE1084" w:rsidRPr="0039691E" w:rsidRDefault="00FE1084" w:rsidP="00966F73">
      <w:pPr>
        <w:pStyle w:val="a6"/>
        <w:jc w:val="left"/>
        <w:rPr>
          <w:b w:val="0"/>
          <w:sz w:val="24"/>
        </w:rPr>
      </w:pPr>
    </w:p>
    <w:p w14:paraId="5C9448F9" w14:textId="77777777" w:rsidR="00FE1084" w:rsidRPr="0039691E" w:rsidRDefault="00FE1084" w:rsidP="00FE1084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9691E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3FC066C0" w14:textId="77777777" w:rsidR="00FE1084" w:rsidRDefault="00FE1084" w:rsidP="00FE1084">
      <w:pPr>
        <w:rPr>
          <w:rFonts w:ascii="Times New Roman" w:hAnsi="Times New Roman" w:cs="Times New Roman"/>
          <w:b/>
          <w:sz w:val="24"/>
          <w:szCs w:val="24"/>
        </w:rPr>
      </w:pPr>
    </w:p>
    <w:p w14:paraId="5332BBF9" w14:textId="77777777" w:rsidR="00CF41AC" w:rsidRDefault="00CF41AC" w:rsidP="00FE1084">
      <w:pPr>
        <w:rPr>
          <w:rFonts w:ascii="Times New Roman" w:hAnsi="Times New Roman" w:cs="Times New Roman"/>
          <w:b/>
          <w:sz w:val="24"/>
          <w:szCs w:val="24"/>
        </w:rPr>
      </w:pPr>
    </w:p>
    <w:p w14:paraId="5C6232B2" w14:textId="361970F8" w:rsidR="00FE1084" w:rsidRPr="0039691E" w:rsidRDefault="00FE1084" w:rsidP="00FE1084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 xml:space="preserve">от </w:t>
      </w:r>
      <w:r w:rsidR="00516F0D">
        <w:rPr>
          <w:rFonts w:ascii="Times New Roman" w:hAnsi="Times New Roman" w:cs="Times New Roman"/>
          <w:sz w:val="24"/>
          <w:szCs w:val="24"/>
        </w:rPr>
        <w:t>28</w:t>
      </w:r>
      <w:r w:rsidRPr="0039691E">
        <w:rPr>
          <w:rFonts w:ascii="Times New Roman" w:hAnsi="Times New Roman" w:cs="Times New Roman"/>
          <w:sz w:val="24"/>
          <w:szCs w:val="24"/>
        </w:rPr>
        <w:t xml:space="preserve"> </w:t>
      </w:r>
      <w:r w:rsidR="00E36EE4">
        <w:rPr>
          <w:rFonts w:ascii="Times New Roman" w:hAnsi="Times New Roman" w:cs="Times New Roman"/>
          <w:sz w:val="24"/>
          <w:szCs w:val="24"/>
        </w:rPr>
        <w:t>марта 20</w:t>
      </w:r>
      <w:r w:rsidR="003A4773">
        <w:rPr>
          <w:rFonts w:ascii="Times New Roman" w:hAnsi="Times New Roman" w:cs="Times New Roman"/>
          <w:sz w:val="24"/>
          <w:szCs w:val="24"/>
        </w:rPr>
        <w:t>2</w:t>
      </w:r>
      <w:r w:rsidR="00921649">
        <w:rPr>
          <w:rFonts w:ascii="Times New Roman" w:hAnsi="Times New Roman" w:cs="Times New Roman"/>
          <w:sz w:val="24"/>
          <w:szCs w:val="24"/>
        </w:rPr>
        <w:t>5</w:t>
      </w:r>
      <w:r w:rsidR="00782EE9" w:rsidRPr="0039691E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="000E3AD7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>№04-</w:t>
      </w:r>
      <w:r w:rsidR="00516F0D">
        <w:rPr>
          <w:rFonts w:ascii="Times New Roman" w:hAnsi="Times New Roman" w:cs="Times New Roman"/>
          <w:sz w:val="24"/>
          <w:szCs w:val="24"/>
        </w:rPr>
        <w:t>33</w:t>
      </w:r>
    </w:p>
    <w:p w14:paraId="3E3FBE71" w14:textId="77777777" w:rsidR="00FE1084" w:rsidRPr="0039691E" w:rsidRDefault="00FE1084" w:rsidP="00FE1084">
      <w:pPr>
        <w:jc w:val="center"/>
        <w:rPr>
          <w:b/>
          <w:sz w:val="24"/>
          <w:szCs w:val="24"/>
        </w:rPr>
      </w:pPr>
    </w:p>
    <w:p w14:paraId="2E79BE7B" w14:textId="77777777" w:rsidR="00CD4A2C" w:rsidRPr="0039691E" w:rsidRDefault="00CD4A2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935"/>
      </w:tblGrid>
      <w:tr w:rsidR="00CD4A2C" w:rsidRPr="0039691E" w14:paraId="3B15BBD6" w14:textId="77777777" w:rsidTr="00E65884">
        <w:tc>
          <w:tcPr>
            <w:tcW w:w="4935" w:type="dxa"/>
          </w:tcPr>
          <w:p w14:paraId="0F8D4ED3" w14:textId="77777777" w:rsidR="00CD4A2C" w:rsidRPr="0039691E" w:rsidRDefault="00CD4A2C" w:rsidP="00516F0D">
            <w:pPr>
              <w:ind w:lef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размера дохода, приходящегося на каждого члена семьи, и стоимости имущества, находящегося в собственности граждан, для признания граждан малоимущими </w:t>
            </w:r>
          </w:p>
        </w:tc>
      </w:tr>
      <w:tr w:rsidR="00CD4A2C" w:rsidRPr="0039691E" w14:paraId="16EBB508" w14:textId="77777777" w:rsidTr="00E65884">
        <w:tc>
          <w:tcPr>
            <w:tcW w:w="4935" w:type="dxa"/>
          </w:tcPr>
          <w:p w14:paraId="4BD3C9A6" w14:textId="77777777" w:rsidR="00CD4A2C" w:rsidRPr="0039691E" w:rsidRDefault="00CD4A2C" w:rsidP="00516F0D">
            <w:pPr>
              <w:ind w:left="-6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69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22, 2800 ОБ </w:t>
            </w:r>
          </w:p>
        </w:tc>
      </w:tr>
    </w:tbl>
    <w:p w14:paraId="6B8CB192" w14:textId="77777777" w:rsidR="00CD4A2C" w:rsidRDefault="00CD4A2C">
      <w:pPr>
        <w:ind w:firstLine="2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F851AB0" w14:textId="09CADD67" w:rsidR="00CD4A2C" w:rsidRPr="0039691E" w:rsidRDefault="00CD4A2C" w:rsidP="0039691E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1E">
        <w:rPr>
          <w:rFonts w:ascii="Times New Roman" w:hAnsi="Times New Roman" w:cs="Times New Roman"/>
          <w:color w:val="000000"/>
          <w:sz w:val="24"/>
          <w:szCs w:val="24"/>
        </w:rPr>
        <w:t>В целях обеспечения условий для реализации гражданами права на жилище, на основании пункта 2 части 1 статьи 14 Жилищного кодекса Российской Федерации и в соответствии с законом Ленинградской обла</w:t>
      </w:r>
      <w:r w:rsidR="00F014AD">
        <w:rPr>
          <w:rFonts w:ascii="Times New Roman" w:hAnsi="Times New Roman" w:cs="Times New Roman"/>
          <w:color w:val="000000"/>
          <w:sz w:val="24"/>
          <w:szCs w:val="24"/>
        </w:rPr>
        <w:t>сти от 26 октября 2005 года №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89-оз «О порядке ведения органами местного самоуправления Ленинградской области </w:t>
      </w:r>
      <w:proofErr w:type="spellStart"/>
      <w:r w:rsidRPr="0039691E">
        <w:rPr>
          <w:rFonts w:ascii="Times New Roman" w:hAnsi="Times New Roman" w:cs="Times New Roman"/>
          <w:color w:val="000000"/>
          <w:sz w:val="24"/>
          <w:szCs w:val="24"/>
        </w:rPr>
        <w:t>учета</w:t>
      </w:r>
      <w:proofErr w:type="spellEnd"/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граждан в качестве нуждающихся в жилых помещениях, предоставляемых по договорам социального найма», совет депутатов </w:t>
      </w:r>
      <w:r w:rsidR="00FE1084" w:rsidRPr="0039691E">
        <w:rPr>
          <w:rFonts w:ascii="Times New Roman" w:hAnsi="Times New Roman" w:cs="Times New Roman"/>
          <w:color w:val="000000"/>
          <w:sz w:val="24"/>
          <w:szCs w:val="24"/>
        </w:rPr>
        <w:t>Ганьковского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E1084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сельского 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>поселения</w:t>
      </w:r>
      <w:r w:rsidR="00396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9691E">
        <w:rPr>
          <w:rFonts w:ascii="Times New Roman" w:hAnsi="Times New Roman" w:cs="Times New Roman"/>
          <w:b/>
          <w:color w:val="000000"/>
          <w:sz w:val="24"/>
          <w:szCs w:val="24"/>
        </w:rPr>
        <w:t>РЕШИЛ:</w:t>
      </w:r>
    </w:p>
    <w:p w14:paraId="005D941A" w14:textId="4C0487EE" w:rsidR="00CD4A2C" w:rsidRPr="0039691E" w:rsidRDefault="00CD4A2C" w:rsidP="00FE1084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9691E">
        <w:rPr>
          <w:rFonts w:ascii="Times New Roman" w:hAnsi="Times New Roman" w:cs="Times New Roman"/>
          <w:color w:val="000000"/>
          <w:sz w:val="24"/>
          <w:szCs w:val="24"/>
        </w:rPr>
        <w:t>1. Уст</w:t>
      </w:r>
      <w:r w:rsidR="00E36EE4">
        <w:rPr>
          <w:rFonts w:ascii="Times New Roman" w:hAnsi="Times New Roman" w:cs="Times New Roman"/>
          <w:color w:val="000000"/>
          <w:sz w:val="24"/>
          <w:szCs w:val="24"/>
        </w:rPr>
        <w:t>ановить на 20</w:t>
      </w:r>
      <w:r w:rsidR="003A47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16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год пороговое значение размера дохода, приходящегося на каждого члена семьи (дохода одиноко проживающего гражданина) в целях признания граждан малоимущими для постановки на </w:t>
      </w:r>
      <w:proofErr w:type="spellStart"/>
      <w:r w:rsidRPr="0039691E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жилых помещениях и предоставления жилых помещений муниципального жилищного фонда по д</w:t>
      </w:r>
      <w:r w:rsidR="00F014AD">
        <w:rPr>
          <w:rFonts w:ascii="Times New Roman" w:hAnsi="Times New Roman" w:cs="Times New Roman"/>
          <w:color w:val="000000"/>
          <w:sz w:val="24"/>
          <w:szCs w:val="24"/>
        </w:rPr>
        <w:t>оговорам социального найма в размере</w:t>
      </w:r>
      <w:r w:rsidR="004C52A2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10220">
        <w:rPr>
          <w:rFonts w:ascii="Times New Roman" w:hAnsi="Times New Roman" w:cs="Times New Roman"/>
          <w:color w:val="000000"/>
          <w:sz w:val="24"/>
          <w:szCs w:val="24"/>
        </w:rPr>
        <w:t>34065</w:t>
      </w:r>
      <w:r w:rsidR="00425EF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1022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425EF2"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F014AD" w:rsidRPr="0091022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910220" w:rsidRPr="00910220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425EF2">
        <w:rPr>
          <w:rFonts w:ascii="Times New Roman" w:hAnsi="Times New Roman" w:cs="Times New Roman"/>
          <w:color w:val="000000"/>
          <w:sz w:val="24"/>
          <w:szCs w:val="24"/>
        </w:rPr>
        <w:t xml:space="preserve">дцать четыре </w:t>
      </w:r>
      <w:r w:rsidR="00910220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="00425EF2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910220">
        <w:rPr>
          <w:rFonts w:ascii="Times New Roman" w:hAnsi="Times New Roman" w:cs="Times New Roman"/>
          <w:color w:val="000000"/>
          <w:sz w:val="24"/>
          <w:szCs w:val="24"/>
        </w:rPr>
        <w:t xml:space="preserve"> шесть</w:t>
      </w:r>
      <w:r w:rsidR="00425EF2">
        <w:rPr>
          <w:rFonts w:ascii="Times New Roman" w:hAnsi="Times New Roman" w:cs="Times New Roman"/>
          <w:color w:val="000000"/>
          <w:sz w:val="24"/>
          <w:szCs w:val="24"/>
        </w:rPr>
        <w:t>десят</w:t>
      </w:r>
      <w:r w:rsidR="00910220">
        <w:rPr>
          <w:rFonts w:ascii="Times New Roman" w:hAnsi="Times New Roman" w:cs="Times New Roman"/>
          <w:color w:val="000000"/>
          <w:sz w:val="24"/>
          <w:szCs w:val="24"/>
        </w:rPr>
        <w:t xml:space="preserve"> пять</w:t>
      </w:r>
      <w:r w:rsidR="00ED39E0" w:rsidRPr="00134F31">
        <w:rPr>
          <w:rFonts w:ascii="Times New Roman" w:hAnsi="Times New Roman" w:cs="Times New Roman"/>
          <w:color w:val="000000"/>
          <w:sz w:val="24"/>
          <w:szCs w:val="24"/>
        </w:rPr>
        <w:t>) рубл</w:t>
      </w:r>
      <w:r w:rsidR="00193791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425EF2">
        <w:rPr>
          <w:rFonts w:ascii="Times New Roman" w:hAnsi="Times New Roman" w:cs="Times New Roman"/>
          <w:color w:val="000000"/>
          <w:sz w:val="24"/>
          <w:szCs w:val="24"/>
        </w:rPr>
        <w:t xml:space="preserve"> 50 копеек</w:t>
      </w:r>
    </w:p>
    <w:p w14:paraId="21076BD6" w14:textId="0A376AD9" w:rsidR="00CD4A2C" w:rsidRDefault="00E36EE4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Установить на 20</w:t>
      </w:r>
      <w:r w:rsidR="003A47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16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год пороговое значение стоимости имущества, находящегося в собственности членов семьи и подлежащего налогообложению на одного члена семьи, в целях признания граждан малоимущими для постановки на </w:t>
      </w:r>
      <w:proofErr w:type="spellStart"/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>учет</w:t>
      </w:r>
      <w:proofErr w:type="spellEnd"/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 нуждающихся в жилых помещениях и предоставления жилых помещений муниципального жилищного фонда по договорам социального найма, в </w:t>
      </w:r>
      <w:r w:rsidR="00CD4A2C" w:rsidRPr="00ED39E0">
        <w:rPr>
          <w:rFonts w:ascii="Times New Roman" w:hAnsi="Times New Roman" w:cs="Times New Roman"/>
          <w:color w:val="000000"/>
          <w:sz w:val="24"/>
          <w:szCs w:val="24"/>
        </w:rPr>
        <w:t xml:space="preserve">размере </w:t>
      </w:r>
      <w:r w:rsidR="00CC6A85" w:rsidRPr="00CC6A85">
        <w:rPr>
          <w:rFonts w:ascii="Times New Roman" w:hAnsi="Times New Roman" w:cs="Times New Roman"/>
          <w:color w:val="000000"/>
          <w:sz w:val="22"/>
          <w:szCs w:val="22"/>
        </w:rPr>
        <w:t>36219</w:t>
      </w:r>
      <w:r w:rsidR="00CC6A85" w:rsidRPr="00910220">
        <w:rPr>
          <w:rFonts w:ascii="Times New Roman" w:hAnsi="Times New Roman" w:cs="Times New Roman"/>
          <w:color w:val="000000"/>
          <w:sz w:val="22"/>
          <w:szCs w:val="22"/>
        </w:rPr>
        <w:t>6</w:t>
      </w:r>
      <w:r w:rsidR="004C52A2" w:rsidRPr="00910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D39E0" w:rsidRPr="00910220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193791" w:rsidRPr="00910220">
        <w:rPr>
          <w:rFonts w:ascii="Times New Roman" w:hAnsi="Times New Roman" w:cs="Times New Roman"/>
          <w:color w:val="000000"/>
          <w:sz w:val="24"/>
          <w:szCs w:val="24"/>
        </w:rPr>
        <w:t>три</w:t>
      </w:r>
      <w:r w:rsidR="00134F31" w:rsidRPr="00910220">
        <w:rPr>
          <w:rFonts w:ascii="Times New Roman" w:hAnsi="Times New Roman" w:cs="Times New Roman"/>
          <w:color w:val="000000"/>
          <w:sz w:val="24"/>
          <w:szCs w:val="24"/>
        </w:rPr>
        <w:t xml:space="preserve">ста </w:t>
      </w:r>
      <w:r w:rsidR="00CC6A85" w:rsidRPr="00910220">
        <w:rPr>
          <w:rFonts w:ascii="Times New Roman" w:hAnsi="Times New Roman" w:cs="Times New Roman"/>
          <w:color w:val="000000"/>
          <w:sz w:val="24"/>
          <w:szCs w:val="24"/>
        </w:rPr>
        <w:t xml:space="preserve">шестьдесят две </w:t>
      </w:r>
      <w:r w:rsidR="00ED39E0" w:rsidRPr="00910220">
        <w:rPr>
          <w:rFonts w:ascii="Times New Roman" w:hAnsi="Times New Roman" w:cs="Times New Roman"/>
          <w:color w:val="000000"/>
          <w:sz w:val="24"/>
          <w:szCs w:val="24"/>
        </w:rPr>
        <w:t>тысяч</w:t>
      </w:r>
      <w:r w:rsidR="00CC6A85" w:rsidRPr="00910220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="00ED39E0" w:rsidRPr="009102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C6A85" w:rsidRPr="00910220">
        <w:rPr>
          <w:rFonts w:ascii="Times New Roman" w:hAnsi="Times New Roman" w:cs="Times New Roman"/>
          <w:color w:val="000000"/>
          <w:sz w:val="24"/>
          <w:szCs w:val="24"/>
        </w:rPr>
        <w:t>сто девяносто шесть</w:t>
      </w:r>
      <w:r w:rsidR="00EB4196" w:rsidRPr="00910220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ED39E0" w:rsidRPr="00910220">
        <w:rPr>
          <w:rFonts w:ascii="Times New Roman" w:hAnsi="Times New Roman" w:cs="Times New Roman"/>
          <w:color w:val="000000"/>
          <w:sz w:val="24"/>
          <w:szCs w:val="24"/>
        </w:rPr>
        <w:t xml:space="preserve"> рубл</w:t>
      </w:r>
      <w:r w:rsidR="00CC6A85" w:rsidRPr="00910220">
        <w:rPr>
          <w:rFonts w:ascii="Times New Roman" w:hAnsi="Times New Roman" w:cs="Times New Roman"/>
          <w:color w:val="000000"/>
          <w:sz w:val="24"/>
          <w:szCs w:val="24"/>
        </w:rPr>
        <w:t>ей</w:t>
      </w:r>
      <w:r w:rsidR="00CD4A2C" w:rsidRPr="00134F3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4C0A1AC" w14:textId="1B01255C" w:rsidR="00ED39E0" w:rsidRPr="0039691E" w:rsidRDefault="00ED39E0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D402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Действие решения распространяется на правоотношения, возникшие с 1 января 20</w:t>
      </w:r>
      <w:r w:rsidR="003A4773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921649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p w14:paraId="5D071CCC" w14:textId="77777777" w:rsidR="00A859FB" w:rsidRPr="0039691E" w:rsidRDefault="00ED39E0" w:rsidP="003B77E5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 xml:space="preserve">. Решение опубликовать </w:t>
      </w:r>
      <w:r w:rsidR="008942F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095407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A859FB" w:rsidRPr="0039691E">
        <w:rPr>
          <w:rFonts w:ascii="Times New Roman" w:hAnsi="Times New Roman"/>
          <w:sz w:val="24"/>
          <w:szCs w:val="24"/>
        </w:rPr>
        <w:t xml:space="preserve">фициальном сетевом издании </w:t>
      </w:r>
      <w:r w:rsidR="00A859FB" w:rsidRPr="0039691E">
        <w:rPr>
          <w:rFonts w:ascii="Times New Roman" w:hAnsi="Times New Roman"/>
          <w:color w:val="000000"/>
          <w:sz w:val="24"/>
          <w:szCs w:val="24"/>
        </w:rPr>
        <w:t>«Ленинградское областное информационное агентство</w:t>
      </w:r>
      <w:r w:rsidR="00A859FB" w:rsidRPr="0039691E">
        <w:rPr>
          <w:rFonts w:ascii="Times New Roman" w:hAnsi="Times New Roman"/>
          <w:b/>
          <w:color w:val="000000"/>
          <w:sz w:val="24"/>
          <w:szCs w:val="24"/>
        </w:rPr>
        <w:t xml:space="preserve"> (</w:t>
      </w:r>
      <w:r w:rsidR="00A859FB" w:rsidRPr="0039691E">
        <w:rPr>
          <w:rFonts w:ascii="Times New Roman" w:hAnsi="Times New Roman"/>
          <w:color w:val="000000"/>
          <w:sz w:val="24"/>
          <w:szCs w:val="24"/>
        </w:rPr>
        <w:t>ЛЕНОБЛИНФОРМ)</w:t>
      </w:r>
      <w:r w:rsidR="00A859FB" w:rsidRPr="0039691E">
        <w:rPr>
          <w:rFonts w:ascii="Times New Roman" w:hAnsi="Times New Roman"/>
          <w:b/>
          <w:sz w:val="24"/>
          <w:szCs w:val="24"/>
        </w:rPr>
        <w:t>»</w:t>
      </w:r>
      <w:r w:rsidR="00B31A0D" w:rsidRPr="0039691E">
        <w:rPr>
          <w:rFonts w:ascii="Times New Roman" w:hAnsi="Times New Roman"/>
          <w:b/>
          <w:sz w:val="24"/>
          <w:szCs w:val="24"/>
        </w:rPr>
        <w:t>.</w:t>
      </w:r>
      <w:r w:rsidR="00A859FB" w:rsidRPr="0039691E">
        <w:rPr>
          <w:rFonts w:ascii="Times New Roman" w:hAnsi="Times New Roman"/>
          <w:b/>
          <w:sz w:val="24"/>
          <w:szCs w:val="24"/>
        </w:rPr>
        <w:t xml:space="preserve"> </w:t>
      </w:r>
    </w:p>
    <w:p w14:paraId="74E8ABBA" w14:textId="77777777" w:rsidR="00CD4A2C" w:rsidRPr="0039691E" w:rsidRDefault="00ED39E0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CD4A2C" w:rsidRPr="0039691E">
        <w:rPr>
          <w:rFonts w:ascii="Times New Roman" w:hAnsi="Times New Roman" w:cs="Times New Roman"/>
          <w:color w:val="000000"/>
          <w:sz w:val="24"/>
          <w:szCs w:val="24"/>
        </w:rPr>
        <w:t>. Решение вступает в силу на следующий день после опубликования.</w:t>
      </w:r>
    </w:p>
    <w:p w14:paraId="1D10F4CF" w14:textId="77777777" w:rsidR="00CD4A2C" w:rsidRDefault="00CD4A2C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E8C74F4" w14:textId="77777777" w:rsidR="0056513A" w:rsidRDefault="0056513A" w:rsidP="003B77E5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A60E49" w14:textId="018C3407" w:rsidR="00966F73" w:rsidRPr="0039691E" w:rsidRDefault="00966F73" w:rsidP="00516F0D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Глава Ганьковско</w:t>
      </w:r>
      <w:r w:rsidR="00516F0D">
        <w:rPr>
          <w:rFonts w:ascii="Times New Roman" w:hAnsi="Times New Roman" w:cs="Times New Roman"/>
          <w:sz w:val="24"/>
          <w:szCs w:val="24"/>
        </w:rPr>
        <w:t>го</w:t>
      </w:r>
      <w:r w:rsidRPr="0039691E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516F0D">
        <w:rPr>
          <w:rFonts w:ascii="Times New Roman" w:hAnsi="Times New Roman" w:cs="Times New Roman"/>
          <w:sz w:val="24"/>
          <w:szCs w:val="24"/>
        </w:rPr>
        <w:t>го</w:t>
      </w:r>
      <w:r w:rsidRPr="0039691E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516F0D">
        <w:rPr>
          <w:rFonts w:ascii="Times New Roman" w:hAnsi="Times New Roman" w:cs="Times New Roman"/>
          <w:sz w:val="24"/>
          <w:szCs w:val="24"/>
        </w:rPr>
        <w:t>я</w:t>
      </w:r>
    </w:p>
    <w:p w14:paraId="127EB4AE" w14:textId="77777777" w:rsidR="00966F73" w:rsidRPr="0039691E" w:rsidRDefault="00966F73" w:rsidP="00966F73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Тихвинского муниципального района</w:t>
      </w:r>
    </w:p>
    <w:p w14:paraId="21E6267E" w14:textId="77777777" w:rsidR="002C1C98" w:rsidRDefault="00966F73" w:rsidP="00966F73">
      <w:pPr>
        <w:rPr>
          <w:rFonts w:ascii="Times New Roman" w:hAnsi="Times New Roman" w:cs="Times New Roman"/>
          <w:sz w:val="24"/>
          <w:szCs w:val="24"/>
        </w:rPr>
      </w:pPr>
      <w:r w:rsidRPr="0039691E">
        <w:rPr>
          <w:rFonts w:ascii="Times New Roman" w:hAnsi="Times New Roman" w:cs="Times New Roman"/>
          <w:sz w:val="24"/>
          <w:szCs w:val="24"/>
        </w:rPr>
        <w:t>Ленинградской области</w:t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</w:r>
      <w:r w:rsidRPr="0039691E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B31A0D" w:rsidRPr="0039691E">
        <w:rPr>
          <w:rFonts w:ascii="Times New Roman" w:hAnsi="Times New Roman" w:cs="Times New Roman"/>
          <w:sz w:val="24"/>
          <w:szCs w:val="24"/>
        </w:rPr>
        <w:t xml:space="preserve">   </w:t>
      </w:r>
      <w:r w:rsidR="0039691E">
        <w:rPr>
          <w:rFonts w:ascii="Times New Roman" w:hAnsi="Times New Roman" w:cs="Times New Roman"/>
          <w:sz w:val="24"/>
          <w:szCs w:val="24"/>
        </w:rPr>
        <w:t xml:space="preserve"> </w:t>
      </w:r>
      <w:r w:rsidR="00542393">
        <w:rPr>
          <w:rFonts w:ascii="Times New Roman" w:hAnsi="Times New Roman" w:cs="Times New Roman"/>
          <w:sz w:val="24"/>
          <w:szCs w:val="24"/>
        </w:rPr>
        <w:t xml:space="preserve">      </w:t>
      </w:r>
      <w:r w:rsidR="0039691E">
        <w:rPr>
          <w:rFonts w:ascii="Times New Roman" w:hAnsi="Times New Roman" w:cs="Times New Roman"/>
          <w:sz w:val="24"/>
          <w:szCs w:val="24"/>
        </w:rPr>
        <w:t xml:space="preserve">  </w:t>
      </w:r>
      <w:r w:rsidR="00B31A0D" w:rsidRPr="003969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4773">
        <w:rPr>
          <w:rFonts w:ascii="Times New Roman" w:hAnsi="Times New Roman" w:cs="Times New Roman"/>
          <w:sz w:val="24"/>
          <w:szCs w:val="24"/>
        </w:rPr>
        <w:t>Е.С.Епифанова</w:t>
      </w:r>
      <w:proofErr w:type="spellEnd"/>
    </w:p>
    <w:p w14:paraId="6FDEC3E4" w14:textId="77777777" w:rsidR="0073557C" w:rsidRDefault="0073557C" w:rsidP="00966F73">
      <w:pPr>
        <w:rPr>
          <w:rFonts w:ascii="Times New Roman" w:hAnsi="Times New Roman" w:cs="Times New Roman"/>
          <w:sz w:val="24"/>
          <w:szCs w:val="24"/>
        </w:rPr>
      </w:pPr>
    </w:p>
    <w:p w14:paraId="441D627A" w14:textId="27FD4B8F" w:rsidR="0073557C" w:rsidRDefault="0073557C" w:rsidP="00966F73">
      <w:pPr>
        <w:rPr>
          <w:rFonts w:ascii="Times New Roman" w:hAnsi="Times New Roman" w:cs="Times New Roman"/>
          <w:sz w:val="24"/>
          <w:szCs w:val="24"/>
        </w:rPr>
      </w:pPr>
    </w:p>
    <w:p w14:paraId="30E0BC0C" w14:textId="77777777" w:rsidR="00966F73" w:rsidRPr="004D22FD" w:rsidRDefault="00966F73" w:rsidP="00E36EE4">
      <w:pPr>
        <w:jc w:val="both"/>
        <w:outlineLvl w:val="0"/>
      </w:pPr>
    </w:p>
    <w:sectPr w:rsidR="00966F73" w:rsidRPr="004D22FD" w:rsidSect="00516F0D">
      <w:pgSz w:w="12240" w:h="15840"/>
      <w:pgMar w:top="709" w:right="851" w:bottom="1134" w:left="1418" w:header="720" w:footer="720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A2C"/>
    <w:rsid w:val="000129BB"/>
    <w:rsid w:val="000165B3"/>
    <w:rsid w:val="00021B6E"/>
    <w:rsid w:val="00040458"/>
    <w:rsid w:val="00076E0D"/>
    <w:rsid w:val="00095407"/>
    <w:rsid w:val="000976FC"/>
    <w:rsid w:val="000E3AD7"/>
    <w:rsid w:val="00114674"/>
    <w:rsid w:val="00115937"/>
    <w:rsid w:val="00134F31"/>
    <w:rsid w:val="00157F68"/>
    <w:rsid w:val="00161F19"/>
    <w:rsid w:val="001652BB"/>
    <w:rsid w:val="00193791"/>
    <w:rsid w:val="0019523B"/>
    <w:rsid w:val="001D2789"/>
    <w:rsid w:val="00216D1E"/>
    <w:rsid w:val="00257671"/>
    <w:rsid w:val="002C1C98"/>
    <w:rsid w:val="002D3995"/>
    <w:rsid w:val="002D4A15"/>
    <w:rsid w:val="002E105B"/>
    <w:rsid w:val="002E2C0A"/>
    <w:rsid w:val="002F420B"/>
    <w:rsid w:val="0030797F"/>
    <w:rsid w:val="00355731"/>
    <w:rsid w:val="003870C5"/>
    <w:rsid w:val="00391F66"/>
    <w:rsid w:val="0039691E"/>
    <w:rsid w:val="003A4773"/>
    <w:rsid w:val="003A67BA"/>
    <w:rsid w:val="003A6E45"/>
    <w:rsid w:val="003A738B"/>
    <w:rsid w:val="003B4056"/>
    <w:rsid w:val="003B77E5"/>
    <w:rsid w:val="00421953"/>
    <w:rsid w:val="00425EF2"/>
    <w:rsid w:val="00480E1E"/>
    <w:rsid w:val="0048288D"/>
    <w:rsid w:val="00496B3D"/>
    <w:rsid w:val="004C52A2"/>
    <w:rsid w:val="004D22FD"/>
    <w:rsid w:val="004D5D4F"/>
    <w:rsid w:val="004F7147"/>
    <w:rsid w:val="00516F0D"/>
    <w:rsid w:val="00542393"/>
    <w:rsid w:val="0056513A"/>
    <w:rsid w:val="00597540"/>
    <w:rsid w:val="005D1593"/>
    <w:rsid w:val="005E2CFD"/>
    <w:rsid w:val="00613204"/>
    <w:rsid w:val="006134BF"/>
    <w:rsid w:val="006251B8"/>
    <w:rsid w:val="00673C93"/>
    <w:rsid w:val="006C3C68"/>
    <w:rsid w:val="00712DA7"/>
    <w:rsid w:val="00723E47"/>
    <w:rsid w:val="0073557C"/>
    <w:rsid w:val="00782EE9"/>
    <w:rsid w:val="00790C10"/>
    <w:rsid w:val="00886DB8"/>
    <w:rsid w:val="008942F9"/>
    <w:rsid w:val="008A2A5C"/>
    <w:rsid w:val="008B155D"/>
    <w:rsid w:val="008F7E2E"/>
    <w:rsid w:val="00910220"/>
    <w:rsid w:val="00921649"/>
    <w:rsid w:val="00942B3B"/>
    <w:rsid w:val="00950C88"/>
    <w:rsid w:val="00952AB2"/>
    <w:rsid w:val="00966F73"/>
    <w:rsid w:val="0098505E"/>
    <w:rsid w:val="009D4D47"/>
    <w:rsid w:val="009E1B5C"/>
    <w:rsid w:val="00A10E64"/>
    <w:rsid w:val="00A41CAB"/>
    <w:rsid w:val="00A859FB"/>
    <w:rsid w:val="00A90BB2"/>
    <w:rsid w:val="00AB4010"/>
    <w:rsid w:val="00AC65F5"/>
    <w:rsid w:val="00B31A0D"/>
    <w:rsid w:val="00B700E7"/>
    <w:rsid w:val="00B8702A"/>
    <w:rsid w:val="00BB282A"/>
    <w:rsid w:val="00C177C3"/>
    <w:rsid w:val="00C30143"/>
    <w:rsid w:val="00C94369"/>
    <w:rsid w:val="00C97CA9"/>
    <w:rsid w:val="00CC5FA9"/>
    <w:rsid w:val="00CC6A85"/>
    <w:rsid w:val="00CD4A2C"/>
    <w:rsid w:val="00CF41AC"/>
    <w:rsid w:val="00CF5AAB"/>
    <w:rsid w:val="00D27F81"/>
    <w:rsid w:val="00D4029D"/>
    <w:rsid w:val="00D630D0"/>
    <w:rsid w:val="00DA1970"/>
    <w:rsid w:val="00DE2838"/>
    <w:rsid w:val="00DF1670"/>
    <w:rsid w:val="00DF71EE"/>
    <w:rsid w:val="00E037DF"/>
    <w:rsid w:val="00E36EE4"/>
    <w:rsid w:val="00E64397"/>
    <w:rsid w:val="00E65884"/>
    <w:rsid w:val="00E712BB"/>
    <w:rsid w:val="00EB4196"/>
    <w:rsid w:val="00ED2650"/>
    <w:rsid w:val="00ED39E0"/>
    <w:rsid w:val="00F014AD"/>
    <w:rsid w:val="00F10C9C"/>
    <w:rsid w:val="00F35E0D"/>
    <w:rsid w:val="00F45AFE"/>
    <w:rsid w:val="00F85D6D"/>
    <w:rsid w:val="00FE1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EEEE47"/>
  <w14:defaultImageDpi w14:val="0"/>
  <w15:docId w15:val="{F9B2ACFF-9BA6-492B-90F0-7BD9F211F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sz w:val="20"/>
      <w:szCs w:val="20"/>
      <w:u w:val="single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u w:val="single"/>
    </w:rPr>
  </w:style>
  <w:style w:type="paragraph" w:styleId="a4">
    <w:name w:val="Document Map"/>
    <w:basedOn w:val="a"/>
    <w:link w:val="a5"/>
    <w:uiPriority w:val="99"/>
    <w:semiHidden/>
    <w:rsid w:val="002D39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Pr>
      <w:rFonts w:ascii="Segoe UI" w:hAnsi="Segoe UI" w:cs="Segoe UI"/>
      <w:sz w:val="16"/>
      <w:szCs w:val="16"/>
    </w:rPr>
  </w:style>
  <w:style w:type="paragraph" w:styleId="a6">
    <w:name w:val="Title"/>
    <w:basedOn w:val="a"/>
    <w:link w:val="a7"/>
    <w:uiPriority w:val="99"/>
    <w:qFormat/>
    <w:rsid w:val="00FE1084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28"/>
      <w:szCs w:val="24"/>
    </w:rPr>
  </w:style>
  <w:style w:type="character" w:customStyle="1" w:styleId="a7">
    <w:name w:val="Заголовок Знак"/>
    <w:basedOn w:val="a0"/>
    <w:link w:val="a6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table" w:styleId="a8">
    <w:name w:val="Table Grid"/>
    <w:basedOn w:val="a1"/>
    <w:uiPriority w:val="99"/>
    <w:rsid w:val="00966F73"/>
    <w:pPr>
      <w:spacing w:after="0" w:line="240" w:lineRule="auto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Знак Знак Знак Знак Знак Знак Знак Знак Знак"/>
    <w:basedOn w:val="a"/>
    <w:autoRedefine/>
    <w:uiPriority w:val="99"/>
    <w:rsid w:val="00A41CAB"/>
    <w:pPr>
      <w:widowControl/>
      <w:tabs>
        <w:tab w:val="left" w:pos="2160"/>
      </w:tabs>
      <w:autoSpaceDE/>
      <w:autoSpaceDN/>
      <w:adjustRightInd/>
      <w:spacing w:before="120" w:line="240" w:lineRule="exact"/>
      <w:jc w:val="both"/>
    </w:pPr>
    <w:rPr>
      <w:rFonts w:ascii="Times New Roman" w:hAnsi="Times New Roman" w:cs="Times New Roman"/>
      <w:noProof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2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7365-9DF7-43FD-843E-E55776670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subject/>
  <dc:creator>u</dc:creator>
  <cp:keywords/>
  <dc:description/>
  <cp:lastModifiedBy>spec</cp:lastModifiedBy>
  <cp:revision>2</cp:revision>
  <cp:lastPrinted>2025-04-01T08:38:00Z</cp:lastPrinted>
  <dcterms:created xsi:type="dcterms:W3CDTF">2025-04-02T13:42:00Z</dcterms:created>
  <dcterms:modified xsi:type="dcterms:W3CDTF">2025-04-02T13:42:00Z</dcterms:modified>
</cp:coreProperties>
</file>