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8FC" w:rsidRPr="00F37CCC" w:rsidRDefault="001E58FC" w:rsidP="00F37CCC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F37CCC">
        <w:rPr>
          <w:rFonts w:ascii="Times New Roman" w:hAnsi="Times New Roman"/>
          <w:b/>
          <w:sz w:val="24"/>
          <w:szCs w:val="24"/>
        </w:rPr>
        <w:t>СОВЕТ ДЕПУТАТОВ</w:t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Pr="00F37CCC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="00C86293">
        <w:rPr>
          <w:rFonts w:ascii="Times New Roman" w:hAnsi="Times New Roman"/>
          <w:b/>
          <w:sz w:val="24"/>
          <w:szCs w:val="24"/>
        </w:rPr>
        <w:t>ГАНЬКОВСКОЕ</w:t>
      </w:r>
      <w:r w:rsidRPr="00F37C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Pr="00F37CCC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Pr="00F37CCC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Pr="00F37CCC">
        <w:rPr>
          <w:rFonts w:ascii="Times New Roman" w:hAnsi="Times New Roman"/>
          <w:b/>
          <w:sz w:val="24"/>
          <w:szCs w:val="24"/>
        </w:rPr>
        <w:t xml:space="preserve">(СОВЕТ ДЕПУТАТОВ </w:t>
      </w:r>
      <w:r w:rsidR="00C86293">
        <w:rPr>
          <w:rFonts w:ascii="Times New Roman" w:hAnsi="Times New Roman"/>
          <w:b/>
          <w:sz w:val="24"/>
          <w:szCs w:val="24"/>
        </w:rPr>
        <w:t>ГАНЬКОВСКОГО</w:t>
      </w:r>
      <w:r w:rsidRPr="00F37CCC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="00F37CCC" w:rsidRPr="00F37CCC">
        <w:rPr>
          <w:rFonts w:ascii="Times New Roman" w:hAnsi="Times New Roman"/>
          <w:b/>
          <w:sz w:val="24"/>
          <w:szCs w:val="24"/>
        </w:rPr>
        <w:br/>
      </w:r>
      <w:r w:rsidRPr="00F37CCC">
        <w:rPr>
          <w:rFonts w:ascii="Times New Roman" w:hAnsi="Times New Roman"/>
          <w:b/>
          <w:sz w:val="24"/>
          <w:szCs w:val="24"/>
        </w:rPr>
        <w:t>РЕШЕНИЕ</w:t>
      </w:r>
    </w:p>
    <w:p w:rsidR="001E58FC" w:rsidRPr="00781A59" w:rsidRDefault="001E58FC" w:rsidP="001E58F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8FC" w:rsidRPr="00781A59" w:rsidRDefault="001E58FC" w:rsidP="001E58FC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CE7C98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1E58FC">
        <w:rPr>
          <w:rFonts w:ascii="Times New Roman" w:hAnsi="Times New Roman"/>
          <w:color w:val="000000"/>
          <w:sz w:val="24"/>
          <w:szCs w:val="24"/>
        </w:rPr>
        <w:t>т</w:t>
      </w:r>
      <w:r w:rsidR="00DA2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C08">
        <w:rPr>
          <w:rFonts w:ascii="Times New Roman" w:hAnsi="Times New Roman"/>
          <w:color w:val="000000"/>
          <w:sz w:val="24"/>
          <w:szCs w:val="24"/>
        </w:rPr>
        <w:t>1</w:t>
      </w:r>
      <w:r w:rsidR="00AD785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сентября </w:t>
      </w:r>
      <w:r w:rsidR="00EC1C08">
        <w:rPr>
          <w:rFonts w:ascii="Times New Roman" w:hAnsi="Times New Roman"/>
          <w:color w:val="000000"/>
          <w:sz w:val="24"/>
          <w:szCs w:val="24"/>
        </w:rPr>
        <w:t>20</w:t>
      </w:r>
      <w:r w:rsidR="00AD785D">
        <w:rPr>
          <w:rFonts w:ascii="Times New Roman" w:hAnsi="Times New Roman"/>
          <w:color w:val="000000"/>
          <w:sz w:val="24"/>
          <w:szCs w:val="24"/>
        </w:rPr>
        <w:t>24</w:t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86293">
        <w:rPr>
          <w:rFonts w:ascii="Times New Roman" w:hAnsi="Times New Roman"/>
          <w:color w:val="000000"/>
          <w:sz w:val="24"/>
          <w:szCs w:val="24"/>
        </w:rPr>
        <w:tab/>
      </w:r>
      <w:r w:rsidR="00C86293">
        <w:rPr>
          <w:rFonts w:ascii="Times New Roman" w:hAnsi="Times New Roman"/>
          <w:color w:val="000000"/>
          <w:sz w:val="24"/>
          <w:szCs w:val="24"/>
        </w:rPr>
        <w:tab/>
      </w:r>
      <w:r w:rsidR="00C86293">
        <w:rPr>
          <w:rFonts w:ascii="Times New Roman" w:hAnsi="Times New Roman"/>
          <w:color w:val="000000"/>
          <w:sz w:val="24"/>
          <w:szCs w:val="24"/>
        </w:rPr>
        <w:tab/>
      </w:r>
      <w:r w:rsidR="001E58FC">
        <w:rPr>
          <w:rFonts w:ascii="Times New Roman" w:hAnsi="Times New Roman"/>
          <w:color w:val="000000"/>
          <w:sz w:val="24"/>
          <w:szCs w:val="24"/>
        </w:rPr>
        <w:t>№</w:t>
      </w:r>
      <w:r w:rsidR="00C86293">
        <w:rPr>
          <w:rFonts w:ascii="Times New Roman" w:hAnsi="Times New Roman"/>
          <w:color w:val="000000"/>
          <w:sz w:val="24"/>
          <w:szCs w:val="24"/>
        </w:rPr>
        <w:t>04</w:t>
      </w:r>
      <w:r w:rsidR="00D509DB">
        <w:rPr>
          <w:rFonts w:ascii="Times New Roman" w:hAnsi="Times New Roman"/>
          <w:color w:val="000000"/>
          <w:sz w:val="24"/>
          <w:szCs w:val="24"/>
        </w:rPr>
        <w:t>-</w:t>
      </w:r>
      <w:r w:rsidR="00005876">
        <w:rPr>
          <w:rFonts w:ascii="Times New Roman" w:hAnsi="Times New Roman"/>
          <w:color w:val="000000"/>
          <w:sz w:val="24"/>
          <w:szCs w:val="24"/>
        </w:rPr>
        <w:t>2</w:t>
      </w:r>
    </w:p>
    <w:p w:rsidR="00010D43" w:rsidRPr="00880D90" w:rsidRDefault="00010D43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1E58FC" w:rsidP="001E58FC">
      <w:pPr>
        <w:snapToGrid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68C" w:rsidRPr="002D016C" w:rsidRDefault="002D016C" w:rsidP="002D016C">
      <w:pPr>
        <w:snapToGrid/>
        <w:ind w:right="4855"/>
        <w:jc w:val="both"/>
        <w:rPr>
          <w:rFonts w:ascii="Times New Roman" w:hAnsi="Times New Roman"/>
          <w:color w:val="000000"/>
          <w:sz w:val="24"/>
          <w:szCs w:val="24"/>
        </w:rPr>
      </w:pPr>
      <w:r w:rsidRPr="002D016C">
        <w:rPr>
          <w:rFonts w:ascii="Times New Roman" w:hAnsi="Times New Roman"/>
          <w:color w:val="000000"/>
          <w:sz w:val="24"/>
          <w:szCs w:val="24"/>
        </w:rPr>
        <w:t xml:space="preserve">Об избрании заместителя главы </w:t>
      </w:r>
      <w:r w:rsidR="00C86293">
        <w:rPr>
          <w:rFonts w:ascii="Times New Roman" w:hAnsi="Times New Roman"/>
          <w:color w:val="000000"/>
          <w:sz w:val="24"/>
          <w:szCs w:val="24"/>
        </w:rPr>
        <w:t>Ганьковско</w:t>
      </w:r>
      <w:r w:rsidR="00D22D0B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сельско</w:t>
      </w:r>
      <w:r w:rsidR="00D22D0B">
        <w:rPr>
          <w:rFonts w:ascii="Times New Roman" w:hAnsi="Times New Roman"/>
          <w:color w:val="000000"/>
          <w:sz w:val="24"/>
          <w:szCs w:val="24"/>
        </w:rPr>
        <w:t>го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22D0B">
        <w:rPr>
          <w:rFonts w:ascii="Times New Roman" w:hAnsi="Times New Roman"/>
          <w:color w:val="000000"/>
          <w:sz w:val="24"/>
          <w:szCs w:val="24"/>
        </w:rPr>
        <w:t>я</w:t>
      </w:r>
      <w:r w:rsidR="00AD78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Тихвинского муниципального района Ленинградской области</w:t>
      </w:r>
    </w:p>
    <w:p w:rsidR="00BB468C" w:rsidRDefault="00BB468C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016C" w:rsidRPr="00BB468C" w:rsidRDefault="002D016C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8FC" w:rsidRDefault="002D016C" w:rsidP="00880D90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16C">
        <w:rPr>
          <w:rFonts w:ascii="Times New Roman" w:hAnsi="Times New Roman"/>
          <w:sz w:val="24"/>
          <w:szCs w:val="24"/>
        </w:rPr>
        <w:t>В соответствии с</w:t>
      </w:r>
      <w:r w:rsidR="00AD785D">
        <w:rPr>
          <w:rFonts w:ascii="Times New Roman" w:hAnsi="Times New Roman"/>
          <w:sz w:val="24"/>
          <w:szCs w:val="24"/>
        </w:rPr>
        <w:t xml:space="preserve"> частью 3</w:t>
      </w:r>
      <w:r w:rsidRPr="002D016C">
        <w:rPr>
          <w:rFonts w:ascii="Times New Roman" w:hAnsi="Times New Roman"/>
          <w:sz w:val="24"/>
          <w:szCs w:val="24"/>
        </w:rPr>
        <w:t xml:space="preserve"> стать</w:t>
      </w:r>
      <w:r w:rsidR="00AD785D">
        <w:rPr>
          <w:rFonts w:ascii="Times New Roman" w:hAnsi="Times New Roman"/>
          <w:sz w:val="24"/>
          <w:szCs w:val="24"/>
        </w:rPr>
        <w:t>и 35</w:t>
      </w:r>
      <w:r w:rsidRPr="002D016C">
        <w:rPr>
          <w:rFonts w:ascii="Times New Roman" w:hAnsi="Times New Roman"/>
          <w:sz w:val="24"/>
          <w:szCs w:val="24"/>
        </w:rPr>
        <w:t xml:space="preserve"> Устава </w:t>
      </w:r>
      <w:r w:rsidR="00C86293">
        <w:rPr>
          <w:rFonts w:ascii="Times New Roman" w:hAnsi="Times New Roman"/>
          <w:sz w:val="24"/>
          <w:szCs w:val="24"/>
        </w:rPr>
        <w:t>Ганьковского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16C">
        <w:rPr>
          <w:rFonts w:ascii="Times New Roman" w:hAnsi="Times New Roman"/>
          <w:sz w:val="24"/>
          <w:szCs w:val="24"/>
        </w:rPr>
        <w:t>сельского поселения</w:t>
      </w:r>
      <w:r w:rsidRPr="00E86097">
        <w:rPr>
          <w:rFonts w:ascii="Times New Roman" w:hAnsi="Times New Roman"/>
          <w:sz w:val="24"/>
          <w:szCs w:val="24"/>
        </w:rPr>
        <w:t xml:space="preserve">, </w:t>
      </w:r>
      <w:r w:rsidR="00686B9B" w:rsidRPr="00E86097">
        <w:rPr>
          <w:rFonts w:ascii="Times New Roman" w:hAnsi="Times New Roman"/>
          <w:sz w:val="24"/>
          <w:szCs w:val="24"/>
        </w:rPr>
        <w:t>частью 1</w:t>
      </w:r>
      <w:r w:rsidR="00686B9B">
        <w:rPr>
          <w:rFonts w:ascii="Times New Roman" w:hAnsi="Times New Roman"/>
          <w:sz w:val="24"/>
          <w:szCs w:val="24"/>
        </w:rPr>
        <w:t xml:space="preserve"> </w:t>
      </w:r>
      <w:r w:rsidRPr="002D016C">
        <w:rPr>
          <w:rFonts w:ascii="Times New Roman" w:hAnsi="Times New Roman"/>
          <w:sz w:val="24"/>
          <w:szCs w:val="24"/>
        </w:rPr>
        <w:t>стать</w:t>
      </w:r>
      <w:r w:rsidR="00686B9B">
        <w:rPr>
          <w:rFonts w:ascii="Times New Roman" w:hAnsi="Times New Roman"/>
          <w:sz w:val="24"/>
          <w:szCs w:val="24"/>
        </w:rPr>
        <w:t>и</w:t>
      </w:r>
      <w:r w:rsidRPr="002D0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2D016C">
        <w:rPr>
          <w:rFonts w:ascii="Times New Roman" w:hAnsi="Times New Roman"/>
          <w:sz w:val="24"/>
          <w:szCs w:val="24"/>
        </w:rPr>
        <w:t xml:space="preserve"> Регламента совета депутатов </w:t>
      </w:r>
      <w:r w:rsidR="00C86293">
        <w:rPr>
          <w:rFonts w:ascii="Times New Roman" w:hAnsi="Times New Roman"/>
          <w:sz w:val="24"/>
          <w:szCs w:val="24"/>
        </w:rPr>
        <w:t>Ганьковского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16C">
        <w:rPr>
          <w:rFonts w:ascii="Times New Roman" w:hAnsi="Times New Roman"/>
          <w:sz w:val="24"/>
          <w:szCs w:val="24"/>
        </w:rPr>
        <w:t>сельско</w:t>
      </w:r>
      <w:r w:rsidR="00AD785D">
        <w:rPr>
          <w:rFonts w:ascii="Times New Roman" w:hAnsi="Times New Roman"/>
          <w:sz w:val="24"/>
          <w:szCs w:val="24"/>
        </w:rPr>
        <w:t>го</w:t>
      </w:r>
      <w:r w:rsidRPr="002D016C">
        <w:rPr>
          <w:rFonts w:ascii="Times New Roman" w:hAnsi="Times New Roman"/>
          <w:sz w:val="24"/>
          <w:szCs w:val="24"/>
        </w:rPr>
        <w:t xml:space="preserve"> поселени</w:t>
      </w:r>
      <w:r w:rsidR="00AD785D">
        <w:rPr>
          <w:rFonts w:ascii="Times New Roman" w:hAnsi="Times New Roman"/>
          <w:sz w:val="24"/>
          <w:szCs w:val="24"/>
        </w:rPr>
        <w:t>я</w:t>
      </w:r>
      <w:r w:rsidRPr="002D016C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</w:t>
      </w:r>
      <w:r w:rsidR="00EA4AD2">
        <w:rPr>
          <w:rFonts w:ascii="Times New Roman" w:hAnsi="Times New Roman"/>
          <w:sz w:val="24"/>
          <w:szCs w:val="24"/>
        </w:rPr>
        <w:t>,</w:t>
      </w:r>
      <w:r w:rsidRPr="002D016C">
        <w:rPr>
          <w:rFonts w:ascii="Times New Roman" w:hAnsi="Times New Roman"/>
          <w:sz w:val="24"/>
          <w:szCs w:val="24"/>
        </w:rPr>
        <w:t xml:space="preserve"> </w:t>
      </w:r>
      <w:r w:rsidR="00CE7C98"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C86293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AD785D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D785D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880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D90" w:rsidRPr="00005876">
        <w:rPr>
          <w:rFonts w:ascii="Times New Roman" w:hAnsi="Times New Roman"/>
          <w:color w:val="000000"/>
          <w:sz w:val="24"/>
          <w:szCs w:val="24"/>
        </w:rPr>
        <w:t>Р</w:t>
      </w:r>
      <w:r w:rsidR="001E58FC" w:rsidRPr="00005876">
        <w:rPr>
          <w:rFonts w:ascii="Times New Roman" w:hAnsi="Times New Roman"/>
          <w:color w:val="000000"/>
          <w:sz w:val="24"/>
          <w:szCs w:val="24"/>
        </w:rPr>
        <w:t>ЕШИЛ</w:t>
      </w:r>
      <w:r w:rsidR="001E58FC" w:rsidRPr="00880D9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016C" w:rsidRPr="002D016C" w:rsidRDefault="002D016C" w:rsidP="00787B8E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33CB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Избрать заместителем главы </w:t>
      </w:r>
      <w:r w:rsidR="00C86293">
        <w:rPr>
          <w:rFonts w:ascii="Times New Roman" w:hAnsi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сельско</w:t>
      </w:r>
      <w:r w:rsidR="00AD785D">
        <w:rPr>
          <w:rFonts w:ascii="Times New Roman" w:hAnsi="Times New Roman"/>
          <w:color w:val="000000"/>
          <w:sz w:val="24"/>
          <w:szCs w:val="24"/>
        </w:rPr>
        <w:t>го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D785D">
        <w:rPr>
          <w:rFonts w:ascii="Times New Roman" w:hAnsi="Times New Roman"/>
          <w:color w:val="000000"/>
          <w:sz w:val="24"/>
          <w:szCs w:val="24"/>
        </w:rPr>
        <w:t>я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 </w:t>
      </w:r>
      <w:r w:rsidR="00125177">
        <w:rPr>
          <w:rFonts w:ascii="Times New Roman" w:hAnsi="Times New Roman"/>
          <w:color w:val="000000"/>
          <w:sz w:val="24"/>
          <w:szCs w:val="24"/>
        </w:rPr>
        <w:t>Преснякова Дениса Александровича</w:t>
      </w:r>
      <w:r w:rsidR="00AD785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016C" w:rsidRPr="002D016C" w:rsidRDefault="002D016C" w:rsidP="00787B8E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933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Решение вступает в силу со дня его принятия.</w:t>
      </w:r>
    </w:p>
    <w:p w:rsidR="00787B8E" w:rsidRDefault="002D016C" w:rsidP="00D22D0B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933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Решение опубликовать в газете «Трудовая слава».</w:t>
      </w:r>
    </w:p>
    <w:p w:rsidR="00D22D0B" w:rsidRPr="00CE7C98" w:rsidRDefault="00D22D0B" w:rsidP="00D22D0B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DC5" w:rsidRDefault="00781A59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C86293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AD785D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D785D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37CC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0A7FF8">
        <w:rPr>
          <w:rFonts w:ascii="Times New Roman" w:hAnsi="Times New Roman"/>
          <w:color w:val="000000"/>
          <w:sz w:val="24"/>
          <w:szCs w:val="24"/>
        </w:rPr>
        <w:t>Е.С.Епифанова</w:t>
      </w:r>
      <w:proofErr w:type="spellEnd"/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:rsidR="00546DC5" w:rsidRDefault="00546DC5" w:rsidP="00781A59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sectPr w:rsidR="0054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266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C"/>
    <w:rsid w:val="00005876"/>
    <w:rsid w:val="00010D43"/>
    <w:rsid w:val="000A7FF8"/>
    <w:rsid w:val="000D2BDB"/>
    <w:rsid w:val="000D6E09"/>
    <w:rsid w:val="00125177"/>
    <w:rsid w:val="00190C2E"/>
    <w:rsid w:val="001E58FC"/>
    <w:rsid w:val="002B3DD4"/>
    <w:rsid w:val="002D016C"/>
    <w:rsid w:val="002E1C46"/>
    <w:rsid w:val="004A681A"/>
    <w:rsid w:val="00546DC5"/>
    <w:rsid w:val="00591638"/>
    <w:rsid w:val="00683795"/>
    <w:rsid w:val="00686B9B"/>
    <w:rsid w:val="006E41E8"/>
    <w:rsid w:val="00715020"/>
    <w:rsid w:val="00781A59"/>
    <w:rsid w:val="00787B8E"/>
    <w:rsid w:val="00865614"/>
    <w:rsid w:val="00880D90"/>
    <w:rsid w:val="00933CB6"/>
    <w:rsid w:val="0098188E"/>
    <w:rsid w:val="0099111F"/>
    <w:rsid w:val="00A413CD"/>
    <w:rsid w:val="00A579BC"/>
    <w:rsid w:val="00AD785D"/>
    <w:rsid w:val="00BB468C"/>
    <w:rsid w:val="00BE2E98"/>
    <w:rsid w:val="00C312E4"/>
    <w:rsid w:val="00C86293"/>
    <w:rsid w:val="00CE5936"/>
    <w:rsid w:val="00CE7C98"/>
    <w:rsid w:val="00D04841"/>
    <w:rsid w:val="00D22D0B"/>
    <w:rsid w:val="00D509DB"/>
    <w:rsid w:val="00DA2098"/>
    <w:rsid w:val="00E20392"/>
    <w:rsid w:val="00E86097"/>
    <w:rsid w:val="00EA4AD2"/>
    <w:rsid w:val="00EC1C08"/>
    <w:rsid w:val="00F37CCC"/>
    <w:rsid w:val="00F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3A25D"/>
  <w15:chartTrackingRefBased/>
  <w15:docId w15:val="{E7D393DB-5C57-4E1E-8CB8-AC29487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8FC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  <w:style w:type="paragraph" w:customStyle="1" w:styleId="a4">
    <w:name w:val="Знак Знак Знак Знак Знак Знак Знак Знак Знак"/>
    <w:basedOn w:val="a"/>
    <w:autoRedefine/>
    <w:rsid w:val="002D016C"/>
    <w:pPr>
      <w:tabs>
        <w:tab w:val="left" w:pos="2160"/>
      </w:tabs>
      <w:snapToGrid/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16</cp:revision>
  <cp:lastPrinted>2024-09-16T12:30:00Z</cp:lastPrinted>
  <dcterms:created xsi:type="dcterms:W3CDTF">2024-09-11T07:25:00Z</dcterms:created>
  <dcterms:modified xsi:type="dcterms:W3CDTF">2024-09-16T12:30:00Z</dcterms:modified>
</cp:coreProperties>
</file>