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7E6857" w:rsidRDefault="00AA18CD">
      <w:pPr>
        <w:pStyle w:val="a3"/>
        <w:rPr>
          <w:sz w:val="24"/>
        </w:rPr>
      </w:pPr>
      <w:bookmarkStart w:id="0" w:name="_GoBack"/>
      <w:bookmarkEnd w:id="0"/>
      <w:r w:rsidRPr="007E6857">
        <w:rPr>
          <w:sz w:val="24"/>
        </w:rPr>
        <w:t>СОВЕТ ДЕПУТАТОВ</w:t>
      </w:r>
      <w:r w:rsidR="00B32C4D" w:rsidRPr="007E6857">
        <w:rPr>
          <w:sz w:val="24"/>
        </w:rPr>
        <w:t xml:space="preserve"> </w:t>
      </w:r>
    </w:p>
    <w:p w:rsidR="00B32C4D" w:rsidRPr="007E6857" w:rsidRDefault="00B32C4D">
      <w:pPr>
        <w:pStyle w:val="a3"/>
        <w:rPr>
          <w:sz w:val="24"/>
        </w:rPr>
      </w:pPr>
      <w:r w:rsidRPr="007E6857">
        <w:rPr>
          <w:sz w:val="24"/>
        </w:rPr>
        <w:t>МУНИЦИПАЛЬНОГО ОБРАЗОВАНИЯ</w:t>
      </w:r>
    </w:p>
    <w:p w:rsidR="00B32C4D" w:rsidRPr="007E6857" w:rsidRDefault="009B2DD5">
      <w:pPr>
        <w:pStyle w:val="a3"/>
        <w:rPr>
          <w:sz w:val="24"/>
        </w:rPr>
      </w:pPr>
      <w:r w:rsidRPr="007E6857">
        <w:rPr>
          <w:sz w:val="24"/>
        </w:rPr>
        <w:t>ГАНЬКОВСКОЕ</w:t>
      </w:r>
      <w:r w:rsidR="00FC1F09" w:rsidRPr="007E6857">
        <w:rPr>
          <w:sz w:val="24"/>
        </w:rPr>
        <w:t xml:space="preserve"> </w:t>
      </w:r>
      <w:r w:rsidR="00B32C4D" w:rsidRPr="007E6857">
        <w:rPr>
          <w:sz w:val="24"/>
        </w:rPr>
        <w:t>СЕЛЬСКОЕ ПОСЕЛЕНИЕ</w:t>
      </w:r>
    </w:p>
    <w:p w:rsidR="00B32C4D" w:rsidRPr="007E6857" w:rsidRDefault="00B32C4D">
      <w:pPr>
        <w:pStyle w:val="a3"/>
        <w:rPr>
          <w:sz w:val="24"/>
        </w:rPr>
      </w:pPr>
      <w:r w:rsidRPr="007E6857">
        <w:rPr>
          <w:sz w:val="24"/>
        </w:rPr>
        <w:t>ТИХВИНСКОГО МУНИЦИПАЛЬНОГО РАЙОНА</w:t>
      </w:r>
    </w:p>
    <w:p w:rsidR="00B32C4D" w:rsidRPr="007E6857" w:rsidRDefault="00B32C4D">
      <w:pPr>
        <w:pStyle w:val="a3"/>
        <w:rPr>
          <w:sz w:val="24"/>
        </w:rPr>
      </w:pPr>
      <w:r w:rsidRPr="007E6857">
        <w:rPr>
          <w:sz w:val="24"/>
        </w:rPr>
        <w:t>ЛЕНИНГРАДСКОЙ ОБЛАСТИ</w:t>
      </w:r>
    </w:p>
    <w:p w:rsidR="00AA18CD" w:rsidRPr="007E6857" w:rsidRDefault="00AA18CD">
      <w:pPr>
        <w:jc w:val="center"/>
        <w:rPr>
          <w:b/>
        </w:rPr>
      </w:pPr>
    </w:p>
    <w:p w:rsidR="00611507" w:rsidRPr="007E6857" w:rsidRDefault="00AA18CD" w:rsidP="00CC460F">
      <w:pPr>
        <w:pStyle w:val="1"/>
        <w:rPr>
          <w:sz w:val="24"/>
        </w:rPr>
      </w:pPr>
      <w:r w:rsidRPr="007E6857">
        <w:rPr>
          <w:sz w:val="24"/>
        </w:rPr>
        <w:t xml:space="preserve">Р Е Ш Е Н И Е </w:t>
      </w:r>
    </w:p>
    <w:p w:rsidR="00CC460F" w:rsidRPr="007E6857" w:rsidRDefault="00CC460F" w:rsidP="00CC460F"/>
    <w:p w:rsidR="00AA18CD" w:rsidRPr="007E6857" w:rsidRDefault="00AA18CD">
      <w:pPr>
        <w:tabs>
          <w:tab w:val="left" w:pos="6480"/>
        </w:tabs>
      </w:pPr>
    </w:p>
    <w:p w:rsidR="001D56AA" w:rsidRPr="007E6857" w:rsidRDefault="00AA18CD">
      <w:pPr>
        <w:tabs>
          <w:tab w:val="left" w:pos="6480"/>
        </w:tabs>
      </w:pPr>
      <w:r w:rsidRPr="007E6857">
        <w:t xml:space="preserve">от </w:t>
      </w:r>
      <w:r w:rsidR="00C24CBC">
        <w:t>28</w:t>
      </w:r>
      <w:r w:rsidR="00B83A3E" w:rsidRPr="007E6857">
        <w:t xml:space="preserve"> </w:t>
      </w:r>
      <w:r w:rsidR="007E6857" w:rsidRPr="007E6857">
        <w:t>марта</w:t>
      </w:r>
      <w:r w:rsidR="00B83A3E" w:rsidRPr="007E6857">
        <w:t xml:space="preserve">  </w:t>
      </w:r>
      <w:r w:rsidRPr="007E6857">
        <w:t>20</w:t>
      </w:r>
      <w:r w:rsidR="002C2FCE" w:rsidRPr="007E6857">
        <w:t>1</w:t>
      </w:r>
      <w:r w:rsidR="00C277BD" w:rsidRPr="007E6857">
        <w:t>4</w:t>
      </w:r>
      <w:r w:rsidR="00ED0F89" w:rsidRPr="007E6857">
        <w:t xml:space="preserve">  </w:t>
      </w:r>
      <w:r w:rsidRPr="007E6857">
        <w:t xml:space="preserve">года            </w:t>
      </w:r>
      <w:r w:rsidR="00B32C4D" w:rsidRPr="007E6857">
        <w:t xml:space="preserve">                            </w:t>
      </w:r>
      <w:r w:rsidRPr="007E6857">
        <w:t xml:space="preserve">  </w:t>
      </w:r>
      <w:r w:rsidR="00085C18" w:rsidRPr="007E6857">
        <w:t xml:space="preserve">         </w:t>
      </w:r>
      <w:r w:rsidRPr="007E6857">
        <w:t>№</w:t>
      </w:r>
      <w:r w:rsidR="00823220" w:rsidRPr="007E6857">
        <w:t xml:space="preserve"> </w:t>
      </w:r>
      <w:r w:rsidR="002C2FCE" w:rsidRPr="007E6857">
        <w:t>04-</w:t>
      </w:r>
      <w:r w:rsidR="00C24CBC">
        <w:t>186</w:t>
      </w:r>
    </w:p>
    <w:p w:rsidR="00611507" w:rsidRPr="007E6857" w:rsidRDefault="00611507">
      <w:pPr>
        <w:tabs>
          <w:tab w:val="left" w:pos="6480"/>
        </w:tabs>
      </w:pPr>
    </w:p>
    <w:p w:rsidR="00595821" w:rsidRPr="007E6857" w:rsidRDefault="00595821">
      <w:pPr>
        <w:tabs>
          <w:tab w:val="left" w:pos="6480"/>
        </w:tabs>
      </w:pPr>
    </w:p>
    <w:p w:rsidR="00AA18CD" w:rsidRPr="007E6857" w:rsidRDefault="00AA18CD">
      <w:pPr>
        <w:tabs>
          <w:tab w:val="left" w:pos="7365"/>
        </w:tabs>
      </w:pPr>
      <w:r w:rsidRPr="007E6857">
        <w:t xml:space="preserve">О внесении изменений и дополнений </w:t>
      </w:r>
    </w:p>
    <w:p w:rsidR="009D6F7E" w:rsidRPr="007E6857" w:rsidRDefault="00AA18CD">
      <w:pPr>
        <w:tabs>
          <w:tab w:val="left" w:pos="7365"/>
        </w:tabs>
      </w:pPr>
      <w:r w:rsidRPr="007E6857">
        <w:t>в решение Совета депутатов</w:t>
      </w:r>
      <w:r w:rsidR="00B32C4D" w:rsidRPr="007E6857">
        <w:t xml:space="preserve"> </w:t>
      </w:r>
      <w:r w:rsidR="009B2DD5" w:rsidRPr="007E6857">
        <w:t>Ганьковского</w:t>
      </w:r>
    </w:p>
    <w:p w:rsidR="00CE2C61" w:rsidRPr="007E6857" w:rsidRDefault="009D6F7E">
      <w:pPr>
        <w:tabs>
          <w:tab w:val="left" w:pos="7365"/>
        </w:tabs>
      </w:pPr>
      <w:r w:rsidRPr="007E6857">
        <w:t xml:space="preserve">сельского поселения от </w:t>
      </w:r>
      <w:r w:rsidR="001D56AA" w:rsidRPr="007E6857">
        <w:t xml:space="preserve"> </w:t>
      </w:r>
      <w:r w:rsidR="00B32C4D" w:rsidRPr="007E6857">
        <w:t>2</w:t>
      </w:r>
      <w:r w:rsidR="00C277BD" w:rsidRPr="007E6857">
        <w:t>0</w:t>
      </w:r>
      <w:r w:rsidR="00FC1F09" w:rsidRPr="007E6857">
        <w:t xml:space="preserve"> </w:t>
      </w:r>
      <w:r w:rsidR="00B32C4D" w:rsidRPr="007E6857">
        <w:t>декабря</w:t>
      </w:r>
      <w:r w:rsidR="00AA18CD" w:rsidRPr="007E6857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AA18CD" w:rsidRPr="007E6857">
          <w:t>20</w:t>
        </w:r>
        <w:r w:rsidR="00431799" w:rsidRPr="007E6857">
          <w:t>1</w:t>
        </w:r>
        <w:r w:rsidR="00C277BD" w:rsidRPr="007E6857">
          <w:t>3</w:t>
        </w:r>
        <w:r w:rsidR="00AA18CD" w:rsidRPr="007E6857">
          <w:t xml:space="preserve"> г</w:t>
        </w:r>
      </w:smartTag>
      <w:r w:rsidR="00AA18CD" w:rsidRPr="007E6857">
        <w:t xml:space="preserve">. № </w:t>
      </w:r>
      <w:r w:rsidR="009B2DD5" w:rsidRPr="007E6857">
        <w:t>04-</w:t>
      </w:r>
      <w:r w:rsidR="00C277BD" w:rsidRPr="007E6857">
        <w:t>169</w:t>
      </w:r>
    </w:p>
    <w:p w:rsidR="00AA18CD" w:rsidRPr="007E6857" w:rsidRDefault="00AA18CD">
      <w:pPr>
        <w:tabs>
          <w:tab w:val="left" w:pos="7365"/>
        </w:tabs>
      </w:pPr>
      <w:r w:rsidRPr="007E6857">
        <w:t xml:space="preserve">«О бюджете муниципального образования </w:t>
      </w:r>
    </w:p>
    <w:p w:rsidR="00CE2C61" w:rsidRPr="007E6857" w:rsidRDefault="009B2DD5">
      <w:pPr>
        <w:tabs>
          <w:tab w:val="left" w:pos="7365"/>
        </w:tabs>
      </w:pPr>
      <w:r w:rsidRPr="007E6857">
        <w:t>Ганьковское с</w:t>
      </w:r>
      <w:r w:rsidR="00B32C4D" w:rsidRPr="007E6857">
        <w:t xml:space="preserve">ельское поселение </w:t>
      </w:r>
      <w:r w:rsidR="00AA18CD" w:rsidRPr="007E6857">
        <w:t>Тихвинск</w:t>
      </w:r>
      <w:r w:rsidR="00B32C4D" w:rsidRPr="007E6857">
        <w:t>ого</w:t>
      </w:r>
      <w:r w:rsidR="00FC1F09" w:rsidRPr="007E6857">
        <w:t xml:space="preserve"> </w:t>
      </w:r>
    </w:p>
    <w:p w:rsidR="00274924" w:rsidRPr="007E6857" w:rsidRDefault="00B32C4D">
      <w:pPr>
        <w:tabs>
          <w:tab w:val="left" w:pos="7365"/>
        </w:tabs>
      </w:pPr>
      <w:r w:rsidRPr="007E6857">
        <w:t xml:space="preserve">муниципального </w:t>
      </w:r>
      <w:r w:rsidR="00AA18CD" w:rsidRPr="007E6857">
        <w:t xml:space="preserve"> район</w:t>
      </w:r>
      <w:r w:rsidRPr="007E6857">
        <w:t>а</w:t>
      </w:r>
      <w:r w:rsidR="00FC1F09" w:rsidRPr="007E6857">
        <w:t xml:space="preserve"> </w:t>
      </w:r>
      <w:r w:rsidR="00274924" w:rsidRPr="007E6857">
        <w:t xml:space="preserve"> </w:t>
      </w:r>
      <w:r w:rsidR="00AA18CD" w:rsidRPr="007E6857">
        <w:t xml:space="preserve">Ленинградской области </w:t>
      </w:r>
    </w:p>
    <w:p w:rsidR="00AA18CD" w:rsidRPr="007E6857" w:rsidRDefault="00AA18CD">
      <w:pPr>
        <w:tabs>
          <w:tab w:val="left" w:pos="7365"/>
        </w:tabs>
      </w:pPr>
      <w:r w:rsidRPr="007E6857">
        <w:t>на 20</w:t>
      </w:r>
      <w:r w:rsidR="002377CF" w:rsidRPr="007E6857">
        <w:t>1</w:t>
      </w:r>
      <w:r w:rsidR="00C277BD" w:rsidRPr="007E6857">
        <w:t>4</w:t>
      </w:r>
      <w:r w:rsidRPr="007E6857">
        <w:t xml:space="preserve"> год».</w:t>
      </w:r>
    </w:p>
    <w:p w:rsidR="00AA18CD" w:rsidRPr="007E6857" w:rsidRDefault="00AA18CD" w:rsidP="00A91DB2">
      <w:pPr>
        <w:tabs>
          <w:tab w:val="left" w:pos="7365"/>
        </w:tabs>
        <w:ind w:firstLine="900"/>
      </w:pPr>
      <w:r w:rsidRPr="007E6857">
        <w:t xml:space="preserve"> </w:t>
      </w:r>
      <w:r w:rsidR="00A91DB2" w:rsidRPr="007E6857">
        <w:t>Совет депутатов РЕШИЛ:</w:t>
      </w:r>
    </w:p>
    <w:p w:rsidR="00AA18CD" w:rsidRPr="007E6857" w:rsidRDefault="00CE2C61" w:rsidP="007E6857">
      <w:pPr>
        <w:tabs>
          <w:tab w:val="left" w:pos="7365"/>
        </w:tabs>
        <w:ind w:firstLine="540"/>
        <w:jc w:val="both"/>
      </w:pPr>
      <w:r w:rsidRPr="007E6857">
        <w:t>Внести</w:t>
      </w:r>
      <w:r w:rsidR="00AA18CD" w:rsidRPr="007E6857">
        <w:t xml:space="preserve"> в решение Совета депутатов</w:t>
      </w:r>
      <w:r w:rsidR="00B32C4D" w:rsidRPr="007E6857">
        <w:t xml:space="preserve"> </w:t>
      </w:r>
      <w:r w:rsidR="009B2DD5" w:rsidRPr="007E6857">
        <w:t>Ганьковского</w:t>
      </w:r>
      <w:r w:rsidR="00B32C4D" w:rsidRPr="007E6857">
        <w:t xml:space="preserve"> сельского поселения </w:t>
      </w:r>
      <w:r w:rsidR="00AA18CD" w:rsidRPr="007E6857">
        <w:t>от</w:t>
      </w:r>
      <w:r w:rsidR="001D56AA" w:rsidRPr="007E6857">
        <w:t xml:space="preserve"> </w:t>
      </w:r>
      <w:r w:rsidR="00BF661C" w:rsidRPr="007E6857">
        <w:t xml:space="preserve"> 2</w:t>
      </w:r>
      <w:r w:rsidR="007E6857" w:rsidRPr="007E6857">
        <w:t>0</w:t>
      </w:r>
      <w:r w:rsidR="009B2DD5" w:rsidRPr="007E6857">
        <w:t xml:space="preserve"> де</w:t>
      </w:r>
      <w:r w:rsidR="00BF661C" w:rsidRPr="007E6857">
        <w:t>кабря 20</w:t>
      </w:r>
      <w:r w:rsidR="00431799" w:rsidRPr="007E6857">
        <w:t>1</w:t>
      </w:r>
      <w:r w:rsidR="00C277BD" w:rsidRPr="007E6857">
        <w:t>3</w:t>
      </w:r>
      <w:r w:rsidR="002377CF" w:rsidRPr="007E6857">
        <w:t xml:space="preserve"> </w:t>
      </w:r>
      <w:r w:rsidR="007A2CAF" w:rsidRPr="007E6857">
        <w:t xml:space="preserve">года № </w:t>
      </w:r>
      <w:r w:rsidR="009B2DD5" w:rsidRPr="007E6857">
        <w:t>04-</w:t>
      </w:r>
      <w:r w:rsidR="00C277BD" w:rsidRPr="007E6857">
        <w:t>169</w:t>
      </w:r>
      <w:r w:rsidR="007A2CAF" w:rsidRPr="007E6857">
        <w:t xml:space="preserve"> «О бюджете муниципальн</w:t>
      </w:r>
      <w:r w:rsidR="00BF661C" w:rsidRPr="007E6857">
        <w:t xml:space="preserve">ого образования </w:t>
      </w:r>
      <w:r w:rsidR="009B2DD5" w:rsidRPr="007E6857">
        <w:t>Ганьковское</w:t>
      </w:r>
      <w:r w:rsidR="00BF661C" w:rsidRPr="007E6857">
        <w:t xml:space="preserve"> сельское поселение </w:t>
      </w:r>
      <w:r w:rsidRPr="007E6857">
        <w:t xml:space="preserve">Тихвинского муниципального района Ленинградской области </w:t>
      </w:r>
      <w:r w:rsidR="00BF661C" w:rsidRPr="007E6857">
        <w:t>на 20</w:t>
      </w:r>
      <w:r w:rsidR="002377CF" w:rsidRPr="007E6857">
        <w:t>1</w:t>
      </w:r>
      <w:r w:rsidR="00C277BD" w:rsidRPr="007E6857">
        <w:t>4</w:t>
      </w:r>
      <w:r w:rsidR="00BF661C" w:rsidRPr="007E6857">
        <w:t xml:space="preserve"> год»</w:t>
      </w:r>
      <w:r w:rsidRPr="007E6857">
        <w:t xml:space="preserve"> следующие изменения:</w:t>
      </w:r>
    </w:p>
    <w:p w:rsidR="00017148" w:rsidRPr="007E6857" w:rsidRDefault="00017148" w:rsidP="0093784E">
      <w:pPr>
        <w:tabs>
          <w:tab w:val="left" w:pos="0"/>
        </w:tabs>
        <w:jc w:val="both"/>
      </w:pPr>
    </w:p>
    <w:p w:rsidR="00FE4509" w:rsidRPr="007E6857" w:rsidRDefault="003C59B9" w:rsidP="007E6857">
      <w:pPr>
        <w:numPr>
          <w:ilvl w:val="0"/>
          <w:numId w:val="7"/>
        </w:numPr>
        <w:tabs>
          <w:tab w:val="clear" w:pos="1262"/>
          <w:tab w:val="left" w:pos="0"/>
        </w:tabs>
        <w:ind w:left="0" w:firstLine="180"/>
        <w:jc w:val="both"/>
      </w:pPr>
      <w:r w:rsidRPr="007E6857">
        <w:t>В пункте 1</w:t>
      </w:r>
      <w:r w:rsidR="00FE4509" w:rsidRPr="007E6857">
        <w:t>:</w:t>
      </w:r>
    </w:p>
    <w:p w:rsidR="009C7312" w:rsidRPr="007E6857" w:rsidRDefault="00FE4509" w:rsidP="00FE4509">
      <w:pPr>
        <w:tabs>
          <w:tab w:val="left" w:pos="0"/>
        </w:tabs>
        <w:jc w:val="both"/>
      </w:pPr>
      <w:r w:rsidRPr="007E6857">
        <w:t xml:space="preserve">             </w:t>
      </w:r>
      <w:r w:rsidR="009C7312" w:rsidRPr="007E6857">
        <w:t xml:space="preserve">б) </w:t>
      </w:r>
      <w:r w:rsidR="00B83A3E" w:rsidRPr="007E6857">
        <w:t xml:space="preserve">по расходам </w:t>
      </w:r>
      <w:r w:rsidR="009C7312" w:rsidRPr="007E6857">
        <w:t>цифры «</w:t>
      </w:r>
      <w:r w:rsidR="00C277BD" w:rsidRPr="007E6857">
        <w:t>14267,2</w:t>
      </w:r>
      <w:r w:rsidR="00B62421" w:rsidRPr="007E6857">
        <w:t xml:space="preserve">» </w:t>
      </w:r>
      <w:r w:rsidR="009C7312" w:rsidRPr="007E6857">
        <w:t xml:space="preserve"> заменит</w:t>
      </w:r>
      <w:r w:rsidR="00825011" w:rsidRPr="007E6857">
        <w:t>ь</w:t>
      </w:r>
      <w:r w:rsidR="009C7312" w:rsidRPr="007E6857">
        <w:t xml:space="preserve"> цифрами «</w:t>
      </w:r>
      <w:r w:rsidR="00E65BA3" w:rsidRPr="007E6857">
        <w:t>1</w:t>
      </w:r>
      <w:r w:rsidR="00C277BD" w:rsidRPr="007E6857">
        <w:t>4631,1</w:t>
      </w:r>
      <w:r w:rsidR="009C7312" w:rsidRPr="007E6857">
        <w:t>»</w:t>
      </w:r>
      <w:r w:rsidR="002B1E3A" w:rsidRPr="007E6857">
        <w:t>;</w:t>
      </w:r>
    </w:p>
    <w:p w:rsidR="008E478E" w:rsidRPr="007E6857" w:rsidRDefault="002B1E3A" w:rsidP="00FE4509">
      <w:pPr>
        <w:tabs>
          <w:tab w:val="left" w:pos="0"/>
        </w:tabs>
        <w:jc w:val="both"/>
      </w:pPr>
      <w:r w:rsidRPr="007E6857">
        <w:t xml:space="preserve">             в) дефицит бюджета цифры «0» заменить цифрами «</w:t>
      </w:r>
      <w:r w:rsidR="00C277BD" w:rsidRPr="007E6857">
        <w:t>363</w:t>
      </w:r>
      <w:r w:rsidR="00E65BA3" w:rsidRPr="007E6857">
        <w:t>,</w:t>
      </w:r>
      <w:r w:rsidR="00C277BD" w:rsidRPr="007E6857">
        <w:t>9</w:t>
      </w:r>
      <w:r w:rsidRPr="007E6857">
        <w:t>».</w:t>
      </w:r>
    </w:p>
    <w:p w:rsidR="00ED0F89" w:rsidRPr="007E6857" w:rsidRDefault="009C7312" w:rsidP="00FE4509">
      <w:pPr>
        <w:tabs>
          <w:tab w:val="left" w:pos="0"/>
        </w:tabs>
        <w:jc w:val="both"/>
      </w:pPr>
      <w:r w:rsidRPr="007E6857">
        <w:t xml:space="preserve">   2.</w:t>
      </w:r>
      <w:r w:rsidR="00ED0F89" w:rsidRPr="007E6857">
        <w:t>Приложение №1 «Источники внутреннего финансирования дефицита бюджета Ганьковского сельского поселения на 201</w:t>
      </w:r>
      <w:r w:rsidR="00BE4D84" w:rsidRPr="007E6857">
        <w:t>4</w:t>
      </w:r>
      <w:r w:rsidR="00ED0F89" w:rsidRPr="007E6857">
        <w:t xml:space="preserve"> год» </w:t>
      </w:r>
      <w:r w:rsidR="002B1E3A" w:rsidRPr="007E6857">
        <w:t>изложить в новой редакции (прилагается).</w:t>
      </w:r>
    </w:p>
    <w:p w:rsidR="00376105" w:rsidRPr="007E6857" w:rsidRDefault="007E6857" w:rsidP="007E6857">
      <w:pPr>
        <w:jc w:val="both"/>
      </w:pPr>
      <w:r>
        <w:t xml:space="preserve">   </w:t>
      </w:r>
      <w:r w:rsidR="00C277BD" w:rsidRPr="007E6857">
        <w:t>3</w:t>
      </w:r>
      <w:r w:rsidR="00E95BAE" w:rsidRPr="007E6857">
        <w:t>.</w:t>
      </w:r>
      <w:r w:rsidR="00A3662E" w:rsidRPr="007E6857">
        <w:t>П</w:t>
      </w:r>
      <w:r w:rsidR="002155A3" w:rsidRPr="007E6857">
        <w:t>риложение №</w:t>
      </w:r>
      <w:r w:rsidR="00B16A53" w:rsidRPr="007E6857">
        <w:t xml:space="preserve"> </w:t>
      </w:r>
      <w:r w:rsidR="00431799" w:rsidRPr="007E6857">
        <w:t>6</w:t>
      </w:r>
      <w:r w:rsidR="002D73AE" w:rsidRPr="007E6857">
        <w:t xml:space="preserve"> </w:t>
      </w:r>
      <w:r w:rsidR="002155A3" w:rsidRPr="007E6857">
        <w:t xml:space="preserve"> </w:t>
      </w:r>
      <w:r w:rsidR="00B16A53" w:rsidRPr="007E6857">
        <w:t>«Ведомственная структура расходов бюджета Ганьковского сельского поселения по главным распорядителям бюджетных средств, разделам, подразделам, целевым статьям (муниципальным программам и не</w:t>
      </w:r>
      <w:r w:rsidR="00C24CBC">
        <w:t xml:space="preserve"> </w:t>
      </w:r>
      <w:r w:rsidR="00B16A53" w:rsidRPr="007E6857">
        <w:t>программным направлениям деятельности), группам и подгруппам видов расходов классификации расходов бюджетов на 2014 год»</w:t>
      </w:r>
      <w:r w:rsidRPr="007E6857">
        <w:t xml:space="preserve"> </w:t>
      </w:r>
      <w:r w:rsidR="00CC460F" w:rsidRPr="007E6857">
        <w:t>изложить в новой редакции (прилагается).</w:t>
      </w:r>
    </w:p>
    <w:p w:rsidR="002D73AE" w:rsidRPr="007E6857" w:rsidRDefault="00837057" w:rsidP="00837057">
      <w:pPr>
        <w:jc w:val="both"/>
      </w:pPr>
      <w:r w:rsidRPr="007E6857">
        <w:t xml:space="preserve">   </w:t>
      </w:r>
      <w:r w:rsidR="00C277BD" w:rsidRPr="007E6857">
        <w:t>4</w:t>
      </w:r>
      <w:r w:rsidRPr="007E6857">
        <w:t>.</w:t>
      </w:r>
      <w:r w:rsidR="00D40BDE" w:rsidRPr="007E6857">
        <w:t>Приложение №</w:t>
      </w:r>
      <w:r w:rsidR="004A74F0" w:rsidRPr="007E6857">
        <w:t>7</w:t>
      </w:r>
      <w:r w:rsidR="000C2D19" w:rsidRPr="007E6857">
        <w:t xml:space="preserve"> «</w:t>
      </w:r>
      <w:r w:rsidR="00D40BDE" w:rsidRPr="007E6857">
        <w:t xml:space="preserve"> </w:t>
      </w:r>
      <w:r w:rsidR="000C2D19" w:rsidRPr="007E6857">
        <w:t>Распределение бюджетных ассигнований по разделам и подразделам, целевым статьям (государственным программам и не</w:t>
      </w:r>
      <w:r w:rsidR="00C24CBC">
        <w:t xml:space="preserve"> </w:t>
      </w:r>
      <w:r w:rsidR="000C2D19" w:rsidRPr="007E6857">
        <w:t xml:space="preserve">программным направлениям деятельности), группам и подгруппам видов расходов классификации расходов бюджетов на 2014 год» </w:t>
      </w:r>
      <w:r w:rsidR="002D73AE" w:rsidRPr="007E6857">
        <w:t>изложить в новой редакции (прилагается).</w:t>
      </w:r>
    </w:p>
    <w:p w:rsidR="002A694A" w:rsidRPr="007E6857" w:rsidRDefault="00C277BD" w:rsidP="00837057">
      <w:pPr>
        <w:jc w:val="both"/>
      </w:pPr>
      <w:r w:rsidRPr="007E6857">
        <w:t xml:space="preserve">   5.Приложение №8</w:t>
      </w:r>
      <w:r w:rsidR="002A694A" w:rsidRPr="007E6857">
        <w:t xml:space="preserve"> «Распределение бюджетных ассигнований по целевым статьям (муниципальным программам Ганьковского сельского поселения и не</w:t>
      </w:r>
      <w:r w:rsidR="00C24CBC">
        <w:t xml:space="preserve"> </w:t>
      </w:r>
      <w:r w:rsidR="002A694A" w:rsidRPr="007E6857">
        <w:t>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2014 год» изложить в новой редакции (прилагается).</w:t>
      </w:r>
    </w:p>
    <w:p w:rsidR="001801C9" w:rsidRPr="007E6857" w:rsidRDefault="007E6857" w:rsidP="007E6857">
      <w:pPr>
        <w:pStyle w:val="30"/>
        <w:ind w:left="0" w:firstLine="0"/>
      </w:pPr>
      <w:r>
        <w:t xml:space="preserve">   </w:t>
      </w:r>
      <w:r w:rsidR="008A7258" w:rsidRPr="007E6857">
        <w:t>6</w:t>
      </w:r>
      <w:r w:rsidR="001D5021" w:rsidRPr="007E6857">
        <w:t>.</w:t>
      </w:r>
      <w:r w:rsidR="00D40BDE" w:rsidRPr="007E6857">
        <w:t>Нас</w:t>
      </w:r>
      <w:r w:rsidR="00D025AD" w:rsidRPr="007E6857">
        <w:t>т</w:t>
      </w:r>
      <w:r w:rsidR="002C42BC" w:rsidRPr="007E6857">
        <w:t>оящее решение вступает в силу с момента принятия.</w:t>
      </w:r>
    </w:p>
    <w:p w:rsidR="00017148" w:rsidRPr="007E6857" w:rsidRDefault="00017148" w:rsidP="004409E6">
      <w:pPr>
        <w:pStyle w:val="30"/>
        <w:ind w:left="0" w:firstLine="0"/>
      </w:pPr>
    </w:p>
    <w:p w:rsidR="009E735E" w:rsidRPr="007E6857" w:rsidRDefault="009E735E" w:rsidP="004409E6">
      <w:pPr>
        <w:pStyle w:val="30"/>
        <w:ind w:left="0" w:firstLine="0"/>
      </w:pPr>
    </w:p>
    <w:p w:rsidR="009E735E" w:rsidRPr="007E6857" w:rsidRDefault="009E735E" w:rsidP="004409E6">
      <w:pPr>
        <w:pStyle w:val="30"/>
        <w:ind w:left="0" w:firstLine="0"/>
      </w:pPr>
    </w:p>
    <w:p w:rsidR="00017148" w:rsidRPr="007E6857" w:rsidRDefault="00017148" w:rsidP="004409E6">
      <w:pPr>
        <w:pStyle w:val="30"/>
        <w:ind w:left="0" w:firstLine="0"/>
      </w:pPr>
    </w:p>
    <w:p w:rsidR="000E0A3A" w:rsidRPr="007E6857" w:rsidRDefault="00FA5A3C">
      <w:pPr>
        <w:pStyle w:val="30"/>
        <w:ind w:left="0" w:firstLine="0"/>
      </w:pPr>
      <w:r w:rsidRPr="007E6857">
        <w:t>Глава муниципального образования</w:t>
      </w:r>
    </w:p>
    <w:p w:rsidR="00FA5A3C" w:rsidRPr="007E6857" w:rsidRDefault="00ED326F">
      <w:pPr>
        <w:pStyle w:val="30"/>
        <w:ind w:left="0" w:firstLine="0"/>
      </w:pPr>
      <w:r w:rsidRPr="007E6857">
        <w:t xml:space="preserve">Ганьковское </w:t>
      </w:r>
      <w:r w:rsidR="00FA5A3C" w:rsidRPr="007E6857">
        <w:t>сельское поселение</w:t>
      </w:r>
    </w:p>
    <w:p w:rsidR="00FA5A3C" w:rsidRPr="007E6857" w:rsidRDefault="00FA5A3C">
      <w:pPr>
        <w:pStyle w:val="30"/>
        <w:ind w:left="0" w:firstLine="0"/>
      </w:pPr>
      <w:r w:rsidRPr="007E6857">
        <w:t>Тихвинского муниципального района</w:t>
      </w:r>
    </w:p>
    <w:p w:rsidR="00FA5A3C" w:rsidRPr="007E6857" w:rsidRDefault="00FA5A3C">
      <w:pPr>
        <w:pStyle w:val="30"/>
        <w:ind w:left="0" w:firstLine="0"/>
      </w:pPr>
      <w:r w:rsidRPr="007E6857">
        <w:t xml:space="preserve">Ленинградской области:                                               </w:t>
      </w:r>
      <w:r w:rsidR="00C24CBC">
        <w:t xml:space="preserve">                                 </w:t>
      </w:r>
      <w:r w:rsidRPr="007E6857">
        <w:t xml:space="preserve">             </w:t>
      </w:r>
      <w:r w:rsidR="00C277BD" w:rsidRPr="007E6857">
        <w:t>Л.</w:t>
      </w:r>
      <w:r w:rsidR="007E6857" w:rsidRPr="007E6857">
        <w:t>И.</w:t>
      </w:r>
      <w:r w:rsidR="00C277BD" w:rsidRPr="007E6857">
        <w:t>Рубина</w:t>
      </w:r>
    </w:p>
    <w:p w:rsidR="00AA18CD" w:rsidRDefault="00AA18CD">
      <w:pPr>
        <w:pStyle w:val="30"/>
        <w:ind w:left="0" w:firstLine="0"/>
      </w:pPr>
    </w:p>
    <w:p w:rsidR="0059512E" w:rsidRDefault="0059512E">
      <w:pPr>
        <w:pStyle w:val="30"/>
        <w:ind w:left="0" w:firstLine="0"/>
      </w:pPr>
    </w:p>
    <w:p w:rsidR="0059512E" w:rsidRDefault="0059512E" w:rsidP="0059512E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59512E" w:rsidRDefault="0059512E" w:rsidP="0059512E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  <w:sectPr w:rsidR="0059512E">
          <w:pgSz w:w="11906" w:h="16838"/>
          <w:pgMar w:top="720" w:right="1106" w:bottom="1080" w:left="1440" w:header="708" w:footer="708" w:gutter="0"/>
          <w:cols w:space="708"/>
          <w:docGrid w:linePitch="360"/>
        </w:sectPr>
      </w:pPr>
    </w:p>
    <w:p w:rsidR="0059512E" w:rsidRDefault="0059512E" w:rsidP="0059512E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59512E" w:rsidRDefault="0059512E" w:rsidP="0059512E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59512E" w:rsidRDefault="0059512E" w:rsidP="0059512E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Ганьковского сельского  поселения</w:t>
      </w:r>
    </w:p>
    <w:p w:rsidR="0059512E" w:rsidRDefault="0059512E" w:rsidP="0059512E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 от 28 марта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pacing w:val="-2"/>
            <w:sz w:val="29"/>
            <w:szCs w:val="29"/>
          </w:rPr>
          <w:t>2014 г</w:t>
        </w:r>
      </w:smartTag>
      <w:r>
        <w:rPr>
          <w:color w:val="000000"/>
          <w:spacing w:val="-2"/>
          <w:sz w:val="29"/>
          <w:szCs w:val="29"/>
        </w:rPr>
        <w:t>. № 04-186</w:t>
      </w:r>
    </w:p>
    <w:p w:rsidR="0059512E" w:rsidRDefault="0059512E" w:rsidP="0059512E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</w:pPr>
    </w:p>
    <w:p w:rsidR="0059512E" w:rsidRDefault="0059512E" w:rsidP="0059512E">
      <w:pPr>
        <w:shd w:val="clear" w:color="auto" w:fill="FFFFFF"/>
        <w:spacing w:before="5" w:line="317" w:lineRule="exact"/>
        <w:ind w:left="12317" w:hanging="437"/>
      </w:pPr>
      <w:r>
        <w:rPr>
          <w:i/>
          <w:iCs/>
          <w:color w:val="000000"/>
          <w:spacing w:val="-9"/>
          <w:sz w:val="29"/>
          <w:szCs w:val="29"/>
        </w:rPr>
        <w:t>(приложение № 1)</w:t>
      </w:r>
    </w:p>
    <w:p w:rsidR="0059512E" w:rsidRDefault="0059512E" w:rsidP="0059512E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59512E" w:rsidRDefault="0059512E" w:rsidP="0059512E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2014 год</w:t>
      </w:r>
    </w:p>
    <w:p w:rsidR="0059512E" w:rsidRDefault="0059512E" w:rsidP="0059512E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59512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725CB3" w:rsidRDefault="0059512E" w:rsidP="0059512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725CB3" w:rsidRDefault="0059512E" w:rsidP="0059512E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725CB3" w:rsidRDefault="0059512E" w:rsidP="0059512E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363,9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C32690" w:rsidRDefault="0059512E" w:rsidP="0059512E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120FFC" w:rsidRDefault="0059512E" w:rsidP="0059512E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4E3757" w:rsidRDefault="0059512E" w:rsidP="0059512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120FFC" w:rsidRDefault="0059512E" w:rsidP="0059512E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725CB3" w:rsidRDefault="0059512E" w:rsidP="0059512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000 01 03 00 00 00 0000 000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725CB3" w:rsidRDefault="0059512E" w:rsidP="0059512E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725CB3" w:rsidRDefault="0059512E" w:rsidP="0059512E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jc w:val="center"/>
            </w:pPr>
            <w:r>
              <w:t xml:space="preserve"> 000 01 03 00 00 10 0000 710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Pr="00120FFC" w:rsidRDefault="0059512E" w:rsidP="0059512E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jc w:val="center"/>
            </w:pPr>
            <w:r>
              <w:t>000 01 03 00 00 10 0000 810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12E" w:rsidRDefault="0059512E" w:rsidP="0059512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9512E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12E" w:rsidRPr="00DB732A" w:rsidRDefault="0059512E" w:rsidP="0059512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12E" w:rsidRPr="00DB732A" w:rsidRDefault="0059512E" w:rsidP="0059512E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12E" w:rsidRPr="00DB732A" w:rsidRDefault="0059512E" w:rsidP="0059512E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363,9</w:t>
            </w:r>
          </w:p>
        </w:tc>
      </w:tr>
    </w:tbl>
    <w:p w:rsidR="0059512E" w:rsidRPr="00DB732A" w:rsidRDefault="0059512E" w:rsidP="0059512E">
      <w:pPr>
        <w:rPr>
          <w:b/>
        </w:rPr>
      </w:pPr>
    </w:p>
    <w:p w:rsidR="00AA18CD" w:rsidRPr="007E6857" w:rsidRDefault="00AA18CD">
      <w:pPr>
        <w:pStyle w:val="30"/>
        <w:ind w:left="0" w:firstLine="0"/>
      </w:pPr>
    </w:p>
    <w:p w:rsidR="00AA18CD" w:rsidRPr="007E6857" w:rsidRDefault="00AA18CD"/>
    <w:p w:rsidR="00AA18CD" w:rsidRPr="007E6857" w:rsidRDefault="00AA18CD"/>
    <w:p w:rsidR="00DF0596" w:rsidRPr="007E6857" w:rsidRDefault="00DF0596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7"/>
        <w:gridCol w:w="1263"/>
        <w:gridCol w:w="1010"/>
        <w:gridCol w:w="1010"/>
        <w:gridCol w:w="1940"/>
      </w:tblGrid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28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№04-186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6)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(муниципальным программам Ганьковского сельского поселения и непрограммным 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  <w:tc>
          <w:tcPr>
            <w:tcW w:w="1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  <w:tc>
          <w:tcPr>
            <w:tcW w:w="1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 на 2014 год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2" w:space="0" w:color="000000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969696"/>
              <w:left w:val="single" w:sz="2" w:space="0" w:color="000000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Ганьковском  сельском поселении на 2014-2016 годы"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Ганьковском 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1366,3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гражданской обороны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76,1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76,1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76,1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76,1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15,7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15,7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15,7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15,7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1,8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1,8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1,8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1,8  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Оганизация уличного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в Ганьковском сельском поселении на 2014-2016 годы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Ганьковском 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47" w:type="dxa"/>
            <w:gridSpan w:val="3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81 0 0120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81 0 0120 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3806,2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2757,6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(муниуципальных) органов, за исключением фонда оплаты труда 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Судсидии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317,1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Оеспечение проведения  мероприятий  муниципального значения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</w:tbl>
    <w:p w:rsidR="00DF0596" w:rsidRDefault="00DF0596"/>
    <w:p w:rsidR="0059512E" w:rsidRDefault="0059512E"/>
    <w:p w:rsidR="0059512E" w:rsidRDefault="0059512E"/>
    <w:p w:rsidR="0059512E" w:rsidRDefault="0059512E"/>
    <w:p w:rsidR="0059512E" w:rsidRDefault="0059512E"/>
    <w:p w:rsidR="0059512E" w:rsidRDefault="0059512E"/>
    <w:p w:rsidR="0059512E" w:rsidRDefault="0059512E"/>
    <w:p w:rsidR="0059512E" w:rsidRDefault="0059512E"/>
    <w:p w:rsidR="0059512E" w:rsidRDefault="0059512E"/>
    <w:p w:rsidR="0059512E" w:rsidRDefault="0059512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0"/>
        <w:gridCol w:w="820"/>
        <w:gridCol w:w="900"/>
        <w:gridCol w:w="1104"/>
        <w:gridCol w:w="1011"/>
        <w:gridCol w:w="1625"/>
      </w:tblGrid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28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№04-186</w:t>
            </w: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7)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разделам и подразделам, целевым статьям (государственным программам  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F4" w:rsidTr="00D46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2014 год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14631,1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81 0 0120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81 0 0120 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3611,2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3611,2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2757,6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(муниуципальных) органов, за исключением фонда оплаты труда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Оеспечение проведения  мероприятий  муниципального значения в рамках непрограммных расходов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02 0 3081 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обороны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3958,7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в Ганьковском сельском поселении на 2014-2016 годы"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 и ремонт дорог общего пользования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1160,8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в рамках муниципальной прогаммы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3065,0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фондов,  информатизация  библиотек поселения   в рамках муниципальной программы  "Развитие сферы культуры и спорта  в Ганьковском сельском поселении на 2014-2016 годах"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годах"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9512E" w:rsidRPr="007E6857" w:rsidRDefault="0059512E"/>
    <w:p w:rsidR="00DF0596" w:rsidRDefault="00DF0596"/>
    <w:p w:rsidR="00DF0596" w:rsidRDefault="00DF0596"/>
    <w:p w:rsidR="0059512E" w:rsidRDefault="00340460" w:rsidP="00340460">
      <w:pPr>
        <w:tabs>
          <w:tab w:val="left" w:pos="6780"/>
        </w:tabs>
        <w:jc w:val="both"/>
      </w:pPr>
      <w: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22"/>
        <w:gridCol w:w="694"/>
        <w:gridCol w:w="756"/>
        <w:gridCol w:w="804"/>
        <w:gridCol w:w="1231"/>
        <w:gridCol w:w="1215"/>
        <w:gridCol w:w="1545"/>
      </w:tblGrid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Утверждена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1545" w:type="dxa"/>
            <w:gridSpan w:val="2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1215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28 марта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№04-186</w:t>
            </w:r>
          </w:p>
        </w:tc>
        <w:tc>
          <w:tcPr>
            <w:tcW w:w="1545" w:type="dxa"/>
            <w:gridSpan w:val="2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8)</w:t>
            </w:r>
          </w:p>
        </w:tc>
        <w:tc>
          <w:tcPr>
            <w:tcW w:w="1545" w:type="dxa"/>
            <w:gridSpan w:val="2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Ведомственная структура расходов бюджета Ганьковского сельского поселения </w:t>
            </w:r>
          </w:p>
        </w:tc>
        <w:tc>
          <w:tcPr>
            <w:tcW w:w="694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главным распорядителям бюджетных средств, разделам, подразделам,</w:t>
            </w:r>
          </w:p>
        </w:tc>
        <w:tc>
          <w:tcPr>
            <w:tcW w:w="694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целевым статьям (муниципальным программам и непрограммным направлениям деятельности),  </w:t>
            </w:r>
          </w:p>
        </w:tc>
        <w:tc>
          <w:tcPr>
            <w:tcW w:w="694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7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  <w:tc>
          <w:tcPr>
            <w:tcW w:w="694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2014 год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14631,1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муниципалльного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22" w:type="dxa"/>
            <w:gridSpan w:val="0"/>
            <w:h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образования Ганьковское сельское посление</w:t>
            </w:r>
          </w:p>
        </w:tc>
        <w:tc>
          <w:tcPr>
            <w:tcW w:w="694" w:type="dxa"/>
            <w:gridSpan w:val="2"/>
            <w:h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Тихвинского муниципального района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Ленинградской области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81 0 0120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81 0 0120 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3611,2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3611,2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2757,6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(муниуципальных) органов, за исключением фонда оплаты труда 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Оеспечение проведения  мероприятий  муниципального значения в рамках непрограммных расходов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обороны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3958,7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3943,0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 и ремонт дорог общего пользования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3093,0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3093,0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3093,0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544,0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1160,8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1160,8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3065,0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246,1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933,6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744,8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Ганьковском сельском поселении на 2014-2016 годы"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1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9512E" w:rsidRDefault="00595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18CD" w:rsidRDefault="00AA18CD" w:rsidP="00340460">
      <w:pPr>
        <w:tabs>
          <w:tab w:val="left" w:pos="6780"/>
        </w:tabs>
        <w:jc w:val="both"/>
      </w:pPr>
    </w:p>
    <w:sectPr w:rsidR="00AA18CD" w:rsidSect="0059512E">
      <w:pgSz w:w="16838" w:h="11906" w:orient="landscape"/>
      <w:pgMar w:top="1440" w:right="720" w:bottom="110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7148"/>
    <w:rsid w:val="00044A42"/>
    <w:rsid w:val="00046D8B"/>
    <w:rsid w:val="00074F13"/>
    <w:rsid w:val="00077607"/>
    <w:rsid w:val="00077B21"/>
    <w:rsid w:val="0008298A"/>
    <w:rsid w:val="00083186"/>
    <w:rsid w:val="0008539C"/>
    <w:rsid w:val="00085C18"/>
    <w:rsid w:val="000C2D19"/>
    <w:rsid w:val="000C7371"/>
    <w:rsid w:val="000E0A3A"/>
    <w:rsid w:val="000F2F26"/>
    <w:rsid w:val="00104364"/>
    <w:rsid w:val="0010438C"/>
    <w:rsid w:val="00124D11"/>
    <w:rsid w:val="00137913"/>
    <w:rsid w:val="001466F8"/>
    <w:rsid w:val="001500C7"/>
    <w:rsid w:val="001551C9"/>
    <w:rsid w:val="00155F0B"/>
    <w:rsid w:val="0016735C"/>
    <w:rsid w:val="001774EC"/>
    <w:rsid w:val="001801C9"/>
    <w:rsid w:val="001A4EC0"/>
    <w:rsid w:val="001A745A"/>
    <w:rsid w:val="001B4061"/>
    <w:rsid w:val="001B6B56"/>
    <w:rsid w:val="001C2BAC"/>
    <w:rsid w:val="001D5021"/>
    <w:rsid w:val="001D56AA"/>
    <w:rsid w:val="001D7501"/>
    <w:rsid w:val="001E6F29"/>
    <w:rsid w:val="001E7EEE"/>
    <w:rsid w:val="001F466B"/>
    <w:rsid w:val="002155A3"/>
    <w:rsid w:val="00224536"/>
    <w:rsid w:val="002377CF"/>
    <w:rsid w:val="00245C5F"/>
    <w:rsid w:val="002525DF"/>
    <w:rsid w:val="002560F1"/>
    <w:rsid w:val="002621A6"/>
    <w:rsid w:val="00274924"/>
    <w:rsid w:val="0029143C"/>
    <w:rsid w:val="002975C2"/>
    <w:rsid w:val="002A6375"/>
    <w:rsid w:val="002A694A"/>
    <w:rsid w:val="002B1E3A"/>
    <w:rsid w:val="002B72FF"/>
    <w:rsid w:val="002C2FCE"/>
    <w:rsid w:val="002C42BC"/>
    <w:rsid w:val="002C74B2"/>
    <w:rsid w:val="002D687F"/>
    <w:rsid w:val="002D73AE"/>
    <w:rsid w:val="002E6107"/>
    <w:rsid w:val="002F2577"/>
    <w:rsid w:val="00301722"/>
    <w:rsid w:val="00311E15"/>
    <w:rsid w:val="00321CB4"/>
    <w:rsid w:val="003245DB"/>
    <w:rsid w:val="00333FC1"/>
    <w:rsid w:val="00340460"/>
    <w:rsid w:val="00341A20"/>
    <w:rsid w:val="00354EA5"/>
    <w:rsid w:val="003565F8"/>
    <w:rsid w:val="0037511D"/>
    <w:rsid w:val="00376105"/>
    <w:rsid w:val="003C59B9"/>
    <w:rsid w:val="003E1460"/>
    <w:rsid w:val="003E30D8"/>
    <w:rsid w:val="003F3881"/>
    <w:rsid w:val="003F7E7F"/>
    <w:rsid w:val="00401CF8"/>
    <w:rsid w:val="0041057C"/>
    <w:rsid w:val="00411ADD"/>
    <w:rsid w:val="00412018"/>
    <w:rsid w:val="00415B0D"/>
    <w:rsid w:val="00420F24"/>
    <w:rsid w:val="00423C94"/>
    <w:rsid w:val="00431799"/>
    <w:rsid w:val="004409E6"/>
    <w:rsid w:val="00470C56"/>
    <w:rsid w:val="00477222"/>
    <w:rsid w:val="00480AA8"/>
    <w:rsid w:val="00482BFA"/>
    <w:rsid w:val="004937FB"/>
    <w:rsid w:val="004A74F0"/>
    <w:rsid w:val="004B2021"/>
    <w:rsid w:val="004E0B66"/>
    <w:rsid w:val="004E2CD2"/>
    <w:rsid w:val="004F7D3A"/>
    <w:rsid w:val="00503781"/>
    <w:rsid w:val="00512C31"/>
    <w:rsid w:val="005141EC"/>
    <w:rsid w:val="00515A31"/>
    <w:rsid w:val="005304E4"/>
    <w:rsid w:val="00535A57"/>
    <w:rsid w:val="005567E1"/>
    <w:rsid w:val="005605DB"/>
    <w:rsid w:val="00571455"/>
    <w:rsid w:val="005737D5"/>
    <w:rsid w:val="00584BA3"/>
    <w:rsid w:val="00587FA7"/>
    <w:rsid w:val="00592F77"/>
    <w:rsid w:val="0059512E"/>
    <w:rsid w:val="00595821"/>
    <w:rsid w:val="005A6DEF"/>
    <w:rsid w:val="005C77D5"/>
    <w:rsid w:val="005D0A2E"/>
    <w:rsid w:val="005F7846"/>
    <w:rsid w:val="00601EFA"/>
    <w:rsid w:val="00611507"/>
    <w:rsid w:val="006146CC"/>
    <w:rsid w:val="00647121"/>
    <w:rsid w:val="0065160C"/>
    <w:rsid w:val="00654DF1"/>
    <w:rsid w:val="00692E51"/>
    <w:rsid w:val="006B42F0"/>
    <w:rsid w:val="006D110A"/>
    <w:rsid w:val="006E3B45"/>
    <w:rsid w:val="006E52C7"/>
    <w:rsid w:val="006E5998"/>
    <w:rsid w:val="007016E3"/>
    <w:rsid w:val="00735AB7"/>
    <w:rsid w:val="00740FCC"/>
    <w:rsid w:val="00743457"/>
    <w:rsid w:val="00770B47"/>
    <w:rsid w:val="00775BD0"/>
    <w:rsid w:val="0077648B"/>
    <w:rsid w:val="007A2CAF"/>
    <w:rsid w:val="007B2618"/>
    <w:rsid w:val="007B37B9"/>
    <w:rsid w:val="007C1CCC"/>
    <w:rsid w:val="007D517C"/>
    <w:rsid w:val="007D65C3"/>
    <w:rsid w:val="007E6857"/>
    <w:rsid w:val="007F412E"/>
    <w:rsid w:val="00807983"/>
    <w:rsid w:val="00811F85"/>
    <w:rsid w:val="00821701"/>
    <w:rsid w:val="008229B1"/>
    <w:rsid w:val="00823220"/>
    <w:rsid w:val="00825011"/>
    <w:rsid w:val="00837057"/>
    <w:rsid w:val="00841B97"/>
    <w:rsid w:val="00852813"/>
    <w:rsid w:val="0086117E"/>
    <w:rsid w:val="00864A61"/>
    <w:rsid w:val="00871773"/>
    <w:rsid w:val="00875BFB"/>
    <w:rsid w:val="008A5C5C"/>
    <w:rsid w:val="008A7258"/>
    <w:rsid w:val="008C7F5A"/>
    <w:rsid w:val="008E0DFD"/>
    <w:rsid w:val="008E478E"/>
    <w:rsid w:val="008F2047"/>
    <w:rsid w:val="008F3CD0"/>
    <w:rsid w:val="008F4095"/>
    <w:rsid w:val="00907F64"/>
    <w:rsid w:val="0092131E"/>
    <w:rsid w:val="00931F98"/>
    <w:rsid w:val="00933F8A"/>
    <w:rsid w:val="009377CD"/>
    <w:rsid w:val="0093784E"/>
    <w:rsid w:val="009626AE"/>
    <w:rsid w:val="00964738"/>
    <w:rsid w:val="00993FEF"/>
    <w:rsid w:val="009A5B26"/>
    <w:rsid w:val="009B1E5D"/>
    <w:rsid w:val="009B2DD5"/>
    <w:rsid w:val="009C7312"/>
    <w:rsid w:val="009D196B"/>
    <w:rsid w:val="009D6F7E"/>
    <w:rsid w:val="009D7674"/>
    <w:rsid w:val="009E735E"/>
    <w:rsid w:val="009F05CE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62E"/>
    <w:rsid w:val="00A446F9"/>
    <w:rsid w:val="00A5200C"/>
    <w:rsid w:val="00A55780"/>
    <w:rsid w:val="00A672A0"/>
    <w:rsid w:val="00A85781"/>
    <w:rsid w:val="00A91DB2"/>
    <w:rsid w:val="00A936F2"/>
    <w:rsid w:val="00A93B99"/>
    <w:rsid w:val="00AA077C"/>
    <w:rsid w:val="00AA18CD"/>
    <w:rsid w:val="00AD365C"/>
    <w:rsid w:val="00AF2805"/>
    <w:rsid w:val="00AF2DD8"/>
    <w:rsid w:val="00AF4EAC"/>
    <w:rsid w:val="00AF7022"/>
    <w:rsid w:val="00B110B0"/>
    <w:rsid w:val="00B16A53"/>
    <w:rsid w:val="00B32C4D"/>
    <w:rsid w:val="00B62421"/>
    <w:rsid w:val="00B63B13"/>
    <w:rsid w:val="00B64799"/>
    <w:rsid w:val="00B779B7"/>
    <w:rsid w:val="00B83A3E"/>
    <w:rsid w:val="00BC1F25"/>
    <w:rsid w:val="00BD21F5"/>
    <w:rsid w:val="00BE4D84"/>
    <w:rsid w:val="00BF3245"/>
    <w:rsid w:val="00BF661C"/>
    <w:rsid w:val="00C24CBC"/>
    <w:rsid w:val="00C24E5B"/>
    <w:rsid w:val="00C277BD"/>
    <w:rsid w:val="00C34521"/>
    <w:rsid w:val="00C34B84"/>
    <w:rsid w:val="00C45DC8"/>
    <w:rsid w:val="00C6372A"/>
    <w:rsid w:val="00C7419A"/>
    <w:rsid w:val="00C84390"/>
    <w:rsid w:val="00C95BCF"/>
    <w:rsid w:val="00CA1894"/>
    <w:rsid w:val="00CA1B56"/>
    <w:rsid w:val="00CA5BF1"/>
    <w:rsid w:val="00CB6651"/>
    <w:rsid w:val="00CC460F"/>
    <w:rsid w:val="00CC5BDE"/>
    <w:rsid w:val="00CD0A44"/>
    <w:rsid w:val="00CE2C61"/>
    <w:rsid w:val="00CF044C"/>
    <w:rsid w:val="00D025AD"/>
    <w:rsid w:val="00D051D0"/>
    <w:rsid w:val="00D11C9A"/>
    <w:rsid w:val="00D11DE7"/>
    <w:rsid w:val="00D2376D"/>
    <w:rsid w:val="00D40BDE"/>
    <w:rsid w:val="00D469F4"/>
    <w:rsid w:val="00D557E4"/>
    <w:rsid w:val="00D65430"/>
    <w:rsid w:val="00D81BF5"/>
    <w:rsid w:val="00D91177"/>
    <w:rsid w:val="00D953DF"/>
    <w:rsid w:val="00DA4E6C"/>
    <w:rsid w:val="00DA572D"/>
    <w:rsid w:val="00DD70AE"/>
    <w:rsid w:val="00DE158B"/>
    <w:rsid w:val="00DF0596"/>
    <w:rsid w:val="00E0026B"/>
    <w:rsid w:val="00E3260A"/>
    <w:rsid w:val="00E37FAE"/>
    <w:rsid w:val="00E43186"/>
    <w:rsid w:val="00E46F43"/>
    <w:rsid w:val="00E6203D"/>
    <w:rsid w:val="00E65BA3"/>
    <w:rsid w:val="00E77F16"/>
    <w:rsid w:val="00E82C44"/>
    <w:rsid w:val="00E959ED"/>
    <w:rsid w:val="00E95BAE"/>
    <w:rsid w:val="00ED0F89"/>
    <w:rsid w:val="00ED1961"/>
    <w:rsid w:val="00ED326F"/>
    <w:rsid w:val="00F007B3"/>
    <w:rsid w:val="00F11C77"/>
    <w:rsid w:val="00F15DE3"/>
    <w:rsid w:val="00F3347E"/>
    <w:rsid w:val="00F40725"/>
    <w:rsid w:val="00F4105B"/>
    <w:rsid w:val="00F44235"/>
    <w:rsid w:val="00F53664"/>
    <w:rsid w:val="00F60010"/>
    <w:rsid w:val="00F6744C"/>
    <w:rsid w:val="00F7538D"/>
    <w:rsid w:val="00F76C9C"/>
    <w:rsid w:val="00FA3839"/>
    <w:rsid w:val="00FA5A3C"/>
    <w:rsid w:val="00FA7C0D"/>
    <w:rsid w:val="00FC1F09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626D37-55CD-4DD0-B23B-177B29F0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12434</Words>
  <Characters>70877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83145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2014-03-31T05:53:00Z</cp:lastPrinted>
  <dcterms:created xsi:type="dcterms:W3CDTF">2017-03-31T12:05:00Z</dcterms:created>
  <dcterms:modified xsi:type="dcterms:W3CDTF">2017-03-31T12:05:00Z</dcterms:modified>
</cp:coreProperties>
</file>