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1C22" w14:textId="77777777" w:rsidR="00DD69FC" w:rsidRPr="00995096" w:rsidRDefault="00DD69FC" w:rsidP="00A71408">
      <w:pPr>
        <w:tabs>
          <w:tab w:val="left" w:pos="8820"/>
        </w:tabs>
        <w:jc w:val="center"/>
        <w:rPr>
          <w:b/>
          <w:bCs/>
        </w:rPr>
      </w:pPr>
      <w:r w:rsidRPr="00995096">
        <w:rPr>
          <w:b/>
          <w:bCs/>
        </w:rPr>
        <w:t>ОБОСНОВАНИЕ</w:t>
      </w:r>
    </w:p>
    <w:p w14:paraId="6C97077C" w14:textId="77777777" w:rsidR="00DD69FC" w:rsidRPr="00995096" w:rsidRDefault="00DD69FC" w:rsidP="00A71408">
      <w:pPr>
        <w:tabs>
          <w:tab w:val="center" w:pos="4947"/>
        </w:tabs>
        <w:jc w:val="center"/>
        <w:rPr>
          <w:b/>
          <w:bCs/>
        </w:rPr>
      </w:pPr>
      <w:r w:rsidRPr="00995096">
        <w:rPr>
          <w:b/>
          <w:bCs/>
        </w:rPr>
        <w:t xml:space="preserve">необходимости внесения изменений и дополнений в решение </w:t>
      </w:r>
      <w:r w:rsidR="00D97C6A" w:rsidRPr="00995096">
        <w:rPr>
          <w:b/>
          <w:bCs/>
        </w:rPr>
        <w:t>с</w:t>
      </w:r>
      <w:r w:rsidRPr="00995096">
        <w:rPr>
          <w:b/>
          <w:bCs/>
        </w:rPr>
        <w:t>овета депутатов</w:t>
      </w:r>
    </w:p>
    <w:p w14:paraId="790716A8" w14:textId="77777777" w:rsidR="00DD69FC" w:rsidRPr="00995096" w:rsidRDefault="00050F58" w:rsidP="00A71408">
      <w:pPr>
        <w:tabs>
          <w:tab w:val="left" w:pos="645"/>
          <w:tab w:val="center" w:pos="4677"/>
        </w:tabs>
        <w:jc w:val="center"/>
        <w:rPr>
          <w:b/>
          <w:bCs/>
        </w:rPr>
      </w:pPr>
      <w:r w:rsidRPr="00995096">
        <w:rPr>
          <w:b/>
          <w:bCs/>
        </w:rPr>
        <w:t>Цвылёвского</w:t>
      </w:r>
      <w:r w:rsidR="00DD69FC" w:rsidRPr="00995096">
        <w:rPr>
          <w:b/>
          <w:bCs/>
        </w:rPr>
        <w:t xml:space="preserve"> сельского поселения </w:t>
      </w:r>
      <w:r w:rsidR="001C5A37" w:rsidRPr="00995096">
        <w:rPr>
          <w:b/>
          <w:bCs/>
        </w:rPr>
        <w:t>от 2</w:t>
      </w:r>
      <w:r w:rsidR="0096568B" w:rsidRPr="00995096">
        <w:rPr>
          <w:b/>
          <w:bCs/>
        </w:rPr>
        <w:t>3</w:t>
      </w:r>
      <w:r w:rsidR="001C5A37" w:rsidRPr="00995096">
        <w:rPr>
          <w:b/>
          <w:bCs/>
        </w:rPr>
        <w:t xml:space="preserve"> декабря 202</w:t>
      </w:r>
      <w:r w:rsidR="00D12CAB" w:rsidRPr="00995096">
        <w:rPr>
          <w:b/>
          <w:bCs/>
        </w:rPr>
        <w:t>4</w:t>
      </w:r>
      <w:r w:rsidR="001C5A37" w:rsidRPr="00995096">
        <w:rPr>
          <w:b/>
          <w:bCs/>
        </w:rPr>
        <w:t xml:space="preserve"> г. № </w:t>
      </w:r>
      <w:r w:rsidR="0096568B" w:rsidRPr="00995096">
        <w:rPr>
          <w:b/>
          <w:bCs/>
        </w:rPr>
        <w:t>09-23</w:t>
      </w:r>
      <w:r w:rsidR="001C5A37" w:rsidRPr="00995096">
        <w:rPr>
          <w:b/>
          <w:bCs/>
        </w:rPr>
        <w:t xml:space="preserve"> </w:t>
      </w:r>
      <w:r w:rsidR="00DD69FC" w:rsidRPr="00995096">
        <w:rPr>
          <w:b/>
          <w:bCs/>
        </w:rPr>
        <w:t>«</w:t>
      </w:r>
      <w:r w:rsidR="001267DD" w:rsidRPr="00995096">
        <w:rPr>
          <w:b/>
          <w:bCs/>
        </w:rPr>
        <w:t xml:space="preserve">О бюджете муниципального образования </w:t>
      </w:r>
      <w:r w:rsidRPr="00995096">
        <w:rPr>
          <w:b/>
          <w:bCs/>
        </w:rPr>
        <w:t>Цвылёвское</w:t>
      </w:r>
      <w:r w:rsidR="001267DD" w:rsidRPr="00995096">
        <w:rPr>
          <w:b/>
          <w:bCs/>
        </w:rPr>
        <w:t xml:space="preserve"> сельское поселение Тихвинского муниципального района Ленинградской области на 202</w:t>
      </w:r>
      <w:r w:rsidR="00D12CAB" w:rsidRPr="00995096">
        <w:rPr>
          <w:b/>
          <w:bCs/>
        </w:rPr>
        <w:t>5</w:t>
      </w:r>
      <w:r w:rsidR="001267DD" w:rsidRPr="00995096">
        <w:rPr>
          <w:b/>
          <w:bCs/>
        </w:rPr>
        <w:t xml:space="preserve"> год и на плановый период 202</w:t>
      </w:r>
      <w:r w:rsidR="00D12CAB" w:rsidRPr="00995096">
        <w:rPr>
          <w:b/>
          <w:bCs/>
        </w:rPr>
        <w:t>6</w:t>
      </w:r>
      <w:r w:rsidR="001267DD" w:rsidRPr="00995096">
        <w:rPr>
          <w:b/>
          <w:bCs/>
        </w:rPr>
        <w:t xml:space="preserve"> и 202</w:t>
      </w:r>
      <w:r w:rsidR="00D12CAB" w:rsidRPr="00995096">
        <w:rPr>
          <w:b/>
          <w:bCs/>
        </w:rPr>
        <w:t>7</w:t>
      </w:r>
      <w:r w:rsidR="001267DD" w:rsidRPr="00995096">
        <w:rPr>
          <w:b/>
          <w:bCs/>
        </w:rPr>
        <w:t xml:space="preserve"> годов»</w:t>
      </w:r>
      <w:r w:rsidR="0096568B" w:rsidRPr="00995096">
        <w:rPr>
          <w:b/>
          <w:bCs/>
        </w:rPr>
        <w:t xml:space="preserve"> (</w:t>
      </w:r>
      <w:r w:rsidR="00E11D49" w:rsidRPr="00995096">
        <w:rPr>
          <w:b/>
          <w:bCs/>
        </w:rPr>
        <w:t xml:space="preserve">25 июля </w:t>
      </w:r>
      <w:r w:rsidR="00D97C6A" w:rsidRPr="00995096">
        <w:rPr>
          <w:b/>
          <w:bCs/>
        </w:rPr>
        <w:t>2025 года)</w:t>
      </w:r>
    </w:p>
    <w:p w14:paraId="1FFD198E" w14:textId="77777777" w:rsidR="00DD69FC" w:rsidRPr="00995096" w:rsidRDefault="00DD69FC" w:rsidP="00DD69FC">
      <w:pPr>
        <w:tabs>
          <w:tab w:val="left" w:pos="645"/>
          <w:tab w:val="center" w:pos="4677"/>
        </w:tabs>
        <w:rPr>
          <w:b/>
          <w:bCs/>
        </w:rPr>
      </w:pPr>
    </w:p>
    <w:p w14:paraId="4BCA0D10" w14:textId="77777777" w:rsidR="003F0EFE" w:rsidRPr="00995096" w:rsidRDefault="003F0EFE" w:rsidP="00E81B63">
      <w:pPr>
        <w:spacing w:after="120"/>
        <w:jc w:val="center"/>
        <w:rPr>
          <w:b/>
          <w:u w:val="single"/>
        </w:rPr>
      </w:pPr>
      <w:r w:rsidRPr="00995096">
        <w:rPr>
          <w:b/>
          <w:u w:val="single"/>
        </w:rPr>
        <w:t>Д О Х О Д Ы</w:t>
      </w:r>
    </w:p>
    <w:p w14:paraId="21640CA9" w14:textId="77777777" w:rsidR="001C5A37" w:rsidRPr="00995096" w:rsidRDefault="00B763F5" w:rsidP="00D97C6A">
      <w:pPr>
        <w:spacing w:before="120" w:after="120"/>
        <w:jc w:val="center"/>
        <w:rPr>
          <w:b/>
          <w:u w:val="single"/>
        </w:rPr>
      </w:pPr>
      <w:r w:rsidRPr="00995096">
        <w:rPr>
          <w:b/>
          <w:u w:val="single"/>
        </w:rPr>
        <w:t xml:space="preserve">Изменение доходов 2025 года составит </w:t>
      </w:r>
      <w:r w:rsidR="006D019C" w:rsidRPr="00995096">
        <w:rPr>
          <w:b/>
          <w:u w:val="single"/>
        </w:rPr>
        <w:t>18 194,3</w:t>
      </w:r>
      <w:r w:rsidRPr="00995096">
        <w:rPr>
          <w:b/>
          <w:u w:val="single"/>
        </w:rPr>
        <w:t xml:space="preserve"> тысяч</w:t>
      </w:r>
      <w:r w:rsidR="00D81AE6">
        <w:rPr>
          <w:b/>
          <w:u w:val="single"/>
        </w:rPr>
        <w:t>и</w:t>
      </w:r>
      <w:r w:rsidRPr="00995096">
        <w:rPr>
          <w:b/>
          <w:u w:val="single"/>
        </w:rPr>
        <w:t xml:space="preserve"> рублей</w:t>
      </w:r>
    </w:p>
    <w:p w14:paraId="16466DD0" w14:textId="77777777" w:rsidR="00A029A0" w:rsidRPr="00995096" w:rsidRDefault="00A029A0" w:rsidP="00A029A0">
      <w:pPr>
        <w:tabs>
          <w:tab w:val="left" w:pos="645"/>
          <w:tab w:val="center" w:pos="4677"/>
        </w:tabs>
        <w:rPr>
          <w:b/>
          <w:bCs/>
        </w:rPr>
      </w:pPr>
      <w:r w:rsidRPr="00995096">
        <w:rPr>
          <w:b/>
          <w:bCs/>
        </w:rPr>
        <w:t xml:space="preserve">1. Увеличение доходов составит </w:t>
      </w:r>
      <w:r w:rsidR="006D019C" w:rsidRPr="00995096">
        <w:rPr>
          <w:b/>
          <w:bCs/>
        </w:rPr>
        <w:t>18 194,3</w:t>
      </w:r>
      <w:r w:rsidRPr="00995096">
        <w:rPr>
          <w:b/>
          <w:bCs/>
        </w:rPr>
        <w:t xml:space="preserve"> тысяч</w:t>
      </w:r>
      <w:r w:rsidR="00D81AE6">
        <w:rPr>
          <w:b/>
          <w:bCs/>
        </w:rPr>
        <w:t>и</w:t>
      </w:r>
      <w:r w:rsidRPr="00995096">
        <w:rPr>
          <w:b/>
          <w:bCs/>
        </w:rPr>
        <w:t xml:space="preserve"> рублей, в том числе:</w:t>
      </w:r>
    </w:p>
    <w:p w14:paraId="26EF83CE" w14:textId="77777777" w:rsidR="00A029A0" w:rsidRPr="00995096" w:rsidRDefault="00A029A0" w:rsidP="00A029A0">
      <w:pPr>
        <w:tabs>
          <w:tab w:val="left" w:pos="645"/>
          <w:tab w:val="center" w:pos="4677"/>
        </w:tabs>
        <w:ind w:left="540"/>
        <w:jc w:val="center"/>
        <w:rPr>
          <w:b/>
          <w:bCs/>
        </w:rPr>
      </w:pPr>
    </w:p>
    <w:p w14:paraId="4DA03500" w14:textId="77777777" w:rsidR="00A029A0" w:rsidRPr="00995096" w:rsidRDefault="00A029A0" w:rsidP="00A029A0">
      <w:pPr>
        <w:tabs>
          <w:tab w:val="left" w:pos="0"/>
          <w:tab w:val="center" w:pos="4677"/>
        </w:tabs>
        <w:jc w:val="both"/>
        <w:rPr>
          <w:b/>
          <w:bCs/>
        </w:rPr>
      </w:pPr>
      <w:r w:rsidRPr="00995096">
        <w:rPr>
          <w:b/>
          <w:bCs/>
        </w:rPr>
        <w:t xml:space="preserve">1.1. </w:t>
      </w:r>
      <w:bookmarkStart w:id="0" w:name="_Hlk129965710"/>
      <w:r w:rsidR="00D7723C" w:rsidRPr="00995096">
        <w:rPr>
          <w:b/>
          <w:bCs/>
        </w:rPr>
        <w:t xml:space="preserve">Поступление доходов </w:t>
      </w:r>
      <w:r w:rsidR="00D97C6A" w:rsidRPr="00995096">
        <w:rPr>
          <w:b/>
          <w:bCs/>
        </w:rPr>
        <w:t xml:space="preserve">за счет средств вышестоящих бюджетов составит </w:t>
      </w:r>
      <w:r w:rsidR="006D019C" w:rsidRPr="00995096">
        <w:rPr>
          <w:b/>
          <w:bCs/>
        </w:rPr>
        <w:t>18 194,3</w:t>
      </w:r>
      <w:r w:rsidRPr="00995096">
        <w:rPr>
          <w:b/>
          <w:bCs/>
        </w:rPr>
        <w:t xml:space="preserve"> тысяч</w:t>
      </w:r>
      <w:r w:rsidR="00D81AE6">
        <w:rPr>
          <w:b/>
          <w:bCs/>
        </w:rPr>
        <w:t>и</w:t>
      </w:r>
      <w:r w:rsidRPr="00995096">
        <w:rPr>
          <w:b/>
          <w:bCs/>
        </w:rPr>
        <w:t xml:space="preserve"> рублей, в том числе:</w:t>
      </w:r>
    </w:p>
    <w:bookmarkEnd w:id="0"/>
    <w:p w14:paraId="161E1F90" w14:textId="77777777" w:rsidR="00A029A0" w:rsidRPr="00995096" w:rsidRDefault="006E06EA" w:rsidP="00A029A0">
      <w:pPr>
        <w:tabs>
          <w:tab w:val="left" w:pos="0"/>
          <w:tab w:val="center" w:pos="4677"/>
        </w:tabs>
        <w:jc w:val="both"/>
        <w:rPr>
          <w:b/>
          <w:bCs/>
        </w:rPr>
      </w:pPr>
      <w:r w:rsidRPr="00995096">
        <w:rPr>
          <w:b/>
          <w:bCs/>
        </w:rPr>
        <w:t>1.1.1</w:t>
      </w:r>
      <w:r w:rsidR="006D019C" w:rsidRPr="00995096">
        <w:rPr>
          <w:b/>
          <w:bCs/>
        </w:rPr>
        <w:t>. Субсидии</w:t>
      </w:r>
      <w:r w:rsidR="00A029A0" w:rsidRPr="00995096">
        <w:rPr>
          <w:b/>
          <w:bCs/>
        </w:rPr>
        <w:t xml:space="preserve"> + </w:t>
      </w:r>
      <w:r w:rsidR="006D019C" w:rsidRPr="00995096">
        <w:rPr>
          <w:b/>
          <w:bCs/>
        </w:rPr>
        <w:t>15 752,4</w:t>
      </w:r>
      <w:r w:rsidR="00A029A0" w:rsidRPr="00995096">
        <w:rPr>
          <w:b/>
          <w:bCs/>
        </w:rPr>
        <w:t xml:space="preserve"> тысяч</w:t>
      </w:r>
      <w:r w:rsidR="00D81AE6">
        <w:rPr>
          <w:b/>
          <w:bCs/>
        </w:rPr>
        <w:t>и</w:t>
      </w:r>
      <w:r w:rsidR="00A029A0" w:rsidRPr="00995096">
        <w:rPr>
          <w:b/>
          <w:bCs/>
        </w:rPr>
        <w:t xml:space="preserve"> рублей, из них:</w:t>
      </w:r>
    </w:p>
    <w:p w14:paraId="1CAD93A2" w14:textId="77777777" w:rsidR="00A029A0" w:rsidRPr="00995096" w:rsidRDefault="00A029A0" w:rsidP="00226303">
      <w:pPr>
        <w:tabs>
          <w:tab w:val="left" w:pos="0"/>
          <w:tab w:val="center" w:pos="4677"/>
        </w:tabs>
        <w:ind w:firstLine="709"/>
        <w:jc w:val="both"/>
      </w:pPr>
      <w:r w:rsidRPr="00995096">
        <w:rPr>
          <w:b/>
          <w:i/>
        </w:rPr>
        <w:t xml:space="preserve">+ </w:t>
      </w:r>
      <w:r w:rsidR="006D019C" w:rsidRPr="00995096">
        <w:rPr>
          <w:b/>
          <w:i/>
        </w:rPr>
        <w:t>15 000,0</w:t>
      </w:r>
      <w:r w:rsidRPr="00995096">
        <w:rPr>
          <w:b/>
          <w:i/>
        </w:rPr>
        <w:t xml:space="preserve"> тысяч рублей</w:t>
      </w:r>
      <w:r w:rsidRPr="00995096">
        <w:t xml:space="preserve"> </w:t>
      </w:r>
      <w:r w:rsidR="006D019C" w:rsidRPr="00995096">
        <w:t>прочие субсидии на капитальный ремонт объектов (Культура) (конкурсные)</w:t>
      </w:r>
    </w:p>
    <w:p w14:paraId="4A0569CB" w14:textId="77777777" w:rsidR="006D019C" w:rsidRPr="00995096" w:rsidRDefault="006D019C" w:rsidP="006D019C">
      <w:pPr>
        <w:tabs>
          <w:tab w:val="left" w:pos="0"/>
          <w:tab w:val="center" w:pos="4677"/>
        </w:tabs>
        <w:ind w:firstLine="709"/>
        <w:jc w:val="both"/>
      </w:pPr>
      <w:r w:rsidRPr="00995096">
        <w:rPr>
          <w:b/>
          <w:i/>
        </w:rPr>
        <w:t>+ 752,4 тысяч</w:t>
      </w:r>
      <w:r w:rsidR="00D81AE6">
        <w:rPr>
          <w:b/>
          <w:i/>
        </w:rPr>
        <w:t>и</w:t>
      </w:r>
      <w:r w:rsidRPr="00995096">
        <w:rPr>
          <w:b/>
          <w:i/>
        </w:rPr>
        <w:t xml:space="preserve"> рублей</w:t>
      </w:r>
      <w:r w:rsidRPr="00995096">
        <w:t xml:space="preserve"> прочие субсидии бюджетам сельских поселений (на обеспечение стимулирующих выплат работникам муниципальных учреждений культуры Ленинградской области</w:t>
      </w:r>
    </w:p>
    <w:p w14:paraId="4CB87693" w14:textId="77777777" w:rsidR="00A029A0" w:rsidRPr="00995096" w:rsidRDefault="006E06EA" w:rsidP="00A029A0">
      <w:pPr>
        <w:tabs>
          <w:tab w:val="left" w:pos="0"/>
          <w:tab w:val="center" w:pos="4677"/>
        </w:tabs>
        <w:jc w:val="both"/>
        <w:rPr>
          <w:b/>
          <w:bCs/>
        </w:rPr>
      </w:pPr>
      <w:r w:rsidRPr="00995096">
        <w:rPr>
          <w:b/>
          <w:bCs/>
        </w:rPr>
        <w:t>1.1.2</w:t>
      </w:r>
      <w:r w:rsidR="00A029A0" w:rsidRPr="00995096">
        <w:rPr>
          <w:b/>
          <w:bCs/>
        </w:rPr>
        <w:t xml:space="preserve">. Иные межбюджетные трансферты + </w:t>
      </w:r>
      <w:r w:rsidR="006D019C" w:rsidRPr="00995096">
        <w:rPr>
          <w:b/>
          <w:bCs/>
        </w:rPr>
        <w:t>2 441,9</w:t>
      </w:r>
      <w:r w:rsidR="00A029A0" w:rsidRPr="00995096">
        <w:rPr>
          <w:b/>
          <w:bCs/>
        </w:rPr>
        <w:t xml:space="preserve"> тысяч</w:t>
      </w:r>
      <w:r w:rsidR="00D81AE6">
        <w:rPr>
          <w:b/>
          <w:bCs/>
        </w:rPr>
        <w:t>а</w:t>
      </w:r>
      <w:r w:rsidR="00A029A0" w:rsidRPr="00995096">
        <w:rPr>
          <w:b/>
          <w:bCs/>
        </w:rPr>
        <w:t xml:space="preserve"> рублей, из них: </w:t>
      </w:r>
    </w:p>
    <w:p w14:paraId="5BA9B978" w14:textId="77777777" w:rsidR="00A029A0" w:rsidRPr="00995096" w:rsidRDefault="00A029A0" w:rsidP="006D019C">
      <w:pPr>
        <w:tabs>
          <w:tab w:val="left" w:pos="709"/>
        </w:tabs>
        <w:ind w:firstLine="709"/>
        <w:jc w:val="both"/>
        <w:rPr>
          <w:bCs/>
        </w:rPr>
      </w:pPr>
      <w:r w:rsidRPr="00995096">
        <w:rPr>
          <w:b/>
          <w:i/>
        </w:rPr>
        <w:t xml:space="preserve">+ </w:t>
      </w:r>
      <w:r w:rsidR="006D019C" w:rsidRPr="00995096">
        <w:rPr>
          <w:b/>
          <w:i/>
        </w:rPr>
        <w:t>2 441,9</w:t>
      </w:r>
      <w:r w:rsidRPr="00995096">
        <w:rPr>
          <w:b/>
          <w:i/>
        </w:rPr>
        <w:t xml:space="preserve"> тысяч</w:t>
      </w:r>
      <w:r w:rsidR="00D81AE6">
        <w:rPr>
          <w:b/>
          <w:i/>
        </w:rPr>
        <w:t>а</w:t>
      </w:r>
      <w:r w:rsidRPr="00995096">
        <w:rPr>
          <w:b/>
          <w:i/>
        </w:rPr>
        <w:t xml:space="preserve"> рублей</w:t>
      </w:r>
      <w:r w:rsidRPr="00995096">
        <w:t xml:space="preserve"> </w:t>
      </w:r>
      <w:r w:rsidR="006D019C" w:rsidRPr="00995096">
        <w:t>иные межбюджетные трансферты на финансирование иных мероприятий, направленных на развитие общественной инфраструктуры поселений</w:t>
      </w:r>
    </w:p>
    <w:p w14:paraId="193D2928" w14:textId="77777777" w:rsidR="006D019C" w:rsidRPr="00995096" w:rsidRDefault="006D019C" w:rsidP="00226303">
      <w:pPr>
        <w:tabs>
          <w:tab w:val="left" w:pos="0"/>
          <w:tab w:val="center" w:pos="4677"/>
        </w:tabs>
        <w:ind w:firstLine="709"/>
        <w:jc w:val="both"/>
      </w:pPr>
    </w:p>
    <w:p w14:paraId="5A60A0F9" w14:textId="77777777" w:rsidR="00D97C6A" w:rsidRPr="00995096" w:rsidRDefault="00D97C6A" w:rsidP="001507AA">
      <w:pPr>
        <w:tabs>
          <w:tab w:val="left" w:pos="851"/>
        </w:tabs>
        <w:jc w:val="both"/>
        <w:rPr>
          <w:b/>
        </w:rPr>
      </w:pPr>
    </w:p>
    <w:p w14:paraId="480C4833" w14:textId="77777777" w:rsidR="003F0EFE" w:rsidRPr="00995096" w:rsidRDefault="00D97C6A" w:rsidP="005752CA">
      <w:pPr>
        <w:tabs>
          <w:tab w:val="left" w:pos="0"/>
          <w:tab w:val="left" w:pos="3960"/>
          <w:tab w:val="center" w:pos="4677"/>
          <w:tab w:val="center" w:pos="4960"/>
        </w:tabs>
        <w:spacing w:after="120"/>
        <w:rPr>
          <w:b/>
          <w:u w:val="single"/>
        </w:rPr>
      </w:pPr>
      <w:r w:rsidRPr="00995096">
        <w:rPr>
          <w:b/>
        </w:rPr>
        <w:tab/>
      </w:r>
      <w:r w:rsidRPr="00995096">
        <w:rPr>
          <w:b/>
        </w:rPr>
        <w:tab/>
      </w:r>
      <w:r w:rsidR="003F0EFE" w:rsidRPr="00995096">
        <w:rPr>
          <w:b/>
          <w:u w:val="single"/>
        </w:rPr>
        <w:t>Р А С Х О Д Ы</w:t>
      </w:r>
    </w:p>
    <w:p w14:paraId="1A3A9AE8" w14:textId="77777777" w:rsidR="00555355" w:rsidRPr="00995096" w:rsidRDefault="00924790" w:rsidP="003F0EFE">
      <w:pPr>
        <w:spacing w:before="120" w:after="120"/>
        <w:jc w:val="center"/>
        <w:rPr>
          <w:b/>
          <w:u w:val="single"/>
        </w:rPr>
      </w:pPr>
      <w:r w:rsidRPr="00995096">
        <w:rPr>
          <w:b/>
          <w:u w:val="single"/>
        </w:rPr>
        <w:t>Изменение расходов 202</w:t>
      </w:r>
      <w:r w:rsidR="005752CA" w:rsidRPr="00995096">
        <w:rPr>
          <w:b/>
          <w:u w:val="single"/>
        </w:rPr>
        <w:t>5</w:t>
      </w:r>
      <w:r w:rsidRPr="00995096">
        <w:rPr>
          <w:b/>
          <w:u w:val="single"/>
        </w:rPr>
        <w:t xml:space="preserve"> года составит </w:t>
      </w:r>
      <w:r w:rsidR="00CA685F" w:rsidRPr="00995096">
        <w:rPr>
          <w:b/>
          <w:u w:val="single"/>
        </w:rPr>
        <w:t>19 141,3</w:t>
      </w:r>
      <w:r w:rsidRPr="00995096">
        <w:rPr>
          <w:b/>
          <w:u w:val="single"/>
        </w:rPr>
        <w:t xml:space="preserve"> тысяч</w:t>
      </w:r>
      <w:r w:rsidR="00684770" w:rsidRPr="00995096">
        <w:rPr>
          <w:b/>
          <w:u w:val="single"/>
        </w:rPr>
        <w:t>а</w:t>
      </w:r>
      <w:r w:rsidRPr="00995096">
        <w:rPr>
          <w:b/>
          <w:u w:val="single"/>
        </w:rPr>
        <w:t xml:space="preserve"> рублей</w:t>
      </w:r>
      <w:r w:rsidR="00555355" w:rsidRPr="00995096">
        <w:rPr>
          <w:b/>
          <w:u w:val="single"/>
        </w:rPr>
        <w:t>,</w:t>
      </w:r>
    </w:p>
    <w:p w14:paraId="5555699B" w14:textId="77777777" w:rsidR="00924790" w:rsidRPr="00995096" w:rsidRDefault="00555355" w:rsidP="003F0EFE">
      <w:pPr>
        <w:spacing w:before="120" w:after="120"/>
        <w:jc w:val="center"/>
        <w:rPr>
          <w:b/>
          <w:u w:val="single"/>
        </w:rPr>
      </w:pPr>
      <w:r w:rsidRPr="00995096">
        <w:rPr>
          <w:b/>
          <w:u w:val="single"/>
        </w:rPr>
        <w:t>в том числе:</w:t>
      </w:r>
    </w:p>
    <w:p w14:paraId="48C14968" w14:textId="77777777" w:rsidR="00625F42" w:rsidRPr="00995096" w:rsidRDefault="00625F42" w:rsidP="00625F42">
      <w:pPr>
        <w:tabs>
          <w:tab w:val="left" w:pos="0"/>
          <w:tab w:val="left" w:pos="3960"/>
          <w:tab w:val="center" w:pos="4677"/>
          <w:tab w:val="center" w:pos="4960"/>
        </w:tabs>
        <w:rPr>
          <w:b/>
        </w:rPr>
      </w:pPr>
      <w:r w:rsidRPr="00995096">
        <w:rPr>
          <w:b/>
        </w:rPr>
        <w:t xml:space="preserve">- увеличение за счет поступлений из других бюджетов </w:t>
      </w:r>
      <w:r w:rsidR="00A24B63" w:rsidRPr="00995096">
        <w:rPr>
          <w:b/>
        </w:rPr>
        <w:t>+</w:t>
      </w:r>
      <w:r w:rsidRPr="00995096">
        <w:rPr>
          <w:b/>
        </w:rPr>
        <w:t xml:space="preserve"> </w:t>
      </w:r>
      <w:r w:rsidR="00CA685F" w:rsidRPr="00995096">
        <w:rPr>
          <w:b/>
        </w:rPr>
        <w:t xml:space="preserve">18 194,3 </w:t>
      </w:r>
      <w:r w:rsidRPr="00995096">
        <w:rPr>
          <w:b/>
        </w:rPr>
        <w:t>тысяч</w:t>
      </w:r>
      <w:r w:rsidR="00995096">
        <w:rPr>
          <w:b/>
        </w:rPr>
        <w:t>и</w:t>
      </w:r>
      <w:r w:rsidRPr="00995096">
        <w:rPr>
          <w:b/>
        </w:rPr>
        <w:t xml:space="preserve"> рублей;</w:t>
      </w:r>
    </w:p>
    <w:p w14:paraId="3A29FC6A" w14:textId="77777777" w:rsidR="00625F42" w:rsidRPr="00995096" w:rsidRDefault="00625F42" w:rsidP="00625F42">
      <w:pPr>
        <w:tabs>
          <w:tab w:val="left" w:pos="0"/>
          <w:tab w:val="left" w:pos="3960"/>
          <w:tab w:val="center" w:pos="4677"/>
          <w:tab w:val="center" w:pos="4960"/>
        </w:tabs>
        <w:rPr>
          <w:b/>
        </w:rPr>
      </w:pPr>
      <w:r w:rsidRPr="00995096">
        <w:rPr>
          <w:b/>
        </w:rPr>
        <w:t>- увеличение за счет распределения остатков на 01.0</w:t>
      </w:r>
      <w:r w:rsidR="00CA685F" w:rsidRPr="00995096">
        <w:rPr>
          <w:b/>
        </w:rPr>
        <w:t>7</w:t>
      </w:r>
      <w:r w:rsidRPr="00995096">
        <w:rPr>
          <w:b/>
        </w:rPr>
        <w:t>.2025 г. местного бюджета</w:t>
      </w:r>
      <w:r w:rsidR="00CA685F" w:rsidRPr="00995096">
        <w:rPr>
          <w:b/>
        </w:rPr>
        <w:t xml:space="preserve"> +947,0</w:t>
      </w:r>
      <w:r w:rsidRPr="00995096">
        <w:rPr>
          <w:b/>
        </w:rPr>
        <w:t xml:space="preserve"> тысяч рублей.</w:t>
      </w:r>
    </w:p>
    <w:p w14:paraId="77C53BFB" w14:textId="77777777" w:rsidR="009D68D8" w:rsidRPr="00995096" w:rsidRDefault="009D68D8" w:rsidP="008F028F">
      <w:pPr>
        <w:spacing w:after="120"/>
        <w:jc w:val="center"/>
        <w:rPr>
          <w:bCs/>
        </w:rPr>
      </w:pPr>
    </w:p>
    <w:p w14:paraId="649B0557" w14:textId="77777777" w:rsidR="00625F42" w:rsidRPr="00995096" w:rsidRDefault="00625F42" w:rsidP="00DE61B2">
      <w:pPr>
        <w:spacing w:after="120"/>
        <w:ind w:firstLine="708"/>
        <w:jc w:val="both"/>
        <w:rPr>
          <w:b/>
        </w:rPr>
      </w:pPr>
      <w:r w:rsidRPr="00995096">
        <w:rPr>
          <w:b/>
        </w:rPr>
        <w:t>1. Увеличение расходов составит +</w:t>
      </w:r>
      <w:r w:rsidR="00684770" w:rsidRPr="00995096">
        <w:rPr>
          <w:b/>
        </w:rPr>
        <w:t>19 141,3</w:t>
      </w:r>
      <w:r w:rsidRPr="00995096">
        <w:rPr>
          <w:b/>
        </w:rPr>
        <w:t xml:space="preserve"> тысяч</w:t>
      </w:r>
      <w:r w:rsidR="00684770" w:rsidRPr="00995096">
        <w:rPr>
          <w:b/>
        </w:rPr>
        <w:t>а</w:t>
      </w:r>
      <w:r w:rsidRPr="00995096">
        <w:rPr>
          <w:b/>
        </w:rPr>
        <w:t xml:space="preserve"> рублей, в том числе:</w:t>
      </w:r>
    </w:p>
    <w:p w14:paraId="2A28CFDF" w14:textId="77777777" w:rsidR="00625F42" w:rsidRPr="00995096" w:rsidRDefault="00625F42" w:rsidP="00DE61B2">
      <w:pPr>
        <w:jc w:val="both"/>
      </w:pPr>
      <w:r w:rsidRPr="00995096">
        <w:rPr>
          <w:b/>
        </w:rPr>
        <w:t xml:space="preserve">1.1. </w:t>
      </w:r>
      <w:r w:rsidRPr="00995096">
        <w:rPr>
          <w:b/>
          <w:i/>
        </w:rPr>
        <w:t>За счет поступлений из бюджетов</w:t>
      </w:r>
      <w:r w:rsidR="00684770" w:rsidRPr="00995096">
        <w:rPr>
          <w:b/>
          <w:i/>
        </w:rPr>
        <w:t xml:space="preserve"> других уровней в сумме 18 194,3</w:t>
      </w:r>
      <w:r w:rsidRPr="00995096">
        <w:rPr>
          <w:b/>
          <w:i/>
        </w:rPr>
        <w:t xml:space="preserve"> тысяч</w:t>
      </w:r>
      <w:r w:rsidR="00684770" w:rsidRPr="00995096">
        <w:rPr>
          <w:b/>
          <w:i/>
        </w:rPr>
        <w:t>и</w:t>
      </w:r>
      <w:r w:rsidRPr="00995096">
        <w:rPr>
          <w:b/>
          <w:i/>
        </w:rPr>
        <w:t xml:space="preserve"> </w:t>
      </w:r>
      <w:r w:rsidR="00684770" w:rsidRPr="00995096">
        <w:rPr>
          <w:b/>
          <w:i/>
        </w:rPr>
        <w:t>рублей,</w:t>
      </w:r>
      <w:r w:rsidR="00995096">
        <w:rPr>
          <w:b/>
          <w:i/>
        </w:rPr>
        <w:t xml:space="preserve"> </w:t>
      </w:r>
      <w:r w:rsidRPr="00995096">
        <w:t>в том числе:</w:t>
      </w:r>
    </w:p>
    <w:p w14:paraId="7ABB5BC0" w14:textId="77777777" w:rsidR="00F23B11" w:rsidRDefault="00226303" w:rsidP="00226303">
      <w:pPr>
        <w:tabs>
          <w:tab w:val="left" w:pos="1134"/>
        </w:tabs>
        <w:ind w:firstLine="709"/>
        <w:jc w:val="both"/>
      </w:pPr>
      <w:r w:rsidRPr="00995096">
        <w:rPr>
          <w:b/>
          <w:bCs/>
          <w:i/>
          <w:iCs/>
        </w:rPr>
        <w:t>+</w:t>
      </w:r>
      <w:r w:rsidR="00684770" w:rsidRPr="00995096">
        <w:rPr>
          <w:b/>
          <w:bCs/>
          <w:i/>
          <w:iCs/>
        </w:rPr>
        <w:t xml:space="preserve"> 17 441,9</w:t>
      </w:r>
      <w:r w:rsidR="00625F42" w:rsidRPr="00995096">
        <w:rPr>
          <w:b/>
          <w:bCs/>
          <w:i/>
          <w:iCs/>
        </w:rPr>
        <w:t xml:space="preserve"> тысяч</w:t>
      </w:r>
      <w:r w:rsidR="00995096">
        <w:rPr>
          <w:b/>
          <w:bCs/>
          <w:i/>
          <w:iCs/>
        </w:rPr>
        <w:t>а</w:t>
      </w:r>
      <w:r w:rsidR="00625F42" w:rsidRPr="00995096">
        <w:rPr>
          <w:b/>
          <w:bCs/>
          <w:i/>
          <w:iCs/>
        </w:rPr>
        <w:t xml:space="preserve"> рублей </w:t>
      </w:r>
      <w:r w:rsidR="00625F42" w:rsidRPr="00995096">
        <w:rPr>
          <w:bCs/>
        </w:rPr>
        <w:t>в рамках</w:t>
      </w:r>
      <w:r w:rsidR="00684770" w:rsidRPr="00995096">
        <w:rPr>
          <w:bCs/>
        </w:rPr>
        <w:t xml:space="preserve"> </w:t>
      </w:r>
      <w:r w:rsidR="00684770" w:rsidRPr="00995096">
        <w:rPr>
          <w:bCs/>
          <w:iCs/>
        </w:rPr>
        <w:t>Мероприятия по капитальному ремонту объектов культуры на сельских территориях</w:t>
      </w:r>
      <w:r w:rsidR="00D81AE6">
        <w:t xml:space="preserve"> из них:</w:t>
      </w:r>
    </w:p>
    <w:p w14:paraId="00BBC85E" w14:textId="77777777" w:rsidR="00D81AE6" w:rsidRDefault="00D81AE6" w:rsidP="00226303">
      <w:pPr>
        <w:tabs>
          <w:tab w:val="left" w:pos="1134"/>
        </w:tabs>
        <w:ind w:firstLine="709"/>
        <w:jc w:val="both"/>
      </w:pPr>
      <w:r w:rsidRPr="00D81AE6">
        <w:rPr>
          <w:b/>
        </w:rPr>
        <w:t>15 000,0 тысяч рублей</w:t>
      </w:r>
      <w:r w:rsidRPr="00D81AE6">
        <w:t xml:space="preserve"> прочие</w:t>
      </w:r>
      <w:r w:rsidRPr="00995096">
        <w:t xml:space="preserve"> субсидии на капитальный ремонт объектов (Культура) (конкурсные)</w:t>
      </w:r>
    </w:p>
    <w:p w14:paraId="3F027C1D" w14:textId="77777777" w:rsidR="00D81AE6" w:rsidRDefault="00D81AE6" w:rsidP="00226303">
      <w:pPr>
        <w:tabs>
          <w:tab w:val="left" w:pos="1134"/>
        </w:tabs>
        <w:ind w:firstLine="709"/>
        <w:jc w:val="both"/>
      </w:pPr>
      <w:r w:rsidRPr="00D81AE6">
        <w:rPr>
          <w:b/>
        </w:rPr>
        <w:t>2 441,9 тысяч</w:t>
      </w:r>
      <w:r>
        <w:rPr>
          <w:b/>
        </w:rPr>
        <w:t>а</w:t>
      </w:r>
      <w:r w:rsidRPr="00D81AE6">
        <w:rPr>
          <w:b/>
        </w:rPr>
        <w:t xml:space="preserve"> рублей</w:t>
      </w:r>
      <w:r w:rsidRPr="00995096">
        <w:t xml:space="preserve"> иные межбюджетные трансферты на финансирование иных мероприятий, направленных на развитие общественной инфраструктуры поселений</w:t>
      </w:r>
    </w:p>
    <w:p w14:paraId="5D6046B1" w14:textId="77777777" w:rsidR="004B0A10" w:rsidRPr="00995096" w:rsidRDefault="00226303" w:rsidP="00B04E4D">
      <w:pPr>
        <w:pStyle w:val="a3"/>
        <w:tabs>
          <w:tab w:val="left" w:pos="426"/>
        </w:tabs>
        <w:ind w:left="0" w:firstLine="709"/>
        <w:jc w:val="both"/>
        <w:rPr>
          <w:bCs/>
        </w:rPr>
      </w:pPr>
      <w:r w:rsidRPr="00995096">
        <w:rPr>
          <w:b/>
        </w:rPr>
        <w:t>+</w:t>
      </w:r>
      <w:r w:rsidR="00F23B11" w:rsidRPr="00995096">
        <w:rPr>
          <w:bCs/>
        </w:rPr>
        <w:t xml:space="preserve"> </w:t>
      </w:r>
      <w:r w:rsidR="00B04E4D" w:rsidRPr="00995096">
        <w:rPr>
          <w:b/>
          <w:i/>
          <w:iCs/>
        </w:rPr>
        <w:t>752,4</w:t>
      </w:r>
      <w:r w:rsidR="00F23B11" w:rsidRPr="00995096">
        <w:rPr>
          <w:b/>
          <w:i/>
          <w:iCs/>
        </w:rPr>
        <w:t xml:space="preserve"> тысяч</w:t>
      </w:r>
      <w:r w:rsidR="00B04E4D" w:rsidRPr="00995096">
        <w:rPr>
          <w:b/>
          <w:i/>
          <w:iCs/>
        </w:rPr>
        <w:t>и</w:t>
      </w:r>
      <w:r w:rsidR="00F23B11" w:rsidRPr="00995096">
        <w:rPr>
          <w:b/>
          <w:i/>
          <w:iCs/>
        </w:rPr>
        <w:t xml:space="preserve"> рублей</w:t>
      </w:r>
      <w:r w:rsidR="00F23B11" w:rsidRPr="00995096">
        <w:rPr>
          <w:bCs/>
        </w:rPr>
        <w:t xml:space="preserve"> </w:t>
      </w:r>
      <w:r w:rsidR="00B04E4D" w:rsidRPr="00995096">
        <w:rPr>
          <w:bCs/>
        </w:rPr>
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</w:r>
      <w:r w:rsidR="00995096" w:rsidRPr="00995096">
        <w:rPr>
          <w:bCs/>
        </w:rPr>
        <w:t>счёт</w:t>
      </w:r>
      <w:r w:rsidR="00B04E4D" w:rsidRPr="00995096">
        <w:rPr>
          <w:bCs/>
        </w:rPr>
        <w:t xml:space="preserve"> средств областного и местного бюджетов</w:t>
      </w:r>
    </w:p>
    <w:p w14:paraId="5184D7A8" w14:textId="77777777" w:rsidR="00F23B11" w:rsidRPr="00995096" w:rsidRDefault="00F23B11" w:rsidP="00DE61B2">
      <w:pPr>
        <w:pStyle w:val="a3"/>
        <w:tabs>
          <w:tab w:val="left" w:pos="426"/>
        </w:tabs>
        <w:ind w:left="0"/>
        <w:jc w:val="both"/>
        <w:rPr>
          <w:bCs/>
        </w:rPr>
      </w:pPr>
    </w:p>
    <w:p w14:paraId="70521C53" w14:textId="77777777" w:rsidR="00914B8E" w:rsidRPr="00995096" w:rsidRDefault="00D81AE6" w:rsidP="008E28A0">
      <w:pPr>
        <w:jc w:val="both"/>
        <w:rPr>
          <w:b/>
        </w:rPr>
      </w:pPr>
      <w:r>
        <w:rPr>
          <w:b/>
        </w:rPr>
        <w:t>1.2.</w:t>
      </w:r>
      <w:r w:rsidR="00747D31">
        <w:rPr>
          <w:b/>
        </w:rPr>
        <w:t xml:space="preserve"> Расходы</w:t>
      </w:r>
      <w:r w:rsidR="00914B8E" w:rsidRPr="00995096">
        <w:rPr>
          <w:b/>
        </w:rPr>
        <w:t xml:space="preserve"> за </w:t>
      </w:r>
      <w:r w:rsidR="001A520F" w:rsidRPr="00995096">
        <w:rPr>
          <w:b/>
        </w:rPr>
        <w:t>счёт</w:t>
      </w:r>
      <w:r w:rsidR="00914B8E" w:rsidRPr="00995096">
        <w:rPr>
          <w:b/>
        </w:rPr>
        <w:t xml:space="preserve"> остатков на 01.0</w:t>
      </w:r>
      <w:r w:rsidR="001A520F" w:rsidRPr="00995096">
        <w:rPr>
          <w:b/>
        </w:rPr>
        <w:t>7</w:t>
      </w:r>
      <w:r w:rsidR="00914B8E" w:rsidRPr="00995096">
        <w:rPr>
          <w:b/>
        </w:rPr>
        <w:t xml:space="preserve">.2025г. </w:t>
      </w:r>
      <w:r w:rsidR="00ED5F50" w:rsidRPr="00995096">
        <w:rPr>
          <w:b/>
        </w:rPr>
        <w:t xml:space="preserve">местного бюджета в сумме </w:t>
      </w:r>
      <w:r w:rsidR="001A520F" w:rsidRPr="00995096">
        <w:rPr>
          <w:b/>
        </w:rPr>
        <w:t>947,0</w:t>
      </w:r>
      <w:r w:rsidR="00914B8E" w:rsidRPr="00995096">
        <w:rPr>
          <w:b/>
        </w:rPr>
        <w:t xml:space="preserve"> тысяч рублей, в том числе:</w:t>
      </w:r>
    </w:p>
    <w:p w14:paraId="19158342" w14:textId="77777777" w:rsidR="00331BB4" w:rsidRPr="00995096" w:rsidRDefault="00331BB4" w:rsidP="008E28A0">
      <w:pPr>
        <w:spacing w:before="120" w:after="120"/>
        <w:ind w:firstLine="708"/>
        <w:jc w:val="both"/>
        <w:rPr>
          <w:b/>
        </w:rPr>
      </w:pPr>
      <w:r w:rsidRPr="00995096">
        <w:rPr>
          <w:b/>
        </w:rPr>
        <w:t>1.2.1. В рамках муниципальной программы «</w:t>
      </w:r>
      <w:r w:rsidR="001A520F" w:rsidRPr="00995096">
        <w:rPr>
          <w:b/>
        </w:rPr>
        <w:t>Создание условий для эффективного выполнения органами местного самоуправления своих полномочий на территории Цвылевского сельского поселения</w:t>
      </w:r>
      <w:r w:rsidRPr="00995096">
        <w:rPr>
          <w:b/>
        </w:rPr>
        <w:t>»</w:t>
      </w:r>
      <w:r w:rsidR="00D81AE6">
        <w:rPr>
          <w:b/>
        </w:rPr>
        <w:t>.</w:t>
      </w:r>
      <w:r w:rsidRPr="00995096">
        <w:rPr>
          <w:b/>
        </w:rPr>
        <w:t xml:space="preserve"> </w:t>
      </w:r>
      <w:r w:rsidR="001A520F" w:rsidRPr="00D81AE6">
        <w:t xml:space="preserve">Мероприятия по защите населения и территорий от </w:t>
      </w:r>
      <w:r w:rsidR="001A520F" w:rsidRPr="00D81AE6">
        <w:lastRenderedPageBreak/>
        <w:t xml:space="preserve">чрезвычайных ситуаций природного и техногенного характера, пожарная безопасность </w:t>
      </w:r>
      <w:r w:rsidRPr="00D81AE6">
        <w:t xml:space="preserve">в сумме </w:t>
      </w:r>
      <w:r w:rsidR="001A520F" w:rsidRPr="00D81AE6">
        <w:rPr>
          <w:b/>
        </w:rPr>
        <w:t>114,0</w:t>
      </w:r>
      <w:r w:rsidR="00D81AE6" w:rsidRPr="00D81AE6">
        <w:rPr>
          <w:b/>
        </w:rPr>
        <w:t xml:space="preserve"> тысяч рублей</w:t>
      </w:r>
      <w:r w:rsidR="00D81AE6" w:rsidRPr="00D81AE6">
        <w:t xml:space="preserve"> на техническое обслуживание системы оповещения МСОН.</w:t>
      </w:r>
    </w:p>
    <w:p w14:paraId="69592C0D" w14:textId="77777777" w:rsidR="00331BB4" w:rsidRPr="00D81AE6" w:rsidRDefault="00D81AE6" w:rsidP="008E28A0">
      <w:pPr>
        <w:spacing w:before="120" w:after="120"/>
        <w:ind w:firstLine="708"/>
        <w:jc w:val="both"/>
      </w:pPr>
      <w:r>
        <w:rPr>
          <w:b/>
        </w:rPr>
        <w:t>1.2.2.</w:t>
      </w:r>
      <w:r w:rsidR="00331BB4" w:rsidRPr="00995096">
        <w:rPr>
          <w:b/>
        </w:rPr>
        <w:t xml:space="preserve"> В рамках муниципальной программы «</w:t>
      </w:r>
      <w:r w:rsidR="001A520F" w:rsidRPr="00995096">
        <w:rPr>
          <w:b/>
        </w:rPr>
        <w:t>Создание условий для эффективного выполнения органами местного самоуправления своих полномочий на территории Цвылевского сельского поселения</w:t>
      </w:r>
      <w:r w:rsidR="00331BB4" w:rsidRPr="00995096">
        <w:rPr>
          <w:b/>
        </w:rPr>
        <w:t>»</w:t>
      </w:r>
      <w:r>
        <w:rPr>
          <w:b/>
        </w:rPr>
        <w:t>.</w:t>
      </w:r>
      <w:r w:rsidR="001A520F" w:rsidRPr="00995096">
        <w:rPr>
          <w:b/>
        </w:rPr>
        <w:t xml:space="preserve"> </w:t>
      </w:r>
      <w:r w:rsidR="001A520F" w:rsidRPr="00D81AE6">
        <w:t>Мероприятия по благоустройству, озеленению и уборке территории Цвылевского сельского поселения</w:t>
      </w:r>
      <w:r w:rsidR="00331BB4" w:rsidRPr="00D81AE6">
        <w:t xml:space="preserve"> в сумме</w:t>
      </w:r>
      <w:r w:rsidR="00331BB4" w:rsidRPr="00995096">
        <w:rPr>
          <w:b/>
        </w:rPr>
        <w:t xml:space="preserve"> </w:t>
      </w:r>
      <w:r w:rsidR="001A520F" w:rsidRPr="00995096">
        <w:rPr>
          <w:b/>
        </w:rPr>
        <w:t>460,0</w:t>
      </w:r>
      <w:r w:rsidR="00331BB4" w:rsidRPr="00995096">
        <w:rPr>
          <w:b/>
        </w:rPr>
        <w:t xml:space="preserve"> тысяч рублей, </w:t>
      </w:r>
      <w:r w:rsidR="00331BB4" w:rsidRPr="00D81AE6">
        <w:t>в том числе:</w:t>
      </w:r>
    </w:p>
    <w:p w14:paraId="1CFBEDF4" w14:textId="77777777" w:rsidR="00ED5F50" w:rsidRPr="00995096" w:rsidRDefault="00525512" w:rsidP="00525512">
      <w:pPr>
        <w:pStyle w:val="a3"/>
        <w:tabs>
          <w:tab w:val="left" w:pos="567"/>
        </w:tabs>
        <w:ind w:left="0" w:firstLine="709"/>
        <w:jc w:val="both"/>
        <w:rPr>
          <w:bCs/>
        </w:rPr>
      </w:pPr>
      <w:r w:rsidRPr="00995096">
        <w:rPr>
          <w:b/>
          <w:i/>
          <w:iCs/>
        </w:rPr>
        <w:t>+</w:t>
      </w:r>
      <w:r w:rsidR="001A520F" w:rsidRPr="00995096">
        <w:rPr>
          <w:b/>
          <w:i/>
          <w:iCs/>
        </w:rPr>
        <w:t xml:space="preserve"> 190,0 </w:t>
      </w:r>
      <w:r w:rsidR="00DE61B2" w:rsidRPr="00995096">
        <w:rPr>
          <w:b/>
          <w:i/>
          <w:iCs/>
        </w:rPr>
        <w:t>тысяч рублей</w:t>
      </w:r>
      <w:r w:rsidR="00DE61B2" w:rsidRPr="00995096">
        <w:rPr>
          <w:bCs/>
        </w:rPr>
        <w:t xml:space="preserve"> </w:t>
      </w:r>
      <w:r w:rsidR="001A520F" w:rsidRPr="00995096">
        <w:rPr>
          <w:bCs/>
        </w:rPr>
        <w:t>на заключение договоров ГПХ</w:t>
      </w:r>
      <w:r w:rsidR="00ED5F50" w:rsidRPr="00995096">
        <w:rPr>
          <w:bCs/>
        </w:rPr>
        <w:t>;</w:t>
      </w:r>
    </w:p>
    <w:p w14:paraId="07E46D74" w14:textId="77777777" w:rsidR="001A520F" w:rsidRPr="00995096" w:rsidRDefault="00ED5F50" w:rsidP="00525512">
      <w:pPr>
        <w:pStyle w:val="a3"/>
        <w:tabs>
          <w:tab w:val="left" w:pos="567"/>
        </w:tabs>
        <w:ind w:left="0" w:firstLine="709"/>
        <w:jc w:val="both"/>
        <w:rPr>
          <w:bCs/>
        </w:rPr>
      </w:pPr>
      <w:r w:rsidRPr="00995096">
        <w:rPr>
          <w:bCs/>
        </w:rPr>
        <w:t xml:space="preserve">+ </w:t>
      </w:r>
      <w:r w:rsidR="001A520F" w:rsidRPr="00995096">
        <w:rPr>
          <w:b/>
          <w:bCs/>
          <w:i/>
        </w:rPr>
        <w:t>30,0</w:t>
      </w:r>
      <w:r w:rsidRPr="00995096">
        <w:rPr>
          <w:b/>
          <w:bCs/>
          <w:i/>
        </w:rPr>
        <w:t xml:space="preserve"> тысяч рублей</w:t>
      </w:r>
      <w:r w:rsidRPr="00995096">
        <w:rPr>
          <w:bCs/>
        </w:rPr>
        <w:t xml:space="preserve"> на </w:t>
      </w:r>
      <w:r w:rsidR="001A520F" w:rsidRPr="00995096">
        <w:rPr>
          <w:bCs/>
        </w:rPr>
        <w:t>спил аварийных деревьев;</w:t>
      </w:r>
    </w:p>
    <w:p w14:paraId="6147BD60" w14:textId="77777777" w:rsidR="001A520F" w:rsidRPr="00995096" w:rsidRDefault="001A520F" w:rsidP="001A520F">
      <w:pPr>
        <w:pStyle w:val="a3"/>
        <w:tabs>
          <w:tab w:val="left" w:pos="567"/>
        </w:tabs>
        <w:ind w:left="0" w:firstLine="709"/>
        <w:jc w:val="both"/>
        <w:rPr>
          <w:bCs/>
        </w:rPr>
      </w:pPr>
      <w:r w:rsidRPr="00995096">
        <w:rPr>
          <w:bCs/>
        </w:rPr>
        <w:t xml:space="preserve">+ </w:t>
      </w:r>
      <w:r w:rsidRPr="00995096">
        <w:rPr>
          <w:b/>
          <w:bCs/>
        </w:rPr>
        <w:t>9</w:t>
      </w:r>
      <w:r w:rsidRPr="00995096">
        <w:rPr>
          <w:b/>
          <w:bCs/>
          <w:i/>
        </w:rPr>
        <w:t>0,0 тысяч рублей</w:t>
      </w:r>
      <w:r w:rsidRPr="00995096">
        <w:rPr>
          <w:bCs/>
        </w:rPr>
        <w:t xml:space="preserve"> на косьбу травы </w:t>
      </w:r>
      <w:r w:rsidR="00684770" w:rsidRPr="00995096">
        <w:rPr>
          <w:bCs/>
        </w:rPr>
        <w:t>на территории</w:t>
      </w:r>
      <w:r w:rsidRPr="00995096">
        <w:rPr>
          <w:bCs/>
        </w:rPr>
        <w:t xml:space="preserve"> </w:t>
      </w:r>
      <w:r w:rsidR="00684770" w:rsidRPr="00995096">
        <w:rPr>
          <w:bCs/>
        </w:rPr>
        <w:t>посёлка</w:t>
      </w:r>
      <w:r w:rsidRPr="00995096">
        <w:rPr>
          <w:bCs/>
        </w:rPr>
        <w:t>;</w:t>
      </w:r>
    </w:p>
    <w:p w14:paraId="1838FB99" w14:textId="77777777" w:rsidR="00684770" w:rsidRPr="00995096" w:rsidRDefault="00684770" w:rsidP="00684770">
      <w:pPr>
        <w:pStyle w:val="a3"/>
        <w:tabs>
          <w:tab w:val="left" w:pos="567"/>
        </w:tabs>
        <w:ind w:left="0" w:firstLine="709"/>
        <w:jc w:val="both"/>
        <w:rPr>
          <w:bCs/>
        </w:rPr>
      </w:pPr>
      <w:r w:rsidRPr="00995096">
        <w:rPr>
          <w:bCs/>
        </w:rPr>
        <w:t xml:space="preserve">+ </w:t>
      </w:r>
      <w:r w:rsidRPr="00995096">
        <w:rPr>
          <w:b/>
          <w:bCs/>
          <w:i/>
        </w:rPr>
        <w:t>50,0 тысяч рублей</w:t>
      </w:r>
      <w:r w:rsidRPr="00995096">
        <w:rPr>
          <w:bCs/>
        </w:rPr>
        <w:t xml:space="preserve"> на бурение скважин;</w:t>
      </w:r>
    </w:p>
    <w:p w14:paraId="5D18C963" w14:textId="77777777" w:rsidR="00684770" w:rsidRPr="00995096" w:rsidRDefault="00684770" w:rsidP="00684770">
      <w:pPr>
        <w:pStyle w:val="a3"/>
        <w:tabs>
          <w:tab w:val="left" w:pos="567"/>
        </w:tabs>
        <w:ind w:left="0" w:firstLine="709"/>
        <w:jc w:val="both"/>
        <w:rPr>
          <w:bCs/>
        </w:rPr>
      </w:pPr>
      <w:r w:rsidRPr="00995096">
        <w:rPr>
          <w:bCs/>
          <w:i/>
        </w:rPr>
        <w:t xml:space="preserve">+ </w:t>
      </w:r>
      <w:r w:rsidRPr="00995096">
        <w:rPr>
          <w:b/>
          <w:bCs/>
          <w:i/>
        </w:rPr>
        <w:t>100,0 тысяч рублей</w:t>
      </w:r>
      <w:r w:rsidRPr="00995096">
        <w:rPr>
          <w:bCs/>
        </w:rPr>
        <w:t xml:space="preserve"> на восстановление расходов;</w:t>
      </w:r>
    </w:p>
    <w:p w14:paraId="1AF2CCA2" w14:textId="77777777" w:rsidR="00684770" w:rsidRPr="00E602B8" w:rsidRDefault="00D81AE6" w:rsidP="00684770">
      <w:pPr>
        <w:spacing w:before="120" w:after="120"/>
        <w:ind w:firstLine="708"/>
        <w:jc w:val="both"/>
      </w:pPr>
      <w:r>
        <w:rPr>
          <w:b/>
        </w:rPr>
        <w:t>1.2.</w:t>
      </w:r>
      <w:r w:rsidR="00684770" w:rsidRPr="00995096">
        <w:rPr>
          <w:b/>
        </w:rPr>
        <w:t>3. В рамках муниципальной программы «Создание условий для эффективного выполнения органами местного самоуправления своих полномочий на территории Цвылевского сельского поселения»</w:t>
      </w:r>
      <w:r>
        <w:rPr>
          <w:b/>
        </w:rPr>
        <w:t>.</w:t>
      </w:r>
      <w:r w:rsidR="00684770" w:rsidRPr="00995096">
        <w:rPr>
          <w:b/>
        </w:rPr>
        <w:t xml:space="preserve"> </w:t>
      </w:r>
      <w:r w:rsidR="00684770" w:rsidRPr="00E602B8">
        <w:t>Мероприятия по организации уличного освещения в сумме</w:t>
      </w:r>
      <w:r>
        <w:rPr>
          <w:b/>
        </w:rPr>
        <w:t xml:space="preserve"> 90,0 тысяч рублей </w:t>
      </w:r>
      <w:r w:rsidRPr="00E602B8">
        <w:t>на ревизию уличного освещения.</w:t>
      </w:r>
    </w:p>
    <w:p w14:paraId="6FA12B61" w14:textId="77777777" w:rsidR="00331BB4" w:rsidRPr="00995096" w:rsidRDefault="00E602B8" w:rsidP="008E28A0">
      <w:pPr>
        <w:spacing w:before="120" w:after="120"/>
        <w:ind w:firstLine="708"/>
        <w:jc w:val="both"/>
        <w:rPr>
          <w:b/>
        </w:rPr>
      </w:pPr>
      <w:r>
        <w:rPr>
          <w:b/>
        </w:rPr>
        <w:t>1.2.</w:t>
      </w:r>
      <w:r w:rsidR="00684770" w:rsidRPr="00995096">
        <w:rPr>
          <w:b/>
        </w:rPr>
        <w:t>4</w:t>
      </w:r>
      <w:r w:rsidR="00331BB4" w:rsidRPr="00995096">
        <w:rPr>
          <w:b/>
        </w:rPr>
        <w:t xml:space="preserve">. В рамках непрограммных расходов в сумме </w:t>
      </w:r>
      <w:r w:rsidR="00684770" w:rsidRPr="00995096">
        <w:rPr>
          <w:b/>
        </w:rPr>
        <w:t>283,0</w:t>
      </w:r>
      <w:r w:rsidR="00331BB4" w:rsidRPr="00995096">
        <w:rPr>
          <w:b/>
        </w:rPr>
        <w:t xml:space="preserve"> тысяч</w:t>
      </w:r>
      <w:r w:rsidR="00684770" w:rsidRPr="00995096">
        <w:rPr>
          <w:b/>
        </w:rPr>
        <w:t>и</w:t>
      </w:r>
      <w:r w:rsidR="00331BB4" w:rsidRPr="00995096">
        <w:rPr>
          <w:b/>
        </w:rPr>
        <w:t xml:space="preserve"> рублей, в том числе:</w:t>
      </w:r>
    </w:p>
    <w:p w14:paraId="150A21DA" w14:textId="77777777" w:rsidR="00914B8E" w:rsidRPr="00995096" w:rsidRDefault="00525512" w:rsidP="00525512">
      <w:pPr>
        <w:pStyle w:val="a3"/>
        <w:widowControl w:val="0"/>
        <w:tabs>
          <w:tab w:val="left" w:pos="426"/>
        </w:tabs>
        <w:spacing w:before="120" w:after="120"/>
        <w:ind w:left="0" w:firstLine="709"/>
        <w:jc w:val="both"/>
        <w:rPr>
          <w:bCs/>
        </w:rPr>
      </w:pPr>
      <w:r w:rsidRPr="00995096">
        <w:rPr>
          <w:b/>
          <w:i/>
          <w:iCs/>
        </w:rPr>
        <w:t>+</w:t>
      </w:r>
      <w:r w:rsidR="00914B8E" w:rsidRPr="00995096">
        <w:rPr>
          <w:b/>
          <w:i/>
          <w:iCs/>
        </w:rPr>
        <w:t xml:space="preserve"> </w:t>
      </w:r>
      <w:bookmarkStart w:id="1" w:name="_Hlk191402557"/>
      <w:r w:rsidR="00684770" w:rsidRPr="00995096">
        <w:rPr>
          <w:b/>
          <w:i/>
          <w:iCs/>
        </w:rPr>
        <w:t>163,0</w:t>
      </w:r>
      <w:r w:rsidR="00914B8E" w:rsidRPr="00995096">
        <w:rPr>
          <w:b/>
          <w:i/>
          <w:iCs/>
        </w:rPr>
        <w:t xml:space="preserve"> тысяч</w:t>
      </w:r>
      <w:r w:rsidR="00684770" w:rsidRPr="00995096">
        <w:rPr>
          <w:b/>
          <w:i/>
          <w:iCs/>
        </w:rPr>
        <w:t>и</w:t>
      </w:r>
      <w:r w:rsidR="00914B8E" w:rsidRPr="00995096">
        <w:rPr>
          <w:b/>
          <w:i/>
          <w:iCs/>
        </w:rPr>
        <w:t xml:space="preserve"> рублей</w:t>
      </w:r>
      <w:r w:rsidR="00914B8E" w:rsidRPr="00995096">
        <w:rPr>
          <w:bCs/>
        </w:rPr>
        <w:t xml:space="preserve"> на </w:t>
      </w:r>
      <w:bookmarkEnd w:id="1"/>
      <w:r w:rsidR="00684770" w:rsidRPr="00995096">
        <w:rPr>
          <w:bCs/>
        </w:rPr>
        <w:t>актуализацию программ комплексного развития</w:t>
      </w:r>
      <w:r w:rsidR="00914B8E" w:rsidRPr="00995096">
        <w:rPr>
          <w:bCs/>
        </w:rPr>
        <w:t>;</w:t>
      </w:r>
    </w:p>
    <w:p w14:paraId="40C1542E" w14:textId="77777777" w:rsidR="00684770" w:rsidRPr="00995096" w:rsidRDefault="00684770" w:rsidP="00684770">
      <w:pPr>
        <w:pStyle w:val="a3"/>
        <w:widowControl w:val="0"/>
        <w:tabs>
          <w:tab w:val="left" w:pos="426"/>
        </w:tabs>
        <w:spacing w:before="120" w:after="120"/>
        <w:ind w:left="0" w:firstLine="709"/>
        <w:jc w:val="both"/>
        <w:rPr>
          <w:bCs/>
        </w:rPr>
      </w:pPr>
      <w:r w:rsidRPr="00995096">
        <w:rPr>
          <w:b/>
          <w:i/>
          <w:iCs/>
        </w:rPr>
        <w:t>+ 120,0 тысяч рублей</w:t>
      </w:r>
      <w:r w:rsidRPr="00995096">
        <w:rPr>
          <w:bCs/>
        </w:rPr>
        <w:t xml:space="preserve"> на оплату коммунальных услуг (электроэнергия);</w:t>
      </w:r>
    </w:p>
    <w:p w14:paraId="53C73417" w14:textId="77777777" w:rsidR="00331BB4" w:rsidRPr="00995096" w:rsidRDefault="00331BB4" w:rsidP="00043F27">
      <w:pPr>
        <w:pStyle w:val="a3"/>
        <w:tabs>
          <w:tab w:val="left" w:pos="426"/>
        </w:tabs>
        <w:spacing w:before="120"/>
        <w:ind w:left="0"/>
        <w:jc w:val="both"/>
        <w:rPr>
          <w:bCs/>
        </w:rPr>
      </w:pPr>
      <w:bookmarkStart w:id="2" w:name="_Hlk130578716"/>
    </w:p>
    <w:p w14:paraId="1C2625DB" w14:textId="77777777" w:rsidR="00331BB4" w:rsidRPr="00995096" w:rsidRDefault="008E28A0" w:rsidP="00712133">
      <w:pPr>
        <w:pStyle w:val="a3"/>
        <w:tabs>
          <w:tab w:val="left" w:pos="426"/>
        </w:tabs>
        <w:spacing w:before="120" w:after="120"/>
        <w:ind w:left="0" w:firstLine="709"/>
        <w:jc w:val="both"/>
        <w:rPr>
          <w:b/>
        </w:rPr>
      </w:pPr>
      <w:r w:rsidRPr="00995096">
        <w:rPr>
          <w:b/>
        </w:rPr>
        <w:t>2. Изменение расходов за счет перераспределения кодов бюджетной классификации:</w:t>
      </w:r>
    </w:p>
    <w:p w14:paraId="7E8711AE" w14:textId="77777777" w:rsidR="00526493" w:rsidRPr="00995096" w:rsidRDefault="00A33702" w:rsidP="00E602B8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 w:rsidRPr="00995096">
        <w:rPr>
          <w:b/>
          <w:bCs/>
          <w:i/>
        </w:rPr>
        <w:t xml:space="preserve">-/+ </w:t>
      </w:r>
      <w:r w:rsidR="00526493" w:rsidRPr="00995096">
        <w:rPr>
          <w:b/>
          <w:i/>
        </w:rPr>
        <w:t>167,2</w:t>
      </w:r>
      <w:r w:rsidRPr="00995096">
        <w:rPr>
          <w:b/>
          <w:bCs/>
          <w:i/>
        </w:rPr>
        <w:t xml:space="preserve"> тысяч рублей –</w:t>
      </w:r>
      <w:r w:rsidRPr="00995096">
        <w:rPr>
          <w:bCs/>
        </w:rPr>
        <w:t xml:space="preserve"> уменьшение в рамках </w:t>
      </w:r>
      <w:r w:rsidR="00526493" w:rsidRPr="00995096">
        <w:rPr>
          <w:bCs/>
        </w:rPr>
        <w:t>не</w:t>
      </w:r>
      <w:r w:rsidRPr="00995096">
        <w:rPr>
          <w:bCs/>
        </w:rPr>
        <w:t>программ</w:t>
      </w:r>
      <w:r w:rsidR="00526493" w:rsidRPr="00995096">
        <w:rPr>
          <w:bCs/>
        </w:rPr>
        <w:t>ных расходов</w:t>
      </w:r>
      <w:r w:rsidRPr="00995096">
        <w:rPr>
          <w:bCs/>
        </w:rPr>
        <w:t xml:space="preserve"> </w:t>
      </w:r>
      <w:r w:rsidR="00526493" w:rsidRPr="00995096">
        <w:rPr>
          <w:bCs/>
        </w:rPr>
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</w:r>
      <w:r w:rsidR="00E602B8">
        <w:rPr>
          <w:bCs/>
        </w:rPr>
        <w:t xml:space="preserve">, </w:t>
      </w:r>
      <w:r w:rsidR="00526493" w:rsidRPr="00E602B8">
        <w:rPr>
          <w:bCs/>
        </w:rPr>
        <w:t>увеличение в рамках непрограммных расходов Прочая закупка товаров, работ и услуг</w:t>
      </w:r>
    </w:p>
    <w:p w14:paraId="1EBE3939" w14:textId="77777777" w:rsidR="00ED0FBC" w:rsidRPr="00995096" w:rsidRDefault="00E602B8" w:rsidP="00ED0FBC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>
        <w:rPr>
          <w:b/>
          <w:bCs/>
          <w:i/>
        </w:rPr>
        <w:t>-</w:t>
      </w:r>
      <w:r w:rsidR="00ED0FBC" w:rsidRPr="00995096">
        <w:rPr>
          <w:b/>
          <w:bCs/>
          <w:i/>
        </w:rPr>
        <w:t xml:space="preserve"> </w:t>
      </w:r>
      <w:r w:rsidR="00ED0FBC" w:rsidRPr="00995096">
        <w:rPr>
          <w:b/>
          <w:i/>
        </w:rPr>
        <w:t>20,0</w:t>
      </w:r>
      <w:r w:rsidR="00ED0FBC" w:rsidRPr="00995096">
        <w:rPr>
          <w:b/>
          <w:bCs/>
          <w:i/>
        </w:rPr>
        <w:t xml:space="preserve"> тысяч рублей –</w:t>
      </w:r>
      <w:r w:rsidR="00ED0FBC" w:rsidRPr="00995096">
        <w:rPr>
          <w:bCs/>
        </w:rPr>
        <w:t xml:space="preserve"> уменьшение в рамках муниципальной программы расходов на Содержание автомобильных дорог общего пользования местного значения</w:t>
      </w:r>
    </w:p>
    <w:p w14:paraId="02A600AD" w14:textId="77777777" w:rsidR="00ED0FBC" w:rsidRPr="00995096" w:rsidRDefault="00E602B8" w:rsidP="00ED0FBC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>
        <w:rPr>
          <w:b/>
          <w:bCs/>
          <w:i/>
        </w:rPr>
        <w:t>-</w:t>
      </w:r>
      <w:r w:rsidR="00ED0FBC" w:rsidRPr="00995096">
        <w:rPr>
          <w:b/>
          <w:bCs/>
          <w:i/>
        </w:rPr>
        <w:t xml:space="preserve"> </w:t>
      </w:r>
      <w:r w:rsidR="00ED0FBC" w:rsidRPr="00995096">
        <w:rPr>
          <w:b/>
          <w:i/>
        </w:rPr>
        <w:t>140,0</w:t>
      </w:r>
      <w:r w:rsidR="00ED0FBC" w:rsidRPr="00995096">
        <w:rPr>
          <w:b/>
          <w:bCs/>
          <w:i/>
        </w:rPr>
        <w:t xml:space="preserve"> тысяч рублей –</w:t>
      </w:r>
      <w:r w:rsidR="00ED0FBC" w:rsidRPr="00995096">
        <w:rPr>
          <w:bCs/>
        </w:rPr>
        <w:t xml:space="preserve"> уменьшение в рамках муниципальной программы расходов на Ремонт автомобильных дорог и дворовых территорий многоквартирных домов</w:t>
      </w:r>
    </w:p>
    <w:p w14:paraId="35748C78" w14:textId="77777777" w:rsidR="00ED0FBC" w:rsidRPr="00995096" w:rsidRDefault="00ED0FBC" w:rsidP="00ED0FBC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 w:rsidRPr="00E602B8">
        <w:rPr>
          <w:b/>
          <w:bCs/>
          <w:i/>
        </w:rPr>
        <w:t>+</w:t>
      </w:r>
      <w:r w:rsidRPr="00995096">
        <w:rPr>
          <w:b/>
          <w:bCs/>
          <w:i/>
        </w:rPr>
        <w:t xml:space="preserve"> </w:t>
      </w:r>
      <w:r w:rsidRPr="00995096">
        <w:rPr>
          <w:b/>
          <w:i/>
        </w:rPr>
        <w:t>160,0</w:t>
      </w:r>
      <w:r w:rsidRPr="00995096">
        <w:rPr>
          <w:b/>
          <w:bCs/>
          <w:i/>
        </w:rPr>
        <w:t xml:space="preserve"> тысяч рублей –</w:t>
      </w:r>
      <w:r w:rsidRPr="00995096">
        <w:rPr>
          <w:bCs/>
        </w:rPr>
        <w:t xml:space="preserve"> увеличение в рамках муниципальной программы расходов на Освещение автомобильных дорог общего пользования местного значения</w:t>
      </w:r>
    </w:p>
    <w:p w14:paraId="533DA419" w14:textId="77777777" w:rsidR="00526493" w:rsidRPr="00995096" w:rsidRDefault="00E602B8" w:rsidP="00526493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>
        <w:rPr>
          <w:b/>
          <w:bCs/>
          <w:i/>
        </w:rPr>
        <w:t>-/+</w:t>
      </w:r>
      <w:r w:rsidR="00ED0FBC" w:rsidRPr="00995096">
        <w:rPr>
          <w:b/>
          <w:bCs/>
          <w:i/>
        </w:rPr>
        <w:t xml:space="preserve"> </w:t>
      </w:r>
      <w:r w:rsidR="00ED0FBC" w:rsidRPr="00995096">
        <w:rPr>
          <w:b/>
          <w:i/>
        </w:rPr>
        <w:t>3,9</w:t>
      </w:r>
      <w:r w:rsidR="00ED0FBC" w:rsidRPr="00995096">
        <w:rPr>
          <w:b/>
          <w:bCs/>
          <w:i/>
        </w:rPr>
        <w:t xml:space="preserve"> тысяч рублей –</w:t>
      </w:r>
      <w:r w:rsidR="00ED0FBC" w:rsidRPr="00995096">
        <w:rPr>
          <w:bCs/>
        </w:rPr>
        <w:t xml:space="preserve"> уменьшение в рамках муниципальной программы расходов с </w:t>
      </w:r>
      <w:r w:rsidR="00584DF1" w:rsidRPr="00995096">
        <w:rPr>
          <w:bCs/>
        </w:rPr>
        <w:t>у</w:t>
      </w:r>
      <w:r w:rsidR="00ED0FBC" w:rsidRPr="00995096">
        <w:rPr>
          <w:bCs/>
        </w:rPr>
        <w:t>платы иных платежей</w:t>
      </w:r>
      <w:r w:rsidR="00584DF1" w:rsidRPr="00995096">
        <w:rPr>
          <w:bCs/>
        </w:rPr>
        <w:t xml:space="preserve"> на увеличение расходов на закупку энергетических ресурсов.</w:t>
      </w:r>
    </w:p>
    <w:p w14:paraId="7ECD2F04" w14:textId="77777777" w:rsidR="00584DF1" w:rsidRPr="00995096" w:rsidRDefault="00E602B8" w:rsidP="00526493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>
        <w:rPr>
          <w:b/>
          <w:bCs/>
          <w:i/>
        </w:rPr>
        <w:t>-</w:t>
      </w:r>
      <w:r w:rsidR="00584DF1" w:rsidRPr="00995096">
        <w:rPr>
          <w:b/>
          <w:bCs/>
          <w:i/>
        </w:rPr>
        <w:t xml:space="preserve"> 635,3 тысяч рублей –</w:t>
      </w:r>
      <w:r w:rsidR="00584DF1" w:rsidRPr="00995096">
        <w:rPr>
          <w:bCs/>
        </w:rPr>
        <w:t xml:space="preserve"> уменьшение в рамках муниципальной программы "Развитие сферы культуры и спорта в Цвылевском сельском поселении" 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</w:r>
    </w:p>
    <w:p w14:paraId="2091A7CA" w14:textId="77777777" w:rsidR="00584DF1" w:rsidRPr="00995096" w:rsidRDefault="00584DF1" w:rsidP="00584DF1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 w:rsidRPr="00995096">
        <w:rPr>
          <w:b/>
          <w:bCs/>
          <w:i/>
        </w:rPr>
        <w:t>+ 518,1 тысяч рублей –</w:t>
      </w:r>
      <w:r w:rsidRPr="00995096">
        <w:rPr>
          <w:bCs/>
        </w:rPr>
        <w:t xml:space="preserve"> увеличение в рамках муниципальной программы "Развитие сферы культуры и спорта в Цвылевском сельском поселении"</w:t>
      </w:r>
      <w:r w:rsidR="007027F8" w:rsidRPr="00995096">
        <w:rPr>
          <w:bCs/>
        </w:rPr>
        <w:t xml:space="preserve"> 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счёт средств областного и местного бюджетов</w:t>
      </w:r>
    </w:p>
    <w:p w14:paraId="0EDEA343" w14:textId="77777777" w:rsidR="007027F8" w:rsidRPr="00995096" w:rsidRDefault="00E602B8" w:rsidP="007027F8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>
        <w:rPr>
          <w:b/>
          <w:bCs/>
          <w:i/>
        </w:rPr>
        <w:t>-</w:t>
      </w:r>
      <w:r w:rsidR="007027F8" w:rsidRPr="00995096">
        <w:rPr>
          <w:b/>
          <w:bCs/>
          <w:i/>
        </w:rPr>
        <w:t xml:space="preserve"> 117,1 тысяч рублей –</w:t>
      </w:r>
      <w:r w:rsidR="007027F8" w:rsidRPr="00995096">
        <w:rPr>
          <w:bCs/>
        </w:rPr>
        <w:t xml:space="preserve"> уменьшение в рамках муниципальной программы "Развитие сферы культуры и спорта в Цвылевском сельском поселении" 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</w:r>
    </w:p>
    <w:p w14:paraId="0E2A01A2" w14:textId="77777777" w:rsidR="007027F8" w:rsidRPr="00995096" w:rsidRDefault="007027F8" w:rsidP="007027F8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  <w:r w:rsidRPr="00995096">
        <w:rPr>
          <w:b/>
          <w:bCs/>
          <w:i/>
        </w:rPr>
        <w:lastRenderedPageBreak/>
        <w:t>+ 234,3 тысяч</w:t>
      </w:r>
      <w:r w:rsidR="00E602B8">
        <w:rPr>
          <w:b/>
          <w:bCs/>
          <w:i/>
        </w:rPr>
        <w:t>и</w:t>
      </w:r>
      <w:r w:rsidRPr="00995096">
        <w:rPr>
          <w:b/>
          <w:bCs/>
          <w:i/>
        </w:rPr>
        <w:t xml:space="preserve"> рублей –</w:t>
      </w:r>
      <w:r w:rsidRPr="00995096">
        <w:rPr>
          <w:bCs/>
        </w:rPr>
        <w:t xml:space="preserve"> увеличение в рамках муниципальной программы "Развитие сферы культуры и спорта в Цвылевском сельском поселении" 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счёт средств областного и местного бюджетов</w:t>
      </w:r>
    </w:p>
    <w:p w14:paraId="7C8D517B" w14:textId="77777777" w:rsidR="007027F8" w:rsidRPr="00995096" w:rsidRDefault="007027F8" w:rsidP="007027F8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</w:p>
    <w:p w14:paraId="547BCD46" w14:textId="77777777" w:rsidR="00526493" w:rsidRPr="00995096" w:rsidRDefault="00526493" w:rsidP="00A33702">
      <w:pPr>
        <w:pStyle w:val="a3"/>
        <w:tabs>
          <w:tab w:val="left" w:pos="426"/>
        </w:tabs>
        <w:spacing w:before="120"/>
        <w:ind w:left="0" w:firstLine="709"/>
        <w:jc w:val="both"/>
        <w:rPr>
          <w:bCs/>
        </w:rPr>
      </w:pPr>
    </w:p>
    <w:p w14:paraId="2C7EDE5B" w14:textId="77777777" w:rsidR="00712133" w:rsidRPr="00995096" w:rsidRDefault="00712133" w:rsidP="00043F27">
      <w:pPr>
        <w:pStyle w:val="a3"/>
        <w:tabs>
          <w:tab w:val="left" w:pos="426"/>
        </w:tabs>
        <w:spacing w:before="120"/>
        <w:ind w:left="0"/>
        <w:jc w:val="both"/>
        <w:rPr>
          <w:bCs/>
        </w:rPr>
      </w:pPr>
    </w:p>
    <w:bookmarkEnd w:id="2"/>
    <w:p w14:paraId="1A25206D" w14:textId="77777777" w:rsidR="00585461" w:rsidRPr="00995096" w:rsidRDefault="00585461" w:rsidP="00585461">
      <w:pPr>
        <w:spacing w:after="120"/>
        <w:jc w:val="center"/>
        <w:rPr>
          <w:b/>
        </w:rPr>
      </w:pPr>
      <w:r w:rsidRPr="00995096">
        <w:rPr>
          <w:b/>
        </w:rPr>
        <w:t>ДЕФИЦИТ</w:t>
      </w:r>
    </w:p>
    <w:p w14:paraId="1D59C77F" w14:textId="77777777" w:rsidR="00585461" w:rsidRPr="00995096" w:rsidRDefault="00585461" w:rsidP="00585461">
      <w:pPr>
        <w:ind w:firstLine="708"/>
        <w:jc w:val="both"/>
      </w:pPr>
      <w:r w:rsidRPr="00995096">
        <w:rPr>
          <w:b/>
        </w:rPr>
        <w:t>Дефицит бюджета</w:t>
      </w:r>
      <w:r w:rsidRPr="00995096">
        <w:t xml:space="preserve"> </w:t>
      </w:r>
      <w:r w:rsidR="00050F58" w:rsidRPr="00995096">
        <w:t>Цвылёвского</w:t>
      </w:r>
      <w:r w:rsidRPr="00995096">
        <w:t xml:space="preserve"> сельского поселения увеличится на </w:t>
      </w:r>
      <w:r w:rsidR="00526493" w:rsidRPr="00995096">
        <w:rPr>
          <w:b/>
          <w:bCs/>
        </w:rPr>
        <w:t>947,0</w:t>
      </w:r>
      <w:r w:rsidRPr="00995096">
        <w:rPr>
          <w:b/>
          <w:bCs/>
        </w:rPr>
        <w:t xml:space="preserve"> тысяч рублей</w:t>
      </w:r>
      <w:r w:rsidRPr="00995096">
        <w:t xml:space="preserve"> - за счет остатков средств на счете местного бюджета (по состоянию на 01.01.2025 года).</w:t>
      </w:r>
    </w:p>
    <w:p w14:paraId="18471B12" w14:textId="77777777" w:rsidR="00585461" w:rsidRPr="00995096" w:rsidRDefault="00585461" w:rsidP="00585461">
      <w:pPr>
        <w:ind w:firstLine="708"/>
        <w:jc w:val="both"/>
        <w:rPr>
          <w:b/>
        </w:rPr>
      </w:pPr>
      <w:r w:rsidRPr="00995096">
        <w:rPr>
          <w:b/>
        </w:rPr>
        <w:t xml:space="preserve">Дефицит бюджета составит </w:t>
      </w:r>
      <w:r w:rsidR="00526493" w:rsidRPr="00995096">
        <w:rPr>
          <w:b/>
        </w:rPr>
        <w:t>1 580,6</w:t>
      </w:r>
      <w:r w:rsidRPr="00995096">
        <w:rPr>
          <w:b/>
        </w:rPr>
        <w:t xml:space="preserve"> тысяч рублей.</w:t>
      </w:r>
    </w:p>
    <w:p w14:paraId="7AE64366" w14:textId="77777777" w:rsidR="00585461" w:rsidRPr="00995096" w:rsidRDefault="00585461" w:rsidP="00585461">
      <w:pPr>
        <w:jc w:val="both"/>
        <w:rPr>
          <w:b/>
        </w:rPr>
      </w:pPr>
    </w:p>
    <w:p w14:paraId="6EB4934B" w14:textId="77777777" w:rsidR="00585461" w:rsidRPr="00995096" w:rsidRDefault="00585461" w:rsidP="00585461">
      <w:pPr>
        <w:spacing w:after="120"/>
        <w:jc w:val="center"/>
        <w:rPr>
          <w:b/>
          <w:bCs/>
          <w:u w:val="single"/>
        </w:rPr>
      </w:pPr>
      <w:r w:rsidRPr="00995096">
        <w:rPr>
          <w:b/>
          <w:bCs/>
          <w:u w:val="single"/>
        </w:rPr>
        <w:t>2025 год</w:t>
      </w:r>
    </w:p>
    <w:p w14:paraId="20838C2D" w14:textId="77777777" w:rsidR="00585461" w:rsidRPr="00995096" w:rsidRDefault="00585461" w:rsidP="00585461">
      <w:pPr>
        <w:spacing w:after="120"/>
        <w:ind w:firstLine="709"/>
      </w:pPr>
      <w:r w:rsidRPr="00995096">
        <w:t xml:space="preserve">ДОХОДЫ – </w:t>
      </w:r>
      <w:r w:rsidR="00526493" w:rsidRPr="00995096">
        <w:rPr>
          <w:b/>
          <w:bCs/>
        </w:rPr>
        <w:t>57 920,3</w:t>
      </w:r>
      <w:r w:rsidRPr="00995096">
        <w:t xml:space="preserve"> тысяч рублей.</w:t>
      </w:r>
    </w:p>
    <w:p w14:paraId="71A54B6C" w14:textId="77777777" w:rsidR="00585461" w:rsidRPr="00995096" w:rsidRDefault="00585461" w:rsidP="00585461">
      <w:pPr>
        <w:spacing w:after="120"/>
        <w:ind w:firstLine="709"/>
      </w:pPr>
      <w:r w:rsidRPr="00995096">
        <w:t xml:space="preserve">РАСХОДЫ – </w:t>
      </w:r>
      <w:r w:rsidR="00995096" w:rsidRPr="00995096">
        <w:rPr>
          <w:b/>
          <w:bCs/>
        </w:rPr>
        <w:t>59 500,</w:t>
      </w:r>
      <w:r w:rsidR="00E602B8">
        <w:rPr>
          <w:b/>
          <w:bCs/>
        </w:rPr>
        <w:t>9</w:t>
      </w:r>
      <w:r w:rsidRPr="00995096">
        <w:t xml:space="preserve"> тысяч рублей.</w:t>
      </w:r>
    </w:p>
    <w:p w14:paraId="6D4B6D76" w14:textId="77777777" w:rsidR="00585461" w:rsidRPr="00995096" w:rsidRDefault="00585461" w:rsidP="00585461">
      <w:pPr>
        <w:spacing w:after="120"/>
        <w:ind w:firstLine="709"/>
        <w:rPr>
          <w:b/>
        </w:rPr>
      </w:pPr>
      <w:r w:rsidRPr="00995096">
        <w:t xml:space="preserve">ДЕФИЦИТ – </w:t>
      </w:r>
      <w:r w:rsidR="00526493" w:rsidRPr="00995096">
        <w:rPr>
          <w:b/>
          <w:bCs/>
        </w:rPr>
        <w:t>1 580,6</w:t>
      </w:r>
      <w:r w:rsidRPr="00995096">
        <w:t xml:space="preserve"> тысяч рублей.</w:t>
      </w:r>
    </w:p>
    <w:p w14:paraId="01B33232" w14:textId="77777777" w:rsidR="00585461" w:rsidRPr="00995096" w:rsidRDefault="00585461">
      <w:pPr>
        <w:rPr>
          <w:bCs/>
        </w:rPr>
      </w:pPr>
    </w:p>
    <w:p w14:paraId="5299520C" w14:textId="77777777" w:rsidR="004A744C" w:rsidRPr="00995096" w:rsidRDefault="004A744C">
      <w:pPr>
        <w:rPr>
          <w:bCs/>
        </w:rPr>
      </w:pPr>
    </w:p>
    <w:p w14:paraId="5EED84CE" w14:textId="77777777" w:rsidR="00A341C9" w:rsidRPr="00995096" w:rsidRDefault="00A341C9" w:rsidP="00F05A79">
      <w:pPr>
        <w:jc w:val="center"/>
        <w:rPr>
          <w:b/>
          <w:sz w:val="26"/>
          <w:szCs w:val="26"/>
          <w:u w:val="single"/>
        </w:rPr>
      </w:pPr>
    </w:p>
    <w:p w14:paraId="590CB9A3" w14:textId="77777777" w:rsidR="00A71408" w:rsidRPr="00995096" w:rsidRDefault="00266F97" w:rsidP="00F05A79">
      <w:pPr>
        <w:jc w:val="center"/>
        <w:rPr>
          <w:b/>
          <w:u w:val="single"/>
        </w:rPr>
      </w:pPr>
      <w:r w:rsidRPr="00995096">
        <w:rPr>
          <w:b/>
          <w:sz w:val="26"/>
          <w:szCs w:val="26"/>
          <w:u w:val="single"/>
        </w:rPr>
        <w:t>ПЛАНОВЫЙ ПЕРИОД</w:t>
      </w:r>
      <w:r w:rsidR="00F05A79" w:rsidRPr="00995096">
        <w:rPr>
          <w:b/>
          <w:sz w:val="26"/>
          <w:szCs w:val="26"/>
          <w:u w:val="single"/>
        </w:rPr>
        <w:t xml:space="preserve"> </w:t>
      </w:r>
      <w:r w:rsidRPr="00995096">
        <w:rPr>
          <w:b/>
          <w:u w:val="single"/>
        </w:rPr>
        <w:t>2026 год</w:t>
      </w:r>
    </w:p>
    <w:p w14:paraId="583A8425" w14:textId="77777777" w:rsidR="00157BA8" w:rsidRPr="00995096" w:rsidRDefault="00157BA8" w:rsidP="00F05A79">
      <w:pPr>
        <w:jc w:val="center"/>
        <w:rPr>
          <w:b/>
          <w:u w:val="single"/>
        </w:rPr>
      </w:pPr>
    </w:p>
    <w:p w14:paraId="57EC68CA" w14:textId="77777777" w:rsidR="00157BA8" w:rsidRPr="00995096" w:rsidRDefault="00157BA8" w:rsidP="00157BA8">
      <w:pPr>
        <w:spacing w:after="120"/>
        <w:jc w:val="center"/>
        <w:rPr>
          <w:b/>
          <w:u w:val="single"/>
        </w:rPr>
      </w:pPr>
      <w:r w:rsidRPr="00995096">
        <w:rPr>
          <w:b/>
          <w:u w:val="single"/>
        </w:rPr>
        <w:t>Д О Х О Д Ы</w:t>
      </w:r>
    </w:p>
    <w:p w14:paraId="237CF60F" w14:textId="77777777" w:rsidR="00157BA8" w:rsidRPr="00995096" w:rsidRDefault="00157BA8" w:rsidP="00157BA8">
      <w:pPr>
        <w:spacing w:before="120" w:after="120"/>
        <w:jc w:val="center"/>
        <w:rPr>
          <w:b/>
          <w:u w:val="single"/>
        </w:rPr>
      </w:pPr>
      <w:r w:rsidRPr="00995096">
        <w:rPr>
          <w:b/>
          <w:u w:val="single"/>
        </w:rPr>
        <w:t>Изменение доходов 2026 года составит 52 177,0 тысяч рублей</w:t>
      </w:r>
    </w:p>
    <w:p w14:paraId="0BF86DC7" w14:textId="77777777" w:rsidR="00157BA8" w:rsidRPr="00995096" w:rsidRDefault="00157BA8" w:rsidP="00157BA8">
      <w:pPr>
        <w:tabs>
          <w:tab w:val="left" w:pos="645"/>
          <w:tab w:val="center" w:pos="4677"/>
        </w:tabs>
        <w:rPr>
          <w:b/>
          <w:bCs/>
        </w:rPr>
      </w:pPr>
      <w:r w:rsidRPr="00995096">
        <w:rPr>
          <w:b/>
          <w:bCs/>
        </w:rPr>
        <w:t>1. Увеличение доходов составит 52 177,0 тысяч рублей, в том числе:</w:t>
      </w:r>
    </w:p>
    <w:p w14:paraId="549813FA" w14:textId="77777777" w:rsidR="00157BA8" w:rsidRPr="00995096" w:rsidRDefault="00157BA8" w:rsidP="00157BA8">
      <w:pPr>
        <w:tabs>
          <w:tab w:val="left" w:pos="645"/>
          <w:tab w:val="center" w:pos="4677"/>
        </w:tabs>
        <w:rPr>
          <w:b/>
          <w:bCs/>
        </w:rPr>
      </w:pPr>
    </w:p>
    <w:p w14:paraId="69434FDC" w14:textId="77777777" w:rsidR="00157BA8" w:rsidRPr="00995096" w:rsidRDefault="00157BA8" w:rsidP="00157BA8">
      <w:pPr>
        <w:tabs>
          <w:tab w:val="left" w:pos="0"/>
          <w:tab w:val="center" w:pos="4677"/>
        </w:tabs>
        <w:jc w:val="both"/>
        <w:rPr>
          <w:b/>
          <w:bCs/>
        </w:rPr>
      </w:pPr>
      <w:r w:rsidRPr="00995096">
        <w:rPr>
          <w:b/>
          <w:bCs/>
        </w:rPr>
        <w:t>1.1. Поступление доходов за счёт средств вышестоящих бюджетов составит 52 177,0 тысяч рублей, в том числе:</w:t>
      </w:r>
    </w:p>
    <w:p w14:paraId="565B964B" w14:textId="77777777" w:rsidR="00157BA8" w:rsidRPr="00995096" w:rsidRDefault="00157BA8" w:rsidP="00157BA8">
      <w:pPr>
        <w:tabs>
          <w:tab w:val="left" w:pos="0"/>
          <w:tab w:val="center" w:pos="4677"/>
        </w:tabs>
        <w:jc w:val="both"/>
        <w:rPr>
          <w:b/>
          <w:bCs/>
        </w:rPr>
      </w:pPr>
      <w:r w:rsidRPr="00995096">
        <w:rPr>
          <w:b/>
          <w:bCs/>
        </w:rPr>
        <w:t>1.1.1. Субсидии + 45 915,8 тысяч рублей, из них:</w:t>
      </w:r>
    </w:p>
    <w:p w14:paraId="12A1A041" w14:textId="77777777" w:rsidR="00157BA8" w:rsidRPr="00995096" w:rsidRDefault="00157BA8" w:rsidP="00157BA8">
      <w:pPr>
        <w:tabs>
          <w:tab w:val="left" w:pos="0"/>
          <w:tab w:val="center" w:pos="4677"/>
        </w:tabs>
        <w:ind w:firstLine="709"/>
        <w:jc w:val="both"/>
      </w:pPr>
      <w:r w:rsidRPr="00995096">
        <w:rPr>
          <w:b/>
          <w:i/>
        </w:rPr>
        <w:t>+ 45 915,8 тысяч рублей</w:t>
      </w:r>
      <w:r w:rsidRPr="00995096">
        <w:t xml:space="preserve"> прочие субсидии на капитальный ремонт объектов (Культура) (конкурсные)</w:t>
      </w:r>
    </w:p>
    <w:p w14:paraId="5D8D8B65" w14:textId="77777777" w:rsidR="00157BA8" w:rsidRPr="00995096" w:rsidRDefault="00157BA8" w:rsidP="00157BA8">
      <w:pPr>
        <w:tabs>
          <w:tab w:val="left" w:pos="0"/>
          <w:tab w:val="center" w:pos="4677"/>
        </w:tabs>
        <w:jc w:val="both"/>
        <w:rPr>
          <w:b/>
          <w:bCs/>
        </w:rPr>
      </w:pPr>
      <w:r w:rsidRPr="00995096">
        <w:rPr>
          <w:b/>
          <w:bCs/>
        </w:rPr>
        <w:t>1.1.2. Иные межбюджетные трансферты + 6 261,2 тысяч</w:t>
      </w:r>
      <w:r w:rsidR="00E602B8">
        <w:rPr>
          <w:b/>
          <w:bCs/>
        </w:rPr>
        <w:t>а</w:t>
      </w:r>
      <w:r w:rsidRPr="00995096">
        <w:rPr>
          <w:b/>
          <w:bCs/>
        </w:rPr>
        <w:t xml:space="preserve"> рублей, из них: </w:t>
      </w:r>
    </w:p>
    <w:p w14:paraId="1A297ADC" w14:textId="77777777" w:rsidR="00157BA8" w:rsidRPr="00995096" w:rsidRDefault="00157BA8" w:rsidP="00157BA8">
      <w:pPr>
        <w:tabs>
          <w:tab w:val="left" w:pos="709"/>
        </w:tabs>
        <w:ind w:firstLine="709"/>
        <w:jc w:val="both"/>
      </w:pPr>
      <w:r w:rsidRPr="00995096">
        <w:rPr>
          <w:b/>
          <w:i/>
        </w:rPr>
        <w:t>+ 6 261,2 тысяч</w:t>
      </w:r>
      <w:r w:rsidR="00E602B8">
        <w:rPr>
          <w:b/>
          <w:i/>
        </w:rPr>
        <w:t>а</w:t>
      </w:r>
      <w:r w:rsidRPr="00995096">
        <w:rPr>
          <w:b/>
          <w:i/>
        </w:rPr>
        <w:t xml:space="preserve"> рублей</w:t>
      </w:r>
      <w:r w:rsidRPr="00995096">
        <w:t xml:space="preserve"> иные межбюджетные трансферты на финансирование иных мероприятий, направленных на развитие общественной инфраструктуры поселений</w:t>
      </w:r>
    </w:p>
    <w:p w14:paraId="445B033E" w14:textId="77777777" w:rsidR="00157BA8" w:rsidRPr="00995096" w:rsidRDefault="00157BA8" w:rsidP="00157BA8">
      <w:pPr>
        <w:tabs>
          <w:tab w:val="left" w:pos="0"/>
          <w:tab w:val="left" w:pos="3960"/>
          <w:tab w:val="center" w:pos="4677"/>
          <w:tab w:val="center" w:pos="4960"/>
        </w:tabs>
        <w:spacing w:after="120"/>
        <w:rPr>
          <w:b/>
        </w:rPr>
      </w:pPr>
      <w:r w:rsidRPr="00995096">
        <w:rPr>
          <w:b/>
        </w:rPr>
        <w:tab/>
      </w:r>
    </w:p>
    <w:p w14:paraId="729839A3" w14:textId="77777777" w:rsidR="00157BA8" w:rsidRPr="00995096" w:rsidRDefault="00157BA8" w:rsidP="00157BA8">
      <w:pPr>
        <w:tabs>
          <w:tab w:val="left" w:pos="0"/>
          <w:tab w:val="left" w:pos="3960"/>
          <w:tab w:val="center" w:pos="4677"/>
          <w:tab w:val="center" w:pos="4960"/>
        </w:tabs>
        <w:spacing w:after="120"/>
        <w:jc w:val="center"/>
        <w:rPr>
          <w:b/>
          <w:u w:val="single"/>
        </w:rPr>
      </w:pPr>
      <w:r w:rsidRPr="00995096">
        <w:rPr>
          <w:b/>
          <w:u w:val="single"/>
        </w:rPr>
        <w:t>Р А С Х О Д Ы</w:t>
      </w:r>
    </w:p>
    <w:p w14:paraId="54E8136E" w14:textId="77777777" w:rsidR="00B36FD0" w:rsidRPr="00995096" w:rsidRDefault="00B36FD0" w:rsidP="00226303">
      <w:pPr>
        <w:spacing w:before="120" w:after="120"/>
        <w:ind w:firstLine="708"/>
        <w:jc w:val="center"/>
        <w:rPr>
          <w:b/>
          <w:u w:val="single"/>
        </w:rPr>
      </w:pPr>
      <w:r w:rsidRPr="00995096">
        <w:rPr>
          <w:b/>
          <w:u w:val="single"/>
        </w:rPr>
        <w:t>Изменение расходов 202</w:t>
      </w:r>
      <w:r w:rsidR="00B60759" w:rsidRPr="00995096">
        <w:rPr>
          <w:b/>
          <w:u w:val="single"/>
        </w:rPr>
        <w:t>6</w:t>
      </w:r>
      <w:r w:rsidRPr="00995096">
        <w:rPr>
          <w:b/>
          <w:u w:val="single"/>
        </w:rPr>
        <w:t xml:space="preserve"> года составит </w:t>
      </w:r>
      <w:r w:rsidR="00CA685F" w:rsidRPr="00995096">
        <w:rPr>
          <w:b/>
          <w:u w:val="single"/>
        </w:rPr>
        <w:t>52 177,0</w:t>
      </w:r>
      <w:r w:rsidRPr="00995096">
        <w:rPr>
          <w:b/>
          <w:u w:val="single"/>
        </w:rPr>
        <w:t xml:space="preserve"> тысяч рублей</w:t>
      </w:r>
    </w:p>
    <w:p w14:paraId="663E4E7B" w14:textId="77777777" w:rsidR="00712133" w:rsidRPr="00995096" w:rsidRDefault="00712133" w:rsidP="00A33702">
      <w:pPr>
        <w:spacing w:after="120"/>
        <w:jc w:val="both"/>
        <w:rPr>
          <w:b/>
        </w:rPr>
      </w:pPr>
      <w:r w:rsidRPr="00995096">
        <w:rPr>
          <w:b/>
        </w:rPr>
        <w:t xml:space="preserve">1. </w:t>
      </w:r>
      <w:r w:rsidR="008022D2" w:rsidRPr="00995096">
        <w:rPr>
          <w:b/>
        </w:rPr>
        <w:t>У</w:t>
      </w:r>
      <w:r w:rsidR="00CA685F" w:rsidRPr="00995096">
        <w:rPr>
          <w:b/>
        </w:rPr>
        <w:t>величение расходов составит 52 177,0</w:t>
      </w:r>
      <w:r w:rsidRPr="00995096">
        <w:rPr>
          <w:b/>
        </w:rPr>
        <w:t xml:space="preserve"> тысяч рублей, в том числе:</w:t>
      </w:r>
    </w:p>
    <w:p w14:paraId="7F55B79F" w14:textId="77777777" w:rsidR="00712133" w:rsidRPr="00995096" w:rsidRDefault="00712133" w:rsidP="00A33702">
      <w:pPr>
        <w:jc w:val="both"/>
        <w:rPr>
          <w:i/>
          <w:iCs/>
        </w:rPr>
      </w:pPr>
      <w:r w:rsidRPr="00995096">
        <w:rPr>
          <w:b/>
          <w:i/>
          <w:iCs/>
        </w:rPr>
        <w:t xml:space="preserve">1.1. </w:t>
      </w:r>
      <w:r w:rsidR="00525512" w:rsidRPr="00995096">
        <w:rPr>
          <w:b/>
          <w:i/>
          <w:iCs/>
        </w:rPr>
        <w:t xml:space="preserve">За счет средств вышестоящих бюджетов </w:t>
      </w:r>
      <w:r w:rsidR="00CA685F" w:rsidRPr="00995096">
        <w:rPr>
          <w:b/>
          <w:i/>
          <w:iCs/>
        </w:rPr>
        <w:t>в сумме 52 177,0</w:t>
      </w:r>
      <w:r w:rsidRPr="00995096">
        <w:rPr>
          <w:b/>
          <w:i/>
          <w:iCs/>
        </w:rPr>
        <w:t xml:space="preserve"> тысяч рублей, </w:t>
      </w:r>
      <w:r w:rsidRPr="00995096">
        <w:rPr>
          <w:i/>
          <w:iCs/>
        </w:rPr>
        <w:t>в том числе:</w:t>
      </w:r>
    </w:p>
    <w:p w14:paraId="16724108" w14:textId="77777777" w:rsidR="00712133" w:rsidRDefault="00226303" w:rsidP="00226303">
      <w:pPr>
        <w:tabs>
          <w:tab w:val="left" w:pos="1134"/>
        </w:tabs>
        <w:ind w:firstLine="709"/>
        <w:jc w:val="both"/>
      </w:pPr>
      <w:r w:rsidRPr="00995096">
        <w:rPr>
          <w:b/>
          <w:bCs/>
        </w:rPr>
        <w:t>+</w:t>
      </w:r>
      <w:r w:rsidR="00712133" w:rsidRPr="00995096">
        <w:t xml:space="preserve"> </w:t>
      </w:r>
      <w:r w:rsidR="00CA685F" w:rsidRPr="00995096">
        <w:rPr>
          <w:b/>
          <w:bCs/>
          <w:i/>
          <w:iCs/>
        </w:rPr>
        <w:t>52 177,0</w:t>
      </w:r>
      <w:r w:rsidR="00712133" w:rsidRPr="00995096">
        <w:rPr>
          <w:b/>
          <w:bCs/>
          <w:i/>
          <w:iCs/>
        </w:rPr>
        <w:t xml:space="preserve"> тысяч рублей</w:t>
      </w:r>
      <w:r w:rsidR="00CA685F" w:rsidRPr="00995096">
        <w:rPr>
          <w:b/>
          <w:bCs/>
          <w:i/>
          <w:iCs/>
        </w:rPr>
        <w:t xml:space="preserve"> </w:t>
      </w:r>
      <w:r w:rsidR="00CA685F" w:rsidRPr="00995096">
        <w:rPr>
          <w:bCs/>
          <w:iCs/>
        </w:rPr>
        <w:t>в рамках Мероприятия по капитальному ремонту объектов культуры на сельских территориях</w:t>
      </w:r>
      <w:r w:rsidR="00E602B8">
        <w:t xml:space="preserve"> из них:</w:t>
      </w:r>
    </w:p>
    <w:p w14:paraId="38358388" w14:textId="77777777" w:rsidR="00E602B8" w:rsidRPr="00995096" w:rsidRDefault="00E602B8" w:rsidP="00E602B8">
      <w:pPr>
        <w:tabs>
          <w:tab w:val="left" w:pos="0"/>
          <w:tab w:val="center" w:pos="4677"/>
        </w:tabs>
        <w:ind w:firstLine="709"/>
        <w:jc w:val="both"/>
      </w:pPr>
      <w:r w:rsidRPr="00E602B8">
        <w:rPr>
          <w:b/>
        </w:rPr>
        <w:t>45 915,8 тысяч рублей</w:t>
      </w:r>
      <w:r w:rsidRPr="00995096">
        <w:t xml:space="preserve"> прочие субсидии на капитальный ремонт объектов (Культура) (конкурсные)</w:t>
      </w:r>
    </w:p>
    <w:p w14:paraId="7803D803" w14:textId="77777777" w:rsidR="00E602B8" w:rsidRPr="00995096" w:rsidRDefault="00E602B8" w:rsidP="00E602B8">
      <w:pPr>
        <w:tabs>
          <w:tab w:val="left" w:pos="709"/>
        </w:tabs>
        <w:ind w:firstLine="709"/>
        <w:jc w:val="both"/>
      </w:pPr>
      <w:r w:rsidRPr="00E602B8">
        <w:rPr>
          <w:b/>
        </w:rPr>
        <w:t>6 261,2 тысяча рублей</w:t>
      </w:r>
      <w:r w:rsidRPr="00995096">
        <w:t xml:space="preserve"> иные межбюджетные трансферты на финансирование иных мероприятий, направленных на развитие общественной инфраструктуры поселений</w:t>
      </w:r>
    </w:p>
    <w:p w14:paraId="4682E29A" w14:textId="77777777" w:rsidR="00E602B8" w:rsidRPr="00995096" w:rsidRDefault="00E602B8" w:rsidP="00226303">
      <w:pPr>
        <w:tabs>
          <w:tab w:val="left" w:pos="1134"/>
        </w:tabs>
        <w:ind w:firstLine="709"/>
        <w:jc w:val="both"/>
      </w:pPr>
    </w:p>
    <w:p w14:paraId="263BFCFF" w14:textId="77777777" w:rsidR="00F05A79" w:rsidRPr="00995096" w:rsidRDefault="00F05A79" w:rsidP="00525512">
      <w:pPr>
        <w:spacing w:after="120"/>
        <w:jc w:val="center"/>
        <w:rPr>
          <w:b/>
          <w:u w:val="single"/>
        </w:rPr>
      </w:pPr>
      <w:r w:rsidRPr="00995096">
        <w:rPr>
          <w:b/>
          <w:u w:val="single"/>
        </w:rPr>
        <w:lastRenderedPageBreak/>
        <w:t>Изменение дефицита 2026 года</w:t>
      </w:r>
    </w:p>
    <w:p w14:paraId="66658E50" w14:textId="77777777" w:rsidR="00A71408" w:rsidRPr="00995096" w:rsidRDefault="00F05A79" w:rsidP="00525512">
      <w:pPr>
        <w:spacing w:after="120"/>
        <w:ind w:firstLine="708"/>
        <w:jc w:val="both"/>
      </w:pPr>
      <w:r w:rsidRPr="00995096">
        <w:rPr>
          <w:b/>
        </w:rPr>
        <w:t>Дефицит бюджета</w:t>
      </w:r>
      <w:r w:rsidRPr="00995096">
        <w:t xml:space="preserve"> </w:t>
      </w:r>
      <w:r w:rsidR="00050F58" w:rsidRPr="00995096">
        <w:t>Цвылёвского</w:t>
      </w:r>
      <w:r w:rsidRPr="00995096">
        <w:t xml:space="preserve"> сельского поселения на 2026 год не изменится.</w:t>
      </w:r>
    </w:p>
    <w:p w14:paraId="61117E6F" w14:textId="77777777" w:rsidR="004A1C45" w:rsidRPr="00995096" w:rsidRDefault="004A1C45" w:rsidP="004A1C45">
      <w:pPr>
        <w:spacing w:after="120"/>
        <w:jc w:val="center"/>
        <w:rPr>
          <w:b/>
          <w:bCs/>
          <w:u w:val="single"/>
        </w:rPr>
      </w:pPr>
      <w:r w:rsidRPr="00995096">
        <w:rPr>
          <w:b/>
          <w:bCs/>
          <w:u w:val="single"/>
        </w:rPr>
        <w:t>2026 год</w:t>
      </w:r>
    </w:p>
    <w:p w14:paraId="772C4D53" w14:textId="77777777" w:rsidR="004A1C45" w:rsidRPr="00995096" w:rsidRDefault="004A1C45" w:rsidP="004A1C45">
      <w:pPr>
        <w:spacing w:after="120"/>
        <w:ind w:firstLine="709"/>
      </w:pPr>
      <w:r w:rsidRPr="00995096">
        <w:t xml:space="preserve">ДОХОДЫ – </w:t>
      </w:r>
      <w:r w:rsidR="007027F8" w:rsidRPr="00995096">
        <w:rPr>
          <w:b/>
          <w:bCs/>
        </w:rPr>
        <w:t>86 772,2</w:t>
      </w:r>
      <w:r w:rsidRPr="00995096">
        <w:t xml:space="preserve"> тысяч</w:t>
      </w:r>
      <w:r w:rsidR="00E602B8">
        <w:t>и</w:t>
      </w:r>
      <w:r w:rsidRPr="00995096">
        <w:t xml:space="preserve"> рублей.</w:t>
      </w:r>
    </w:p>
    <w:p w14:paraId="799F63A8" w14:textId="77777777" w:rsidR="004A1C45" w:rsidRPr="00995096" w:rsidRDefault="004A1C45" w:rsidP="004A1C45">
      <w:pPr>
        <w:spacing w:after="120"/>
        <w:ind w:firstLine="709"/>
      </w:pPr>
      <w:r w:rsidRPr="00995096">
        <w:t xml:space="preserve">РАСХОДЫ – </w:t>
      </w:r>
      <w:r w:rsidR="00995096" w:rsidRPr="00995096">
        <w:rPr>
          <w:b/>
          <w:bCs/>
        </w:rPr>
        <w:t>87 080,2</w:t>
      </w:r>
      <w:r w:rsidRPr="00995096">
        <w:t xml:space="preserve"> тысяч рублей </w:t>
      </w:r>
      <w:r w:rsidR="00A33702" w:rsidRPr="00995096">
        <w:t>(</w:t>
      </w:r>
      <w:r w:rsidRPr="00995096">
        <w:t xml:space="preserve">из них УУР </w:t>
      </w:r>
      <w:r w:rsidR="008022D2" w:rsidRPr="00995096">
        <w:t>609,7</w:t>
      </w:r>
      <w:r w:rsidRPr="00995096">
        <w:t xml:space="preserve"> тысяч рублей</w:t>
      </w:r>
      <w:r w:rsidR="00A33702" w:rsidRPr="00995096">
        <w:t>)</w:t>
      </w:r>
    </w:p>
    <w:p w14:paraId="72BF23A2" w14:textId="77777777" w:rsidR="004A1C45" w:rsidRPr="00995096" w:rsidRDefault="004A1C45" w:rsidP="004A1C45">
      <w:pPr>
        <w:spacing w:after="120"/>
        <w:ind w:firstLine="709"/>
      </w:pPr>
      <w:r w:rsidRPr="00995096">
        <w:t xml:space="preserve">ДЕФИЦИТ – </w:t>
      </w:r>
      <w:r w:rsidR="008022D2" w:rsidRPr="00995096">
        <w:rPr>
          <w:b/>
          <w:bCs/>
        </w:rPr>
        <w:t>308,0</w:t>
      </w:r>
      <w:r w:rsidRPr="00995096">
        <w:t xml:space="preserve"> тысяч рублей.</w:t>
      </w:r>
    </w:p>
    <w:p w14:paraId="29C6E494" w14:textId="77777777" w:rsidR="00995096" w:rsidRPr="00995096" w:rsidRDefault="00995096" w:rsidP="004A1C45">
      <w:pPr>
        <w:spacing w:after="120"/>
        <w:ind w:firstLine="709"/>
      </w:pPr>
    </w:p>
    <w:p w14:paraId="4E3BDCCE" w14:textId="77777777" w:rsidR="00995096" w:rsidRPr="00995096" w:rsidRDefault="00995096" w:rsidP="00995096">
      <w:pPr>
        <w:spacing w:after="120"/>
        <w:ind w:firstLine="709"/>
        <w:jc w:val="center"/>
        <w:rPr>
          <w:b/>
          <w:u w:val="single"/>
        </w:rPr>
      </w:pPr>
      <w:r w:rsidRPr="00995096">
        <w:rPr>
          <w:b/>
          <w:u w:val="single"/>
        </w:rPr>
        <w:t>2027 год без изменений.</w:t>
      </w:r>
    </w:p>
    <w:p w14:paraId="699298E9" w14:textId="77777777" w:rsidR="004A1C45" w:rsidRPr="00995096" w:rsidRDefault="004A1C45" w:rsidP="00525512">
      <w:pPr>
        <w:spacing w:after="120"/>
        <w:ind w:firstLine="708"/>
        <w:jc w:val="both"/>
        <w:rPr>
          <w:b/>
          <w:u w:val="single"/>
        </w:rPr>
      </w:pPr>
    </w:p>
    <w:p w14:paraId="380106D3" w14:textId="77777777" w:rsidR="004A1C45" w:rsidRPr="00995096" w:rsidRDefault="004A1C45" w:rsidP="00B36FD0">
      <w:pPr>
        <w:tabs>
          <w:tab w:val="left" w:pos="426"/>
        </w:tabs>
        <w:spacing w:before="120"/>
        <w:jc w:val="both"/>
        <w:rPr>
          <w:bCs/>
        </w:rPr>
      </w:pPr>
    </w:p>
    <w:p w14:paraId="1A6FA0E0" w14:textId="77777777" w:rsidR="00A71398" w:rsidRPr="00995096" w:rsidRDefault="00A71398" w:rsidP="00A71398">
      <w:pPr>
        <w:ind w:firstLine="360"/>
        <w:jc w:val="center"/>
        <w:rPr>
          <w:b/>
        </w:rPr>
      </w:pPr>
      <w:r w:rsidRPr="00995096">
        <w:rPr>
          <w:b/>
        </w:rPr>
        <w:t>ИЗМЕНЕНИЕ ПРИЛОЖЕНИЙ И ТЕКСТОВЫХ СТАТЕЙ</w:t>
      </w:r>
    </w:p>
    <w:p w14:paraId="477B6B25" w14:textId="77777777" w:rsidR="00A71398" w:rsidRPr="00995096" w:rsidRDefault="00A71398" w:rsidP="004A1C45">
      <w:pPr>
        <w:tabs>
          <w:tab w:val="left" w:pos="993"/>
        </w:tabs>
        <w:ind w:firstLine="709"/>
        <w:jc w:val="both"/>
        <w:outlineLvl w:val="0"/>
      </w:pPr>
    </w:p>
    <w:p w14:paraId="64CA4600" w14:textId="77777777" w:rsidR="00A71398" w:rsidRPr="00995096" w:rsidRDefault="00A71398" w:rsidP="004A1C4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995096">
        <w:t>Приложение 1 – изменение источников внутреннего финансирования.</w:t>
      </w:r>
    </w:p>
    <w:p w14:paraId="3EEC6CDB" w14:textId="77777777" w:rsidR="00A71398" w:rsidRPr="00995096" w:rsidRDefault="00A71398" w:rsidP="004A1C4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995096">
        <w:t xml:space="preserve">Приложения 2, 3 - изменение доходов, безвозмездных поступлений. </w:t>
      </w:r>
    </w:p>
    <w:p w14:paraId="0F18D4E5" w14:textId="77777777" w:rsidR="00A71398" w:rsidRPr="00995096" w:rsidRDefault="00A71398" w:rsidP="004A1C4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995096">
        <w:t xml:space="preserve">Приложения 4, 5, 6 - изменение расходов бюджета. </w:t>
      </w:r>
    </w:p>
    <w:p w14:paraId="46AC05AC" w14:textId="77777777" w:rsidR="00A71398" w:rsidRPr="00995096" w:rsidRDefault="00A71398" w:rsidP="004A1C45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995096">
        <w:t>Текстовые статьи:</w:t>
      </w:r>
    </w:p>
    <w:p w14:paraId="50625EF7" w14:textId="77777777" w:rsidR="00A71398" w:rsidRPr="00995096" w:rsidRDefault="00A71398" w:rsidP="004A1C45">
      <w:pPr>
        <w:tabs>
          <w:tab w:val="left" w:pos="993"/>
        </w:tabs>
        <w:ind w:firstLine="709"/>
        <w:jc w:val="both"/>
        <w:outlineLvl w:val="0"/>
      </w:pPr>
      <w:r w:rsidRPr="00995096">
        <w:t>- п.1.1. - объем доходов на 2025 год;</w:t>
      </w:r>
    </w:p>
    <w:p w14:paraId="68E20E82" w14:textId="77777777" w:rsidR="00A71398" w:rsidRPr="00995096" w:rsidRDefault="00A71398" w:rsidP="004A1C45">
      <w:pPr>
        <w:tabs>
          <w:tab w:val="left" w:pos="993"/>
        </w:tabs>
        <w:ind w:firstLine="709"/>
        <w:jc w:val="both"/>
      </w:pPr>
      <w:r w:rsidRPr="00995096">
        <w:t>- п.1.2. - объем расходов на 2025 год;</w:t>
      </w:r>
    </w:p>
    <w:p w14:paraId="435376D4" w14:textId="77777777" w:rsidR="00564677" w:rsidRPr="00995096" w:rsidRDefault="00564677" w:rsidP="004A1C45">
      <w:pPr>
        <w:tabs>
          <w:tab w:val="left" w:pos="993"/>
        </w:tabs>
        <w:ind w:firstLine="709"/>
        <w:jc w:val="both"/>
      </w:pPr>
      <w:r w:rsidRPr="00995096">
        <w:t>- п.1.3. – дефицит бюджета на 2025 год;</w:t>
      </w:r>
    </w:p>
    <w:p w14:paraId="7402888A" w14:textId="77777777" w:rsidR="00C547B6" w:rsidRDefault="00A71398" w:rsidP="004A1C45">
      <w:pPr>
        <w:tabs>
          <w:tab w:val="left" w:pos="993"/>
        </w:tabs>
        <w:ind w:firstLine="709"/>
        <w:jc w:val="both"/>
      </w:pPr>
      <w:r w:rsidRPr="00995096">
        <w:t>- п.2.1. – об</w:t>
      </w:r>
      <w:r w:rsidR="00C547B6">
        <w:t>ъем доходов на 2026 год.</w:t>
      </w:r>
    </w:p>
    <w:p w14:paraId="203D1B0F" w14:textId="77777777" w:rsidR="00A71398" w:rsidRPr="00995096" w:rsidRDefault="00A71398" w:rsidP="004A1C45">
      <w:pPr>
        <w:tabs>
          <w:tab w:val="left" w:pos="993"/>
        </w:tabs>
        <w:ind w:firstLine="709"/>
        <w:jc w:val="both"/>
      </w:pPr>
      <w:r w:rsidRPr="00995096">
        <w:t>- п.2.2. – объ</w:t>
      </w:r>
      <w:r w:rsidR="00C547B6">
        <w:t>ем расходов на 2026 год.</w:t>
      </w:r>
    </w:p>
    <w:p w14:paraId="6343CAEA" w14:textId="77777777" w:rsidR="00A71398" w:rsidRPr="00995096" w:rsidRDefault="0015537A" w:rsidP="004A1C45">
      <w:pPr>
        <w:tabs>
          <w:tab w:val="left" w:pos="993"/>
        </w:tabs>
        <w:ind w:firstLine="709"/>
        <w:jc w:val="both"/>
      </w:pPr>
      <w:r>
        <w:t>- п.</w:t>
      </w:r>
      <w:r w:rsidR="00564677" w:rsidRPr="00995096">
        <w:t>15</w:t>
      </w:r>
      <w:r w:rsidR="00A71398" w:rsidRPr="00995096">
        <w:t xml:space="preserve"> – расходы на обеспечение деятельности органов местного самоуправления </w:t>
      </w:r>
      <w:r w:rsidR="00050F58" w:rsidRPr="00995096">
        <w:t>Цвылёвского</w:t>
      </w:r>
      <w:r w:rsidR="00A71398" w:rsidRPr="00995096">
        <w:t xml:space="preserve"> сельского поселения.</w:t>
      </w:r>
    </w:p>
    <w:p w14:paraId="3ACC6340" w14:textId="77777777" w:rsidR="00A71398" w:rsidRPr="00995096" w:rsidRDefault="00A71398" w:rsidP="00A71398">
      <w:pPr>
        <w:ind w:firstLine="709"/>
        <w:jc w:val="both"/>
      </w:pPr>
    </w:p>
    <w:p w14:paraId="4E086BD6" w14:textId="77777777" w:rsidR="00266F97" w:rsidRPr="00995096" w:rsidRDefault="00266F97" w:rsidP="00B36FD0">
      <w:pPr>
        <w:tabs>
          <w:tab w:val="left" w:pos="426"/>
        </w:tabs>
        <w:spacing w:before="120"/>
        <w:jc w:val="both"/>
        <w:rPr>
          <w:bCs/>
        </w:rPr>
      </w:pPr>
    </w:p>
    <w:p w14:paraId="341DC590" w14:textId="77777777" w:rsidR="0096568B" w:rsidRPr="00995096" w:rsidRDefault="00DD69FC" w:rsidP="00727BB6">
      <w:pPr>
        <w:ind w:firstLine="708"/>
        <w:jc w:val="both"/>
        <w:rPr>
          <w:b/>
        </w:rPr>
      </w:pPr>
      <w:r w:rsidRPr="00995096">
        <w:t>Глава администрации</w:t>
      </w:r>
      <w:r w:rsidR="00D37F81" w:rsidRPr="00995096">
        <w:rPr>
          <w:b/>
        </w:rPr>
        <w:t xml:space="preserve"> </w:t>
      </w:r>
    </w:p>
    <w:p w14:paraId="7530F076" w14:textId="77777777" w:rsidR="00D53E7A" w:rsidRPr="00995096" w:rsidRDefault="0096568B" w:rsidP="00727BB6">
      <w:pPr>
        <w:ind w:firstLine="708"/>
        <w:jc w:val="both"/>
      </w:pPr>
      <w:r w:rsidRPr="00995096">
        <w:t>Цвылёвского сельского поселения</w:t>
      </w:r>
      <w:r w:rsidR="00D37F81" w:rsidRPr="00995096">
        <w:rPr>
          <w:b/>
        </w:rPr>
        <w:tab/>
      </w:r>
      <w:r w:rsidR="00D37F81" w:rsidRPr="00995096">
        <w:rPr>
          <w:b/>
        </w:rPr>
        <w:tab/>
      </w:r>
      <w:r w:rsidR="00D37F81" w:rsidRPr="00995096">
        <w:rPr>
          <w:b/>
        </w:rPr>
        <w:tab/>
      </w:r>
      <w:r w:rsidR="00D37F81" w:rsidRPr="00995096">
        <w:rPr>
          <w:b/>
        </w:rPr>
        <w:tab/>
      </w:r>
      <w:r w:rsidR="00D37F81" w:rsidRPr="00995096">
        <w:rPr>
          <w:b/>
        </w:rPr>
        <w:tab/>
      </w:r>
      <w:r w:rsidR="00462901" w:rsidRPr="00995096">
        <w:rPr>
          <w:b/>
        </w:rPr>
        <w:t xml:space="preserve"> </w:t>
      </w:r>
      <w:r w:rsidRPr="00995096">
        <w:t>А.Е. Смирнов</w:t>
      </w:r>
    </w:p>
    <w:sectPr w:rsidR="00D53E7A" w:rsidRPr="00995096" w:rsidSect="0058546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7ED"/>
    <w:multiLevelType w:val="multilevel"/>
    <w:tmpl w:val="78EA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84F68D3"/>
    <w:multiLevelType w:val="hybridMultilevel"/>
    <w:tmpl w:val="F206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1EA9"/>
    <w:multiLevelType w:val="multilevel"/>
    <w:tmpl w:val="78EA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FB35788"/>
    <w:multiLevelType w:val="hybridMultilevel"/>
    <w:tmpl w:val="ADECB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A2B35"/>
    <w:multiLevelType w:val="hybridMultilevel"/>
    <w:tmpl w:val="7AE0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76E2C"/>
    <w:multiLevelType w:val="hybridMultilevel"/>
    <w:tmpl w:val="E4AC3B94"/>
    <w:lvl w:ilvl="0" w:tplc="5D2AA718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31792871"/>
    <w:multiLevelType w:val="multilevel"/>
    <w:tmpl w:val="5B3441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691977"/>
    <w:multiLevelType w:val="multilevel"/>
    <w:tmpl w:val="0CB28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A02884"/>
    <w:multiLevelType w:val="hybridMultilevel"/>
    <w:tmpl w:val="CE4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67A4"/>
    <w:multiLevelType w:val="hybridMultilevel"/>
    <w:tmpl w:val="C6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7C51"/>
    <w:multiLevelType w:val="hybridMultilevel"/>
    <w:tmpl w:val="8EA2554C"/>
    <w:lvl w:ilvl="0" w:tplc="69347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6D14CD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32F1B3C"/>
    <w:multiLevelType w:val="hybridMultilevel"/>
    <w:tmpl w:val="B6B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5275"/>
    <w:multiLevelType w:val="multilevel"/>
    <w:tmpl w:val="0CB28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444622"/>
    <w:multiLevelType w:val="hybridMultilevel"/>
    <w:tmpl w:val="9ED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64556"/>
    <w:multiLevelType w:val="multilevel"/>
    <w:tmpl w:val="0CB28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A65263"/>
    <w:multiLevelType w:val="multilevel"/>
    <w:tmpl w:val="0CB28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3B2F00"/>
    <w:multiLevelType w:val="multilevel"/>
    <w:tmpl w:val="8A0A1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742020"/>
    <w:multiLevelType w:val="hybridMultilevel"/>
    <w:tmpl w:val="37865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E844DA"/>
    <w:multiLevelType w:val="hybridMultilevel"/>
    <w:tmpl w:val="69DC8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7D0765"/>
    <w:multiLevelType w:val="hybridMultilevel"/>
    <w:tmpl w:val="68DE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3497">
    <w:abstractNumId w:val="5"/>
  </w:num>
  <w:num w:numId="2" w16cid:durableId="1525552913">
    <w:abstractNumId w:val="10"/>
  </w:num>
  <w:num w:numId="3" w16cid:durableId="744305607">
    <w:abstractNumId w:val="16"/>
  </w:num>
  <w:num w:numId="4" w16cid:durableId="306014345">
    <w:abstractNumId w:val="2"/>
  </w:num>
  <w:num w:numId="5" w16cid:durableId="552959333">
    <w:abstractNumId w:val="12"/>
  </w:num>
  <w:num w:numId="6" w16cid:durableId="1636832194">
    <w:abstractNumId w:val="11"/>
  </w:num>
  <w:num w:numId="7" w16cid:durableId="700403509">
    <w:abstractNumId w:val="13"/>
  </w:num>
  <w:num w:numId="8" w16cid:durableId="1533150687">
    <w:abstractNumId w:val="14"/>
  </w:num>
  <w:num w:numId="9" w16cid:durableId="1971594802">
    <w:abstractNumId w:val="3"/>
  </w:num>
  <w:num w:numId="10" w16cid:durableId="324407532">
    <w:abstractNumId w:val="7"/>
  </w:num>
  <w:num w:numId="11" w16cid:durableId="1563953334">
    <w:abstractNumId w:val="15"/>
  </w:num>
  <w:num w:numId="12" w16cid:durableId="1734425109">
    <w:abstractNumId w:val="19"/>
  </w:num>
  <w:num w:numId="13" w16cid:durableId="101843259">
    <w:abstractNumId w:val="6"/>
  </w:num>
  <w:num w:numId="14" w16cid:durableId="1600334608">
    <w:abstractNumId w:val="0"/>
  </w:num>
  <w:num w:numId="15" w16cid:durableId="926689081">
    <w:abstractNumId w:val="9"/>
  </w:num>
  <w:num w:numId="16" w16cid:durableId="1828590504">
    <w:abstractNumId w:val="8"/>
  </w:num>
  <w:num w:numId="17" w16cid:durableId="1111124436">
    <w:abstractNumId w:val="4"/>
  </w:num>
  <w:num w:numId="18" w16cid:durableId="666320941">
    <w:abstractNumId w:val="20"/>
  </w:num>
  <w:num w:numId="19" w16cid:durableId="1179348786">
    <w:abstractNumId w:val="17"/>
  </w:num>
  <w:num w:numId="20" w16cid:durableId="574516006">
    <w:abstractNumId w:val="18"/>
  </w:num>
  <w:num w:numId="21" w16cid:durableId="1804956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E7A"/>
    <w:rsid w:val="00011C0D"/>
    <w:rsid w:val="0001255E"/>
    <w:rsid w:val="00020682"/>
    <w:rsid w:val="0002100A"/>
    <w:rsid w:val="00033FBF"/>
    <w:rsid w:val="00037066"/>
    <w:rsid w:val="00043F27"/>
    <w:rsid w:val="00050F58"/>
    <w:rsid w:val="00051F42"/>
    <w:rsid w:val="00053161"/>
    <w:rsid w:val="00054E82"/>
    <w:rsid w:val="00056DB1"/>
    <w:rsid w:val="00057559"/>
    <w:rsid w:val="00060B24"/>
    <w:rsid w:val="000670D7"/>
    <w:rsid w:val="0007495B"/>
    <w:rsid w:val="00092A3D"/>
    <w:rsid w:val="00096405"/>
    <w:rsid w:val="000A41FC"/>
    <w:rsid w:val="000A55F8"/>
    <w:rsid w:val="000A5C75"/>
    <w:rsid w:val="000B1BD1"/>
    <w:rsid w:val="000B33C6"/>
    <w:rsid w:val="000C50B6"/>
    <w:rsid w:val="000C5EC7"/>
    <w:rsid w:val="000D4C3F"/>
    <w:rsid w:val="000E0747"/>
    <w:rsid w:val="000E4CB4"/>
    <w:rsid w:val="000F7E32"/>
    <w:rsid w:val="00104093"/>
    <w:rsid w:val="001044D5"/>
    <w:rsid w:val="00111B1B"/>
    <w:rsid w:val="0012111F"/>
    <w:rsid w:val="001267DD"/>
    <w:rsid w:val="001300E9"/>
    <w:rsid w:val="001311F9"/>
    <w:rsid w:val="0013671D"/>
    <w:rsid w:val="001402A8"/>
    <w:rsid w:val="00143CEA"/>
    <w:rsid w:val="001507AA"/>
    <w:rsid w:val="001529C3"/>
    <w:rsid w:val="0015537A"/>
    <w:rsid w:val="00157BA8"/>
    <w:rsid w:val="001612A1"/>
    <w:rsid w:val="0016443D"/>
    <w:rsid w:val="00170A82"/>
    <w:rsid w:val="00175791"/>
    <w:rsid w:val="0017656F"/>
    <w:rsid w:val="001833C2"/>
    <w:rsid w:val="001857C9"/>
    <w:rsid w:val="00187DF9"/>
    <w:rsid w:val="00193EFF"/>
    <w:rsid w:val="001A520F"/>
    <w:rsid w:val="001A684F"/>
    <w:rsid w:val="001A7012"/>
    <w:rsid w:val="001B6E21"/>
    <w:rsid w:val="001C5A37"/>
    <w:rsid w:val="001D5EE6"/>
    <w:rsid w:val="001E57B0"/>
    <w:rsid w:val="00202AD5"/>
    <w:rsid w:val="00204E4F"/>
    <w:rsid w:val="00210EE5"/>
    <w:rsid w:val="00224855"/>
    <w:rsid w:val="00226303"/>
    <w:rsid w:val="00226C55"/>
    <w:rsid w:val="0022713D"/>
    <w:rsid w:val="00231607"/>
    <w:rsid w:val="00231D35"/>
    <w:rsid w:val="00254A0E"/>
    <w:rsid w:val="0025635E"/>
    <w:rsid w:val="00261E4A"/>
    <w:rsid w:val="00264CA0"/>
    <w:rsid w:val="00266F97"/>
    <w:rsid w:val="002745E1"/>
    <w:rsid w:val="00274A3B"/>
    <w:rsid w:val="00286D58"/>
    <w:rsid w:val="00286F15"/>
    <w:rsid w:val="00287E20"/>
    <w:rsid w:val="002B1F7E"/>
    <w:rsid w:val="002B2C8E"/>
    <w:rsid w:val="002B4260"/>
    <w:rsid w:val="002B4371"/>
    <w:rsid w:val="002B4569"/>
    <w:rsid w:val="002B6E45"/>
    <w:rsid w:val="002C1D2E"/>
    <w:rsid w:val="002C23A5"/>
    <w:rsid w:val="002D17EF"/>
    <w:rsid w:val="002D19AB"/>
    <w:rsid w:val="002D4957"/>
    <w:rsid w:val="002F6DA8"/>
    <w:rsid w:val="002F7319"/>
    <w:rsid w:val="0031269D"/>
    <w:rsid w:val="00321050"/>
    <w:rsid w:val="0032119E"/>
    <w:rsid w:val="00330A91"/>
    <w:rsid w:val="00331BB4"/>
    <w:rsid w:val="003329F5"/>
    <w:rsid w:val="0033511E"/>
    <w:rsid w:val="003356CD"/>
    <w:rsid w:val="003433F6"/>
    <w:rsid w:val="00345271"/>
    <w:rsid w:val="0034731C"/>
    <w:rsid w:val="0035450E"/>
    <w:rsid w:val="00360339"/>
    <w:rsid w:val="00361F07"/>
    <w:rsid w:val="00372E43"/>
    <w:rsid w:val="003829AB"/>
    <w:rsid w:val="003859DA"/>
    <w:rsid w:val="003867B9"/>
    <w:rsid w:val="0038784E"/>
    <w:rsid w:val="00390835"/>
    <w:rsid w:val="003A5B7B"/>
    <w:rsid w:val="003C4735"/>
    <w:rsid w:val="003D7C3B"/>
    <w:rsid w:val="003E18C8"/>
    <w:rsid w:val="003E2330"/>
    <w:rsid w:val="003F0EFE"/>
    <w:rsid w:val="003F13D0"/>
    <w:rsid w:val="003F7CA1"/>
    <w:rsid w:val="00400171"/>
    <w:rsid w:val="004010BB"/>
    <w:rsid w:val="00420527"/>
    <w:rsid w:val="00432C87"/>
    <w:rsid w:val="004354C9"/>
    <w:rsid w:val="0043749C"/>
    <w:rsid w:val="004422C7"/>
    <w:rsid w:val="0045156B"/>
    <w:rsid w:val="00461B07"/>
    <w:rsid w:val="00462901"/>
    <w:rsid w:val="00462F04"/>
    <w:rsid w:val="00470046"/>
    <w:rsid w:val="00471380"/>
    <w:rsid w:val="0047266E"/>
    <w:rsid w:val="004747D2"/>
    <w:rsid w:val="00474B16"/>
    <w:rsid w:val="00475D0F"/>
    <w:rsid w:val="00477EAE"/>
    <w:rsid w:val="00486F46"/>
    <w:rsid w:val="00490027"/>
    <w:rsid w:val="00491867"/>
    <w:rsid w:val="0049316C"/>
    <w:rsid w:val="004A06A8"/>
    <w:rsid w:val="004A1C45"/>
    <w:rsid w:val="004A31DF"/>
    <w:rsid w:val="004A3C7D"/>
    <w:rsid w:val="004A744C"/>
    <w:rsid w:val="004B094F"/>
    <w:rsid w:val="004B0A10"/>
    <w:rsid w:val="004B0BB2"/>
    <w:rsid w:val="004B4CD4"/>
    <w:rsid w:val="004B6443"/>
    <w:rsid w:val="004C1B76"/>
    <w:rsid w:val="004C2B72"/>
    <w:rsid w:val="004C4AED"/>
    <w:rsid w:val="004D60C5"/>
    <w:rsid w:val="004D6697"/>
    <w:rsid w:val="004D6A92"/>
    <w:rsid w:val="004E068A"/>
    <w:rsid w:val="004E0BAF"/>
    <w:rsid w:val="004E68C0"/>
    <w:rsid w:val="004F14EF"/>
    <w:rsid w:val="00504168"/>
    <w:rsid w:val="00512A03"/>
    <w:rsid w:val="0051387A"/>
    <w:rsid w:val="005172A9"/>
    <w:rsid w:val="00525512"/>
    <w:rsid w:val="00526493"/>
    <w:rsid w:val="005271EE"/>
    <w:rsid w:val="005306D6"/>
    <w:rsid w:val="00532AF7"/>
    <w:rsid w:val="00535D65"/>
    <w:rsid w:val="00535E36"/>
    <w:rsid w:val="005401BA"/>
    <w:rsid w:val="00546E01"/>
    <w:rsid w:val="005535EE"/>
    <w:rsid w:val="00555355"/>
    <w:rsid w:val="00557D12"/>
    <w:rsid w:val="00564677"/>
    <w:rsid w:val="00564ECA"/>
    <w:rsid w:val="0056567A"/>
    <w:rsid w:val="00572BA3"/>
    <w:rsid w:val="005752CA"/>
    <w:rsid w:val="005819F2"/>
    <w:rsid w:val="005821DE"/>
    <w:rsid w:val="00582AD9"/>
    <w:rsid w:val="00584DF1"/>
    <w:rsid w:val="00585461"/>
    <w:rsid w:val="00590FB1"/>
    <w:rsid w:val="005A7639"/>
    <w:rsid w:val="005B3A27"/>
    <w:rsid w:val="005C0764"/>
    <w:rsid w:val="005C121A"/>
    <w:rsid w:val="005C28D5"/>
    <w:rsid w:val="005D5CC5"/>
    <w:rsid w:val="005D709B"/>
    <w:rsid w:val="005E1AE1"/>
    <w:rsid w:val="005F0F12"/>
    <w:rsid w:val="005F7DB7"/>
    <w:rsid w:val="006003F6"/>
    <w:rsid w:val="006202B7"/>
    <w:rsid w:val="00621F68"/>
    <w:rsid w:val="00625F42"/>
    <w:rsid w:val="0063332B"/>
    <w:rsid w:val="00637C5A"/>
    <w:rsid w:val="006619C0"/>
    <w:rsid w:val="006666CF"/>
    <w:rsid w:val="00671417"/>
    <w:rsid w:val="00672B46"/>
    <w:rsid w:val="006817E1"/>
    <w:rsid w:val="006832B2"/>
    <w:rsid w:val="00684770"/>
    <w:rsid w:val="00686290"/>
    <w:rsid w:val="006915C9"/>
    <w:rsid w:val="006A0601"/>
    <w:rsid w:val="006A71A0"/>
    <w:rsid w:val="006B1800"/>
    <w:rsid w:val="006B477F"/>
    <w:rsid w:val="006C17B4"/>
    <w:rsid w:val="006C2162"/>
    <w:rsid w:val="006D019C"/>
    <w:rsid w:val="006D6025"/>
    <w:rsid w:val="006D6477"/>
    <w:rsid w:val="006E06EA"/>
    <w:rsid w:val="006E130E"/>
    <w:rsid w:val="006E23C4"/>
    <w:rsid w:val="006F2DD4"/>
    <w:rsid w:val="006F4B23"/>
    <w:rsid w:val="006F670F"/>
    <w:rsid w:val="006F6D13"/>
    <w:rsid w:val="007027F8"/>
    <w:rsid w:val="0070371D"/>
    <w:rsid w:val="007078B2"/>
    <w:rsid w:val="007106FA"/>
    <w:rsid w:val="00710FA6"/>
    <w:rsid w:val="00712133"/>
    <w:rsid w:val="0071426F"/>
    <w:rsid w:val="00717ADE"/>
    <w:rsid w:val="00722FF8"/>
    <w:rsid w:val="00727BB6"/>
    <w:rsid w:val="00730CEF"/>
    <w:rsid w:val="00734DD0"/>
    <w:rsid w:val="00737732"/>
    <w:rsid w:val="007378C5"/>
    <w:rsid w:val="0074140B"/>
    <w:rsid w:val="00747D31"/>
    <w:rsid w:val="007507FB"/>
    <w:rsid w:val="007535D0"/>
    <w:rsid w:val="00754795"/>
    <w:rsid w:val="0075620F"/>
    <w:rsid w:val="0075650B"/>
    <w:rsid w:val="007926B2"/>
    <w:rsid w:val="00793A2E"/>
    <w:rsid w:val="00796673"/>
    <w:rsid w:val="00796999"/>
    <w:rsid w:val="007A123E"/>
    <w:rsid w:val="007A1879"/>
    <w:rsid w:val="007A19C4"/>
    <w:rsid w:val="007A414B"/>
    <w:rsid w:val="007A5538"/>
    <w:rsid w:val="007A5AFE"/>
    <w:rsid w:val="007B42C5"/>
    <w:rsid w:val="007C310F"/>
    <w:rsid w:val="007C3397"/>
    <w:rsid w:val="007D3250"/>
    <w:rsid w:val="007D42FC"/>
    <w:rsid w:val="007E1786"/>
    <w:rsid w:val="007E333D"/>
    <w:rsid w:val="007E3FB8"/>
    <w:rsid w:val="007E50ED"/>
    <w:rsid w:val="007F5DFE"/>
    <w:rsid w:val="0080042A"/>
    <w:rsid w:val="008022D2"/>
    <w:rsid w:val="0081727F"/>
    <w:rsid w:val="00817716"/>
    <w:rsid w:val="00821C9A"/>
    <w:rsid w:val="00822507"/>
    <w:rsid w:val="00833525"/>
    <w:rsid w:val="008372F3"/>
    <w:rsid w:val="00843C42"/>
    <w:rsid w:val="00846F66"/>
    <w:rsid w:val="00852BC6"/>
    <w:rsid w:val="00853D3C"/>
    <w:rsid w:val="00860595"/>
    <w:rsid w:val="00864BA1"/>
    <w:rsid w:val="008712F8"/>
    <w:rsid w:val="00886C18"/>
    <w:rsid w:val="00893CAB"/>
    <w:rsid w:val="008A1B5B"/>
    <w:rsid w:val="008A66C9"/>
    <w:rsid w:val="008B002B"/>
    <w:rsid w:val="008B291E"/>
    <w:rsid w:val="008B538E"/>
    <w:rsid w:val="008B5549"/>
    <w:rsid w:val="008B6879"/>
    <w:rsid w:val="008C2000"/>
    <w:rsid w:val="008C72EB"/>
    <w:rsid w:val="008D06A2"/>
    <w:rsid w:val="008D1073"/>
    <w:rsid w:val="008D1521"/>
    <w:rsid w:val="008D1A8E"/>
    <w:rsid w:val="008E28A0"/>
    <w:rsid w:val="008F028F"/>
    <w:rsid w:val="008F1775"/>
    <w:rsid w:val="008F2EF2"/>
    <w:rsid w:val="00901FA9"/>
    <w:rsid w:val="00902652"/>
    <w:rsid w:val="009046C1"/>
    <w:rsid w:val="009115DA"/>
    <w:rsid w:val="0091362B"/>
    <w:rsid w:val="00914B8E"/>
    <w:rsid w:val="00924790"/>
    <w:rsid w:val="00925141"/>
    <w:rsid w:val="00925948"/>
    <w:rsid w:val="00930D8F"/>
    <w:rsid w:val="00935852"/>
    <w:rsid w:val="00936D03"/>
    <w:rsid w:val="009432A1"/>
    <w:rsid w:val="00943987"/>
    <w:rsid w:val="00943CD5"/>
    <w:rsid w:val="009464C0"/>
    <w:rsid w:val="00950CD8"/>
    <w:rsid w:val="00960FC5"/>
    <w:rsid w:val="0096568B"/>
    <w:rsid w:val="009661EE"/>
    <w:rsid w:val="0097113E"/>
    <w:rsid w:val="00972E05"/>
    <w:rsid w:val="00974B2F"/>
    <w:rsid w:val="009918D2"/>
    <w:rsid w:val="00995096"/>
    <w:rsid w:val="00997F1A"/>
    <w:rsid w:val="009C07DE"/>
    <w:rsid w:val="009C4F60"/>
    <w:rsid w:val="009D01C8"/>
    <w:rsid w:val="009D1153"/>
    <w:rsid w:val="009D4528"/>
    <w:rsid w:val="009D4607"/>
    <w:rsid w:val="009D68D8"/>
    <w:rsid w:val="009E311D"/>
    <w:rsid w:val="009F1FFE"/>
    <w:rsid w:val="00A029A0"/>
    <w:rsid w:val="00A24B63"/>
    <w:rsid w:val="00A26528"/>
    <w:rsid w:val="00A27E08"/>
    <w:rsid w:val="00A33702"/>
    <w:rsid w:val="00A341C9"/>
    <w:rsid w:val="00A44DD8"/>
    <w:rsid w:val="00A465CB"/>
    <w:rsid w:val="00A513DA"/>
    <w:rsid w:val="00A53D43"/>
    <w:rsid w:val="00A54A07"/>
    <w:rsid w:val="00A673DF"/>
    <w:rsid w:val="00A71398"/>
    <w:rsid w:val="00A71408"/>
    <w:rsid w:val="00A74F63"/>
    <w:rsid w:val="00A84A49"/>
    <w:rsid w:val="00A85447"/>
    <w:rsid w:val="00AA0528"/>
    <w:rsid w:val="00AA5039"/>
    <w:rsid w:val="00AB1109"/>
    <w:rsid w:val="00AB4260"/>
    <w:rsid w:val="00AC2030"/>
    <w:rsid w:val="00AC5FEA"/>
    <w:rsid w:val="00AC6552"/>
    <w:rsid w:val="00AC7588"/>
    <w:rsid w:val="00AD4B2F"/>
    <w:rsid w:val="00B000BD"/>
    <w:rsid w:val="00B04C04"/>
    <w:rsid w:val="00B04E4D"/>
    <w:rsid w:val="00B33FA5"/>
    <w:rsid w:val="00B36FD0"/>
    <w:rsid w:val="00B41489"/>
    <w:rsid w:val="00B452D8"/>
    <w:rsid w:val="00B47E8F"/>
    <w:rsid w:val="00B525FA"/>
    <w:rsid w:val="00B57AAD"/>
    <w:rsid w:val="00B60759"/>
    <w:rsid w:val="00B613EB"/>
    <w:rsid w:val="00B620DA"/>
    <w:rsid w:val="00B64032"/>
    <w:rsid w:val="00B66FC9"/>
    <w:rsid w:val="00B7494C"/>
    <w:rsid w:val="00B763F5"/>
    <w:rsid w:val="00B77206"/>
    <w:rsid w:val="00B90BF7"/>
    <w:rsid w:val="00B973AB"/>
    <w:rsid w:val="00BB174A"/>
    <w:rsid w:val="00BB729D"/>
    <w:rsid w:val="00BD56C1"/>
    <w:rsid w:val="00BE4C3B"/>
    <w:rsid w:val="00BE5D48"/>
    <w:rsid w:val="00BF18AD"/>
    <w:rsid w:val="00BF3EE8"/>
    <w:rsid w:val="00BF55F4"/>
    <w:rsid w:val="00BF672D"/>
    <w:rsid w:val="00C03FFA"/>
    <w:rsid w:val="00C13DE6"/>
    <w:rsid w:val="00C21195"/>
    <w:rsid w:val="00C278E8"/>
    <w:rsid w:val="00C44AFB"/>
    <w:rsid w:val="00C451B6"/>
    <w:rsid w:val="00C5315F"/>
    <w:rsid w:val="00C547B6"/>
    <w:rsid w:val="00C6700F"/>
    <w:rsid w:val="00C74465"/>
    <w:rsid w:val="00C83048"/>
    <w:rsid w:val="00C93E47"/>
    <w:rsid w:val="00C94213"/>
    <w:rsid w:val="00C9794E"/>
    <w:rsid w:val="00CA1216"/>
    <w:rsid w:val="00CA685F"/>
    <w:rsid w:val="00CB3963"/>
    <w:rsid w:val="00CB77C1"/>
    <w:rsid w:val="00CC03D5"/>
    <w:rsid w:val="00CC1E18"/>
    <w:rsid w:val="00CC3B72"/>
    <w:rsid w:val="00CC7B53"/>
    <w:rsid w:val="00CD6E7E"/>
    <w:rsid w:val="00CE136B"/>
    <w:rsid w:val="00CF29C7"/>
    <w:rsid w:val="00CF7BB5"/>
    <w:rsid w:val="00D12CAB"/>
    <w:rsid w:val="00D21800"/>
    <w:rsid w:val="00D27454"/>
    <w:rsid w:val="00D3073D"/>
    <w:rsid w:val="00D30DC5"/>
    <w:rsid w:val="00D37F81"/>
    <w:rsid w:val="00D41298"/>
    <w:rsid w:val="00D505E9"/>
    <w:rsid w:val="00D53E7A"/>
    <w:rsid w:val="00D73BE6"/>
    <w:rsid w:val="00D7723C"/>
    <w:rsid w:val="00D81AE6"/>
    <w:rsid w:val="00D83BC4"/>
    <w:rsid w:val="00D8708B"/>
    <w:rsid w:val="00D93E0D"/>
    <w:rsid w:val="00D97C6A"/>
    <w:rsid w:val="00DA1E75"/>
    <w:rsid w:val="00DA3D61"/>
    <w:rsid w:val="00DA4C3F"/>
    <w:rsid w:val="00DB6F18"/>
    <w:rsid w:val="00DB7CDF"/>
    <w:rsid w:val="00DC1178"/>
    <w:rsid w:val="00DC6BD1"/>
    <w:rsid w:val="00DD69FC"/>
    <w:rsid w:val="00DE04FB"/>
    <w:rsid w:val="00DE5EB8"/>
    <w:rsid w:val="00DE61B2"/>
    <w:rsid w:val="00DF1367"/>
    <w:rsid w:val="00E04AF1"/>
    <w:rsid w:val="00E10306"/>
    <w:rsid w:val="00E11D49"/>
    <w:rsid w:val="00E1436F"/>
    <w:rsid w:val="00E14F53"/>
    <w:rsid w:val="00E15AD5"/>
    <w:rsid w:val="00E207D3"/>
    <w:rsid w:val="00E353A3"/>
    <w:rsid w:val="00E42E20"/>
    <w:rsid w:val="00E4328C"/>
    <w:rsid w:val="00E43499"/>
    <w:rsid w:val="00E50575"/>
    <w:rsid w:val="00E524A4"/>
    <w:rsid w:val="00E52509"/>
    <w:rsid w:val="00E602B8"/>
    <w:rsid w:val="00E66744"/>
    <w:rsid w:val="00E67E78"/>
    <w:rsid w:val="00E773AF"/>
    <w:rsid w:val="00E8001F"/>
    <w:rsid w:val="00E81B63"/>
    <w:rsid w:val="00E847B6"/>
    <w:rsid w:val="00E97E2E"/>
    <w:rsid w:val="00EA2846"/>
    <w:rsid w:val="00EA7391"/>
    <w:rsid w:val="00EA7E3F"/>
    <w:rsid w:val="00EC09D5"/>
    <w:rsid w:val="00EC58F9"/>
    <w:rsid w:val="00ED0FBC"/>
    <w:rsid w:val="00ED5F50"/>
    <w:rsid w:val="00ED70A0"/>
    <w:rsid w:val="00EE19B0"/>
    <w:rsid w:val="00EE2025"/>
    <w:rsid w:val="00EE2B3B"/>
    <w:rsid w:val="00EE3952"/>
    <w:rsid w:val="00EE3DC5"/>
    <w:rsid w:val="00EE787B"/>
    <w:rsid w:val="00EE78A1"/>
    <w:rsid w:val="00EF04BA"/>
    <w:rsid w:val="00EF5B80"/>
    <w:rsid w:val="00EF5C99"/>
    <w:rsid w:val="00F0387D"/>
    <w:rsid w:val="00F03F1D"/>
    <w:rsid w:val="00F04CE9"/>
    <w:rsid w:val="00F05A79"/>
    <w:rsid w:val="00F16C44"/>
    <w:rsid w:val="00F20FFA"/>
    <w:rsid w:val="00F21844"/>
    <w:rsid w:val="00F23B11"/>
    <w:rsid w:val="00F256E5"/>
    <w:rsid w:val="00F321E1"/>
    <w:rsid w:val="00F411E3"/>
    <w:rsid w:val="00F47BD7"/>
    <w:rsid w:val="00F57D1A"/>
    <w:rsid w:val="00F60857"/>
    <w:rsid w:val="00F67F4D"/>
    <w:rsid w:val="00F82CC3"/>
    <w:rsid w:val="00F86901"/>
    <w:rsid w:val="00F9136B"/>
    <w:rsid w:val="00F935AD"/>
    <w:rsid w:val="00F943D6"/>
    <w:rsid w:val="00F96FD6"/>
    <w:rsid w:val="00FA25DD"/>
    <w:rsid w:val="00FB7C22"/>
    <w:rsid w:val="00FC2E10"/>
    <w:rsid w:val="00FD5EF2"/>
    <w:rsid w:val="00FE0295"/>
    <w:rsid w:val="00FE2DB9"/>
    <w:rsid w:val="00FE3221"/>
    <w:rsid w:val="00FE79C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60771"/>
  <w15:chartTrackingRefBased/>
  <w15:docId w15:val="{60F435FC-DB90-4210-AFBA-9A864306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F20FFA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1C5A37"/>
    <w:pPr>
      <w:ind w:left="720"/>
      <w:contextualSpacing/>
    </w:pPr>
  </w:style>
  <w:style w:type="paragraph" w:styleId="a4">
    <w:name w:val="Balloon Text"/>
    <w:basedOn w:val="a"/>
    <w:link w:val="a5"/>
    <w:rsid w:val="00E602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6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D48C-0C10-4343-AA57-80E013AD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Мельников Александр Геннадьевич</cp:lastModifiedBy>
  <cp:revision>2</cp:revision>
  <cp:lastPrinted>2025-07-22T06:27:00Z</cp:lastPrinted>
  <dcterms:created xsi:type="dcterms:W3CDTF">2025-07-28T12:38:00Z</dcterms:created>
  <dcterms:modified xsi:type="dcterms:W3CDTF">2025-07-28T12:38:00Z</dcterms:modified>
</cp:coreProperties>
</file>