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268D" w14:textId="5324BA27" w:rsidR="00125CDA" w:rsidRDefault="00125C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419DC1" w14:textId="77777777" w:rsidR="00125CDA" w:rsidRDefault="00CF56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(Совет депутатов Цвылёвского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14:paraId="0C4DC73D" w14:textId="77777777" w:rsidR="00125CDA" w:rsidRDefault="00125CD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EE125A3" w14:textId="77777777" w:rsidR="00125CDA" w:rsidRDefault="00125CD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E6D93B7" w14:textId="633DA8F5" w:rsidR="00125CDA" w:rsidRDefault="00CF56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09-03</w:t>
      </w:r>
    </w:p>
    <w:p w14:paraId="0CC8A17C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7C8E6" w14:textId="77777777" w:rsidR="00125CDA" w:rsidRDefault="00125CD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2D188" w14:textId="77777777" w:rsidR="00125CDA" w:rsidRDefault="00CF5661">
      <w:pPr>
        <w:ind w:right="4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избрании секретаря совета депутатов муниципального образования Цвылё</w:t>
      </w:r>
      <w:r>
        <w:rPr>
          <w:rFonts w:ascii="Times New Roman" w:hAnsi="Times New Roman" w:cs="Times New Roman"/>
          <w:color w:val="000000"/>
          <w:sz w:val="24"/>
          <w:szCs w:val="24"/>
        </w:rPr>
        <w:t>вское сельское поселение Тихвинского муниципального района Ленинградской области</w:t>
      </w:r>
    </w:p>
    <w:p w14:paraId="06FD2E2B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0E058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B56B5" w14:textId="77777777" w:rsidR="00125CDA" w:rsidRDefault="00CF566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6 Регламента совета депутатов муниципального образования Цвылёвское сельское поселение Тихвинского муниципального района Ленинградской области, сов</w:t>
      </w:r>
      <w:r>
        <w:rPr>
          <w:rFonts w:ascii="Times New Roman" w:hAnsi="Times New Roman" w:cs="Times New Roman"/>
          <w:color w:val="000000"/>
          <w:sz w:val="24"/>
          <w:szCs w:val="24"/>
        </w:rPr>
        <w:t>ет депутатов муниципального образования Цвылёвское сельское поселение Тихвинского муниципального района Ленинградской области</w:t>
      </w:r>
    </w:p>
    <w:p w14:paraId="6509FCD9" w14:textId="77777777" w:rsidR="00125CDA" w:rsidRDefault="00CF5661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14:paraId="4B35F949" w14:textId="259EAB4D" w:rsidR="00125CDA" w:rsidRDefault="00CF566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1.Избрать секретарем совета депутатов муниципального образования Цвылёвское сельское поселение Тихвинского муниципального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айона Ленинградской области Капитонову Валентину Ивановну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A937F0" w14:textId="77777777" w:rsidR="00125CDA" w:rsidRDefault="00CF566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2.Решение вступает в силу со дня его принятия.</w:t>
      </w:r>
    </w:p>
    <w:p w14:paraId="26D3EAE6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4502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F3433" w14:textId="77777777" w:rsidR="00125CDA" w:rsidRDefault="00125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22D2B" w14:textId="77777777" w:rsidR="00125CDA" w:rsidRDefault="00CF5661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Цвылёвское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Тихвинского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Ленинградской области: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hAnsi="Times New Roman" w:cs="Times New Roman"/>
          <w:color w:val="000000"/>
          <w:sz w:val="24"/>
          <w:szCs w:val="24"/>
        </w:rPr>
        <w:t>Е. Смирнов</w:t>
      </w:r>
    </w:p>
    <w:sectPr w:rsidR="00125CDA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7E87" w14:textId="77777777" w:rsidR="00125CDA" w:rsidRDefault="00CF5661">
      <w:r>
        <w:separator/>
      </w:r>
    </w:p>
  </w:endnote>
  <w:endnote w:type="continuationSeparator" w:id="0">
    <w:p w14:paraId="221A139B" w14:textId="77777777" w:rsidR="00125CDA" w:rsidRDefault="00C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9DA4" w14:textId="77777777" w:rsidR="00125CDA" w:rsidRDefault="00CF5661">
      <w:r>
        <w:separator/>
      </w:r>
    </w:p>
  </w:footnote>
  <w:footnote w:type="continuationSeparator" w:id="0">
    <w:p w14:paraId="7DB62778" w14:textId="77777777" w:rsidR="00125CDA" w:rsidRDefault="00CF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DA"/>
    <w:rsid w:val="00125CDA"/>
    <w:rsid w:val="00C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DD5"/>
  <w15:docId w15:val="{8709EDE1-9BB7-472B-9DC8-C5A8DA6D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eastAsia="DejaVu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6</cp:revision>
  <cp:lastPrinted>2024-09-16T14:07:00Z</cp:lastPrinted>
  <dcterms:created xsi:type="dcterms:W3CDTF">2019-09-17T10:33:00Z</dcterms:created>
  <dcterms:modified xsi:type="dcterms:W3CDTF">2024-09-16T14:07:00Z</dcterms:modified>
  <dc:language>en-US</dc:language>
</cp:coreProperties>
</file>