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D434" w14:textId="77777777" w:rsidR="008670E4" w:rsidRPr="008670E4" w:rsidRDefault="008670E4" w:rsidP="0086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7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</w:t>
      </w:r>
    </w:p>
    <w:p w14:paraId="34BAC2CE" w14:textId="77777777" w:rsidR="008670E4" w:rsidRPr="008670E4" w:rsidRDefault="008670E4" w:rsidP="0086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7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БОРСКОЕ СЕЛЬСКОЕ ПОСЕЛЕНЕИЕ</w:t>
      </w:r>
    </w:p>
    <w:p w14:paraId="7BD03299" w14:textId="77777777" w:rsidR="008670E4" w:rsidRPr="008670E4" w:rsidRDefault="008670E4" w:rsidP="0086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7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ТИХВИНСКОГО МУНИЦИПАЛЬНОГО РАЙОНА</w:t>
      </w:r>
    </w:p>
    <w:p w14:paraId="7D3208A5" w14:textId="77777777" w:rsidR="008670E4" w:rsidRPr="008670E4" w:rsidRDefault="008670E4" w:rsidP="0086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7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ЛЕНИНГРАДСКОЙ ОБЛАСТИ</w:t>
      </w:r>
    </w:p>
    <w:p w14:paraId="0382A5E5" w14:textId="77777777" w:rsidR="008670E4" w:rsidRPr="008670E4" w:rsidRDefault="008670E4" w:rsidP="00867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670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(АДМИНИСТРАЦИЯ БОРСКОГО СЕЛЬСКОГО ПОСЕЛЕНИЯ)</w:t>
      </w:r>
    </w:p>
    <w:p w14:paraId="4622F0B9" w14:textId="77777777" w:rsidR="008670E4" w:rsidRPr="008670E4" w:rsidRDefault="008670E4" w:rsidP="0086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79BB54" w14:textId="77777777" w:rsidR="008670E4" w:rsidRPr="008670E4" w:rsidRDefault="008670E4" w:rsidP="0086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146259" w14:textId="77777777" w:rsidR="008670E4" w:rsidRPr="008670E4" w:rsidRDefault="008670E4" w:rsidP="0086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B0DF28F" w14:textId="77777777" w:rsidR="008670E4" w:rsidRPr="008670E4" w:rsidRDefault="008670E4" w:rsidP="00153B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1F25F3" w14:textId="77777777" w:rsidR="008670E4" w:rsidRPr="00153B2D" w:rsidRDefault="008670E4" w:rsidP="00867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23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 20</w:t>
      </w:r>
      <w:r w:rsid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года                   </w:t>
      </w:r>
      <w:r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№ 03-62-а</w:t>
      </w:r>
    </w:p>
    <w:p w14:paraId="32FFB87D" w14:textId="77777777" w:rsidR="008670E4" w:rsidRPr="008670E4" w:rsidRDefault="008670E4" w:rsidP="00867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4287"/>
      </w:tblGrid>
      <w:tr w:rsidR="008670E4" w:rsidRPr="008670E4" w14:paraId="5ECF4E4F" w14:textId="77777777" w:rsidTr="008670E4">
        <w:trPr>
          <w:trHeight w:val="2580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56BC1" w14:textId="77777777" w:rsidR="008670E4" w:rsidRPr="008670E4" w:rsidRDefault="008670E4" w:rsidP="00E017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1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 в Положение о комиссии по соблюдению требований к служебному поведению муниципальных служащих администрации</w:t>
            </w:r>
            <w:r w:rsidR="00E0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Борского</w:t>
            </w:r>
            <w:r w:rsidR="00E0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и урегулированию конфликта интересов, утвержденное постановлением администрации</w:t>
            </w:r>
            <w:r w:rsidR="00E0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Борского</w:t>
            </w:r>
            <w:r w:rsidR="00E0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 2018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  <w:r w:rsidRPr="00867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E0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bookmarkEnd w:id="0"/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8482" w14:textId="77777777" w:rsidR="008670E4" w:rsidRPr="008670E4" w:rsidRDefault="008670E4" w:rsidP="008670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FC19CB" w14:textId="77777777" w:rsidR="008670E4" w:rsidRPr="008670E4" w:rsidRDefault="008670E4" w:rsidP="008670E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67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Протест Тихвинской городской прокуратуры от 08 июня 2020 года №7-32-2020 на Положение о коми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ссии по соблюдению требований к </w:t>
      </w:r>
      <w:r w:rsidRPr="00867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служебному поведению муниципальных служащих администрации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Борского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и урегулированию конфликта интересов, утвержденное постановлением администрации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Борского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от </w:t>
      </w:r>
      <w:r w:rsidRPr="0015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67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2018 года № </w:t>
      </w:r>
      <w:r w:rsidRPr="0015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03-202</w:t>
      </w:r>
      <w:r w:rsidRPr="00867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-а, в соответствии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Указом Президента Российской Федерации от 19 сентября 2017 года №</w:t>
      </w:r>
      <w:r w:rsidR="00153B2D"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E0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Борского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</w:t>
      </w:r>
      <w:r w:rsidRPr="00867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E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766C91" w14:textId="77777777" w:rsidR="008670E4" w:rsidRPr="008670E4" w:rsidRDefault="008670E4" w:rsidP="008670E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Удовлетворить Протест Тихвинской городской прокуратуры на Положение о комиссии по соблюдению требований к служебному поведению муниципальных служащих администрации </w:t>
      </w:r>
      <w:r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Борского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 и урегулированию конфликта интересов, утвержденное постановлением администрации</w:t>
      </w:r>
      <w:r w:rsidR="00E0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Борского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сельского поселения от </w:t>
      </w:r>
      <w:r w:rsidR="00FF6B70"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года </w:t>
      </w:r>
      <w:r w:rsid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6B70"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FF6B70"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-а. </w:t>
      </w:r>
    </w:p>
    <w:p w14:paraId="0D2FDF21" w14:textId="77777777" w:rsidR="008670E4" w:rsidRPr="008670E4" w:rsidRDefault="008670E4" w:rsidP="008670E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Положение о комиссии по соблюдению требований </w:t>
      </w:r>
      <w:r w:rsid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 муниципальных служащих администрации</w:t>
      </w:r>
      <w:r w:rsidR="00E0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Борского</w:t>
      </w:r>
      <w:r w:rsidR="00E0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урегулированию конфликта интересов, утвержденное постановлением администрации</w:t>
      </w:r>
      <w:r w:rsidR="00E0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Борского</w:t>
      </w:r>
      <w:r w:rsidR="00E0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FF6B70"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года № </w:t>
      </w:r>
      <w:r w:rsidR="00FF6B70"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FF6B70"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-а, дополнив его </w:t>
      </w:r>
      <w:r w:rsidRPr="0086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следующего содержания</w:t>
      </w:r>
      <w:r w:rsidR="00E017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8FB069" w14:textId="77777777" w:rsidR="008670E4" w:rsidRPr="008670E4" w:rsidRDefault="008670E4" w:rsidP="008670E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«40. Мотивированные заключения, предусмотренные подпунктом 2 и подпунктом 4 пункта 12 настоящего Положения, должны содержать: </w:t>
      </w:r>
    </w:p>
    <w:p w14:paraId="236F6132" w14:textId="77777777" w:rsidR="008670E4" w:rsidRPr="008670E4" w:rsidRDefault="00153B2D" w:rsidP="008670E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70E4"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изложенную в обращениях или уведомлениях, указанных в пунктах 13.1, 13.2 и 13.3 настоящего Положения; </w:t>
      </w:r>
    </w:p>
    <w:p w14:paraId="02F085B9" w14:textId="77777777" w:rsidR="008670E4" w:rsidRPr="008670E4" w:rsidRDefault="00153B2D" w:rsidP="008670E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670E4"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полученную от государственных органов, органов местного самоуправления и заинтересованных организаций, на основании запросов; </w:t>
      </w:r>
    </w:p>
    <w:p w14:paraId="6046BEEB" w14:textId="77777777" w:rsidR="008670E4" w:rsidRPr="008670E4" w:rsidRDefault="00153B2D" w:rsidP="008670E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70E4"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вывод по результатам предварительного рассмотрения обращений и уведомлений, указанных </w:t>
      </w:r>
      <w:r w:rsidR="00FF6B70" w:rsidRPr="00153B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0E4"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абзацах 1 и 4 подпункта 2 и подпункте 4 пункта 12 настоящего Положения, а также рекомендации для принятия одного из решений в соответствии с пунктами 23,24, и 27 настоящего Положения или иного решения». </w:t>
      </w:r>
    </w:p>
    <w:p w14:paraId="1517221E" w14:textId="77777777" w:rsidR="008670E4" w:rsidRPr="008670E4" w:rsidRDefault="008670E4" w:rsidP="008670E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670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 </w:t>
      </w:r>
    </w:p>
    <w:p w14:paraId="33849870" w14:textId="77777777" w:rsidR="00153B2D" w:rsidRDefault="00153B2D" w:rsidP="00153B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8DBBB" w14:textId="77777777" w:rsidR="00153B2D" w:rsidRDefault="00153B2D" w:rsidP="00153B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723CA6" w14:textId="77777777" w:rsidR="00153B2D" w:rsidRPr="00153B2D" w:rsidRDefault="00153B2D" w:rsidP="00153B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53B2D">
        <w:rPr>
          <w:rFonts w:ascii="Times New Roman" w:eastAsia="Times New Roman" w:hAnsi="Times New Roman" w:cs="Times New Roman"/>
          <w:sz w:val="28"/>
          <w:szCs w:val="28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2B8D6A20" w14:textId="77777777" w:rsidR="00153B2D" w:rsidRPr="00153B2D" w:rsidRDefault="00153B2D" w:rsidP="00153B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B2D">
        <w:rPr>
          <w:rFonts w:ascii="Times New Roman" w:eastAsia="Times New Roman" w:hAnsi="Times New Roman" w:cs="Times New Roman"/>
          <w:sz w:val="28"/>
          <w:szCs w:val="28"/>
        </w:rPr>
        <w:t>Борского сельского поселения</w:t>
      </w:r>
      <w:r w:rsidRPr="00153B2D">
        <w:rPr>
          <w:rFonts w:ascii="Times New Roman" w:eastAsia="Times New Roman" w:hAnsi="Times New Roman" w:cs="Times New Roman"/>
          <w:sz w:val="28"/>
          <w:szCs w:val="28"/>
        </w:rPr>
        <w:tab/>
      </w:r>
      <w:r w:rsidRPr="00153B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53B2D">
        <w:rPr>
          <w:rFonts w:ascii="Times New Roman" w:eastAsia="Times New Roman" w:hAnsi="Times New Roman" w:cs="Times New Roman"/>
          <w:sz w:val="28"/>
          <w:szCs w:val="28"/>
        </w:rPr>
        <w:t>А.Л. Голубев</w:t>
      </w:r>
    </w:p>
    <w:p w14:paraId="6B2D06FB" w14:textId="77777777" w:rsidR="00153B2D" w:rsidRPr="00153B2D" w:rsidRDefault="00153B2D" w:rsidP="00153B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1B9F7" w14:textId="77777777" w:rsidR="00153B2D" w:rsidRPr="00153B2D" w:rsidRDefault="00153B2D" w:rsidP="00153B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814D1" w14:textId="77777777" w:rsidR="00153B2D" w:rsidRPr="00153B2D" w:rsidRDefault="00153B2D" w:rsidP="00153B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78D4" w14:textId="77777777" w:rsidR="00153B2D" w:rsidRDefault="00153B2D">
      <w:pPr>
        <w:rPr>
          <w:sz w:val="28"/>
          <w:szCs w:val="28"/>
        </w:rPr>
      </w:pPr>
    </w:p>
    <w:p w14:paraId="097F543B" w14:textId="77777777" w:rsidR="00153B2D" w:rsidRPr="00153B2D" w:rsidRDefault="00153B2D" w:rsidP="00153B2D">
      <w:pPr>
        <w:rPr>
          <w:sz w:val="28"/>
          <w:szCs w:val="28"/>
        </w:rPr>
      </w:pPr>
    </w:p>
    <w:p w14:paraId="74CF0E9B" w14:textId="77777777" w:rsidR="00153B2D" w:rsidRPr="00153B2D" w:rsidRDefault="00153B2D" w:rsidP="00153B2D">
      <w:pPr>
        <w:rPr>
          <w:sz w:val="28"/>
          <w:szCs w:val="28"/>
        </w:rPr>
      </w:pPr>
    </w:p>
    <w:p w14:paraId="467052D5" w14:textId="77777777" w:rsidR="00153B2D" w:rsidRPr="00153B2D" w:rsidRDefault="00153B2D" w:rsidP="00153B2D">
      <w:pPr>
        <w:rPr>
          <w:sz w:val="28"/>
          <w:szCs w:val="28"/>
        </w:rPr>
      </w:pPr>
    </w:p>
    <w:p w14:paraId="5E269F67" w14:textId="77777777" w:rsidR="00153B2D" w:rsidRPr="00153B2D" w:rsidRDefault="00153B2D" w:rsidP="00153B2D">
      <w:pPr>
        <w:rPr>
          <w:sz w:val="28"/>
          <w:szCs w:val="28"/>
        </w:rPr>
      </w:pPr>
    </w:p>
    <w:p w14:paraId="0ABE0D16" w14:textId="77777777" w:rsidR="00153B2D" w:rsidRPr="00153B2D" w:rsidRDefault="00153B2D" w:rsidP="00153B2D">
      <w:pPr>
        <w:rPr>
          <w:sz w:val="28"/>
          <w:szCs w:val="28"/>
        </w:rPr>
      </w:pPr>
    </w:p>
    <w:p w14:paraId="3808B03A" w14:textId="77777777" w:rsidR="00153B2D" w:rsidRPr="00153B2D" w:rsidRDefault="00153B2D" w:rsidP="00153B2D">
      <w:pPr>
        <w:rPr>
          <w:sz w:val="28"/>
          <w:szCs w:val="28"/>
        </w:rPr>
      </w:pPr>
    </w:p>
    <w:p w14:paraId="405D737E" w14:textId="77777777" w:rsidR="00153B2D" w:rsidRPr="00153B2D" w:rsidRDefault="00153B2D" w:rsidP="00153B2D">
      <w:pPr>
        <w:rPr>
          <w:sz w:val="28"/>
          <w:szCs w:val="28"/>
        </w:rPr>
      </w:pPr>
    </w:p>
    <w:p w14:paraId="5C247B1E" w14:textId="77777777" w:rsidR="00153B2D" w:rsidRPr="00153B2D" w:rsidRDefault="00153B2D" w:rsidP="00153B2D">
      <w:pPr>
        <w:rPr>
          <w:sz w:val="28"/>
          <w:szCs w:val="28"/>
        </w:rPr>
      </w:pPr>
    </w:p>
    <w:p w14:paraId="7E941FA3" w14:textId="77777777" w:rsidR="00153B2D" w:rsidRPr="00153B2D" w:rsidRDefault="00153B2D" w:rsidP="00153B2D">
      <w:pPr>
        <w:rPr>
          <w:sz w:val="28"/>
          <w:szCs w:val="28"/>
        </w:rPr>
      </w:pPr>
    </w:p>
    <w:p w14:paraId="138EA615" w14:textId="77777777" w:rsidR="00153B2D" w:rsidRPr="00153B2D" w:rsidRDefault="00153B2D" w:rsidP="00153B2D">
      <w:pPr>
        <w:rPr>
          <w:sz w:val="28"/>
          <w:szCs w:val="28"/>
        </w:rPr>
      </w:pPr>
    </w:p>
    <w:p w14:paraId="62861C77" w14:textId="77777777" w:rsidR="00153B2D" w:rsidRPr="00153B2D" w:rsidRDefault="00153B2D" w:rsidP="00153B2D">
      <w:pPr>
        <w:rPr>
          <w:sz w:val="28"/>
          <w:szCs w:val="28"/>
        </w:rPr>
      </w:pPr>
    </w:p>
    <w:p w14:paraId="4DFEDAD8" w14:textId="77777777" w:rsidR="00153B2D" w:rsidRPr="00153B2D" w:rsidRDefault="00153B2D" w:rsidP="00153B2D">
      <w:pPr>
        <w:rPr>
          <w:sz w:val="28"/>
          <w:szCs w:val="28"/>
        </w:rPr>
      </w:pPr>
    </w:p>
    <w:p w14:paraId="451E7399" w14:textId="77777777" w:rsidR="00153B2D" w:rsidRPr="00153B2D" w:rsidRDefault="00153B2D" w:rsidP="00153B2D">
      <w:pPr>
        <w:rPr>
          <w:sz w:val="28"/>
          <w:szCs w:val="28"/>
        </w:rPr>
      </w:pPr>
    </w:p>
    <w:p w14:paraId="3C459A56" w14:textId="77777777" w:rsidR="00153B2D" w:rsidRDefault="00153B2D" w:rsidP="00153B2D">
      <w:pPr>
        <w:rPr>
          <w:sz w:val="28"/>
          <w:szCs w:val="28"/>
        </w:rPr>
      </w:pPr>
    </w:p>
    <w:p w14:paraId="553EA258" w14:textId="77777777" w:rsidR="00AE02FF" w:rsidRDefault="00153B2D" w:rsidP="00153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Михайловна Баранова</w:t>
      </w:r>
    </w:p>
    <w:p w14:paraId="5EE6E049" w14:textId="77777777" w:rsidR="00153B2D" w:rsidRPr="00153B2D" w:rsidRDefault="00153B2D" w:rsidP="00153B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8(81367) 46 275</w:t>
      </w:r>
    </w:p>
    <w:sectPr w:rsidR="00153B2D" w:rsidRPr="0015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E4"/>
    <w:rsid w:val="00153B2D"/>
    <w:rsid w:val="001A23BE"/>
    <w:rsid w:val="008670E4"/>
    <w:rsid w:val="00984A2A"/>
    <w:rsid w:val="00AE02FF"/>
    <w:rsid w:val="00E0179F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CC8B"/>
  <w15:chartTrackingRefBased/>
  <w15:docId w15:val="{6D50A8F6-686A-4403-931B-7377343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User</cp:lastModifiedBy>
  <cp:revision>2</cp:revision>
  <cp:lastPrinted>2020-08-13T12:46:00Z</cp:lastPrinted>
  <dcterms:created xsi:type="dcterms:W3CDTF">2021-05-18T09:39:00Z</dcterms:created>
  <dcterms:modified xsi:type="dcterms:W3CDTF">2021-05-18T09:39:00Z</dcterms:modified>
</cp:coreProperties>
</file>