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7" w:rsidRPr="006C0322" w:rsidRDefault="00D57567" w:rsidP="006C0322">
      <w:pPr>
        <w:jc w:val="both"/>
        <w:rPr>
          <w:b/>
          <w:bCs/>
          <w:color w:val="332E2D"/>
          <w:spacing w:val="2"/>
          <w:sz w:val="28"/>
          <w:szCs w:val="22"/>
        </w:rPr>
      </w:pPr>
    </w:p>
    <w:p w:rsidR="00500D69" w:rsidRPr="006C0322" w:rsidRDefault="00500D69" w:rsidP="0092295A">
      <w:pPr>
        <w:jc w:val="center"/>
        <w:rPr>
          <w:b/>
          <w:sz w:val="28"/>
          <w:szCs w:val="20"/>
        </w:rPr>
      </w:pPr>
      <w:r w:rsidRPr="006C0322">
        <w:rPr>
          <w:b/>
          <w:sz w:val="28"/>
        </w:rPr>
        <w:t>АДМИНИСТРАЦИЯ МУНИЦИПАЛЬНОГО ОБРАЗОВАНИЯ</w:t>
      </w:r>
    </w:p>
    <w:p w:rsidR="00500D69" w:rsidRPr="006C0322" w:rsidRDefault="00500D69" w:rsidP="0092295A">
      <w:pPr>
        <w:jc w:val="center"/>
        <w:rPr>
          <w:b/>
          <w:sz w:val="28"/>
        </w:rPr>
      </w:pPr>
      <w:r w:rsidRPr="006C0322">
        <w:rPr>
          <w:b/>
          <w:sz w:val="28"/>
        </w:rPr>
        <w:t xml:space="preserve">БОРСКОЕ СЕЛЬСКОЕ </w:t>
      </w:r>
      <w:r w:rsidR="005F7C2A" w:rsidRPr="006C0322">
        <w:rPr>
          <w:b/>
          <w:sz w:val="28"/>
        </w:rPr>
        <w:t>ПОСЕЛЕНИЕ</w:t>
      </w:r>
    </w:p>
    <w:p w:rsidR="00500D69" w:rsidRPr="006C0322" w:rsidRDefault="00500D69" w:rsidP="0092295A">
      <w:pPr>
        <w:jc w:val="center"/>
        <w:rPr>
          <w:b/>
          <w:sz w:val="28"/>
        </w:rPr>
      </w:pPr>
      <w:r w:rsidRPr="006C0322">
        <w:rPr>
          <w:b/>
          <w:sz w:val="28"/>
        </w:rPr>
        <w:t>ТИХВИНСКОГО МУНИЦИПАЛЬНОГО РАЙОНА</w:t>
      </w:r>
    </w:p>
    <w:p w:rsidR="00500D69" w:rsidRPr="006C0322" w:rsidRDefault="00500D69" w:rsidP="0092295A">
      <w:pPr>
        <w:jc w:val="center"/>
        <w:rPr>
          <w:b/>
          <w:sz w:val="28"/>
        </w:rPr>
      </w:pPr>
      <w:r w:rsidRPr="006C0322">
        <w:rPr>
          <w:b/>
          <w:sz w:val="28"/>
        </w:rPr>
        <w:t>ЛЕНИНГРАДСКОЙ ОБЛАСТИ</w:t>
      </w:r>
    </w:p>
    <w:p w:rsidR="00500D69" w:rsidRPr="006C0322" w:rsidRDefault="00500D69" w:rsidP="0092295A">
      <w:pPr>
        <w:jc w:val="center"/>
        <w:rPr>
          <w:b/>
          <w:sz w:val="28"/>
        </w:rPr>
      </w:pPr>
      <w:r w:rsidRPr="006C0322">
        <w:rPr>
          <w:b/>
          <w:sz w:val="28"/>
        </w:rPr>
        <w:t>(АДМИНИСТРАЦИЯ БОРСКОГО СЕЛЬСКОГО ПОСЕЛЕНИЯ)</w:t>
      </w:r>
    </w:p>
    <w:p w:rsidR="007D41F9" w:rsidRPr="007D41F9" w:rsidRDefault="007D41F9" w:rsidP="00B40359">
      <w:pPr>
        <w:jc w:val="center"/>
      </w:pPr>
    </w:p>
    <w:p w:rsidR="00500D69" w:rsidRPr="00B40359" w:rsidRDefault="00500D69" w:rsidP="00B40359">
      <w:pPr>
        <w:jc w:val="center"/>
        <w:rPr>
          <w:b/>
          <w:sz w:val="28"/>
          <w:szCs w:val="32"/>
        </w:rPr>
      </w:pPr>
      <w:r w:rsidRPr="006C0322">
        <w:rPr>
          <w:b/>
          <w:sz w:val="28"/>
          <w:szCs w:val="32"/>
        </w:rPr>
        <w:t>ПОСТАНОВЛЕНИЕ</w:t>
      </w:r>
    </w:p>
    <w:p w:rsidR="00500D69" w:rsidRPr="007D41F9" w:rsidRDefault="00500D69" w:rsidP="006C0322">
      <w:pPr>
        <w:jc w:val="both"/>
      </w:pPr>
    </w:p>
    <w:p w:rsidR="007D41F9" w:rsidRPr="007D41F9" w:rsidRDefault="007D41F9" w:rsidP="006C0322">
      <w:pPr>
        <w:jc w:val="both"/>
      </w:pPr>
    </w:p>
    <w:p w:rsidR="00020416" w:rsidRPr="0092295A" w:rsidRDefault="006C0322" w:rsidP="006C0322">
      <w:pPr>
        <w:jc w:val="both"/>
      </w:pPr>
      <w:r w:rsidRPr="0092295A">
        <w:t>от 01 декабря 2023 года</w:t>
      </w:r>
      <w:r w:rsidR="00020416" w:rsidRPr="0092295A">
        <w:tab/>
        <w:t>№ 03-233-а</w:t>
      </w:r>
    </w:p>
    <w:p w:rsidR="00020416" w:rsidRPr="007D41F9" w:rsidRDefault="00020416" w:rsidP="006C0322">
      <w:pPr>
        <w:jc w:val="both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</w:tblGrid>
      <w:tr w:rsidR="00020416" w:rsidRPr="0092295A" w:rsidTr="00A94EFE">
        <w:trPr>
          <w:trHeight w:val="1934"/>
        </w:trPr>
        <w:tc>
          <w:tcPr>
            <w:tcW w:w="4820" w:type="dxa"/>
            <w:shd w:val="clear" w:color="auto" w:fill="auto"/>
          </w:tcPr>
          <w:p w:rsidR="00020416" w:rsidRPr="0092295A" w:rsidRDefault="00020416" w:rsidP="001113AE">
            <w:pPr>
              <w:ind w:left="176"/>
              <w:jc w:val="both"/>
            </w:pPr>
            <w:bookmarkStart w:id="0" w:name="_GoBack"/>
            <w:r w:rsidRPr="0092295A">
              <w:t xml:space="preserve">Об определении мест, предназначенных для выгула домашних животных на территории Борского </w:t>
            </w:r>
            <w:r w:rsidR="006C0322" w:rsidRPr="0092295A">
              <w:t xml:space="preserve">сельского поселения Тихвинского </w:t>
            </w:r>
            <w:r w:rsidRPr="0092295A">
              <w:t>муниципального района Ленинградской области</w:t>
            </w:r>
          </w:p>
          <w:bookmarkEnd w:id="0"/>
          <w:p w:rsidR="00020416" w:rsidRPr="0092295A" w:rsidRDefault="00020416" w:rsidP="001113AE">
            <w:pPr>
              <w:jc w:val="both"/>
            </w:pPr>
          </w:p>
        </w:tc>
      </w:tr>
    </w:tbl>
    <w:p w:rsidR="00020416" w:rsidRPr="0092295A" w:rsidRDefault="00020416" w:rsidP="00FA696E">
      <w:pPr>
        <w:tabs>
          <w:tab w:val="left" w:pos="567"/>
        </w:tabs>
        <w:jc w:val="both"/>
      </w:pPr>
      <w:r w:rsidRPr="0092295A">
        <w:tab/>
      </w:r>
      <w:proofErr w:type="gramStart"/>
      <w:r w:rsidRPr="0092295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FA696E">
        <w:t>,</w:t>
      </w:r>
      <w:r w:rsidR="00FA696E" w:rsidRPr="00FA696E">
        <w:t xml:space="preserve"> </w:t>
      </w:r>
      <w:r w:rsidR="00FA696E">
        <w:t>Федеральным законом от 14.07.2022 № 269-ФЗ "О внесении изменений в Федеральный закон "Об ответственном обращении с животными и о внесении изменений в отдельные законодательные</w:t>
      </w:r>
      <w:proofErr w:type="gramEnd"/>
      <w:r w:rsidR="00FA696E">
        <w:t xml:space="preserve"> </w:t>
      </w:r>
      <w:proofErr w:type="gramStart"/>
      <w:r w:rsidR="00FA696E">
        <w:t xml:space="preserve">акты Российской Федерации" </w:t>
      </w:r>
      <w:r w:rsidR="00FA696E" w:rsidRPr="00FA696E">
        <w:t>Федеральны</w:t>
      </w:r>
      <w:r w:rsidR="00FA696E">
        <w:t>м</w:t>
      </w:r>
      <w:r w:rsidR="00FA696E" w:rsidRPr="00FA696E">
        <w:t xml:space="preserve"> закон</w:t>
      </w:r>
      <w:r w:rsidR="00FA696E">
        <w:t>ом</w:t>
      </w:r>
      <w:r w:rsidR="00FA696E" w:rsidRPr="00FA696E">
        <w:t xml:space="preserve"> "О внесении изменений в статьи 3 и 13 Федерального закона "Об ответственном обращении с животными и о внесении изменений в отдельные законодательные акты Российской Федерации" от 07.10.2022 N 396-ФЗ (последняя редакция)</w:t>
      </w:r>
      <w:r w:rsidRPr="0092295A">
        <w:t>, Областным законом Ленинградской области от 26.10.2020 № 109-оз «О содержании и защите домашних животных на территории Ленинградской области», Правилами благоустройства территории муниципального образования Борское сельское</w:t>
      </w:r>
      <w:proofErr w:type="gramEnd"/>
      <w:r w:rsidRPr="0092295A">
        <w:t xml:space="preserve"> поселение Тихвинского муниципального района Ленинградской области, </w:t>
      </w:r>
      <w:proofErr w:type="gramStart"/>
      <w:r w:rsidRPr="0092295A">
        <w:t>утвержденными</w:t>
      </w:r>
      <w:proofErr w:type="gramEnd"/>
      <w:r w:rsidRPr="0092295A">
        <w:t xml:space="preserve"> Решением совета депутатов Борского сельского поселения от </w:t>
      </w:r>
      <w:r w:rsidRPr="0092295A">
        <w:rPr>
          <w:bCs/>
        </w:rPr>
        <w:t>31 октября 2022 года № 03-140</w:t>
      </w:r>
      <w:r w:rsidRPr="0092295A">
        <w:t xml:space="preserve"> «</w:t>
      </w:r>
      <w:hyperlink r:id="rId6" w:history="1">
        <w:r w:rsidRPr="0092295A">
          <w:rPr>
            <w:rStyle w:val="a9"/>
            <w:color w:val="auto"/>
            <w:u w:val="none"/>
          </w:rPr>
          <w:t>Об утверждении Правил благоустройства территории Борского сельского поселения</w:t>
        </w:r>
      </w:hyperlink>
      <w:r w:rsidRPr="0092295A">
        <w:t xml:space="preserve">», руководствуясь Уставом Борского сельского поселения Тихвинского муниципального района Ленинградской области, </w:t>
      </w:r>
      <w:r w:rsidR="00B40359">
        <w:t>а</w:t>
      </w:r>
      <w:r w:rsidRPr="0092295A">
        <w:t>дминистрация Борского сельского поселения ПОСТАНОВЛЯЕТ: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  <w:t xml:space="preserve">1. </w:t>
      </w:r>
      <w:r w:rsidR="00020416" w:rsidRPr="0092295A">
        <w:t xml:space="preserve">Определить следующие места для выгула домашних животных на территории </w:t>
      </w:r>
      <w:r w:rsidRPr="0092295A">
        <w:t>Борского</w:t>
      </w:r>
      <w:r w:rsidR="00020416" w:rsidRPr="0092295A">
        <w:t xml:space="preserve"> сельского поселения: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  <w:t>а</w:t>
      </w:r>
      <w:r w:rsidR="00020416" w:rsidRPr="0092295A">
        <w:t>) земельные участки, находящиеся в пользовании или собственности владельца;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  <w:t>б</w:t>
      </w:r>
      <w:r w:rsidR="00020416" w:rsidRPr="0092295A">
        <w:t>) на территориях сельского поселения, где нет массового скопления людей: пустыри, места, находящиеся за жилым сектором и общественными местами.</w:t>
      </w:r>
    </w:p>
    <w:p w:rsidR="00020416" w:rsidRDefault="006C0322" w:rsidP="0092295A">
      <w:pPr>
        <w:tabs>
          <w:tab w:val="left" w:pos="567"/>
        </w:tabs>
        <w:jc w:val="both"/>
      </w:pPr>
      <w:r w:rsidRPr="0092295A">
        <w:tab/>
      </w:r>
      <w:r w:rsidR="00A94EFE">
        <w:t>2</w:t>
      </w:r>
      <w:r w:rsidR="00020416" w:rsidRPr="0092295A">
        <w:t>. При выгуле домашнее животное должно находиться на поводке либо в специальном переносном контейнере.</w:t>
      </w:r>
    </w:p>
    <w:p w:rsidR="00B40359" w:rsidRPr="0092295A" w:rsidRDefault="00B40359" w:rsidP="0092295A">
      <w:pPr>
        <w:tabs>
          <w:tab w:val="left" w:pos="567"/>
        </w:tabs>
        <w:jc w:val="both"/>
      </w:pPr>
      <w:r>
        <w:tab/>
      </w:r>
      <w:r w:rsidR="00A94EFE">
        <w:t>3</w:t>
      </w:r>
      <w:r w:rsidR="003F6016">
        <w:t>.</w:t>
      </w:r>
      <w:r w:rsidRPr="00A94EFE"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 w:rsidR="00A94EFE" w:rsidRPr="00A94EFE">
        <w:t>.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</w:r>
      <w:r w:rsidR="00A94EFE">
        <w:t>4</w:t>
      </w:r>
      <w:r w:rsidR="00020416" w:rsidRPr="0092295A">
        <w:t>. Выгул собак осуществляется при условии соблюдения следующих дополнительных требований: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  <w:t>а)</w:t>
      </w:r>
      <w:r w:rsidR="00020416" w:rsidRPr="0092295A">
        <w:t xml:space="preserve"> Выводить собак из жилых помещений, а также с частных территорий в общие дворы и на улицу разрешается только на коротком поводке и в наморднике.</w:t>
      </w:r>
    </w:p>
    <w:p w:rsidR="00020416" w:rsidRPr="0092295A" w:rsidRDefault="006C0322" w:rsidP="0092295A">
      <w:pPr>
        <w:tabs>
          <w:tab w:val="left" w:pos="567"/>
        </w:tabs>
      </w:pPr>
      <w:r w:rsidRPr="0092295A">
        <w:lastRenderedPageBreak/>
        <w:tab/>
        <w:t>б)</w:t>
      </w:r>
      <w:r w:rsidR="00020416" w:rsidRPr="0092295A">
        <w:t xml:space="preserve"> Нахождение собак в многолюдных общественных местах разрешается только на коротком поводке и в наморднике, за исключением случаев, когда собака находится в специальном переносном контейнере. 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килограммов.</w:t>
      </w:r>
    </w:p>
    <w:p w:rsidR="00B40359" w:rsidRPr="0092295A" w:rsidRDefault="006C0322" w:rsidP="0092295A">
      <w:pPr>
        <w:tabs>
          <w:tab w:val="left" w:pos="567"/>
        </w:tabs>
        <w:jc w:val="both"/>
      </w:pPr>
      <w:r w:rsidRPr="0092295A">
        <w:tab/>
      </w:r>
      <w:r w:rsidR="00A94EFE">
        <w:t>5</w:t>
      </w:r>
      <w:r w:rsidR="00020416" w:rsidRPr="0092295A">
        <w:t xml:space="preserve">. </w:t>
      </w:r>
      <w:r w:rsidR="00B40359" w:rsidRPr="00B40359"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</w:p>
    <w:p w:rsidR="00020416" w:rsidRPr="0092295A" w:rsidRDefault="006C0322" w:rsidP="0092295A">
      <w:r w:rsidRPr="0092295A">
        <w:tab/>
      </w:r>
      <w:r w:rsidR="00A94EFE">
        <w:t>6</w:t>
      </w:r>
      <w:r w:rsidR="00020416" w:rsidRPr="0092295A">
        <w:t>. Запрещается выгуливать дома</w:t>
      </w:r>
      <w:r w:rsidR="0092295A">
        <w:t xml:space="preserve">шних животных, требующих особой </w:t>
      </w:r>
      <w:r w:rsidR="00020416" w:rsidRPr="0092295A">
        <w:t>ответственности владельца, лицам в возрасте до 14 лет.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</w:r>
      <w:r w:rsidR="00A94EFE">
        <w:t>7</w:t>
      </w:r>
      <w:r w:rsidR="00020416" w:rsidRPr="0092295A">
        <w:t>. Запрещается выгуливать домашних животных лицам, находящимся в состоянии алкогольного, токсического, наркотического опьянения.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ab/>
      </w:r>
      <w:r w:rsidR="00A94EFE">
        <w:t>8</w:t>
      </w:r>
      <w:r w:rsidR="00020416" w:rsidRPr="0092295A">
        <w:t>. Появление с домашними животными запрещается: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>а)</w:t>
      </w:r>
      <w:r w:rsidR="00020416" w:rsidRPr="0092295A">
        <w:t xml:space="preserve"> </w:t>
      </w:r>
      <w:r w:rsidR="00B40359">
        <w:t>н</w:t>
      </w:r>
      <w:r w:rsidR="00020416" w:rsidRPr="0092295A">
        <w:t>а детских спортивных площадках;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>б)</w:t>
      </w:r>
      <w:r w:rsidR="00020416" w:rsidRPr="0092295A">
        <w:t xml:space="preserve"> </w:t>
      </w:r>
      <w:r w:rsidR="00B40359">
        <w:t>н</w:t>
      </w:r>
      <w:r w:rsidR="00020416" w:rsidRPr="0092295A">
        <w:t>а территории парков, скверов, местах массового отдыха;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>в)</w:t>
      </w:r>
      <w:r w:rsidR="00020416" w:rsidRPr="0092295A">
        <w:t xml:space="preserve"> </w:t>
      </w:r>
      <w:r w:rsidR="00B40359">
        <w:t>н</w:t>
      </w:r>
      <w:r w:rsidR="00020416" w:rsidRPr="0092295A">
        <w:t>а территориях детских, образовательных и лечебных учреждений;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>г)</w:t>
      </w:r>
      <w:r w:rsidR="00020416" w:rsidRPr="0092295A">
        <w:t xml:space="preserve"> </w:t>
      </w:r>
      <w:r w:rsidR="00B40359">
        <w:t>н</w:t>
      </w:r>
      <w:r w:rsidR="00020416" w:rsidRPr="0092295A">
        <w:t>а территориях, прилегающих к объектам культуры и искусства;</w:t>
      </w:r>
    </w:p>
    <w:p w:rsidR="00020416" w:rsidRPr="0092295A" w:rsidRDefault="006C0322" w:rsidP="0092295A">
      <w:pPr>
        <w:tabs>
          <w:tab w:val="left" w:pos="567"/>
        </w:tabs>
        <w:jc w:val="both"/>
      </w:pPr>
      <w:r w:rsidRPr="0092295A">
        <w:t>д)</w:t>
      </w:r>
      <w:r w:rsidR="00020416" w:rsidRPr="0092295A">
        <w:t xml:space="preserve"> </w:t>
      </w:r>
      <w:r w:rsidR="00B40359">
        <w:t>н</w:t>
      </w:r>
      <w:r w:rsidR="00020416" w:rsidRPr="0092295A">
        <w:t>а площадях;</w:t>
      </w:r>
    </w:p>
    <w:p w:rsidR="00020416" w:rsidRPr="0092295A" w:rsidRDefault="006C0322" w:rsidP="00A94EFE">
      <w:pPr>
        <w:tabs>
          <w:tab w:val="left" w:pos="567"/>
        </w:tabs>
        <w:jc w:val="both"/>
      </w:pPr>
      <w:r w:rsidRPr="0092295A">
        <w:t xml:space="preserve">е) </w:t>
      </w:r>
      <w:r w:rsidR="00B40359">
        <w:t>в</w:t>
      </w:r>
      <w:r w:rsidR="00020416" w:rsidRPr="0092295A">
        <w:t xml:space="preserve"> организации общественного питания, магазинах, кроме специализированных объектов для совместного с животного посещения.</w:t>
      </w:r>
    </w:p>
    <w:p w:rsidR="00020416" w:rsidRDefault="00020416" w:rsidP="00A94EFE">
      <w:pPr>
        <w:tabs>
          <w:tab w:val="left" w:pos="567"/>
        </w:tabs>
        <w:jc w:val="both"/>
      </w:pPr>
      <w:r w:rsidRPr="0092295A">
        <w:t>Действия настоящего пункта не распространяется на собак – поводырей.</w:t>
      </w:r>
    </w:p>
    <w:p w:rsidR="003F6016" w:rsidRDefault="003F6016" w:rsidP="00A94EFE">
      <w:pPr>
        <w:tabs>
          <w:tab w:val="left" w:pos="567"/>
        </w:tabs>
        <w:jc w:val="both"/>
      </w:pPr>
      <w:r>
        <w:tab/>
      </w:r>
      <w:r w:rsidR="00A94EFE">
        <w:t>9</w:t>
      </w:r>
      <w:r>
        <w:t>.</w:t>
      </w:r>
      <w:r w:rsidR="00A94EFE">
        <w:t xml:space="preserve"> </w:t>
      </w:r>
      <w: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3F6016" w:rsidRPr="0092295A" w:rsidRDefault="003F6016" w:rsidP="00A94EFE">
      <w:pPr>
        <w:tabs>
          <w:tab w:val="left" w:pos="567"/>
        </w:tabs>
        <w:jc w:val="both"/>
      </w:pPr>
      <w:r>
        <w:t>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</w:t>
      </w:r>
      <w:r w:rsidR="00A94EFE">
        <w:t>о образца на собаку-проводника)</w:t>
      </w:r>
      <w:r>
        <w:t>;</w:t>
      </w:r>
    </w:p>
    <w:p w:rsidR="00020416" w:rsidRPr="0092295A" w:rsidRDefault="006C0322" w:rsidP="00A94EFE">
      <w:pPr>
        <w:tabs>
          <w:tab w:val="left" w:pos="567"/>
        </w:tabs>
        <w:jc w:val="both"/>
      </w:pPr>
      <w:r w:rsidRPr="0092295A">
        <w:tab/>
      </w:r>
      <w:r w:rsidR="00020416" w:rsidRPr="0092295A">
        <w:t>1</w:t>
      </w:r>
      <w:r w:rsidR="00A94EFE">
        <w:t>0</w:t>
      </w:r>
      <w:r w:rsidR="00020416" w:rsidRPr="0092295A">
        <w:t>. Выгул домашних животных допускается только под присмотром их владельцев.</w:t>
      </w:r>
    </w:p>
    <w:p w:rsidR="00020416" w:rsidRPr="0092295A" w:rsidRDefault="006C0322" w:rsidP="00A94EFE">
      <w:pPr>
        <w:tabs>
          <w:tab w:val="left" w:pos="567"/>
        </w:tabs>
        <w:jc w:val="both"/>
      </w:pPr>
      <w:r w:rsidRPr="0092295A">
        <w:tab/>
      </w:r>
      <w:r w:rsidR="00020416" w:rsidRPr="0092295A">
        <w:t>1</w:t>
      </w:r>
      <w:r w:rsidR="00A94EFE">
        <w:t>1</w:t>
      </w:r>
      <w:r w:rsidR="00020416" w:rsidRPr="0092295A">
        <w:t>. Владельцы домашних животных обязаны обеспечить уборку продуктов жизнедеятельности животных в местах и на территориях общего пользования в мусорные контейнера или иные емкости, предназначенные для сбора твердых бытовых отходов.</w:t>
      </w:r>
    </w:p>
    <w:p w:rsidR="00020416" w:rsidRPr="0092295A" w:rsidRDefault="006C0322" w:rsidP="00A94EFE">
      <w:pPr>
        <w:tabs>
          <w:tab w:val="left" w:pos="567"/>
        </w:tabs>
        <w:jc w:val="both"/>
      </w:pPr>
      <w:r w:rsidRPr="0092295A">
        <w:tab/>
      </w:r>
      <w:r w:rsidR="00020416" w:rsidRPr="0092295A">
        <w:t>1</w:t>
      </w:r>
      <w:r w:rsidR="00A94EFE">
        <w:t>2</w:t>
      </w:r>
      <w:r w:rsidR="00020416" w:rsidRPr="0092295A">
        <w:t>. Владельцы домашних жи</w:t>
      </w:r>
      <w:r w:rsidR="0092295A" w:rsidRPr="0092295A">
        <w:t xml:space="preserve">вотных, нарушающие требования, </w:t>
      </w:r>
      <w:r w:rsidR="00020416" w:rsidRPr="0092295A">
        <w:t>предъявляемые законодательными актами к выгулу домашних животных, несут административную ответственность в порядке, предусмотренном действующим законодательством.</w:t>
      </w:r>
    </w:p>
    <w:p w:rsidR="006C0322" w:rsidRPr="0092295A" w:rsidRDefault="006C0322" w:rsidP="00A94EFE">
      <w:pPr>
        <w:tabs>
          <w:tab w:val="left" w:pos="567"/>
        </w:tabs>
        <w:jc w:val="both"/>
      </w:pPr>
      <w:r w:rsidRPr="0092295A">
        <w:tab/>
        <w:t>1</w:t>
      </w:r>
      <w:r w:rsidR="003F6016">
        <w:t>4</w:t>
      </w:r>
      <w:r w:rsidRPr="0092295A">
        <w:t xml:space="preserve">. Настоящее постановление обнародовать путем размещения на официальном сайте Борского сельского поселения в сети Интернет </w:t>
      </w:r>
      <w:hyperlink r:id="rId7" w:history="1">
        <w:r w:rsidRPr="0092295A">
          <w:rPr>
            <w:rStyle w:val="a9"/>
          </w:rPr>
          <w:t>https://tikhvin.org/gsp/bor/</w:t>
        </w:r>
      </w:hyperlink>
      <w:r w:rsidRPr="0092295A">
        <w:t xml:space="preserve"> .</w:t>
      </w:r>
    </w:p>
    <w:p w:rsidR="006C0322" w:rsidRPr="0092295A" w:rsidRDefault="006C0322" w:rsidP="00A94EFE">
      <w:pPr>
        <w:tabs>
          <w:tab w:val="left" w:pos="567"/>
        </w:tabs>
        <w:jc w:val="both"/>
      </w:pPr>
      <w:r w:rsidRPr="0092295A">
        <w:tab/>
        <w:t>1</w:t>
      </w:r>
      <w:r w:rsidR="003F6016">
        <w:t>5</w:t>
      </w:r>
      <w:r w:rsidRPr="0092295A">
        <w:t>. Настоящее постановление вступает в силу со дня его опубликования на официальном сайт</w:t>
      </w:r>
      <w:r w:rsidR="00A94EFE">
        <w:t>е Борского сельского поселения.</w:t>
      </w:r>
    </w:p>
    <w:p w:rsidR="006C0322" w:rsidRPr="0092295A" w:rsidRDefault="006C0322" w:rsidP="00A94EFE">
      <w:pPr>
        <w:tabs>
          <w:tab w:val="left" w:pos="567"/>
        </w:tabs>
        <w:jc w:val="both"/>
      </w:pPr>
      <w:r w:rsidRPr="0092295A">
        <w:tab/>
        <w:t>1</w:t>
      </w:r>
      <w:r w:rsidR="003F6016">
        <w:t>6</w:t>
      </w:r>
      <w:r w:rsidRPr="0092295A">
        <w:t xml:space="preserve">. </w:t>
      </w:r>
      <w:proofErr w:type="gramStart"/>
      <w:r w:rsidRPr="0092295A">
        <w:t>Контроль за</w:t>
      </w:r>
      <w:proofErr w:type="gramEnd"/>
      <w:r w:rsidRPr="0092295A">
        <w:t xml:space="preserve"> исполнением постановления оставляю за собой.</w:t>
      </w:r>
    </w:p>
    <w:p w:rsidR="00020416" w:rsidRPr="0092295A" w:rsidRDefault="00020416" w:rsidP="0092295A">
      <w:pPr>
        <w:jc w:val="both"/>
      </w:pPr>
    </w:p>
    <w:p w:rsidR="00020416" w:rsidRPr="0092295A" w:rsidRDefault="00020416" w:rsidP="006C0322">
      <w:pPr>
        <w:jc w:val="both"/>
      </w:pPr>
    </w:p>
    <w:p w:rsidR="0092295A" w:rsidRPr="0092295A" w:rsidRDefault="0092295A" w:rsidP="006C0322">
      <w:pPr>
        <w:jc w:val="both"/>
      </w:pPr>
    </w:p>
    <w:p w:rsidR="0092295A" w:rsidRPr="0092295A" w:rsidRDefault="0092295A" w:rsidP="0092295A">
      <w:pPr>
        <w:jc w:val="both"/>
      </w:pPr>
      <w:r w:rsidRPr="0092295A">
        <w:t xml:space="preserve">И. о. главы администрации </w:t>
      </w:r>
      <w:r w:rsidRPr="0092295A">
        <w:tab/>
      </w:r>
      <w:r w:rsidRPr="0092295A">
        <w:tab/>
      </w:r>
      <w:r w:rsidRPr="0092295A">
        <w:tab/>
      </w:r>
      <w:r w:rsidRPr="0092295A">
        <w:tab/>
        <w:t xml:space="preserve">                                  Е.А. </w:t>
      </w:r>
      <w:proofErr w:type="spellStart"/>
      <w:r w:rsidRPr="0092295A">
        <w:t>Евпак</w:t>
      </w:r>
      <w:proofErr w:type="spellEnd"/>
    </w:p>
    <w:p w:rsidR="0092295A" w:rsidRDefault="0092295A" w:rsidP="0092295A">
      <w:pPr>
        <w:jc w:val="both"/>
        <w:rPr>
          <w:sz w:val="28"/>
          <w:szCs w:val="28"/>
        </w:rPr>
      </w:pPr>
    </w:p>
    <w:p w:rsidR="0092295A" w:rsidRDefault="0092295A" w:rsidP="0092295A">
      <w:pPr>
        <w:jc w:val="both"/>
        <w:rPr>
          <w:sz w:val="28"/>
          <w:szCs w:val="28"/>
        </w:rPr>
      </w:pPr>
    </w:p>
    <w:p w:rsidR="0092295A" w:rsidRDefault="0092295A" w:rsidP="0092295A">
      <w:pPr>
        <w:jc w:val="both"/>
        <w:rPr>
          <w:sz w:val="28"/>
          <w:szCs w:val="28"/>
        </w:rPr>
      </w:pPr>
    </w:p>
    <w:p w:rsidR="0092295A" w:rsidRDefault="0092295A" w:rsidP="0092295A">
      <w:pPr>
        <w:jc w:val="both"/>
        <w:rPr>
          <w:sz w:val="28"/>
          <w:szCs w:val="28"/>
        </w:rPr>
      </w:pPr>
    </w:p>
    <w:p w:rsidR="0092295A" w:rsidRDefault="0092295A" w:rsidP="0092295A">
      <w:pPr>
        <w:jc w:val="both"/>
        <w:rPr>
          <w:sz w:val="28"/>
          <w:szCs w:val="28"/>
        </w:rPr>
      </w:pPr>
    </w:p>
    <w:p w:rsidR="0092295A" w:rsidRDefault="0092295A" w:rsidP="0092295A">
      <w:pPr>
        <w:jc w:val="both"/>
        <w:rPr>
          <w:sz w:val="28"/>
          <w:szCs w:val="28"/>
        </w:rPr>
      </w:pPr>
    </w:p>
    <w:p w:rsidR="0092295A" w:rsidRPr="0092295A" w:rsidRDefault="0092295A" w:rsidP="006C0322">
      <w:pPr>
        <w:jc w:val="both"/>
        <w:rPr>
          <w:color w:val="000000"/>
          <w:sz w:val="28"/>
        </w:rPr>
      </w:pPr>
    </w:p>
    <w:p w:rsidR="00897787" w:rsidRPr="0092295A" w:rsidRDefault="00051C03" w:rsidP="006C0322">
      <w:pPr>
        <w:jc w:val="both"/>
        <w:rPr>
          <w:color w:val="000000"/>
          <w:sz w:val="20"/>
          <w:szCs w:val="20"/>
        </w:rPr>
      </w:pPr>
      <w:r w:rsidRPr="0092295A">
        <w:rPr>
          <w:color w:val="000000"/>
          <w:sz w:val="20"/>
          <w:szCs w:val="20"/>
        </w:rPr>
        <w:t>Тихонова Ольга Николаевна</w:t>
      </w:r>
      <w:r w:rsidR="00897787" w:rsidRPr="0092295A">
        <w:rPr>
          <w:color w:val="000000"/>
          <w:sz w:val="20"/>
          <w:szCs w:val="20"/>
        </w:rPr>
        <w:t xml:space="preserve"> </w:t>
      </w:r>
    </w:p>
    <w:p w:rsidR="00FA696E" w:rsidRPr="00A94EFE" w:rsidRDefault="00500D69" w:rsidP="00A94EFE">
      <w:pPr>
        <w:jc w:val="both"/>
        <w:rPr>
          <w:color w:val="000000"/>
          <w:sz w:val="20"/>
          <w:szCs w:val="20"/>
        </w:rPr>
      </w:pPr>
      <w:r w:rsidRPr="0092295A">
        <w:rPr>
          <w:color w:val="000000"/>
          <w:sz w:val="20"/>
          <w:szCs w:val="20"/>
        </w:rPr>
        <w:t>88136746</w:t>
      </w:r>
      <w:r w:rsidR="00A94EFE">
        <w:rPr>
          <w:color w:val="000000"/>
          <w:sz w:val="20"/>
          <w:szCs w:val="20"/>
        </w:rPr>
        <w:t>275</w:t>
      </w:r>
    </w:p>
    <w:sectPr w:rsidR="00FA696E" w:rsidRPr="00A94EFE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C5F20FA"/>
    <w:multiLevelType w:val="hybridMultilevel"/>
    <w:tmpl w:val="020E544E"/>
    <w:lvl w:ilvl="0" w:tplc="8B861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90771"/>
    <w:multiLevelType w:val="hybridMultilevel"/>
    <w:tmpl w:val="8D602DE8"/>
    <w:lvl w:ilvl="0" w:tplc="1B445A1E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781559"/>
    <w:multiLevelType w:val="hybridMultilevel"/>
    <w:tmpl w:val="8D602DE8"/>
    <w:lvl w:ilvl="0" w:tplc="1B445A1E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A374FD"/>
    <w:multiLevelType w:val="hybridMultilevel"/>
    <w:tmpl w:val="8D602DE8"/>
    <w:lvl w:ilvl="0" w:tplc="1B445A1E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7"/>
  </w:num>
  <w:num w:numId="7">
    <w:abstractNumId w:val="4"/>
  </w:num>
  <w:num w:numId="8">
    <w:abstractNumId w:val="1"/>
  </w:num>
  <w:num w:numId="9">
    <w:abstractNumId w:val="10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0416"/>
    <w:rsid w:val="0002140D"/>
    <w:rsid w:val="00042229"/>
    <w:rsid w:val="00046422"/>
    <w:rsid w:val="00050AC9"/>
    <w:rsid w:val="00051C03"/>
    <w:rsid w:val="00064E31"/>
    <w:rsid w:val="00065DB3"/>
    <w:rsid w:val="00071F26"/>
    <w:rsid w:val="00074D35"/>
    <w:rsid w:val="000813C9"/>
    <w:rsid w:val="00085B78"/>
    <w:rsid w:val="000B598A"/>
    <w:rsid w:val="000B660D"/>
    <w:rsid w:val="000C1029"/>
    <w:rsid w:val="000C3C30"/>
    <w:rsid w:val="000E2F6D"/>
    <w:rsid w:val="000F36F9"/>
    <w:rsid w:val="001113AE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03F"/>
    <w:rsid w:val="001773CC"/>
    <w:rsid w:val="00186AFE"/>
    <w:rsid w:val="0019150C"/>
    <w:rsid w:val="001A3703"/>
    <w:rsid w:val="001A3E93"/>
    <w:rsid w:val="001B29FE"/>
    <w:rsid w:val="001C21A0"/>
    <w:rsid w:val="001E2C37"/>
    <w:rsid w:val="002023C5"/>
    <w:rsid w:val="00202977"/>
    <w:rsid w:val="002065FF"/>
    <w:rsid w:val="00217035"/>
    <w:rsid w:val="00222703"/>
    <w:rsid w:val="00224D2B"/>
    <w:rsid w:val="0025130E"/>
    <w:rsid w:val="00255A48"/>
    <w:rsid w:val="002765F1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6016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87CC2"/>
    <w:rsid w:val="004A2D66"/>
    <w:rsid w:val="004A6FBC"/>
    <w:rsid w:val="004B0263"/>
    <w:rsid w:val="004B108C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50909"/>
    <w:rsid w:val="0055325D"/>
    <w:rsid w:val="00557B19"/>
    <w:rsid w:val="00565699"/>
    <w:rsid w:val="005674CC"/>
    <w:rsid w:val="00576DF9"/>
    <w:rsid w:val="00590C51"/>
    <w:rsid w:val="00595510"/>
    <w:rsid w:val="005A3330"/>
    <w:rsid w:val="005A3BBA"/>
    <w:rsid w:val="005A4F02"/>
    <w:rsid w:val="005D632F"/>
    <w:rsid w:val="005F257F"/>
    <w:rsid w:val="005F7C2A"/>
    <w:rsid w:val="00603C17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1255"/>
    <w:rsid w:val="006925DC"/>
    <w:rsid w:val="006C0322"/>
    <w:rsid w:val="006C44DD"/>
    <w:rsid w:val="006D0875"/>
    <w:rsid w:val="006D1CEB"/>
    <w:rsid w:val="006D6B6E"/>
    <w:rsid w:val="006E1608"/>
    <w:rsid w:val="006E3D59"/>
    <w:rsid w:val="006F63D6"/>
    <w:rsid w:val="00707F5A"/>
    <w:rsid w:val="007320D7"/>
    <w:rsid w:val="007366A8"/>
    <w:rsid w:val="00746357"/>
    <w:rsid w:val="007613DD"/>
    <w:rsid w:val="00762BBE"/>
    <w:rsid w:val="007824DC"/>
    <w:rsid w:val="00786017"/>
    <w:rsid w:val="00787958"/>
    <w:rsid w:val="007A21F8"/>
    <w:rsid w:val="007B62D2"/>
    <w:rsid w:val="007C2290"/>
    <w:rsid w:val="007D41F9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97787"/>
    <w:rsid w:val="008A464C"/>
    <w:rsid w:val="008B4310"/>
    <w:rsid w:val="008C1540"/>
    <w:rsid w:val="008C68C4"/>
    <w:rsid w:val="008D3114"/>
    <w:rsid w:val="008D6B69"/>
    <w:rsid w:val="008E4BE1"/>
    <w:rsid w:val="008E5086"/>
    <w:rsid w:val="008E7197"/>
    <w:rsid w:val="008F0DC4"/>
    <w:rsid w:val="008F20B8"/>
    <w:rsid w:val="008F69A2"/>
    <w:rsid w:val="008F7E7E"/>
    <w:rsid w:val="0092295A"/>
    <w:rsid w:val="009248A2"/>
    <w:rsid w:val="00942CE3"/>
    <w:rsid w:val="0094361C"/>
    <w:rsid w:val="0094686D"/>
    <w:rsid w:val="00966C8C"/>
    <w:rsid w:val="00987A40"/>
    <w:rsid w:val="009C4B96"/>
    <w:rsid w:val="009D51AE"/>
    <w:rsid w:val="009E3C08"/>
    <w:rsid w:val="009E4636"/>
    <w:rsid w:val="00A04108"/>
    <w:rsid w:val="00A42DF9"/>
    <w:rsid w:val="00A512AA"/>
    <w:rsid w:val="00A80D2A"/>
    <w:rsid w:val="00A823CE"/>
    <w:rsid w:val="00A82A39"/>
    <w:rsid w:val="00A856BB"/>
    <w:rsid w:val="00A94EFE"/>
    <w:rsid w:val="00AA425F"/>
    <w:rsid w:val="00AB0B55"/>
    <w:rsid w:val="00AC0687"/>
    <w:rsid w:val="00AC103E"/>
    <w:rsid w:val="00AC3ECD"/>
    <w:rsid w:val="00AC4290"/>
    <w:rsid w:val="00AD59DA"/>
    <w:rsid w:val="00AF2F56"/>
    <w:rsid w:val="00AF4F04"/>
    <w:rsid w:val="00AF50E4"/>
    <w:rsid w:val="00B17047"/>
    <w:rsid w:val="00B3014C"/>
    <w:rsid w:val="00B40359"/>
    <w:rsid w:val="00B41678"/>
    <w:rsid w:val="00B5260E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56EC0"/>
    <w:rsid w:val="00C809AC"/>
    <w:rsid w:val="00C85668"/>
    <w:rsid w:val="00C87448"/>
    <w:rsid w:val="00C93BCD"/>
    <w:rsid w:val="00CB06DF"/>
    <w:rsid w:val="00CB6327"/>
    <w:rsid w:val="00CE1257"/>
    <w:rsid w:val="00CF7FED"/>
    <w:rsid w:val="00D069F1"/>
    <w:rsid w:val="00D163E4"/>
    <w:rsid w:val="00D20613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5F4B"/>
    <w:rsid w:val="00E13A4B"/>
    <w:rsid w:val="00E21C60"/>
    <w:rsid w:val="00E239F8"/>
    <w:rsid w:val="00E33237"/>
    <w:rsid w:val="00E377E5"/>
    <w:rsid w:val="00E42795"/>
    <w:rsid w:val="00E57997"/>
    <w:rsid w:val="00E63FC3"/>
    <w:rsid w:val="00E817DD"/>
    <w:rsid w:val="00E8493F"/>
    <w:rsid w:val="00E92B13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222F"/>
    <w:rsid w:val="00F13A8E"/>
    <w:rsid w:val="00F241AF"/>
    <w:rsid w:val="00F35CC8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96DDB"/>
    <w:rsid w:val="00FA0906"/>
    <w:rsid w:val="00FA696E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897787"/>
    <w:pPr>
      <w:ind w:left="720"/>
      <w:contextualSpacing/>
    </w:pPr>
  </w:style>
  <w:style w:type="character" w:styleId="a9">
    <w:name w:val="Hyperlink"/>
    <w:rsid w:val="00020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897787"/>
    <w:pPr>
      <w:ind w:left="720"/>
      <w:contextualSpacing/>
    </w:pPr>
  </w:style>
  <w:style w:type="character" w:styleId="a9">
    <w:name w:val="Hyperlink"/>
    <w:rsid w:val="00020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khvin.org/gsp/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bor/files/rsd/rsd-03-140_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5570</CharactersWithSpaces>
  <SharedDoc>false</SharedDoc>
  <HLinks>
    <vt:vector size="12" baseType="variant"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  <vt:variant>
        <vt:i4>4456481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https://tikhvin.org/gsp/bor/files/rsd/rsd-03-140_2022.doc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2023-12-13T11:31:00Z</cp:lastPrinted>
  <dcterms:created xsi:type="dcterms:W3CDTF">2023-12-13T12:10:00Z</dcterms:created>
  <dcterms:modified xsi:type="dcterms:W3CDTF">2023-12-13T12:10:00Z</dcterms:modified>
</cp:coreProperties>
</file>