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51AA" w14:textId="77777777" w:rsidR="00376755" w:rsidRPr="007925DD" w:rsidRDefault="00376755" w:rsidP="0037675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925DD">
        <w:rPr>
          <w:b/>
          <w:bCs/>
          <w:color w:val="000000"/>
          <w:sz w:val="24"/>
          <w:szCs w:val="24"/>
        </w:rPr>
        <w:t>СОВЕТ ДЕПУТАТОВ</w:t>
      </w:r>
      <w:r w:rsidRPr="007925DD">
        <w:rPr>
          <w:b/>
          <w:bCs/>
          <w:color w:val="000000"/>
          <w:sz w:val="24"/>
          <w:szCs w:val="24"/>
        </w:rPr>
        <w:br/>
        <w:t>МУНИЦИПАЛЬНОГО ОБРАЗОВАНИЯ</w:t>
      </w:r>
      <w:r w:rsidRPr="007925DD">
        <w:rPr>
          <w:b/>
          <w:bCs/>
          <w:color w:val="000000"/>
          <w:sz w:val="24"/>
          <w:szCs w:val="24"/>
        </w:rPr>
        <w:br/>
        <w:t>ТИХВИНСКИЙ МУНИЦИПАЛЬНЫЙ РАЙОН</w:t>
      </w:r>
      <w:r w:rsidRPr="007925DD">
        <w:rPr>
          <w:b/>
          <w:bCs/>
          <w:color w:val="000000"/>
          <w:sz w:val="24"/>
          <w:szCs w:val="24"/>
        </w:rPr>
        <w:br/>
        <w:t>ЛЕНИНГРАДСКОЙ ОБЛАСТИ</w:t>
      </w:r>
      <w:r w:rsidRPr="007925DD">
        <w:rPr>
          <w:b/>
          <w:bCs/>
          <w:color w:val="000000"/>
          <w:sz w:val="24"/>
          <w:szCs w:val="24"/>
        </w:rPr>
        <w:br/>
        <w:t>(СОВЕТ ДЕПУТАТОВ ТИХВИНСКОГО РАЙОНА)</w:t>
      </w:r>
    </w:p>
    <w:p w14:paraId="2D0BE637" w14:textId="77777777" w:rsidR="00376755" w:rsidRPr="007925DD" w:rsidRDefault="00376755" w:rsidP="00376755">
      <w:pPr>
        <w:autoSpaceDE w:val="0"/>
        <w:autoSpaceDN w:val="0"/>
        <w:adjustRightInd w:val="0"/>
        <w:spacing w:before="360" w:after="360"/>
        <w:jc w:val="center"/>
        <w:rPr>
          <w:b/>
          <w:bCs/>
          <w:color w:val="000000"/>
          <w:sz w:val="24"/>
          <w:szCs w:val="24"/>
        </w:rPr>
      </w:pPr>
      <w:r w:rsidRPr="007925DD">
        <w:rPr>
          <w:b/>
          <w:bCs/>
          <w:color w:val="000000"/>
          <w:sz w:val="24"/>
          <w:szCs w:val="24"/>
        </w:rPr>
        <w:t>РЕШЕНИЕ</w:t>
      </w:r>
    </w:p>
    <w:p w14:paraId="3C8B9556" w14:textId="1EF27B09" w:rsidR="00376755" w:rsidRPr="007925DD" w:rsidRDefault="00376755" w:rsidP="00376755">
      <w:pPr>
        <w:tabs>
          <w:tab w:val="center" w:pos="4678"/>
        </w:tabs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 w:rsidRPr="007925DD">
        <w:rPr>
          <w:color w:val="000000"/>
          <w:sz w:val="24"/>
          <w:szCs w:val="24"/>
        </w:rPr>
        <w:t xml:space="preserve">от </w:t>
      </w:r>
      <w:r w:rsidRPr="00376755">
        <w:rPr>
          <w:color w:val="000000"/>
          <w:sz w:val="24"/>
          <w:szCs w:val="24"/>
        </w:rPr>
        <w:t>21</w:t>
      </w:r>
      <w:r w:rsidRPr="007925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ноябр</w:t>
      </w:r>
      <w:r>
        <w:rPr>
          <w:color w:val="000000"/>
          <w:sz w:val="24"/>
          <w:szCs w:val="24"/>
        </w:rPr>
        <w:t>я</w:t>
      </w:r>
      <w:r w:rsidRPr="007925DD">
        <w:rPr>
          <w:color w:val="000000"/>
          <w:sz w:val="24"/>
          <w:szCs w:val="24"/>
        </w:rPr>
        <w:t xml:space="preserve"> 20</w:t>
      </w:r>
      <w:r w:rsidRPr="00D630A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7</w:t>
      </w:r>
      <w:r w:rsidRPr="007925DD">
        <w:rPr>
          <w:color w:val="000000"/>
          <w:sz w:val="24"/>
          <w:szCs w:val="24"/>
        </w:rPr>
        <w:t xml:space="preserve"> г. </w:t>
      </w:r>
      <w:r w:rsidRPr="007925D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№ </w:t>
      </w:r>
      <w:r w:rsidRPr="007925DD">
        <w:rPr>
          <w:color w:val="000000"/>
          <w:sz w:val="24"/>
          <w:szCs w:val="24"/>
        </w:rPr>
        <w:t>01-</w:t>
      </w:r>
      <w:r w:rsidRPr="00D630A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92</w:t>
      </w:r>
    </w:p>
    <w:p w14:paraId="226DBCC8" w14:textId="60742B72" w:rsidR="00376755" w:rsidRPr="00376755" w:rsidRDefault="00376755" w:rsidP="00EF7E3F">
      <w:pPr>
        <w:spacing w:before="240" w:after="120"/>
        <w:ind w:right="4678"/>
        <w:rPr>
          <w:color w:val="000000"/>
          <w:sz w:val="24"/>
          <w:szCs w:val="24"/>
        </w:rPr>
      </w:pPr>
      <w:r w:rsidRPr="00376755">
        <w:rPr>
          <w:color w:val="000000"/>
          <w:sz w:val="24"/>
          <w:szCs w:val="24"/>
        </w:rPr>
        <w:t>О внесении изменений в Положение о</w:t>
      </w:r>
      <w:r>
        <w:rPr>
          <w:color w:val="000000"/>
          <w:sz w:val="24"/>
          <w:szCs w:val="24"/>
        </w:rPr>
        <w:t> </w:t>
      </w:r>
      <w:r w:rsidRPr="00376755">
        <w:rPr>
          <w:color w:val="000000"/>
          <w:sz w:val="24"/>
          <w:szCs w:val="24"/>
        </w:rPr>
        <w:t>комиссии по соблюдению требований к</w:t>
      </w:r>
      <w:r>
        <w:rPr>
          <w:color w:val="000000"/>
          <w:sz w:val="24"/>
          <w:szCs w:val="24"/>
        </w:rPr>
        <w:t> </w:t>
      </w:r>
      <w:r w:rsidRPr="00376755">
        <w:rPr>
          <w:color w:val="000000"/>
          <w:sz w:val="24"/>
          <w:szCs w:val="24"/>
        </w:rPr>
        <w:t>служебному поведению муниципальных служащих органов местного самоупра</w:t>
      </w:r>
      <w:r w:rsidRPr="00376755">
        <w:rPr>
          <w:color w:val="000000"/>
          <w:sz w:val="24"/>
          <w:szCs w:val="24"/>
        </w:rPr>
        <w:t>в</w:t>
      </w:r>
      <w:r w:rsidRPr="00376755">
        <w:rPr>
          <w:color w:val="000000"/>
          <w:sz w:val="24"/>
          <w:szCs w:val="24"/>
        </w:rPr>
        <w:t>ления Тихвинского района и урегулир</w:t>
      </w:r>
      <w:r w:rsidRPr="00376755">
        <w:rPr>
          <w:color w:val="000000"/>
          <w:sz w:val="24"/>
          <w:szCs w:val="24"/>
        </w:rPr>
        <w:t>о</w:t>
      </w:r>
      <w:r w:rsidRPr="00376755">
        <w:rPr>
          <w:color w:val="000000"/>
          <w:sz w:val="24"/>
          <w:szCs w:val="24"/>
        </w:rPr>
        <w:t xml:space="preserve">ванию конфликта интересов </w:t>
      </w:r>
    </w:p>
    <w:p w14:paraId="66F0064B" w14:textId="77777777" w:rsidR="00376755" w:rsidRPr="00376755" w:rsidRDefault="00376755" w:rsidP="00EF7E3F">
      <w:pPr>
        <w:spacing w:after="360"/>
        <w:ind w:right="5103"/>
        <w:rPr>
          <w:sz w:val="24"/>
          <w:szCs w:val="24"/>
        </w:rPr>
      </w:pPr>
      <w:r w:rsidRPr="00376755">
        <w:rPr>
          <w:sz w:val="24"/>
          <w:szCs w:val="24"/>
        </w:rPr>
        <w:t xml:space="preserve">22, 0300 ДО </w:t>
      </w:r>
    </w:p>
    <w:p w14:paraId="5C7D5F23" w14:textId="50C48646" w:rsidR="00436EA4" w:rsidRPr="00376755" w:rsidRDefault="00436EA4" w:rsidP="00EF7E3F">
      <w:pPr>
        <w:spacing w:after="120"/>
        <w:ind w:firstLine="709"/>
        <w:rPr>
          <w:color w:val="000000"/>
          <w:szCs w:val="28"/>
        </w:rPr>
      </w:pPr>
      <w:r w:rsidRPr="00376755">
        <w:rPr>
          <w:szCs w:val="28"/>
        </w:rPr>
        <w:t>В соответствии с Указом Президента Российской Федерации от</w:t>
      </w:r>
      <w:r w:rsidR="00EF7E3F">
        <w:rPr>
          <w:szCs w:val="28"/>
        </w:rPr>
        <w:t> </w:t>
      </w:r>
      <w:r w:rsidRPr="00376755">
        <w:rPr>
          <w:szCs w:val="28"/>
        </w:rPr>
        <w:t>19</w:t>
      </w:r>
      <w:r w:rsidR="00EF7E3F">
        <w:rPr>
          <w:szCs w:val="28"/>
        </w:rPr>
        <w:t> </w:t>
      </w:r>
      <w:r w:rsidRPr="00376755">
        <w:rPr>
          <w:szCs w:val="28"/>
        </w:rPr>
        <w:t>сентября 2017 года №431 «О внесении изменений в некоторые акты Президента Российской Федерации в целях усиления контроля за</w:t>
      </w:r>
      <w:r w:rsidR="00EF7E3F">
        <w:rPr>
          <w:szCs w:val="28"/>
        </w:rPr>
        <w:t> </w:t>
      </w:r>
      <w:r w:rsidRPr="00376755">
        <w:rPr>
          <w:szCs w:val="28"/>
        </w:rPr>
        <w:t>с</w:t>
      </w:r>
      <w:r w:rsidRPr="00376755">
        <w:rPr>
          <w:szCs w:val="28"/>
        </w:rPr>
        <w:t>о</w:t>
      </w:r>
      <w:r w:rsidRPr="00376755">
        <w:rPr>
          <w:szCs w:val="28"/>
        </w:rPr>
        <w:t xml:space="preserve">блюдением законодательства о противодействии коррупции», </w:t>
      </w:r>
      <w:r w:rsidRPr="00376755">
        <w:rPr>
          <w:color w:val="000000"/>
          <w:szCs w:val="28"/>
        </w:rPr>
        <w:t>совет д</w:t>
      </w:r>
      <w:r w:rsidRPr="00376755">
        <w:rPr>
          <w:color w:val="000000"/>
          <w:szCs w:val="28"/>
        </w:rPr>
        <w:t>е</w:t>
      </w:r>
      <w:r w:rsidRPr="00376755">
        <w:rPr>
          <w:color w:val="000000"/>
          <w:szCs w:val="28"/>
        </w:rPr>
        <w:t>путатов муниципального образования Тихвинский муниципальный ра</w:t>
      </w:r>
      <w:r w:rsidRPr="00376755">
        <w:rPr>
          <w:color w:val="000000"/>
          <w:szCs w:val="28"/>
        </w:rPr>
        <w:t>й</w:t>
      </w:r>
      <w:r w:rsidRPr="00376755">
        <w:rPr>
          <w:color w:val="000000"/>
          <w:szCs w:val="28"/>
        </w:rPr>
        <w:t xml:space="preserve">он Ленинградской области </w:t>
      </w:r>
    </w:p>
    <w:p w14:paraId="50B7BA46" w14:textId="77777777" w:rsidR="00436EA4" w:rsidRPr="00376755" w:rsidRDefault="00436EA4" w:rsidP="00EF7E3F">
      <w:pPr>
        <w:spacing w:after="120"/>
        <w:ind w:firstLine="709"/>
        <w:rPr>
          <w:color w:val="000000"/>
          <w:szCs w:val="28"/>
        </w:rPr>
      </w:pPr>
      <w:r w:rsidRPr="00376755">
        <w:rPr>
          <w:color w:val="000000"/>
          <w:szCs w:val="28"/>
        </w:rPr>
        <w:t>РЕШИЛ:</w:t>
      </w:r>
    </w:p>
    <w:p w14:paraId="358D1C8A" w14:textId="63A30627" w:rsidR="00436EA4" w:rsidRPr="00EF7E3F" w:rsidRDefault="00436EA4" w:rsidP="00EF7E3F">
      <w:pPr>
        <w:pStyle w:val="a7"/>
        <w:numPr>
          <w:ilvl w:val="0"/>
          <w:numId w:val="3"/>
        </w:numPr>
        <w:spacing w:after="120"/>
        <w:ind w:hanging="357"/>
        <w:contextualSpacing w:val="0"/>
        <w:rPr>
          <w:i/>
          <w:szCs w:val="28"/>
        </w:rPr>
      </w:pPr>
      <w:r w:rsidRPr="00EF7E3F">
        <w:rPr>
          <w:color w:val="000000"/>
          <w:szCs w:val="28"/>
        </w:rPr>
        <w:t>Внести в Положение о комиссии по соблюдению требований к</w:t>
      </w:r>
      <w:r w:rsidR="00EF7E3F">
        <w:rPr>
          <w:color w:val="000000"/>
          <w:szCs w:val="28"/>
        </w:rPr>
        <w:t> </w:t>
      </w:r>
      <w:r w:rsidRPr="00EF7E3F">
        <w:rPr>
          <w:color w:val="000000"/>
          <w:szCs w:val="28"/>
        </w:rPr>
        <w:t>служебному поведению муниципальных служащих органов местного самоуправления Тихвинского района и урегулированию конфликта и</w:t>
      </w:r>
      <w:r w:rsidRPr="00EF7E3F">
        <w:rPr>
          <w:color w:val="000000"/>
          <w:szCs w:val="28"/>
        </w:rPr>
        <w:t>н</w:t>
      </w:r>
      <w:r w:rsidRPr="00EF7E3F">
        <w:rPr>
          <w:color w:val="000000"/>
          <w:szCs w:val="28"/>
        </w:rPr>
        <w:t xml:space="preserve">тересов, </w:t>
      </w:r>
      <w:r w:rsidR="00EF7E3F" w:rsidRPr="00EF7E3F">
        <w:rPr>
          <w:color w:val="000000"/>
          <w:szCs w:val="28"/>
        </w:rPr>
        <w:t>утверждённое</w:t>
      </w:r>
      <w:r w:rsidRPr="00EF7E3F">
        <w:rPr>
          <w:color w:val="000000"/>
          <w:szCs w:val="28"/>
        </w:rPr>
        <w:t xml:space="preserve"> </w:t>
      </w:r>
      <w:bookmarkStart w:id="0" w:name="_Hlk187597955"/>
      <w:r w:rsidRPr="00EF7E3F">
        <w:rPr>
          <w:color w:val="000000"/>
          <w:szCs w:val="28"/>
        </w:rPr>
        <w:t xml:space="preserve">решением совета депутатов Тихвинского района </w:t>
      </w:r>
      <w:r w:rsidRPr="00EF7E3F">
        <w:rPr>
          <w:b/>
          <w:color w:val="000000"/>
          <w:szCs w:val="28"/>
        </w:rPr>
        <w:t>от 16 февраля 2016 года №</w:t>
      </w:r>
      <w:r w:rsidR="00EF7E3F">
        <w:rPr>
          <w:b/>
          <w:color w:val="000000"/>
          <w:szCs w:val="28"/>
        </w:rPr>
        <w:t> </w:t>
      </w:r>
      <w:r w:rsidRPr="00EF7E3F">
        <w:rPr>
          <w:b/>
          <w:color w:val="000000"/>
          <w:szCs w:val="28"/>
        </w:rPr>
        <w:t>01-108</w:t>
      </w:r>
      <w:bookmarkEnd w:id="0"/>
      <w:r w:rsidRPr="00EF7E3F">
        <w:rPr>
          <w:szCs w:val="28"/>
        </w:rPr>
        <w:t xml:space="preserve">, дополнив его пунктом </w:t>
      </w:r>
      <w:r w:rsidRPr="00EF7E3F">
        <w:rPr>
          <w:b/>
          <w:szCs w:val="28"/>
        </w:rPr>
        <w:t>3.36</w:t>
      </w:r>
      <w:r w:rsidRPr="00EF7E3F">
        <w:rPr>
          <w:szCs w:val="28"/>
        </w:rPr>
        <w:t xml:space="preserve"> следу</w:t>
      </w:r>
      <w:r w:rsidRPr="00EF7E3F">
        <w:rPr>
          <w:szCs w:val="28"/>
        </w:rPr>
        <w:t>ю</w:t>
      </w:r>
      <w:r w:rsidRPr="00EF7E3F">
        <w:rPr>
          <w:szCs w:val="28"/>
        </w:rPr>
        <w:t>щего содержания:</w:t>
      </w:r>
      <w:r w:rsidR="00EF7E3F" w:rsidRPr="00EF7E3F">
        <w:rPr>
          <w:szCs w:val="28"/>
        </w:rPr>
        <w:br/>
      </w:r>
      <w:r w:rsidRPr="00EF7E3F">
        <w:rPr>
          <w:i/>
          <w:szCs w:val="28"/>
        </w:rPr>
        <w:t xml:space="preserve">«3.36. </w:t>
      </w:r>
      <w:bookmarkStart w:id="1" w:name="_Hlk187597632"/>
      <w:r w:rsidRPr="00EF7E3F">
        <w:rPr>
          <w:i/>
          <w:szCs w:val="28"/>
        </w:rPr>
        <w:t xml:space="preserve">Мотивированные заключения, предусмотренные абзацами 1 и 4 подпункта б) и подпунктом д) </w:t>
      </w:r>
      <w:r w:rsidRPr="00EF7E3F">
        <w:rPr>
          <w:i/>
          <w:color w:val="000000"/>
          <w:szCs w:val="28"/>
        </w:rPr>
        <w:t>пункта 3.1</w:t>
      </w:r>
      <w:r w:rsidRPr="00EF7E3F">
        <w:rPr>
          <w:i/>
          <w:szCs w:val="28"/>
        </w:rPr>
        <w:t xml:space="preserve"> настоящего Положения, должны содержать:</w:t>
      </w:r>
    </w:p>
    <w:p w14:paraId="018CA883" w14:textId="77777777" w:rsidR="00436EA4" w:rsidRPr="00376755" w:rsidRDefault="00436EA4" w:rsidP="00EF7E3F">
      <w:pPr>
        <w:numPr>
          <w:ilvl w:val="1"/>
          <w:numId w:val="4"/>
        </w:numPr>
        <w:autoSpaceDE w:val="0"/>
        <w:autoSpaceDN w:val="0"/>
        <w:adjustRightInd w:val="0"/>
        <w:spacing w:after="120"/>
        <w:ind w:hanging="357"/>
        <w:rPr>
          <w:i/>
          <w:szCs w:val="28"/>
        </w:rPr>
      </w:pPr>
      <w:r w:rsidRPr="00376755">
        <w:rPr>
          <w:i/>
          <w:szCs w:val="28"/>
        </w:rPr>
        <w:t xml:space="preserve">информацию, изложенную в обращениях или уведомлениях, указанных в </w:t>
      </w:r>
      <w:r w:rsidRPr="00376755">
        <w:rPr>
          <w:i/>
          <w:color w:val="000000"/>
          <w:szCs w:val="28"/>
        </w:rPr>
        <w:t>пунктах 3.3, 3.5 и 3.6</w:t>
      </w:r>
      <w:r w:rsidRPr="00376755">
        <w:rPr>
          <w:i/>
          <w:szCs w:val="28"/>
        </w:rPr>
        <w:t xml:space="preserve"> настоящего Положения;</w:t>
      </w:r>
    </w:p>
    <w:p w14:paraId="0C295CEB" w14:textId="666F44CD" w:rsidR="00436EA4" w:rsidRPr="00376755" w:rsidRDefault="00436EA4" w:rsidP="00EF7E3F">
      <w:pPr>
        <w:numPr>
          <w:ilvl w:val="1"/>
          <w:numId w:val="4"/>
        </w:numPr>
        <w:autoSpaceDE w:val="0"/>
        <w:autoSpaceDN w:val="0"/>
        <w:adjustRightInd w:val="0"/>
        <w:spacing w:after="120"/>
        <w:ind w:hanging="357"/>
        <w:rPr>
          <w:i/>
          <w:szCs w:val="28"/>
        </w:rPr>
      </w:pPr>
      <w:r w:rsidRPr="00376755">
        <w:rPr>
          <w:i/>
          <w:szCs w:val="28"/>
        </w:rPr>
        <w:t>информацию, полученную от государственных органов, органов м</w:t>
      </w:r>
      <w:r w:rsidRPr="00376755">
        <w:rPr>
          <w:i/>
          <w:szCs w:val="28"/>
        </w:rPr>
        <w:t>е</w:t>
      </w:r>
      <w:r w:rsidRPr="00376755">
        <w:rPr>
          <w:i/>
          <w:szCs w:val="28"/>
        </w:rPr>
        <w:t xml:space="preserve">стного самоуправления и заинтересованных организаций, </w:t>
      </w:r>
      <w:r w:rsidR="00EF7E3F" w:rsidRPr="00376755">
        <w:rPr>
          <w:i/>
          <w:szCs w:val="28"/>
        </w:rPr>
        <w:t>на</w:t>
      </w:r>
      <w:r w:rsidR="00EF7E3F">
        <w:rPr>
          <w:i/>
          <w:szCs w:val="28"/>
        </w:rPr>
        <w:t> основании</w:t>
      </w:r>
      <w:r w:rsidRPr="00376755">
        <w:rPr>
          <w:i/>
          <w:szCs w:val="28"/>
        </w:rPr>
        <w:t xml:space="preserve"> запросов;</w:t>
      </w:r>
    </w:p>
    <w:p w14:paraId="29DE671C" w14:textId="13462708" w:rsidR="00436EA4" w:rsidRPr="00376755" w:rsidRDefault="00436EA4" w:rsidP="00EF7E3F">
      <w:pPr>
        <w:numPr>
          <w:ilvl w:val="1"/>
          <w:numId w:val="4"/>
        </w:numPr>
        <w:autoSpaceDE w:val="0"/>
        <w:autoSpaceDN w:val="0"/>
        <w:adjustRightInd w:val="0"/>
        <w:spacing w:after="120"/>
        <w:ind w:hanging="357"/>
        <w:rPr>
          <w:i/>
          <w:szCs w:val="28"/>
        </w:rPr>
      </w:pPr>
      <w:r w:rsidRPr="00376755">
        <w:rPr>
          <w:i/>
          <w:szCs w:val="28"/>
        </w:rPr>
        <w:t>мотивированный вывод по результатам предварительного рассмо</w:t>
      </w:r>
      <w:r w:rsidRPr="00376755">
        <w:rPr>
          <w:i/>
          <w:szCs w:val="28"/>
        </w:rPr>
        <w:t>т</w:t>
      </w:r>
      <w:r w:rsidRPr="00376755">
        <w:rPr>
          <w:i/>
          <w:szCs w:val="28"/>
        </w:rPr>
        <w:t>рения обращений и уведомлений, указанных в</w:t>
      </w:r>
      <w:r w:rsidR="00EF7E3F">
        <w:rPr>
          <w:i/>
          <w:szCs w:val="28"/>
        </w:rPr>
        <w:t xml:space="preserve"> </w:t>
      </w:r>
      <w:r w:rsidRPr="00376755">
        <w:rPr>
          <w:i/>
          <w:szCs w:val="28"/>
        </w:rPr>
        <w:t>абзацах</w:t>
      </w:r>
      <w:r w:rsidR="00EF7E3F">
        <w:rPr>
          <w:i/>
          <w:szCs w:val="28"/>
        </w:rPr>
        <w:t> </w:t>
      </w:r>
      <w:r w:rsidRPr="00376755">
        <w:rPr>
          <w:i/>
          <w:szCs w:val="28"/>
        </w:rPr>
        <w:t>1 и</w:t>
      </w:r>
      <w:r w:rsidR="00EF7E3F">
        <w:rPr>
          <w:i/>
          <w:szCs w:val="28"/>
        </w:rPr>
        <w:t> </w:t>
      </w:r>
      <w:r w:rsidRPr="00376755">
        <w:rPr>
          <w:i/>
          <w:szCs w:val="28"/>
        </w:rPr>
        <w:t xml:space="preserve">4 подпункта б) и подпункте д) </w:t>
      </w:r>
      <w:r w:rsidRPr="00376755">
        <w:rPr>
          <w:i/>
          <w:color w:val="000000"/>
          <w:szCs w:val="28"/>
        </w:rPr>
        <w:t>пункта 3.1</w:t>
      </w:r>
      <w:r w:rsidRPr="00376755">
        <w:rPr>
          <w:i/>
          <w:szCs w:val="28"/>
        </w:rPr>
        <w:t xml:space="preserve"> настоящего Положения, а также рек</w:t>
      </w:r>
      <w:r w:rsidRPr="00376755">
        <w:rPr>
          <w:i/>
          <w:szCs w:val="28"/>
        </w:rPr>
        <w:t>о</w:t>
      </w:r>
      <w:r w:rsidRPr="00376755">
        <w:rPr>
          <w:i/>
          <w:szCs w:val="28"/>
        </w:rPr>
        <w:t xml:space="preserve">мендации для принятия одного </w:t>
      </w:r>
      <w:r w:rsidRPr="00376755">
        <w:rPr>
          <w:i/>
          <w:szCs w:val="28"/>
        </w:rPr>
        <w:lastRenderedPageBreak/>
        <w:t>из</w:t>
      </w:r>
      <w:r w:rsidR="00EF7E3F">
        <w:rPr>
          <w:i/>
          <w:szCs w:val="28"/>
        </w:rPr>
        <w:t> </w:t>
      </w:r>
      <w:r w:rsidRPr="00376755">
        <w:rPr>
          <w:i/>
          <w:szCs w:val="28"/>
        </w:rPr>
        <w:t>решений в соответствии с пун</w:t>
      </w:r>
      <w:r w:rsidRPr="00376755">
        <w:rPr>
          <w:i/>
          <w:szCs w:val="28"/>
        </w:rPr>
        <w:t>к</w:t>
      </w:r>
      <w:r w:rsidRPr="00376755">
        <w:rPr>
          <w:i/>
          <w:szCs w:val="28"/>
        </w:rPr>
        <w:t>тами 3.16, 3.17 и 3.22 настоящего Положения или иного решения</w:t>
      </w:r>
      <w:bookmarkEnd w:id="1"/>
      <w:r w:rsidRPr="00376755">
        <w:rPr>
          <w:i/>
          <w:szCs w:val="28"/>
        </w:rPr>
        <w:t>».</w:t>
      </w:r>
    </w:p>
    <w:p w14:paraId="542663F1" w14:textId="0D2A0844" w:rsidR="00436EA4" w:rsidRPr="00EF7E3F" w:rsidRDefault="00436EA4" w:rsidP="00EF7E3F">
      <w:pPr>
        <w:pStyle w:val="a7"/>
        <w:numPr>
          <w:ilvl w:val="0"/>
          <w:numId w:val="3"/>
        </w:numPr>
        <w:spacing w:after="120"/>
        <w:ind w:hanging="357"/>
        <w:contextualSpacing w:val="0"/>
        <w:rPr>
          <w:color w:val="000000"/>
          <w:szCs w:val="28"/>
        </w:rPr>
      </w:pPr>
      <w:r w:rsidRPr="00EF7E3F">
        <w:rPr>
          <w:color w:val="000000"/>
          <w:szCs w:val="28"/>
        </w:rPr>
        <w:t>Решение вступает в силу в день его подписания.</w:t>
      </w:r>
    </w:p>
    <w:p w14:paraId="5FD4F0AC" w14:textId="4E592FC0" w:rsidR="00436EA4" w:rsidRPr="00EF7E3F" w:rsidRDefault="00436EA4" w:rsidP="00EF7E3F">
      <w:pPr>
        <w:pStyle w:val="a7"/>
        <w:numPr>
          <w:ilvl w:val="0"/>
          <w:numId w:val="3"/>
        </w:numPr>
        <w:spacing w:after="120"/>
        <w:ind w:hanging="357"/>
        <w:contextualSpacing w:val="0"/>
        <w:rPr>
          <w:color w:val="000000"/>
          <w:szCs w:val="28"/>
        </w:rPr>
      </w:pPr>
      <w:r w:rsidRPr="00EF7E3F">
        <w:rPr>
          <w:color w:val="000000"/>
          <w:szCs w:val="28"/>
        </w:rPr>
        <w:t>Разместить данное решение на официальном сайте Тихвинского района.</w:t>
      </w:r>
    </w:p>
    <w:p w14:paraId="0721F006" w14:textId="77777777" w:rsidR="00436EA4" w:rsidRPr="00376755" w:rsidRDefault="00436EA4" w:rsidP="00436EA4">
      <w:pPr>
        <w:rPr>
          <w:szCs w:val="28"/>
        </w:rPr>
      </w:pPr>
    </w:p>
    <w:p w14:paraId="341DBACF" w14:textId="77777777" w:rsidR="00EF7E3F" w:rsidRPr="00D630A6" w:rsidRDefault="00EF7E3F" w:rsidP="00EF7E3F">
      <w:pPr>
        <w:tabs>
          <w:tab w:val="right" w:pos="9355"/>
        </w:tabs>
        <w:autoSpaceDE w:val="0"/>
        <w:autoSpaceDN w:val="0"/>
        <w:adjustRightInd w:val="0"/>
        <w:spacing w:before="720"/>
        <w:jc w:val="left"/>
        <w:rPr>
          <w:color w:val="000000"/>
          <w:szCs w:val="28"/>
        </w:rPr>
      </w:pPr>
      <w:r w:rsidRPr="00D630A6">
        <w:rPr>
          <w:color w:val="000000"/>
          <w:szCs w:val="28"/>
        </w:rPr>
        <w:t>Глава муниципального образования</w:t>
      </w:r>
      <w:r w:rsidRPr="00D630A6">
        <w:rPr>
          <w:color w:val="000000"/>
          <w:szCs w:val="28"/>
        </w:rPr>
        <w:br/>
        <w:t>Тихвинский муниципальный район</w:t>
      </w:r>
      <w:r w:rsidRPr="00D630A6">
        <w:rPr>
          <w:color w:val="000000"/>
          <w:szCs w:val="28"/>
        </w:rPr>
        <w:br/>
        <w:t>Ленинградской области</w:t>
      </w:r>
      <w:r w:rsidRPr="00D630A6">
        <w:rPr>
          <w:color w:val="000000"/>
          <w:szCs w:val="28"/>
        </w:rPr>
        <w:tab/>
        <w:t>А. В.</w:t>
      </w:r>
      <w:r w:rsidRPr="00D630A6">
        <w:rPr>
          <w:color w:val="000000"/>
          <w:szCs w:val="28"/>
          <w:lang w:val="en-US"/>
        </w:rPr>
        <w:t> </w:t>
      </w:r>
      <w:r w:rsidRPr="00D630A6">
        <w:rPr>
          <w:color w:val="000000"/>
          <w:szCs w:val="28"/>
        </w:rPr>
        <w:t>Лазаревич</w:t>
      </w:r>
    </w:p>
    <w:p w14:paraId="475B99B9" w14:textId="77777777" w:rsidR="00981305" w:rsidRPr="00376755" w:rsidRDefault="00981305" w:rsidP="00EF7E3F">
      <w:pPr>
        <w:rPr>
          <w:sz w:val="24"/>
          <w:szCs w:val="24"/>
        </w:rPr>
      </w:pPr>
    </w:p>
    <w:sectPr w:rsidR="00981305" w:rsidRPr="00376755" w:rsidSect="003767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73F2E"/>
    <w:multiLevelType w:val="hybridMultilevel"/>
    <w:tmpl w:val="F778479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70264"/>
    <w:multiLevelType w:val="hybridMultilevel"/>
    <w:tmpl w:val="D772E5B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650E5"/>
    <w:multiLevelType w:val="hybridMultilevel"/>
    <w:tmpl w:val="B692A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366D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56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477205">
    <w:abstractNumId w:val="1"/>
  </w:num>
  <w:num w:numId="3" w16cid:durableId="1275554692">
    <w:abstractNumId w:val="0"/>
  </w:num>
  <w:num w:numId="4" w16cid:durableId="87284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A4"/>
    <w:rsid w:val="000B7ABA"/>
    <w:rsid w:val="00376755"/>
    <w:rsid w:val="00436EA4"/>
    <w:rsid w:val="00522D63"/>
    <w:rsid w:val="00565DA3"/>
    <w:rsid w:val="007E6D46"/>
    <w:rsid w:val="007F5279"/>
    <w:rsid w:val="00843A06"/>
    <w:rsid w:val="00934D55"/>
    <w:rsid w:val="00941A61"/>
    <w:rsid w:val="00981305"/>
    <w:rsid w:val="00DD22F9"/>
    <w:rsid w:val="00E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9B67"/>
  <w15:chartTrackingRefBased/>
  <w15:docId w15:val="{2A8A8150-7588-4D41-BEFD-37AE2CC2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EA4"/>
    <w:pPr>
      <w:spacing w:after="0"/>
      <w:ind w:firstLine="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6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436E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6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6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6E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6E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6E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6E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6E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6E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436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6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6E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6E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6E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6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6E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6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2025-01-12T13:50:00Z</dcterms:created>
  <dcterms:modified xsi:type="dcterms:W3CDTF">2025-01-12T15:13:00Z</dcterms:modified>
</cp:coreProperties>
</file>