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F9AA" w14:textId="77777777" w:rsidR="00B52D22" w:rsidRDefault="00B52D22">
      <w:pPr>
        <w:pStyle w:val="4"/>
      </w:pPr>
      <w:r>
        <w:t>АДМИНИСТРАЦИЯ  МУНИЦИПАЛЬНОГО  ОБРАЗОВАНИЯ</w:t>
      </w:r>
    </w:p>
    <w:p w14:paraId="18F2BC89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 xml:space="preserve">ТИХВИНСКИЙ  МУНИЦИПАЛЬНЫЙ  РАЙОН </w:t>
      </w:r>
    </w:p>
    <w:p w14:paraId="33379C14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ЛЕНИНГРАДСКОЙ  ОБЛАСТИ</w:t>
      </w:r>
    </w:p>
    <w:p w14:paraId="776B699A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(АДМИНИСТРАЦИЯ  ТИХВИНСКОГО  РАЙОНА)</w:t>
      </w:r>
    </w:p>
    <w:p w14:paraId="6EBF3DF1" w14:textId="77777777" w:rsidR="00B52D22" w:rsidRDefault="00B52D22">
      <w:pPr>
        <w:jc w:val="center"/>
        <w:rPr>
          <w:b/>
          <w:sz w:val="32"/>
        </w:rPr>
      </w:pPr>
    </w:p>
    <w:p w14:paraId="39B83046" w14:textId="77777777"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14:paraId="6A20D2A8" w14:textId="77777777" w:rsidR="00B52D22" w:rsidRDefault="00B52D22">
      <w:pPr>
        <w:jc w:val="center"/>
        <w:rPr>
          <w:sz w:val="10"/>
        </w:rPr>
      </w:pPr>
    </w:p>
    <w:p w14:paraId="083E6016" w14:textId="77777777" w:rsidR="00B52D22" w:rsidRDefault="00B52D22">
      <w:pPr>
        <w:jc w:val="center"/>
        <w:rPr>
          <w:sz w:val="10"/>
        </w:rPr>
      </w:pPr>
    </w:p>
    <w:p w14:paraId="5BF8D26E" w14:textId="77777777" w:rsidR="00B52D22" w:rsidRDefault="00B52D22">
      <w:pPr>
        <w:tabs>
          <w:tab w:val="left" w:pos="4962"/>
        </w:tabs>
        <w:rPr>
          <w:sz w:val="16"/>
        </w:rPr>
      </w:pPr>
    </w:p>
    <w:p w14:paraId="73ADA6C4" w14:textId="77777777" w:rsidR="00B52D22" w:rsidRDefault="00B52D22">
      <w:pPr>
        <w:tabs>
          <w:tab w:val="left" w:pos="4962"/>
        </w:tabs>
        <w:jc w:val="center"/>
        <w:rPr>
          <w:sz w:val="16"/>
        </w:rPr>
      </w:pPr>
    </w:p>
    <w:p w14:paraId="67E3A11D" w14:textId="77777777"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14:paraId="22A8D5BD" w14:textId="6DE18FB2" w:rsidR="00B52D22" w:rsidRDefault="00902B02">
      <w:pPr>
        <w:tabs>
          <w:tab w:val="left" w:pos="567"/>
          <w:tab w:val="left" w:pos="3686"/>
        </w:tabs>
      </w:pPr>
      <w:r>
        <w:tab/>
        <w:t>29 апреля 2026 г.</w:t>
      </w:r>
      <w:r>
        <w:tab/>
        <w:t>01-1393-а</w:t>
      </w:r>
    </w:p>
    <w:p w14:paraId="421C8555" w14:textId="77777777"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5B33E744" w14:textId="77777777" w:rsidR="00326996" w:rsidRDefault="00326996" w:rsidP="00B52D22">
      <w:pPr>
        <w:rPr>
          <w:b/>
          <w:szCs w:val="28"/>
        </w:rPr>
      </w:pPr>
    </w:p>
    <w:p w14:paraId="713C104A" w14:textId="77E13FE8" w:rsidR="00554BEC" w:rsidRDefault="002047F5" w:rsidP="00F15BB2">
      <w:pPr>
        <w:ind w:right="4394"/>
        <w:rPr>
          <w:sz w:val="24"/>
          <w:szCs w:val="24"/>
        </w:rPr>
      </w:pPr>
      <w:r w:rsidRPr="002047F5">
        <w:rPr>
          <w:sz w:val="24"/>
          <w:szCs w:val="24"/>
        </w:rPr>
        <w:t>Об утверждении Положения о</w:t>
      </w:r>
      <w:r>
        <w:rPr>
          <w:sz w:val="24"/>
          <w:szCs w:val="24"/>
        </w:rPr>
        <w:t> </w:t>
      </w:r>
      <w:r w:rsidRPr="002047F5">
        <w:rPr>
          <w:sz w:val="24"/>
          <w:szCs w:val="24"/>
        </w:rPr>
        <w:t>предоставлении муниципальными служащими администрации Тихвинского района и структурных подразделений с</w:t>
      </w:r>
      <w:r>
        <w:rPr>
          <w:sz w:val="24"/>
          <w:szCs w:val="24"/>
        </w:rPr>
        <w:t> </w:t>
      </w:r>
      <w:r w:rsidRPr="002047F5">
        <w:rPr>
          <w:sz w:val="24"/>
          <w:szCs w:val="24"/>
        </w:rPr>
        <w:t>правом юридического лица сведений о</w:t>
      </w:r>
      <w:r>
        <w:rPr>
          <w:sz w:val="24"/>
          <w:szCs w:val="24"/>
        </w:rPr>
        <w:t> </w:t>
      </w:r>
      <w:r w:rsidRPr="002047F5">
        <w:rPr>
          <w:sz w:val="24"/>
          <w:szCs w:val="24"/>
        </w:rPr>
        <w:t>своих расходах, а также о расходах своих супруг (супругов) и несовершеннолетних детей</w:t>
      </w:r>
    </w:p>
    <w:p w14:paraId="7DE69DB0" w14:textId="0D76D461" w:rsidR="002047F5" w:rsidRPr="00902B02" w:rsidRDefault="002047F5" w:rsidP="00F15BB2">
      <w:pPr>
        <w:ind w:right="4394"/>
        <w:rPr>
          <w:sz w:val="24"/>
          <w:szCs w:val="24"/>
        </w:rPr>
      </w:pPr>
      <w:r w:rsidRPr="00902B02">
        <w:rPr>
          <w:sz w:val="24"/>
          <w:szCs w:val="24"/>
        </w:rPr>
        <w:t>21,1000 ДО</w:t>
      </w:r>
    </w:p>
    <w:p w14:paraId="621CD9EC" w14:textId="77777777" w:rsidR="002047F5" w:rsidRDefault="002047F5" w:rsidP="002047F5">
      <w:pPr>
        <w:rPr>
          <w:color w:val="000000"/>
        </w:rPr>
      </w:pPr>
    </w:p>
    <w:p w14:paraId="1514C745" w14:textId="77777777" w:rsidR="00BE42B5" w:rsidRDefault="00BE42B5" w:rsidP="002047F5">
      <w:pPr>
        <w:rPr>
          <w:color w:val="000000"/>
        </w:rPr>
      </w:pPr>
    </w:p>
    <w:p w14:paraId="0F4B6D60" w14:textId="79EE5B08" w:rsidR="002047F5" w:rsidRPr="00064590" w:rsidRDefault="002047F5" w:rsidP="00064590">
      <w:pPr>
        <w:tabs>
          <w:tab w:val="left" w:pos="1134"/>
        </w:tabs>
        <w:ind w:firstLine="720"/>
        <w:rPr>
          <w:color w:val="000000"/>
        </w:rPr>
      </w:pPr>
      <w:r w:rsidRPr="00064590">
        <w:rPr>
          <w:color w:val="000000"/>
        </w:rPr>
        <w:t>В соответствии с</w:t>
      </w:r>
      <w:r w:rsidRPr="00064590">
        <w:rPr>
          <w:szCs w:val="28"/>
        </w:rPr>
        <w:t xml:space="preserve"> Федеральным</w:t>
      </w:r>
      <w:r w:rsidRPr="00064590">
        <w:rPr>
          <w:rFonts w:eastAsia="Calibri"/>
          <w:szCs w:val="28"/>
          <w:lang w:eastAsia="en-US"/>
        </w:rPr>
        <w:t>и законами</w:t>
      </w:r>
      <w:r w:rsidR="00BE42B5">
        <w:rPr>
          <w:rFonts w:eastAsia="Calibri"/>
          <w:szCs w:val="28"/>
          <w:lang w:eastAsia="en-US"/>
        </w:rPr>
        <w:t>:</w:t>
      </w:r>
      <w:r w:rsidRPr="00064590">
        <w:rPr>
          <w:szCs w:val="28"/>
        </w:rPr>
        <w:t xml:space="preserve"> от 25 декабря 2008 г</w:t>
      </w:r>
      <w:r w:rsidRPr="00064590">
        <w:rPr>
          <w:rFonts w:eastAsia="Calibri"/>
          <w:szCs w:val="28"/>
          <w:lang w:eastAsia="en-US"/>
        </w:rPr>
        <w:t>ода</w:t>
      </w:r>
      <w:r w:rsidRPr="00064590">
        <w:rPr>
          <w:szCs w:val="28"/>
        </w:rPr>
        <w:t xml:space="preserve"> №</w:t>
      </w:r>
      <w:r w:rsidR="00BE42B5">
        <w:rPr>
          <w:szCs w:val="28"/>
        </w:rPr>
        <w:t> </w:t>
      </w:r>
      <w:r w:rsidRPr="00064590">
        <w:rPr>
          <w:szCs w:val="28"/>
        </w:rPr>
        <w:t xml:space="preserve">273-ФЗ </w:t>
      </w:r>
      <w:r w:rsidR="00055A3C">
        <w:rPr>
          <w:szCs w:val="28"/>
        </w:rPr>
        <w:t>«</w:t>
      </w:r>
      <w:r w:rsidRPr="00064590">
        <w:rPr>
          <w:szCs w:val="28"/>
        </w:rPr>
        <w:t>О противодействии коррупции</w:t>
      </w:r>
      <w:r w:rsidR="00055A3C">
        <w:rPr>
          <w:szCs w:val="28"/>
        </w:rPr>
        <w:t>»</w:t>
      </w:r>
      <w:r w:rsidRPr="00064590">
        <w:rPr>
          <w:szCs w:val="28"/>
        </w:rPr>
        <w:t xml:space="preserve">, </w:t>
      </w:r>
      <w:r w:rsidRPr="00064590">
        <w:t>от 02 марта 2007 года №</w:t>
      </w:r>
      <w:r w:rsidR="00BE42B5">
        <w:t> </w:t>
      </w:r>
      <w:r w:rsidRPr="00064590">
        <w:t xml:space="preserve">25-ФЗ </w:t>
      </w:r>
      <w:r w:rsidR="00055A3C">
        <w:t>«</w:t>
      </w:r>
      <w:r w:rsidRPr="00064590">
        <w:t>О муниципальной службе в Российской Федерации</w:t>
      </w:r>
      <w:r w:rsidR="00055A3C">
        <w:t>»</w:t>
      </w:r>
      <w:r w:rsidRPr="00064590">
        <w:t>, от 03 декабря 2012</w:t>
      </w:r>
      <w:r w:rsidR="00BE42B5">
        <w:t> </w:t>
      </w:r>
      <w:r w:rsidRPr="00064590">
        <w:t>года №</w:t>
      </w:r>
      <w:r w:rsidR="00BE42B5">
        <w:t> </w:t>
      </w:r>
      <w:r w:rsidRPr="00064590">
        <w:t xml:space="preserve">230-ФЗ </w:t>
      </w:r>
      <w:r w:rsidR="00055A3C">
        <w:t>«</w:t>
      </w:r>
      <w:r w:rsidRPr="00064590">
        <w:t>О контроле за соответствием расходов лиц, замещающих государственные должности, и иных лиц их доходам</w:t>
      </w:r>
      <w:r w:rsidR="00055A3C">
        <w:t>»</w:t>
      </w:r>
      <w:r w:rsidRPr="00064590">
        <w:t xml:space="preserve">, </w:t>
      </w:r>
      <w:r w:rsidRPr="00064590">
        <w:rPr>
          <w:szCs w:val="28"/>
        </w:rPr>
        <w:t>Указом Президента Российской Федерации от 28</w:t>
      </w:r>
      <w:r w:rsidRPr="00064590">
        <w:rPr>
          <w:rFonts w:eastAsia="Calibri"/>
          <w:szCs w:val="28"/>
          <w:lang w:eastAsia="en-US"/>
        </w:rPr>
        <w:t xml:space="preserve"> </w:t>
      </w:r>
      <w:r w:rsidRPr="00064590">
        <w:rPr>
          <w:szCs w:val="28"/>
        </w:rPr>
        <w:t>декабря 2025 года №</w:t>
      </w:r>
      <w:r w:rsidR="00BE42B5">
        <w:rPr>
          <w:szCs w:val="28"/>
        </w:rPr>
        <w:t> </w:t>
      </w:r>
      <w:r w:rsidRPr="00064590">
        <w:rPr>
          <w:szCs w:val="28"/>
        </w:rPr>
        <w:t xml:space="preserve">1009 </w:t>
      </w:r>
      <w:r w:rsidR="00055A3C">
        <w:rPr>
          <w:szCs w:val="28"/>
        </w:rPr>
        <w:t>«</w:t>
      </w:r>
      <w:r w:rsidRPr="00064590">
        <w:rPr>
          <w:rFonts w:eastAsia="Calibri"/>
          <w:szCs w:val="28"/>
          <w:lang w:eastAsia="en-US"/>
        </w:rPr>
        <w:t>Об</w:t>
      </w:r>
      <w:r w:rsidR="00BE42B5">
        <w:rPr>
          <w:rFonts w:eastAsia="Calibri"/>
          <w:szCs w:val="28"/>
          <w:lang w:eastAsia="en-US"/>
        </w:rPr>
        <w:t> </w:t>
      </w:r>
      <w:r w:rsidRPr="00064590">
        <w:rPr>
          <w:rFonts w:eastAsia="Calibri"/>
          <w:szCs w:val="28"/>
          <w:lang w:eastAsia="en-US"/>
        </w:rPr>
        <w:t>изменении и признании утратившими силу некоторых актов Президента Российской Федерации</w:t>
      </w:r>
      <w:r w:rsidR="00055A3C">
        <w:rPr>
          <w:rFonts w:eastAsia="Calibri"/>
          <w:szCs w:val="28"/>
          <w:lang w:eastAsia="en-US"/>
        </w:rPr>
        <w:t>»</w:t>
      </w:r>
      <w:r w:rsidRPr="00064590">
        <w:rPr>
          <w:rFonts w:eastAsia="Calibri"/>
          <w:szCs w:val="28"/>
          <w:lang w:eastAsia="en-US"/>
        </w:rPr>
        <w:t xml:space="preserve">, </w:t>
      </w:r>
      <w:r w:rsidRPr="00064590">
        <w:rPr>
          <w:color w:val="000000"/>
        </w:rPr>
        <w:t>администрация Тихвинского района ПОСТАНОВЛЯЕТ:</w:t>
      </w:r>
    </w:p>
    <w:p w14:paraId="5BAFA9F4" w14:textId="32D201C7" w:rsidR="002047F5" w:rsidRPr="00064590" w:rsidRDefault="002047F5" w:rsidP="00064590">
      <w:pPr>
        <w:numPr>
          <w:ilvl w:val="0"/>
          <w:numId w:val="1"/>
        </w:numPr>
        <w:tabs>
          <w:tab w:val="left" w:pos="1134"/>
        </w:tabs>
        <w:ind w:left="0" w:firstLine="720"/>
        <w:rPr>
          <w:color w:val="000000"/>
        </w:rPr>
      </w:pPr>
      <w:r w:rsidRPr="00064590">
        <w:rPr>
          <w:color w:val="000000"/>
        </w:rPr>
        <w:t>Утвердить Положение о предоставлении муниципальными служащими администрации Тихвинского района и структурных подразделений  с правом юридического лица сведений о своих расходах, а</w:t>
      </w:r>
      <w:r w:rsidR="00BE42B5">
        <w:rPr>
          <w:color w:val="000000"/>
        </w:rPr>
        <w:t> </w:t>
      </w:r>
      <w:r w:rsidRPr="00064590">
        <w:rPr>
          <w:color w:val="000000"/>
        </w:rPr>
        <w:t>также о расходах своих супруг (супругов) и несовершеннолетних детей (приложение).</w:t>
      </w:r>
    </w:p>
    <w:p w14:paraId="7D17EAAD" w14:textId="73912704" w:rsidR="002047F5" w:rsidRPr="00064590" w:rsidRDefault="002047F5" w:rsidP="00064590">
      <w:pPr>
        <w:numPr>
          <w:ilvl w:val="0"/>
          <w:numId w:val="1"/>
        </w:numPr>
        <w:tabs>
          <w:tab w:val="left" w:pos="1134"/>
        </w:tabs>
        <w:ind w:left="0" w:firstLine="720"/>
        <w:rPr>
          <w:color w:val="000000"/>
        </w:rPr>
      </w:pPr>
      <w:r w:rsidRPr="00064590">
        <w:rPr>
          <w:color w:val="000000"/>
        </w:rPr>
        <w:t xml:space="preserve">Контроль за исполнением данного постановления </w:t>
      </w:r>
      <w:r w:rsidR="00BE42B5">
        <w:rPr>
          <w:color w:val="000000"/>
        </w:rPr>
        <w:t>возложить</w:t>
      </w:r>
      <w:r w:rsidRPr="00064590">
        <w:rPr>
          <w:color w:val="000000"/>
        </w:rPr>
        <w:t xml:space="preserve"> на</w:t>
      </w:r>
      <w:r w:rsidR="00BE42B5">
        <w:rPr>
          <w:color w:val="000000"/>
        </w:rPr>
        <w:t> </w:t>
      </w:r>
      <w:r w:rsidRPr="00064590">
        <w:rPr>
          <w:color w:val="000000"/>
        </w:rPr>
        <w:t>заместителя главы администрации по безопасности.</w:t>
      </w:r>
    </w:p>
    <w:p w14:paraId="4737E604" w14:textId="77777777" w:rsidR="00BE42B5" w:rsidRDefault="00BE42B5" w:rsidP="001B481F">
      <w:pPr>
        <w:tabs>
          <w:tab w:val="right" w:pos="9072"/>
        </w:tabs>
        <w:jc w:val="left"/>
        <w:rPr>
          <w:szCs w:val="28"/>
        </w:rPr>
      </w:pPr>
    </w:p>
    <w:p w14:paraId="37682FCC" w14:textId="77777777" w:rsidR="00BE42B5" w:rsidRDefault="00BE42B5" w:rsidP="001B481F">
      <w:pPr>
        <w:tabs>
          <w:tab w:val="right" w:pos="9072"/>
        </w:tabs>
        <w:jc w:val="left"/>
        <w:rPr>
          <w:szCs w:val="28"/>
        </w:rPr>
      </w:pPr>
    </w:p>
    <w:p w14:paraId="3B0C8FFF" w14:textId="467FFF0B" w:rsidR="001B481F" w:rsidRPr="00EC5521" w:rsidRDefault="001B481F" w:rsidP="001B481F">
      <w:pPr>
        <w:tabs>
          <w:tab w:val="right" w:pos="9072"/>
        </w:tabs>
        <w:jc w:val="left"/>
        <w:rPr>
          <w:szCs w:val="28"/>
        </w:rPr>
      </w:pPr>
      <w:r w:rsidRPr="00EC5521">
        <w:rPr>
          <w:szCs w:val="28"/>
        </w:rPr>
        <w:t>Глава администрации</w:t>
      </w:r>
      <w:r w:rsidRPr="00EC5521">
        <w:rPr>
          <w:szCs w:val="28"/>
        </w:rPr>
        <w:tab/>
        <w:t xml:space="preserve">А.В. </w:t>
      </w:r>
      <w:proofErr w:type="spellStart"/>
      <w:r w:rsidRPr="00EC5521">
        <w:rPr>
          <w:szCs w:val="28"/>
        </w:rPr>
        <w:t>Брицун</w:t>
      </w:r>
      <w:proofErr w:type="spellEnd"/>
    </w:p>
    <w:p w14:paraId="6BFCF8FC" w14:textId="77777777" w:rsidR="00F15BB2" w:rsidRDefault="00F15BB2" w:rsidP="00F15BB2">
      <w:pPr>
        <w:ind w:right="4394"/>
        <w:rPr>
          <w:sz w:val="22"/>
          <w:szCs w:val="22"/>
        </w:rPr>
      </w:pPr>
    </w:p>
    <w:p w14:paraId="4C19A761" w14:textId="77777777" w:rsidR="002047F5" w:rsidRDefault="002047F5" w:rsidP="00F15BB2">
      <w:pPr>
        <w:ind w:right="4394"/>
        <w:rPr>
          <w:sz w:val="22"/>
          <w:szCs w:val="22"/>
        </w:rPr>
      </w:pPr>
    </w:p>
    <w:p w14:paraId="4DA28CC2" w14:textId="77777777" w:rsidR="002047F5" w:rsidRDefault="002047F5" w:rsidP="00F15BB2">
      <w:pPr>
        <w:ind w:right="4394"/>
        <w:rPr>
          <w:sz w:val="22"/>
          <w:szCs w:val="22"/>
        </w:rPr>
      </w:pPr>
    </w:p>
    <w:p w14:paraId="698F73FB" w14:textId="77777777" w:rsidR="00BE42B5" w:rsidRDefault="00BE42B5" w:rsidP="002047F5">
      <w:pPr>
        <w:ind w:left="5040"/>
        <w:jc w:val="right"/>
        <w:rPr>
          <w:sz w:val="24"/>
          <w:szCs w:val="24"/>
        </w:rPr>
      </w:pPr>
    </w:p>
    <w:p w14:paraId="12CE6440" w14:textId="77777777" w:rsidR="00BE42B5" w:rsidRDefault="00BE42B5" w:rsidP="002047F5">
      <w:pPr>
        <w:ind w:left="5040"/>
        <w:jc w:val="right"/>
        <w:rPr>
          <w:sz w:val="24"/>
          <w:szCs w:val="24"/>
        </w:rPr>
      </w:pPr>
    </w:p>
    <w:p w14:paraId="08B8F84F" w14:textId="77777777" w:rsidR="009D001E" w:rsidRDefault="009D001E" w:rsidP="002047F5">
      <w:pPr>
        <w:ind w:left="5040"/>
        <w:jc w:val="right"/>
        <w:rPr>
          <w:sz w:val="24"/>
          <w:szCs w:val="24"/>
        </w:rPr>
      </w:pPr>
    </w:p>
    <w:p w14:paraId="4DE22D03" w14:textId="48F781DC" w:rsidR="009D001E" w:rsidRDefault="00EA16AA" w:rsidP="002047F5">
      <w:pPr>
        <w:ind w:left="5040"/>
        <w:jc w:val="right"/>
        <w:rPr>
          <w:sz w:val="24"/>
          <w:szCs w:val="24"/>
        </w:rPr>
        <w:sectPr w:rsidR="009D001E" w:rsidSect="00F15BB2">
          <w:headerReference w:type="default" r:id="rId7"/>
          <w:pgSz w:w="11907" w:h="16840"/>
          <w:pgMar w:top="851" w:right="1134" w:bottom="992" w:left="1701" w:header="720" w:footer="720" w:gutter="0"/>
          <w:cols w:space="720"/>
          <w:titlePg/>
          <w:docGrid w:linePitch="381"/>
        </w:sectPr>
      </w:pPr>
      <w:r>
        <w:rPr>
          <w:sz w:val="24"/>
          <w:szCs w:val="24"/>
        </w:rPr>
        <w:t xml:space="preserve"> </w:t>
      </w:r>
    </w:p>
    <w:p w14:paraId="65129124" w14:textId="77777777" w:rsidR="009D001E" w:rsidRPr="00902B02" w:rsidRDefault="002047F5" w:rsidP="00902B02">
      <w:pPr>
        <w:ind w:left="5040"/>
        <w:rPr>
          <w:sz w:val="24"/>
          <w:szCs w:val="24"/>
        </w:rPr>
      </w:pPr>
      <w:r w:rsidRPr="00902B02">
        <w:rPr>
          <w:sz w:val="24"/>
          <w:szCs w:val="24"/>
        </w:rPr>
        <w:lastRenderedPageBreak/>
        <w:t>УТВЕРЖДЕНО</w:t>
      </w:r>
    </w:p>
    <w:p w14:paraId="26576BB6" w14:textId="7B46C578" w:rsidR="002047F5" w:rsidRPr="00902B02" w:rsidRDefault="002047F5" w:rsidP="00902B02">
      <w:pPr>
        <w:ind w:left="5040"/>
        <w:rPr>
          <w:sz w:val="24"/>
          <w:szCs w:val="24"/>
        </w:rPr>
      </w:pPr>
      <w:r w:rsidRPr="00902B02">
        <w:rPr>
          <w:sz w:val="24"/>
          <w:szCs w:val="24"/>
        </w:rPr>
        <w:t xml:space="preserve">постановлением администрации </w:t>
      </w:r>
    </w:p>
    <w:p w14:paraId="02CBF179" w14:textId="77777777" w:rsidR="002047F5" w:rsidRPr="00902B02" w:rsidRDefault="002047F5" w:rsidP="00902B02">
      <w:pPr>
        <w:ind w:left="5040"/>
        <w:rPr>
          <w:sz w:val="24"/>
          <w:szCs w:val="24"/>
        </w:rPr>
      </w:pPr>
      <w:r w:rsidRPr="00902B02">
        <w:rPr>
          <w:sz w:val="24"/>
          <w:szCs w:val="24"/>
        </w:rPr>
        <w:t>Тихвинского района</w:t>
      </w:r>
    </w:p>
    <w:p w14:paraId="64FB65F4" w14:textId="05FED813" w:rsidR="002047F5" w:rsidRPr="00902B02" w:rsidRDefault="002047F5" w:rsidP="00902B02">
      <w:pPr>
        <w:ind w:left="5040"/>
        <w:rPr>
          <w:sz w:val="24"/>
          <w:szCs w:val="24"/>
        </w:rPr>
      </w:pPr>
      <w:r w:rsidRPr="00902B02">
        <w:rPr>
          <w:sz w:val="24"/>
          <w:szCs w:val="24"/>
        </w:rPr>
        <w:t xml:space="preserve">от </w:t>
      </w:r>
      <w:r w:rsidR="00902B02">
        <w:rPr>
          <w:sz w:val="24"/>
          <w:szCs w:val="24"/>
        </w:rPr>
        <w:t>29 апреля</w:t>
      </w:r>
      <w:r w:rsidRPr="00902B02">
        <w:rPr>
          <w:sz w:val="24"/>
          <w:szCs w:val="24"/>
        </w:rPr>
        <w:t xml:space="preserve"> 2026 г.  №01-</w:t>
      </w:r>
      <w:r w:rsidR="00902B02">
        <w:rPr>
          <w:sz w:val="24"/>
          <w:szCs w:val="24"/>
        </w:rPr>
        <w:t>1393</w:t>
      </w:r>
      <w:r w:rsidRPr="00902B02">
        <w:rPr>
          <w:sz w:val="24"/>
          <w:szCs w:val="24"/>
        </w:rPr>
        <w:t>-а</w:t>
      </w:r>
    </w:p>
    <w:p w14:paraId="1B8327EC" w14:textId="77777777" w:rsidR="002047F5" w:rsidRPr="00902B02" w:rsidRDefault="002047F5" w:rsidP="00902B02">
      <w:pPr>
        <w:ind w:left="5040"/>
        <w:rPr>
          <w:sz w:val="24"/>
          <w:szCs w:val="24"/>
        </w:rPr>
      </w:pPr>
      <w:r w:rsidRPr="00902B02">
        <w:rPr>
          <w:sz w:val="24"/>
          <w:szCs w:val="24"/>
        </w:rPr>
        <w:t>(приложение)</w:t>
      </w:r>
    </w:p>
    <w:p w14:paraId="46764F85" w14:textId="77777777" w:rsidR="009D001E" w:rsidRDefault="009D001E" w:rsidP="002047F5">
      <w:pPr>
        <w:widowControl w:val="0"/>
        <w:autoSpaceDE w:val="0"/>
        <w:autoSpaceDN w:val="0"/>
        <w:jc w:val="center"/>
        <w:rPr>
          <w:color w:val="000000"/>
        </w:rPr>
      </w:pPr>
    </w:p>
    <w:p w14:paraId="119F50E5" w14:textId="5BE609CB" w:rsidR="002047F5" w:rsidRPr="00E1586A" w:rsidRDefault="00E1586A" w:rsidP="002047F5">
      <w:pPr>
        <w:widowControl w:val="0"/>
        <w:autoSpaceDE w:val="0"/>
        <w:autoSpaceDN w:val="0"/>
        <w:jc w:val="center"/>
        <w:rPr>
          <w:b/>
          <w:bCs/>
          <w:color w:val="000000"/>
          <w:sz w:val="24"/>
          <w:szCs w:val="24"/>
        </w:rPr>
      </w:pPr>
      <w:r w:rsidRPr="00E1586A">
        <w:rPr>
          <w:b/>
          <w:bCs/>
          <w:color w:val="000000"/>
          <w:sz w:val="24"/>
          <w:szCs w:val="24"/>
        </w:rPr>
        <w:t>ПОЛОЖЕНИЕ</w:t>
      </w:r>
    </w:p>
    <w:p w14:paraId="1CB71948" w14:textId="77777777" w:rsidR="00E1586A" w:rsidRDefault="002047F5" w:rsidP="002047F5">
      <w:pPr>
        <w:widowControl w:val="0"/>
        <w:autoSpaceDE w:val="0"/>
        <w:autoSpaceDN w:val="0"/>
        <w:jc w:val="center"/>
        <w:rPr>
          <w:b/>
          <w:bCs/>
          <w:color w:val="000000"/>
          <w:sz w:val="24"/>
          <w:szCs w:val="24"/>
        </w:rPr>
      </w:pPr>
      <w:r w:rsidRPr="00E1586A">
        <w:rPr>
          <w:b/>
          <w:bCs/>
          <w:color w:val="000000"/>
          <w:sz w:val="24"/>
          <w:szCs w:val="24"/>
        </w:rPr>
        <w:t xml:space="preserve">о предоставлении муниципальными служащими администрации </w:t>
      </w:r>
    </w:p>
    <w:p w14:paraId="6CF78B7C" w14:textId="2866E711" w:rsidR="00E1586A" w:rsidRDefault="002047F5" w:rsidP="002047F5">
      <w:pPr>
        <w:widowControl w:val="0"/>
        <w:autoSpaceDE w:val="0"/>
        <w:autoSpaceDN w:val="0"/>
        <w:jc w:val="center"/>
        <w:rPr>
          <w:b/>
          <w:bCs/>
          <w:color w:val="000000"/>
          <w:sz w:val="24"/>
          <w:szCs w:val="24"/>
        </w:rPr>
      </w:pPr>
      <w:r w:rsidRPr="00E1586A">
        <w:rPr>
          <w:b/>
          <w:bCs/>
          <w:color w:val="000000"/>
          <w:sz w:val="24"/>
          <w:szCs w:val="24"/>
        </w:rPr>
        <w:t>Тихвинского района и структурных подразделений с правом юридического лица сведений о</w:t>
      </w:r>
      <w:r w:rsidR="00E1586A">
        <w:rPr>
          <w:b/>
          <w:bCs/>
          <w:color w:val="000000"/>
          <w:sz w:val="24"/>
          <w:szCs w:val="24"/>
        </w:rPr>
        <w:t xml:space="preserve"> </w:t>
      </w:r>
      <w:r w:rsidRPr="00E1586A">
        <w:rPr>
          <w:b/>
          <w:bCs/>
          <w:color w:val="000000"/>
          <w:sz w:val="24"/>
          <w:szCs w:val="24"/>
        </w:rPr>
        <w:t xml:space="preserve">своих расходах, а также о расходах своих супруг (супругов) </w:t>
      </w:r>
    </w:p>
    <w:p w14:paraId="27EF1199" w14:textId="52CBBBFC" w:rsidR="002047F5" w:rsidRPr="00E1586A" w:rsidRDefault="002047F5" w:rsidP="002047F5">
      <w:pPr>
        <w:widowControl w:val="0"/>
        <w:autoSpaceDE w:val="0"/>
        <w:autoSpaceDN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E1586A">
        <w:rPr>
          <w:b/>
          <w:bCs/>
          <w:color w:val="000000"/>
          <w:sz w:val="24"/>
          <w:szCs w:val="24"/>
        </w:rPr>
        <w:t>и несовершеннолетних детей</w:t>
      </w:r>
    </w:p>
    <w:p w14:paraId="1982DB19" w14:textId="77777777" w:rsidR="002047F5" w:rsidRPr="00E1586A" w:rsidRDefault="002047F5" w:rsidP="002047F5">
      <w:pPr>
        <w:widowControl w:val="0"/>
        <w:autoSpaceDE w:val="0"/>
        <w:autoSpaceDN w:val="0"/>
        <w:rPr>
          <w:rFonts w:ascii="Calibri" w:hAnsi="Calibri" w:cs="Calibri"/>
          <w:b/>
          <w:bCs/>
          <w:sz w:val="24"/>
          <w:szCs w:val="24"/>
        </w:rPr>
      </w:pPr>
    </w:p>
    <w:p w14:paraId="4C1C109E" w14:textId="4C9E49E0" w:rsidR="002047F5" w:rsidRPr="00E44A4B" w:rsidRDefault="002047F5" w:rsidP="00B92709">
      <w:pPr>
        <w:pStyle w:val="ad"/>
        <w:numPr>
          <w:ilvl w:val="0"/>
          <w:numId w:val="3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 xml:space="preserve">Настоящее Положение </w:t>
      </w:r>
      <w:r w:rsidR="00055A3C" w:rsidRPr="00E44A4B">
        <w:rPr>
          <w:sz w:val="24"/>
          <w:szCs w:val="24"/>
        </w:rPr>
        <w:t xml:space="preserve">о предоставлении муниципальными служащими администрации Тихвинского района и структурных подразделений с правом юридического лица сведений о своих расходах, а также о расходах своих супруг (супругов) и несовершеннолетних детей (далее - Положение) </w:t>
      </w:r>
      <w:r w:rsidRPr="00E44A4B">
        <w:rPr>
          <w:sz w:val="24"/>
          <w:szCs w:val="24"/>
        </w:rPr>
        <w:t>определяет правила представления сведений о расходах:</w:t>
      </w:r>
    </w:p>
    <w:p w14:paraId="6BB662A0" w14:textId="2C03BF5C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>лицами, замещающими должности муниципальной службы в администрации Тихвинского района и структурных подразделениях с правом юридического лица, 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предусмотренные Федеральным законом от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25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декабря 2008 года №</w:t>
      </w:r>
      <w:r w:rsidR="00B92709">
        <w:rPr>
          <w:sz w:val="24"/>
          <w:szCs w:val="24"/>
        </w:rPr>
        <w:t xml:space="preserve"> </w:t>
      </w:r>
      <w:r w:rsidRPr="00E44A4B">
        <w:rPr>
          <w:sz w:val="24"/>
          <w:szCs w:val="24"/>
        </w:rPr>
        <w:t xml:space="preserve">273-ФЗ </w:t>
      </w:r>
      <w:r w:rsidR="00055A3C" w:rsidRPr="00E44A4B">
        <w:rPr>
          <w:sz w:val="24"/>
          <w:szCs w:val="24"/>
        </w:rPr>
        <w:t>«</w:t>
      </w:r>
      <w:r w:rsidRPr="00E44A4B">
        <w:rPr>
          <w:sz w:val="24"/>
          <w:szCs w:val="24"/>
        </w:rPr>
        <w:t>О противодействии коррупции</w:t>
      </w:r>
      <w:r w:rsidR="00055A3C" w:rsidRPr="00E44A4B">
        <w:rPr>
          <w:sz w:val="24"/>
          <w:szCs w:val="24"/>
        </w:rPr>
        <w:t>»</w:t>
      </w:r>
      <w:r w:rsidRPr="00E44A4B">
        <w:rPr>
          <w:sz w:val="24"/>
          <w:szCs w:val="24"/>
        </w:rPr>
        <w:t xml:space="preserve">.  </w:t>
      </w:r>
    </w:p>
    <w:p w14:paraId="47B8F44D" w14:textId="5A417052" w:rsidR="002047F5" w:rsidRPr="00E44A4B" w:rsidRDefault="002047F5" w:rsidP="00B92709">
      <w:pPr>
        <w:tabs>
          <w:tab w:val="left" w:pos="1134"/>
        </w:tabs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en-US"/>
        </w:rPr>
      </w:pPr>
      <w:r w:rsidRPr="00E44A4B">
        <w:rPr>
          <w:rFonts w:eastAsia="Calibri"/>
          <w:sz w:val="24"/>
          <w:szCs w:val="24"/>
          <w:lang w:eastAsia="en-US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</w:t>
      </w:r>
      <w:hyperlink r:id="rId8" w:history="1">
        <w:r w:rsidRPr="00E44A4B">
          <w:rPr>
            <w:rFonts w:eastAsia="Calibri"/>
            <w:sz w:val="24"/>
            <w:szCs w:val="24"/>
            <w:lang w:eastAsia="en-US"/>
          </w:rPr>
          <w:t>законом</w:t>
        </w:r>
      </w:hyperlink>
      <w:r w:rsidRPr="00E44A4B">
        <w:rPr>
          <w:rFonts w:eastAsia="Calibri"/>
          <w:sz w:val="24"/>
          <w:szCs w:val="24"/>
          <w:lang w:eastAsia="en-US"/>
        </w:rPr>
        <w:t xml:space="preserve"> от </w:t>
      </w:r>
      <w:r w:rsidR="00055A3C" w:rsidRPr="00E44A4B">
        <w:rPr>
          <w:rFonts w:eastAsia="Calibri"/>
          <w:sz w:val="24"/>
          <w:szCs w:val="24"/>
          <w:lang w:eastAsia="en-US"/>
        </w:rPr>
        <w:t>0</w:t>
      </w:r>
      <w:r w:rsidRPr="00E44A4B">
        <w:rPr>
          <w:rFonts w:eastAsia="Calibri"/>
          <w:sz w:val="24"/>
          <w:szCs w:val="24"/>
          <w:lang w:eastAsia="en-US"/>
        </w:rPr>
        <w:t xml:space="preserve">3 декабря 2012 года </w:t>
      </w:r>
      <w:r w:rsidR="00055A3C" w:rsidRPr="00E44A4B">
        <w:rPr>
          <w:rFonts w:eastAsia="Calibri"/>
          <w:sz w:val="24"/>
          <w:szCs w:val="24"/>
          <w:lang w:eastAsia="en-US"/>
        </w:rPr>
        <w:t>№</w:t>
      </w:r>
      <w:r w:rsidRPr="00E44A4B">
        <w:rPr>
          <w:rFonts w:eastAsia="Calibri"/>
          <w:sz w:val="24"/>
          <w:szCs w:val="24"/>
          <w:lang w:eastAsia="en-US"/>
        </w:rPr>
        <w:t xml:space="preserve"> 230-ФЗ </w:t>
      </w:r>
      <w:r w:rsidR="00055A3C" w:rsidRPr="00E44A4B">
        <w:rPr>
          <w:rFonts w:eastAsia="Calibri"/>
          <w:sz w:val="24"/>
          <w:szCs w:val="24"/>
          <w:lang w:eastAsia="en-US"/>
        </w:rPr>
        <w:t>«</w:t>
      </w:r>
      <w:r w:rsidRPr="00E44A4B">
        <w:rPr>
          <w:rFonts w:eastAsia="Calibri"/>
          <w:sz w:val="24"/>
          <w:szCs w:val="24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055A3C" w:rsidRPr="00E44A4B">
        <w:rPr>
          <w:rFonts w:eastAsia="Calibri"/>
          <w:sz w:val="24"/>
          <w:szCs w:val="24"/>
          <w:lang w:eastAsia="en-US"/>
        </w:rPr>
        <w:t>»</w:t>
      </w:r>
      <w:r w:rsidRPr="00E44A4B">
        <w:rPr>
          <w:rFonts w:eastAsia="Calibri"/>
          <w:sz w:val="24"/>
          <w:szCs w:val="24"/>
          <w:lang w:eastAsia="en-US"/>
        </w:rPr>
        <w:t xml:space="preserve">. </w:t>
      </w:r>
    </w:p>
    <w:p w14:paraId="1D80F65B" w14:textId="0F0216A9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 xml:space="preserve">Лица, указанные в </w:t>
      </w:r>
      <w:hyperlink w:anchor="P47">
        <w:r w:rsidRPr="00E44A4B">
          <w:rPr>
            <w:sz w:val="24"/>
            <w:szCs w:val="24"/>
          </w:rPr>
          <w:t>пункте 1</w:t>
        </w:r>
      </w:hyperlink>
      <w:r w:rsidRPr="00E44A4B">
        <w:rPr>
          <w:sz w:val="24"/>
          <w:szCs w:val="24"/>
        </w:rPr>
        <w:t xml:space="preserve"> настоящего Положения, представляют:</w:t>
      </w:r>
    </w:p>
    <w:p w14:paraId="7777C65D" w14:textId="4D9724E3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>сведения о своих расходах, а также о расходах своих супруги (супруга) и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организаций, цифровых финансовых активов, цифровой валюты), совершенной данным лицом, его супругой (супругом) и(или)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 (далее - сведения о расходах);</w:t>
      </w:r>
    </w:p>
    <w:p w14:paraId="4901DEA9" w14:textId="4DD0E651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 xml:space="preserve"> сведения об источниках получения средств, за счет которых совершены эти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сделки.</w:t>
      </w:r>
    </w:p>
    <w:p w14:paraId="29DA0B5E" w14:textId="609B0F19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 xml:space="preserve">Сведения о расходах представляются по утвержденной Президентом Российской Федерации форме справки, заполненной с использованием специального программного обеспечения </w:t>
      </w:r>
      <w:r w:rsidR="00055A3C" w:rsidRPr="00E44A4B">
        <w:rPr>
          <w:sz w:val="24"/>
          <w:szCs w:val="24"/>
        </w:rPr>
        <w:t>«</w:t>
      </w:r>
      <w:r w:rsidRPr="00E44A4B">
        <w:rPr>
          <w:sz w:val="24"/>
          <w:szCs w:val="24"/>
        </w:rPr>
        <w:t>Справки БК</w:t>
      </w:r>
      <w:r w:rsidR="00055A3C" w:rsidRPr="00E44A4B">
        <w:rPr>
          <w:sz w:val="24"/>
          <w:szCs w:val="24"/>
        </w:rPr>
        <w:t>»</w:t>
      </w:r>
      <w:r w:rsidRPr="00E44A4B">
        <w:rPr>
          <w:sz w:val="24"/>
          <w:szCs w:val="24"/>
        </w:rPr>
        <w:t>, размещенного на официальном сайте Президента Российской Федерации, ссылка на который также размещается на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официальном сайте федеральной государственной информационной системы в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 xml:space="preserve">области государственной службы в информационно-телекоммуникационной сети </w:t>
      </w:r>
      <w:r w:rsidR="00055A3C" w:rsidRPr="00E44A4B">
        <w:rPr>
          <w:sz w:val="24"/>
          <w:szCs w:val="24"/>
        </w:rPr>
        <w:t>«</w:t>
      </w:r>
      <w:r w:rsidRPr="00E44A4B">
        <w:rPr>
          <w:sz w:val="24"/>
          <w:szCs w:val="24"/>
        </w:rPr>
        <w:t>Интернет</w:t>
      </w:r>
      <w:r w:rsidR="00055A3C" w:rsidRPr="00E44A4B">
        <w:rPr>
          <w:sz w:val="24"/>
          <w:szCs w:val="24"/>
        </w:rPr>
        <w:t>»</w:t>
      </w:r>
      <w:r w:rsidRPr="00E44A4B">
        <w:rPr>
          <w:sz w:val="24"/>
          <w:szCs w:val="24"/>
        </w:rPr>
        <w:t>, ежегодно в сроки, установленные для представления сведений о доходах, об имуществе и обязательствах имущественного характера.</w:t>
      </w:r>
    </w:p>
    <w:p w14:paraId="2CF2E7A5" w14:textId="28CB5589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>Сведения о расходах представляются:</w:t>
      </w:r>
    </w:p>
    <w:p w14:paraId="7DAD7E41" w14:textId="3D5FA039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 xml:space="preserve">4.1. В отдел муниципальной службы, кадров и спецработы администрации Тихвинского района, а в структурных подразделениях с правом юридического лица - </w:t>
      </w:r>
      <w:r w:rsidRPr="00E44A4B">
        <w:rPr>
          <w:sz w:val="24"/>
          <w:szCs w:val="24"/>
        </w:rPr>
        <w:lastRenderedPageBreak/>
        <w:t>должностному лицу, ответственному за ведение кадровой работы и работы по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 xml:space="preserve">профилактике коррупционных и иных правонарушений </w:t>
      </w:r>
      <w:r w:rsidR="00B92709">
        <w:rPr>
          <w:sz w:val="24"/>
          <w:szCs w:val="24"/>
        </w:rPr>
        <w:t>(</w:t>
      </w:r>
      <w:r w:rsidRPr="00E44A4B">
        <w:rPr>
          <w:sz w:val="24"/>
          <w:szCs w:val="24"/>
        </w:rPr>
        <w:t xml:space="preserve">далее должностное лицо).    </w:t>
      </w:r>
    </w:p>
    <w:p w14:paraId="03D1713D" w14:textId="014AE2F9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>В случае непредставления или представления заведомо неполных или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 xml:space="preserve">недостоверных сведений о расходах лица, указанные в </w:t>
      </w:r>
      <w:hyperlink w:anchor="P47">
        <w:r w:rsidRPr="00E44A4B">
          <w:rPr>
            <w:sz w:val="24"/>
            <w:szCs w:val="24"/>
          </w:rPr>
          <w:t>пункте 1</w:t>
        </w:r>
      </w:hyperlink>
      <w:r w:rsidRPr="00E44A4B">
        <w:rPr>
          <w:sz w:val="24"/>
          <w:szCs w:val="24"/>
        </w:rPr>
        <w:t xml:space="preserve"> настоящего Положения, несут ответственность в соответствии с законодательством Российской Федерации о муниципальной службе и противодействии коррупции.  </w:t>
      </w:r>
    </w:p>
    <w:p w14:paraId="14F1DAC0" w14:textId="1FB3B391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>Представленные в соответствии с настоящим Положением сведения о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доходах, расходах, об имуществе и обязательствах имущественного характера приобщаются к личному делу лица, их представившего.</w:t>
      </w:r>
    </w:p>
    <w:p w14:paraId="45DBCE49" w14:textId="241AC3F3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 xml:space="preserve">Отдел муниципальной службы, кадров и спецработы администрации Тихвинского района, а в структурных подразделениях с правом юридического лица  - должностное лицо, ответственное за ведение кадровой работы и работы по профилактике коррупционных и иных правонарушений </w:t>
      </w:r>
      <w:r w:rsidRPr="00E44A4B">
        <w:rPr>
          <w:rFonts w:ascii="Calibri" w:hAnsi="Calibri" w:cs="Calibri"/>
          <w:sz w:val="24"/>
          <w:szCs w:val="24"/>
        </w:rPr>
        <w:t xml:space="preserve">  </w:t>
      </w:r>
      <w:r w:rsidRPr="00E44A4B">
        <w:rPr>
          <w:sz w:val="24"/>
          <w:szCs w:val="24"/>
        </w:rPr>
        <w:t>обязаны:</w:t>
      </w:r>
    </w:p>
    <w:p w14:paraId="1C85B005" w14:textId="751D4259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 xml:space="preserve">1) осуществлять анализ представляемых  сведений о расходах лица, замещающего   одну из должностей, указанных в пункте 1 настоящего Положения, его супруги (супруга) и несовершеннолетних детей; </w:t>
      </w:r>
    </w:p>
    <w:p w14:paraId="4FBE8010" w14:textId="3043BE0A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 xml:space="preserve">2) принимать сведения, представляемые в соответствии с </w:t>
      </w:r>
      <w:hyperlink w:anchor="P71">
        <w:r w:rsidRPr="00E44A4B">
          <w:rPr>
            <w:sz w:val="24"/>
            <w:szCs w:val="24"/>
          </w:rPr>
          <w:t xml:space="preserve">пунктом 1 </w:t>
        </w:r>
      </w:hyperlink>
      <w:r w:rsidRPr="00E44A4B">
        <w:rPr>
          <w:sz w:val="24"/>
          <w:szCs w:val="24"/>
        </w:rPr>
        <w:t>настоящего Положения.</w:t>
      </w:r>
    </w:p>
    <w:p w14:paraId="5A43D441" w14:textId="374A0170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>Муниципальные служащие, в должностные обязанности которых входит работа со сведениями о расходах, виновные в их разглашении или использовании в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6FC111ED" w14:textId="25EDE484" w:rsidR="002047F5" w:rsidRPr="00E44A4B" w:rsidRDefault="002047F5" w:rsidP="00B92709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rFonts w:eastAsia="Calibri"/>
          <w:sz w:val="24"/>
          <w:szCs w:val="24"/>
          <w:lang w:eastAsia="en-US"/>
        </w:rPr>
      </w:pPr>
      <w:r w:rsidRPr="00E44A4B">
        <w:rPr>
          <w:rFonts w:eastAsia="Calibri"/>
          <w:sz w:val="24"/>
          <w:szCs w:val="24"/>
          <w:lang w:eastAsia="en-US"/>
        </w:rPr>
        <w:t>Контроль за расходами осуществляется государственным органом Ленинградской области по профилактике коррупционных и иных правонарушений.</w:t>
      </w:r>
    </w:p>
    <w:p w14:paraId="22E75197" w14:textId="3B39C3F4" w:rsidR="002047F5" w:rsidRPr="00E44A4B" w:rsidRDefault="002047F5" w:rsidP="00B92709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rFonts w:eastAsia="Calibri"/>
          <w:sz w:val="24"/>
          <w:szCs w:val="24"/>
          <w:lang w:eastAsia="en-US"/>
        </w:rPr>
      </w:pPr>
      <w:r w:rsidRPr="00E44A4B">
        <w:rPr>
          <w:rFonts w:eastAsia="Calibri"/>
          <w:sz w:val="24"/>
          <w:szCs w:val="24"/>
          <w:lang w:eastAsia="en-US"/>
        </w:rPr>
        <w:t xml:space="preserve">Решение об осуществлении контроля за соответствием расходов муниципального служащего, расходов его супруги (супруга) и несовершеннолетних детей их общему доходу (далее - контроль за расходами) принимается Губернатором Ленинградской области либо уполномоченным им должностным лицом путем издания соответствующего правового акта на основании достаточной информации, представленной в соответствии с Федеральным </w:t>
      </w:r>
      <w:hyperlink r:id="rId9" w:history="1">
        <w:r w:rsidRPr="00E44A4B">
          <w:rPr>
            <w:rFonts w:eastAsia="Calibri"/>
            <w:sz w:val="24"/>
            <w:szCs w:val="24"/>
            <w:lang w:eastAsia="en-US"/>
          </w:rPr>
          <w:t>законом</w:t>
        </w:r>
      </w:hyperlink>
      <w:r w:rsidRPr="00E44A4B">
        <w:rPr>
          <w:rFonts w:eastAsia="Calibri"/>
          <w:sz w:val="24"/>
          <w:szCs w:val="24"/>
          <w:lang w:eastAsia="en-US"/>
        </w:rPr>
        <w:t xml:space="preserve"> от </w:t>
      </w:r>
      <w:r w:rsidR="00E10C94">
        <w:rPr>
          <w:rFonts w:eastAsia="Calibri"/>
          <w:sz w:val="24"/>
          <w:szCs w:val="24"/>
          <w:lang w:eastAsia="en-US"/>
        </w:rPr>
        <w:t>0</w:t>
      </w:r>
      <w:r w:rsidRPr="00E44A4B">
        <w:rPr>
          <w:rFonts w:eastAsia="Calibri"/>
          <w:sz w:val="24"/>
          <w:szCs w:val="24"/>
          <w:lang w:eastAsia="en-US"/>
        </w:rPr>
        <w:t xml:space="preserve">3 декабря 2012 года </w:t>
      </w:r>
      <w:r w:rsidR="00E10C94">
        <w:rPr>
          <w:rFonts w:eastAsia="Calibri"/>
          <w:sz w:val="24"/>
          <w:szCs w:val="24"/>
          <w:lang w:eastAsia="en-US"/>
        </w:rPr>
        <w:t>№</w:t>
      </w:r>
      <w:r w:rsidRPr="00E44A4B">
        <w:rPr>
          <w:rFonts w:eastAsia="Calibri"/>
          <w:sz w:val="24"/>
          <w:szCs w:val="24"/>
          <w:lang w:eastAsia="en-US"/>
        </w:rPr>
        <w:t xml:space="preserve"> 230-ФЗ </w:t>
      </w:r>
      <w:r w:rsidR="00055A3C" w:rsidRPr="00E44A4B">
        <w:rPr>
          <w:rFonts w:eastAsia="Calibri"/>
          <w:sz w:val="24"/>
          <w:szCs w:val="24"/>
          <w:lang w:eastAsia="en-US"/>
        </w:rPr>
        <w:t>«</w:t>
      </w:r>
      <w:r w:rsidRPr="00E44A4B">
        <w:rPr>
          <w:rFonts w:eastAsia="Calibri"/>
          <w:sz w:val="24"/>
          <w:szCs w:val="24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055A3C" w:rsidRPr="00E44A4B">
        <w:rPr>
          <w:rFonts w:eastAsia="Calibri"/>
          <w:sz w:val="24"/>
          <w:szCs w:val="24"/>
          <w:lang w:eastAsia="en-US"/>
        </w:rPr>
        <w:t>»</w:t>
      </w:r>
      <w:r w:rsidRPr="00E44A4B">
        <w:rPr>
          <w:rFonts w:eastAsia="Calibri"/>
          <w:sz w:val="24"/>
          <w:szCs w:val="24"/>
          <w:lang w:eastAsia="en-US"/>
        </w:rPr>
        <w:t>.</w:t>
      </w:r>
    </w:p>
    <w:p w14:paraId="1F31C5C1" w14:textId="232AEDDA" w:rsidR="002047F5" w:rsidRPr="00E44A4B" w:rsidRDefault="002047F5" w:rsidP="00B92709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rFonts w:eastAsia="Calibri"/>
          <w:sz w:val="24"/>
          <w:szCs w:val="24"/>
          <w:lang w:eastAsia="en-US"/>
        </w:rPr>
      </w:pPr>
      <w:r w:rsidRPr="00E44A4B">
        <w:rPr>
          <w:rFonts w:eastAsia="Calibri"/>
          <w:sz w:val="24"/>
          <w:szCs w:val="24"/>
          <w:lang w:eastAsia="en-US"/>
        </w:rPr>
        <w:t xml:space="preserve">Проверка достоверности и полноты предусмотренных Федеральным </w:t>
      </w:r>
      <w:hyperlink r:id="rId10" w:history="1">
        <w:r w:rsidRPr="00E44A4B">
          <w:rPr>
            <w:rFonts w:eastAsia="Calibri"/>
            <w:sz w:val="24"/>
            <w:szCs w:val="24"/>
            <w:lang w:eastAsia="en-US"/>
          </w:rPr>
          <w:t>законом</w:t>
        </w:r>
      </w:hyperlink>
      <w:r w:rsidRPr="00E44A4B">
        <w:rPr>
          <w:rFonts w:eastAsia="Calibri"/>
          <w:sz w:val="24"/>
          <w:szCs w:val="24"/>
          <w:lang w:eastAsia="en-US"/>
        </w:rPr>
        <w:t xml:space="preserve"> от </w:t>
      </w:r>
      <w:r w:rsidR="00E10C94">
        <w:rPr>
          <w:rFonts w:eastAsia="Calibri"/>
          <w:sz w:val="24"/>
          <w:szCs w:val="24"/>
          <w:lang w:eastAsia="en-US"/>
        </w:rPr>
        <w:t>0</w:t>
      </w:r>
      <w:r w:rsidRPr="00E44A4B">
        <w:rPr>
          <w:rFonts w:eastAsia="Calibri"/>
          <w:sz w:val="24"/>
          <w:szCs w:val="24"/>
          <w:lang w:eastAsia="en-US"/>
        </w:rPr>
        <w:t xml:space="preserve">3 декабря 2012 года </w:t>
      </w:r>
      <w:r w:rsidR="00E10C94">
        <w:rPr>
          <w:rFonts w:eastAsia="Calibri"/>
          <w:sz w:val="24"/>
          <w:szCs w:val="24"/>
          <w:lang w:eastAsia="en-US"/>
        </w:rPr>
        <w:t>№</w:t>
      </w:r>
      <w:r w:rsidRPr="00E44A4B">
        <w:rPr>
          <w:rFonts w:eastAsia="Calibri"/>
          <w:sz w:val="24"/>
          <w:szCs w:val="24"/>
          <w:lang w:eastAsia="en-US"/>
        </w:rPr>
        <w:t xml:space="preserve"> 230-ФЗ </w:t>
      </w:r>
      <w:r w:rsidR="00055A3C" w:rsidRPr="00E44A4B">
        <w:rPr>
          <w:rFonts w:eastAsia="Calibri"/>
          <w:sz w:val="24"/>
          <w:szCs w:val="24"/>
          <w:lang w:eastAsia="en-US"/>
        </w:rPr>
        <w:t>«</w:t>
      </w:r>
      <w:r w:rsidRPr="00E44A4B">
        <w:rPr>
          <w:rFonts w:eastAsia="Calibri"/>
          <w:sz w:val="24"/>
          <w:szCs w:val="24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055A3C" w:rsidRPr="00E44A4B">
        <w:rPr>
          <w:rFonts w:eastAsia="Calibri"/>
          <w:sz w:val="24"/>
          <w:szCs w:val="24"/>
          <w:lang w:eastAsia="en-US"/>
        </w:rPr>
        <w:t>»</w:t>
      </w:r>
      <w:r w:rsidRPr="00E44A4B">
        <w:rPr>
          <w:rFonts w:eastAsia="Calibri"/>
          <w:sz w:val="24"/>
          <w:szCs w:val="24"/>
          <w:lang w:eastAsia="en-US"/>
        </w:rPr>
        <w:t xml:space="preserve"> сведений о расходах осуществляется государственным органом Ленинградской области по профилактике коррупционных и иных правонарушений,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оперативно-розыскной деятельности, о предоставлении имеющейся у них информации о доходах, расходах, об имуществе и обязательствах имущественного характера муниципального служащего, представившего такие сведения, его супруги (супруга) и</w:t>
      </w:r>
      <w:r w:rsidR="00E1586A">
        <w:rPr>
          <w:rFonts w:eastAsia="Calibri"/>
          <w:sz w:val="24"/>
          <w:szCs w:val="24"/>
          <w:lang w:eastAsia="en-US"/>
        </w:rPr>
        <w:t> </w:t>
      </w:r>
      <w:r w:rsidRPr="00E44A4B">
        <w:rPr>
          <w:rFonts w:eastAsia="Calibri"/>
          <w:sz w:val="24"/>
          <w:szCs w:val="24"/>
          <w:lang w:eastAsia="en-US"/>
        </w:rPr>
        <w:t>несовершеннолетних детей.</w:t>
      </w:r>
    </w:p>
    <w:p w14:paraId="61468129" w14:textId="38803154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>Основанием для принятия решения об осуществлении контроля за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 xml:space="preserve">расходами лиц, замещающих должности муниципальной службы, указанных в </w:t>
      </w:r>
      <w:hyperlink w:anchor="P35">
        <w:r w:rsidRPr="00E44A4B">
          <w:rPr>
            <w:sz w:val="24"/>
            <w:szCs w:val="24"/>
          </w:rPr>
          <w:t xml:space="preserve">пункте 1 </w:t>
        </w:r>
      </w:hyperlink>
      <w:r w:rsidRPr="00E44A4B">
        <w:rPr>
          <w:sz w:val="24"/>
          <w:szCs w:val="24"/>
        </w:rPr>
        <w:t>настоящего Положения, а также за расходами его супруги (супруга) и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несовершеннолетних детей является достаточная информация о том, что данным лицом, его супругой (супругом) и</w:t>
      </w:r>
      <w:r w:rsidR="00B92709">
        <w:rPr>
          <w:sz w:val="24"/>
          <w:szCs w:val="24"/>
        </w:rPr>
        <w:t> </w:t>
      </w:r>
      <w:r w:rsidRPr="00E44A4B">
        <w:rPr>
          <w:sz w:val="24"/>
          <w:szCs w:val="24"/>
        </w:rPr>
        <w:t xml:space="preserve">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</w:t>
      </w:r>
      <w:r w:rsidRPr="00E44A4B">
        <w:rPr>
          <w:sz w:val="24"/>
          <w:szCs w:val="24"/>
        </w:rPr>
        <w:lastRenderedPageBreak/>
        <w:t>(супруга) за три последних года, предшествующих отчетному периоду. Указанная информация в письменной форме может быть представлена в установленном порядке:</w:t>
      </w:r>
    </w:p>
    <w:p w14:paraId="70EDFADC" w14:textId="556426D2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>1) правоохранительными органами, иными государственными органами, органами местного самоуправления, работниками (сотрудниками) подразделений по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профилактике коррупционных и иных правонарушений и должностными лицами государственных органов, органов местного самоуправления, Банка России, государственной корпорации (компании), государственного внебюджетного фонда Российской Федерации, иной организации, созданной Российской Федерацией на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основании федеральных законов, Службы финансового уполномоченного, организации, создаваемой для выполнения задач, поставленных перед федеральными государственными органами;</w:t>
      </w:r>
    </w:p>
    <w:p w14:paraId="2FB542BC" w14:textId="682C13F0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>2) постоянно действующими руководящими органами политических партий и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57CDFEC9" w14:textId="77777777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>3) Общественной палатой Российской Федерации;</w:t>
      </w:r>
    </w:p>
    <w:p w14:paraId="14B452B8" w14:textId="77777777" w:rsidR="002047F5" w:rsidRPr="00E44A4B" w:rsidRDefault="002047F5" w:rsidP="00B92709">
      <w:pPr>
        <w:widowControl w:val="0"/>
        <w:tabs>
          <w:tab w:val="left" w:pos="1134"/>
        </w:tabs>
        <w:autoSpaceDE w:val="0"/>
        <w:autoSpaceDN w:val="0"/>
        <w:ind w:firstLine="720"/>
        <w:rPr>
          <w:sz w:val="24"/>
          <w:szCs w:val="24"/>
        </w:rPr>
      </w:pPr>
      <w:r w:rsidRPr="00E44A4B">
        <w:rPr>
          <w:sz w:val="24"/>
          <w:szCs w:val="24"/>
        </w:rPr>
        <w:t>4) общероссийскими средствами массовой информации.</w:t>
      </w:r>
    </w:p>
    <w:p w14:paraId="02C9F0A3" w14:textId="0613E2CC" w:rsidR="002047F5" w:rsidRPr="00E44A4B" w:rsidRDefault="002047F5" w:rsidP="00B92709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20"/>
        <w:rPr>
          <w:sz w:val="24"/>
          <w:szCs w:val="24"/>
        </w:rPr>
      </w:pPr>
      <w:r w:rsidRPr="00E44A4B">
        <w:rPr>
          <w:sz w:val="24"/>
          <w:szCs w:val="24"/>
        </w:rPr>
        <w:t>Информация анонимного характера не может служить основанием для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принятия решения об осуществлении контроля за расходами лиц, замещающих или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замещавших  должности, указанные в пункте 1 настоящего Положения, а также за</w:t>
      </w:r>
      <w:r w:rsidR="00E1586A">
        <w:rPr>
          <w:sz w:val="24"/>
          <w:szCs w:val="24"/>
        </w:rPr>
        <w:t> </w:t>
      </w:r>
      <w:r w:rsidRPr="00E44A4B">
        <w:rPr>
          <w:sz w:val="24"/>
          <w:szCs w:val="24"/>
        </w:rPr>
        <w:t>расходами их супруг (супругов) и несовершеннолетних детей.</w:t>
      </w:r>
    </w:p>
    <w:p w14:paraId="4D4BCA9A" w14:textId="29F9A83C" w:rsidR="002047F5" w:rsidRPr="000D2CD8" w:rsidRDefault="00E44A4B" w:rsidP="00E10C94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</w:t>
      </w:r>
    </w:p>
    <w:sectPr w:rsidR="002047F5" w:rsidRPr="000D2CD8" w:rsidSect="009D001E">
      <w:pgSz w:w="11907" w:h="16840"/>
      <w:pgMar w:top="851" w:right="1134" w:bottom="992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788D" w14:textId="77777777" w:rsidR="006D61C6" w:rsidRDefault="006D61C6" w:rsidP="00F15BB2">
      <w:r>
        <w:separator/>
      </w:r>
    </w:p>
  </w:endnote>
  <w:endnote w:type="continuationSeparator" w:id="0">
    <w:p w14:paraId="1FA1F7A2" w14:textId="77777777" w:rsidR="006D61C6" w:rsidRDefault="006D61C6" w:rsidP="00F1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28778" w14:textId="77777777" w:rsidR="006D61C6" w:rsidRDefault="006D61C6" w:rsidP="00F15BB2">
      <w:r>
        <w:separator/>
      </w:r>
    </w:p>
  </w:footnote>
  <w:footnote w:type="continuationSeparator" w:id="0">
    <w:p w14:paraId="41C4D0D6" w14:textId="77777777" w:rsidR="006D61C6" w:rsidRDefault="006D61C6" w:rsidP="00F1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A49C" w14:textId="77777777" w:rsidR="00F15BB2" w:rsidRDefault="00F15BB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776E285" w14:textId="77777777" w:rsidR="00F15BB2" w:rsidRDefault="00F15BB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3525"/>
    <w:multiLevelType w:val="hybridMultilevel"/>
    <w:tmpl w:val="0C6000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80334E"/>
    <w:multiLevelType w:val="hybridMultilevel"/>
    <w:tmpl w:val="DE3AE58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23E36DB"/>
    <w:multiLevelType w:val="hybridMultilevel"/>
    <w:tmpl w:val="0ACC9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2275E"/>
    <w:multiLevelType w:val="hybridMultilevel"/>
    <w:tmpl w:val="F01AA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A333C"/>
    <w:multiLevelType w:val="hybridMultilevel"/>
    <w:tmpl w:val="946C986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2026981904">
    <w:abstractNumId w:val="0"/>
  </w:num>
  <w:num w:numId="2" w16cid:durableId="759331041">
    <w:abstractNumId w:val="3"/>
  </w:num>
  <w:num w:numId="3" w16cid:durableId="1307664529">
    <w:abstractNumId w:val="2"/>
  </w:num>
  <w:num w:numId="4" w16cid:durableId="643588023">
    <w:abstractNumId w:val="1"/>
  </w:num>
  <w:num w:numId="5" w16cid:durableId="575214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F5"/>
    <w:rsid w:val="000478EB"/>
    <w:rsid w:val="00055A3C"/>
    <w:rsid w:val="00064590"/>
    <w:rsid w:val="00082A89"/>
    <w:rsid w:val="000866C7"/>
    <w:rsid w:val="000F1A02"/>
    <w:rsid w:val="00137667"/>
    <w:rsid w:val="001464B2"/>
    <w:rsid w:val="001A2440"/>
    <w:rsid w:val="001B481F"/>
    <w:rsid w:val="001B4F8D"/>
    <w:rsid w:val="001F265D"/>
    <w:rsid w:val="002047F5"/>
    <w:rsid w:val="00261F12"/>
    <w:rsid w:val="00285D0C"/>
    <w:rsid w:val="002918ED"/>
    <w:rsid w:val="002A2B11"/>
    <w:rsid w:val="002F22EB"/>
    <w:rsid w:val="00326996"/>
    <w:rsid w:val="0043001D"/>
    <w:rsid w:val="004914DD"/>
    <w:rsid w:val="00511A2B"/>
    <w:rsid w:val="00554BEC"/>
    <w:rsid w:val="00595F6F"/>
    <w:rsid w:val="005C0140"/>
    <w:rsid w:val="0061059B"/>
    <w:rsid w:val="006415B0"/>
    <w:rsid w:val="006463D8"/>
    <w:rsid w:val="006D61C6"/>
    <w:rsid w:val="00711921"/>
    <w:rsid w:val="00793ABD"/>
    <w:rsid w:val="00796BD1"/>
    <w:rsid w:val="008A3858"/>
    <w:rsid w:val="00900613"/>
    <w:rsid w:val="00902B02"/>
    <w:rsid w:val="009840BA"/>
    <w:rsid w:val="009D001E"/>
    <w:rsid w:val="00A03876"/>
    <w:rsid w:val="00A13C7B"/>
    <w:rsid w:val="00A534B7"/>
    <w:rsid w:val="00AE1A2A"/>
    <w:rsid w:val="00AF778D"/>
    <w:rsid w:val="00B00450"/>
    <w:rsid w:val="00B52D22"/>
    <w:rsid w:val="00B83D8D"/>
    <w:rsid w:val="00B92709"/>
    <w:rsid w:val="00B95FEE"/>
    <w:rsid w:val="00BC60A7"/>
    <w:rsid w:val="00BE42B5"/>
    <w:rsid w:val="00BF2B0B"/>
    <w:rsid w:val="00C017C9"/>
    <w:rsid w:val="00C44220"/>
    <w:rsid w:val="00C50971"/>
    <w:rsid w:val="00C662B0"/>
    <w:rsid w:val="00D368DC"/>
    <w:rsid w:val="00D97342"/>
    <w:rsid w:val="00E06CE3"/>
    <w:rsid w:val="00E10C94"/>
    <w:rsid w:val="00E1586A"/>
    <w:rsid w:val="00E44A4B"/>
    <w:rsid w:val="00E82D9F"/>
    <w:rsid w:val="00EA16AA"/>
    <w:rsid w:val="00ED55A5"/>
    <w:rsid w:val="00F15BB2"/>
    <w:rsid w:val="00F4320C"/>
    <w:rsid w:val="00F71B7A"/>
    <w:rsid w:val="00F72661"/>
    <w:rsid w:val="00FB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A3C2B"/>
  <w15:chartTrackingRefBased/>
  <w15:docId w15:val="{84F6847C-F221-434C-8F28-C9026300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">
    <w:name w:val="Body Text 3"/>
    <w:basedOn w:val="a"/>
    <w:pPr>
      <w:ind w:right="850"/>
    </w:pPr>
    <w:rPr>
      <w:sz w:val="24"/>
    </w:rPr>
  </w:style>
  <w:style w:type="paragraph" w:styleId="20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1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F15B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5BB2"/>
    <w:rPr>
      <w:sz w:val="28"/>
    </w:rPr>
  </w:style>
  <w:style w:type="paragraph" w:styleId="ab">
    <w:name w:val="footer"/>
    <w:basedOn w:val="a"/>
    <w:link w:val="ac"/>
    <w:rsid w:val="00F15B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15BB2"/>
    <w:rPr>
      <w:sz w:val="28"/>
    </w:rPr>
  </w:style>
  <w:style w:type="paragraph" w:styleId="ad">
    <w:name w:val="List Paragraph"/>
    <w:basedOn w:val="a"/>
    <w:uiPriority w:val="34"/>
    <w:qFormat/>
    <w:rsid w:val="00E4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8;&#1088;&#1072;\!!!&#1041;&#1083;&#1072;&#1085;&#1082;%20&#1087;&#1086;&#1089;&#1090;&#1072;&#1085;&#1086;&#1074;&#1083;&#1077;&#1085;&#1080;&#1103;!!!.dot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!!!Бланк постановления!!!.dotx</Template>
  <TotalTime>30</TotalTime>
  <Pages>1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Михайлова Ирина Викторовна</dc:creator>
  <cp:keywords/>
  <cp:lastModifiedBy>Савицкая Светлана Викторовна</cp:lastModifiedBy>
  <cp:revision>5</cp:revision>
  <cp:lastPrinted>2026-05-07T12:04:00Z</cp:lastPrinted>
  <dcterms:created xsi:type="dcterms:W3CDTF">2026-05-05T06:54:00Z</dcterms:created>
  <dcterms:modified xsi:type="dcterms:W3CDTF">2026-07-20T08:15:00Z</dcterms:modified>
</cp:coreProperties>
</file>