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5763074" w:rsidR="00E742AF" w:rsidRPr="00552CCD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577CAD" w:rsidRPr="00577CAD">
        <w:rPr>
          <w:sz w:val="28"/>
          <w:szCs w:val="28"/>
        </w:rPr>
        <w:t>«</w:t>
      </w:r>
      <w:r w:rsidR="0081724A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577CAD" w:rsidRPr="00577CAD">
        <w:rPr>
          <w:sz w:val="28"/>
          <w:szCs w:val="28"/>
        </w:rPr>
        <w:t>» образуемому</w:t>
      </w:r>
      <w:r w:rsidR="00577CAD" w:rsidRPr="00577CAD">
        <w:rPr>
          <w:b/>
          <w:bCs/>
          <w:sz w:val="28"/>
          <w:szCs w:val="28"/>
        </w:rPr>
        <w:t xml:space="preserve"> </w:t>
      </w:r>
      <w:r w:rsidR="00577CAD" w:rsidRPr="00577CAD">
        <w:rPr>
          <w:sz w:val="28"/>
          <w:szCs w:val="28"/>
        </w:rPr>
        <w:t xml:space="preserve">земельному участку площадью </w:t>
      </w:r>
      <w:r w:rsidR="0081724A">
        <w:rPr>
          <w:sz w:val="28"/>
          <w:szCs w:val="28"/>
        </w:rPr>
        <w:t>1710</w:t>
      </w:r>
      <w:r w:rsidR="00577CAD" w:rsidRPr="00577CAD">
        <w:rPr>
          <w:sz w:val="28"/>
          <w:szCs w:val="28"/>
        </w:rPr>
        <w:t xml:space="preserve"> квадратных метров, категория земель: земли населённых пунктов, расположенному в кадастровом квартале 47:13:0714003 по адресу: Ленинградская область</w:t>
      </w:r>
      <w:r w:rsidR="0081724A">
        <w:rPr>
          <w:sz w:val="28"/>
          <w:szCs w:val="28"/>
        </w:rPr>
        <w:t>,</w:t>
      </w:r>
      <w:r w:rsidR="00577CAD" w:rsidRPr="00577CAD">
        <w:rPr>
          <w:sz w:val="28"/>
          <w:szCs w:val="28"/>
        </w:rPr>
        <w:t xml:space="preserve"> Тихвинский муниципальный район, </w:t>
      </w:r>
      <w:proofErr w:type="spellStart"/>
      <w:r w:rsidR="00577CAD" w:rsidRPr="00577CAD">
        <w:rPr>
          <w:sz w:val="28"/>
          <w:szCs w:val="28"/>
        </w:rPr>
        <w:t>Цвылёвское</w:t>
      </w:r>
      <w:proofErr w:type="spellEnd"/>
      <w:r w:rsidR="00577CAD" w:rsidRPr="00577CAD">
        <w:rPr>
          <w:sz w:val="28"/>
          <w:szCs w:val="28"/>
        </w:rPr>
        <w:t xml:space="preserve"> сельское поселение, поселок </w:t>
      </w:r>
      <w:proofErr w:type="spellStart"/>
      <w:r w:rsidR="00577CAD" w:rsidRPr="00577CAD">
        <w:rPr>
          <w:sz w:val="28"/>
          <w:szCs w:val="28"/>
        </w:rPr>
        <w:t>Цвыл</w:t>
      </w:r>
      <w:r w:rsidR="00577CAD">
        <w:rPr>
          <w:sz w:val="28"/>
          <w:szCs w:val="28"/>
        </w:rPr>
        <w:t>ё</w:t>
      </w:r>
      <w:r w:rsidR="00577CAD" w:rsidRPr="00577CAD">
        <w:rPr>
          <w:sz w:val="28"/>
          <w:szCs w:val="28"/>
        </w:rPr>
        <w:t>во</w:t>
      </w:r>
      <w:proofErr w:type="spellEnd"/>
      <w:r w:rsidR="00577CAD" w:rsidRPr="00577CAD">
        <w:rPr>
          <w:sz w:val="28"/>
          <w:szCs w:val="28"/>
        </w:rPr>
        <w:t xml:space="preserve">, переулок Прибрежный, земельный участок </w:t>
      </w:r>
      <w:r w:rsidR="0081724A">
        <w:rPr>
          <w:sz w:val="28"/>
          <w:szCs w:val="28"/>
        </w:rPr>
        <w:t>1</w:t>
      </w:r>
      <w:r w:rsidR="00AF186C" w:rsidRPr="00577CAD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2023-05-15T07:21:00Z</dcterms:created>
  <dcterms:modified xsi:type="dcterms:W3CDTF">2023-05-15T07:21:00Z</dcterms:modified>
</cp:coreProperties>
</file>