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3481B" w:rsidRDefault="00B52D22">
      <w:pPr>
        <w:pStyle w:val="4"/>
      </w:pPr>
      <w:r w:rsidRPr="00E3481B">
        <w:t>АДМИНИСТРАЦИЯ  МУНИЦИПАЛЬНОГО  ОБРАЗОВАНИЯ</w:t>
      </w:r>
    </w:p>
    <w:p w:rsidR="00B52D22" w:rsidRPr="00E3481B" w:rsidRDefault="00B52D22">
      <w:pPr>
        <w:jc w:val="center"/>
        <w:rPr>
          <w:b/>
          <w:sz w:val="22"/>
        </w:rPr>
      </w:pPr>
      <w:r w:rsidRPr="00E3481B">
        <w:rPr>
          <w:b/>
          <w:sz w:val="22"/>
        </w:rPr>
        <w:t xml:space="preserve">ТИХВИНСКИЙ  МУНИЦИПАЛЬНЫЙ  РАЙОН </w:t>
      </w:r>
    </w:p>
    <w:p w:rsidR="00B52D22" w:rsidRPr="00E3481B" w:rsidRDefault="00B52D22">
      <w:pPr>
        <w:jc w:val="center"/>
        <w:rPr>
          <w:b/>
          <w:sz w:val="22"/>
        </w:rPr>
      </w:pPr>
      <w:r w:rsidRPr="00E3481B">
        <w:rPr>
          <w:b/>
          <w:sz w:val="22"/>
        </w:rPr>
        <w:t>ЛЕНИНГРАДСКОЙ  ОБЛАСТИ</w:t>
      </w:r>
    </w:p>
    <w:p w:rsidR="00B52D22" w:rsidRPr="00E3481B" w:rsidRDefault="00B52D22">
      <w:pPr>
        <w:jc w:val="center"/>
        <w:rPr>
          <w:b/>
          <w:sz w:val="22"/>
        </w:rPr>
      </w:pPr>
      <w:r w:rsidRPr="00E3481B">
        <w:rPr>
          <w:b/>
          <w:sz w:val="22"/>
        </w:rPr>
        <w:t>(АДМИНИСТРАЦИЯ  ТИХВИНСКОГО  РАЙОНА)</w:t>
      </w:r>
    </w:p>
    <w:p w:rsidR="00B52D22" w:rsidRPr="00E3481B" w:rsidRDefault="00B52D22">
      <w:pPr>
        <w:jc w:val="center"/>
        <w:rPr>
          <w:b/>
          <w:sz w:val="32"/>
        </w:rPr>
      </w:pPr>
    </w:p>
    <w:p w:rsidR="00B52D22" w:rsidRPr="00E3481B" w:rsidRDefault="00B52D22">
      <w:pPr>
        <w:jc w:val="center"/>
        <w:rPr>
          <w:sz w:val="10"/>
        </w:rPr>
      </w:pPr>
      <w:r w:rsidRPr="00E3481B">
        <w:rPr>
          <w:b/>
          <w:sz w:val="32"/>
        </w:rPr>
        <w:t>ПОСТАНОВЛЕНИЕ</w:t>
      </w:r>
    </w:p>
    <w:p w:rsidR="00B52D22" w:rsidRPr="00E3481B" w:rsidRDefault="00B52D22">
      <w:pPr>
        <w:jc w:val="center"/>
        <w:rPr>
          <w:sz w:val="10"/>
        </w:rPr>
      </w:pPr>
    </w:p>
    <w:p w:rsidR="00B52D22" w:rsidRPr="00E3481B" w:rsidRDefault="00B52D22">
      <w:pPr>
        <w:jc w:val="center"/>
        <w:rPr>
          <w:sz w:val="10"/>
        </w:rPr>
      </w:pPr>
    </w:p>
    <w:p w:rsidR="00B52D22" w:rsidRPr="00E3481B" w:rsidRDefault="00B52D22">
      <w:pPr>
        <w:tabs>
          <w:tab w:val="left" w:pos="4962"/>
        </w:tabs>
        <w:rPr>
          <w:sz w:val="16"/>
        </w:rPr>
      </w:pPr>
    </w:p>
    <w:p w:rsidR="00B52D22" w:rsidRPr="00E3481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3481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3481B" w:rsidRDefault="00E3481B">
      <w:pPr>
        <w:tabs>
          <w:tab w:val="left" w:pos="567"/>
          <w:tab w:val="left" w:pos="3686"/>
        </w:tabs>
      </w:pPr>
      <w:r w:rsidRPr="00E3481B">
        <w:t xml:space="preserve">              28 марта 2024 г.          01-647-а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F3651" w:rsidTr="00DF36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F3651" w:rsidRDefault="00CC2EDD" w:rsidP="00B52D22">
            <w:pPr>
              <w:rPr>
                <w:sz w:val="24"/>
                <w:szCs w:val="24"/>
              </w:rPr>
            </w:pPr>
            <w:r w:rsidRPr="00DF3651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47:13:1202007:98,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Верхне-Береговая, дом 3, в электронной форме</w:t>
            </w:r>
          </w:p>
        </w:tc>
        <w:bookmarkStart w:id="0" w:name="_GoBack"/>
        <w:bookmarkEnd w:id="0"/>
      </w:tr>
    </w:tbl>
    <w:p w:rsidR="00554BEC" w:rsidRPr="00E3481B" w:rsidRDefault="00CC2EDD" w:rsidP="00CC2EDD">
      <w:pPr>
        <w:ind w:right="-1"/>
        <w:rPr>
          <w:sz w:val="22"/>
          <w:szCs w:val="22"/>
        </w:rPr>
      </w:pPr>
      <w:r w:rsidRPr="00E3481B">
        <w:rPr>
          <w:sz w:val="22"/>
          <w:szCs w:val="22"/>
        </w:rPr>
        <w:t>21, 0800, ДО, ИД 6448</w:t>
      </w:r>
    </w:p>
    <w:p w:rsidR="00CC2EDD" w:rsidRDefault="00CC2EDD" w:rsidP="00CC2EDD">
      <w:pPr>
        <w:ind w:right="-1"/>
        <w:rPr>
          <w:szCs w:val="22"/>
        </w:rPr>
      </w:pP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 xml:space="preserve">В соответствии со статьями 39.11, 39.12, 39.13 Земельного кодекса Российской Федерации и на основании абзаца </w:t>
      </w:r>
      <w:r>
        <w:rPr>
          <w:szCs w:val="22"/>
        </w:rPr>
        <w:t>4</w:t>
      </w:r>
      <w:r w:rsidRPr="00CC2EDD">
        <w:rPr>
          <w:szCs w:val="22"/>
        </w:rPr>
        <w:t xml:space="preserve">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 xml:space="preserve">1. Провести аукцион по продаже земельного участка с кадастровым номером 47:13:1202007:98, из категории земель: земли населенных пунктов, видом разрешенного использования: для индивидуального жилищного строительства, площадью: 853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Верхне-Береговая, дом 3, в электронной форме (далее – электронный аукцион). 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>2. Установить начальную цену предмета аукциона в размере кадастровой стоимости земельного участка – 908 197 (Девятьсот восемь тысяч сто девяноста семь) рублей 63 копейки.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>3. Установить размер задатка равный 20 процентам начальной цены предмета аукциона – 181 639 (Сто восемьдесят одна тысяча шестьсот тридцать девять) рублей 52 копейки.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27 245 (Двадцать семь тысяч двести сорок пять) рублей 92 копейки.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>5. Утвердить аукционную документацию электронного аукциона (Приложение).</w:t>
      </w:r>
    </w:p>
    <w:p w:rsidR="00CC2EDD" w:rsidRP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lastRenderedPageBreak/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CC2EDD" w:rsidRDefault="00CC2EDD" w:rsidP="00CC2EDD">
      <w:pPr>
        <w:ind w:right="-1" w:firstLine="709"/>
        <w:rPr>
          <w:szCs w:val="22"/>
        </w:rPr>
      </w:pPr>
      <w:r w:rsidRPr="00CC2EDD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Default="00CC2EDD" w:rsidP="00CC2EDD">
      <w:pPr>
        <w:ind w:right="-1"/>
        <w:rPr>
          <w:szCs w:val="22"/>
        </w:rPr>
      </w:pPr>
    </w:p>
    <w:p w:rsidR="00CC2EDD" w:rsidRPr="00CC2EDD" w:rsidRDefault="00CC2EDD" w:rsidP="00CC2EDD">
      <w:pPr>
        <w:rPr>
          <w:bCs/>
          <w:color w:val="000000"/>
          <w:sz w:val="24"/>
        </w:rPr>
      </w:pPr>
      <w:r w:rsidRPr="00CC2EDD">
        <w:rPr>
          <w:bCs/>
          <w:color w:val="000000"/>
          <w:sz w:val="24"/>
        </w:rPr>
        <w:t>Криницкая Елена Юрьевна,</w:t>
      </w:r>
    </w:p>
    <w:p w:rsidR="00CC2EDD" w:rsidRDefault="00CC2EDD" w:rsidP="00CC2EDD">
      <w:pPr>
        <w:rPr>
          <w:bCs/>
          <w:color w:val="000000"/>
          <w:sz w:val="24"/>
        </w:rPr>
      </w:pPr>
      <w:r w:rsidRPr="00CC2EDD">
        <w:rPr>
          <w:bCs/>
          <w:color w:val="000000"/>
          <w:sz w:val="24"/>
        </w:rPr>
        <w:t xml:space="preserve">72-138 </w:t>
      </w:r>
    </w:p>
    <w:p w:rsidR="00CC2EDD" w:rsidRDefault="00CC2EDD" w:rsidP="00CC2EDD">
      <w:pPr>
        <w:rPr>
          <w:bCs/>
          <w:color w:val="000000"/>
          <w:sz w:val="24"/>
        </w:rPr>
      </w:pPr>
    </w:p>
    <w:p w:rsidR="00CC2EDD" w:rsidRDefault="00CC2EDD" w:rsidP="00CC2EDD">
      <w:pPr>
        <w:rPr>
          <w:bCs/>
          <w:color w:val="000000"/>
          <w:sz w:val="24"/>
        </w:rPr>
      </w:pPr>
    </w:p>
    <w:p w:rsidR="00CC2EDD" w:rsidRDefault="00CC2EDD" w:rsidP="00CC2E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CC2EDD" w:rsidTr="00DA782F">
        <w:trPr>
          <w:trHeight w:val="168"/>
        </w:trPr>
        <w:tc>
          <w:tcPr>
            <w:tcW w:w="3779" w:type="pct"/>
          </w:tcPr>
          <w:p w:rsidR="00CC2EDD" w:rsidRPr="00CB72DF" w:rsidRDefault="00CC2EDD" w:rsidP="00DA782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C2EDD" w:rsidRPr="00CB72DF" w:rsidRDefault="00CC2EDD" w:rsidP="00DA782F">
            <w:pPr>
              <w:ind w:right="-1"/>
              <w:rPr>
                <w:sz w:val="22"/>
                <w:szCs w:val="22"/>
              </w:rPr>
            </w:pPr>
          </w:p>
          <w:p w:rsidR="00CC2EDD" w:rsidRPr="00CB72DF" w:rsidRDefault="00CC2EDD" w:rsidP="00DA782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CC2EDD" w:rsidTr="00DA782F">
        <w:trPr>
          <w:trHeight w:val="67"/>
        </w:trPr>
        <w:tc>
          <w:tcPr>
            <w:tcW w:w="3779" w:type="pct"/>
          </w:tcPr>
          <w:p w:rsidR="00CC2EDD" w:rsidRPr="00CB72DF" w:rsidRDefault="00CC2EDD" w:rsidP="00DA78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C2EDD" w:rsidRDefault="00CC2EDD" w:rsidP="00DA782F">
            <w:pPr>
              <w:rPr>
                <w:sz w:val="22"/>
                <w:szCs w:val="22"/>
              </w:rPr>
            </w:pPr>
          </w:p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CC2EDD" w:rsidTr="00DA782F">
        <w:trPr>
          <w:trHeight w:val="67"/>
        </w:trPr>
        <w:tc>
          <w:tcPr>
            <w:tcW w:w="3779" w:type="pct"/>
          </w:tcPr>
          <w:p w:rsidR="00CC2EDD" w:rsidRDefault="00CC2EDD" w:rsidP="00DA78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CC2EDD" w:rsidRDefault="00CC2EDD" w:rsidP="00DA782F">
            <w:pPr>
              <w:rPr>
                <w:sz w:val="22"/>
                <w:szCs w:val="22"/>
              </w:rPr>
            </w:pPr>
          </w:p>
          <w:p w:rsidR="00CC2EDD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CC2EDD" w:rsidTr="00DA782F">
        <w:trPr>
          <w:trHeight w:val="135"/>
        </w:trPr>
        <w:tc>
          <w:tcPr>
            <w:tcW w:w="3779" w:type="pct"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CC2EDD" w:rsidTr="00DA782F">
        <w:trPr>
          <w:trHeight w:val="135"/>
        </w:trPr>
        <w:tc>
          <w:tcPr>
            <w:tcW w:w="3779" w:type="pct"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CC2EDD" w:rsidRDefault="00CC2EDD" w:rsidP="00CC2EDD">
      <w:pPr>
        <w:spacing w:line="360" w:lineRule="auto"/>
        <w:rPr>
          <w:b/>
          <w:sz w:val="24"/>
          <w:szCs w:val="24"/>
        </w:rPr>
      </w:pPr>
    </w:p>
    <w:p w:rsidR="00CC2EDD" w:rsidRDefault="00CC2EDD" w:rsidP="00CC2E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CC2EDD" w:rsidTr="00DA782F">
        <w:tc>
          <w:tcPr>
            <w:tcW w:w="3607" w:type="pct"/>
            <w:hideMark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2EDD" w:rsidRPr="00CB72DF" w:rsidRDefault="00CC2EDD" w:rsidP="00DA782F">
            <w:pPr>
              <w:rPr>
                <w:sz w:val="22"/>
                <w:szCs w:val="22"/>
              </w:rPr>
            </w:pPr>
          </w:p>
        </w:tc>
      </w:tr>
      <w:tr w:rsidR="00CC2EDD" w:rsidTr="00DA782F">
        <w:tc>
          <w:tcPr>
            <w:tcW w:w="3607" w:type="pct"/>
          </w:tcPr>
          <w:p w:rsidR="00CC2EDD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CC2EDD" w:rsidRDefault="00CC2EDD" w:rsidP="00DA782F">
            <w:pPr>
              <w:rPr>
                <w:sz w:val="22"/>
                <w:szCs w:val="22"/>
              </w:rPr>
            </w:pPr>
          </w:p>
          <w:p w:rsidR="00CC2EDD" w:rsidRPr="00CB72DF" w:rsidRDefault="00CC2EDD" w:rsidP="00DA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2EDD" w:rsidRDefault="00CC2EDD" w:rsidP="00DA782F">
            <w:pPr>
              <w:rPr>
                <w:sz w:val="22"/>
                <w:szCs w:val="22"/>
              </w:rPr>
            </w:pPr>
          </w:p>
        </w:tc>
      </w:tr>
    </w:tbl>
    <w:p w:rsidR="00CC2EDD" w:rsidRDefault="00CC2EDD" w:rsidP="00CC2ED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3481B" w:rsidRPr="00E3481B" w:rsidTr="00E3481B">
        <w:trPr>
          <w:trHeight w:val="70"/>
        </w:trPr>
        <w:tc>
          <w:tcPr>
            <w:tcW w:w="3593" w:type="pct"/>
            <w:hideMark/>
          </w:tcPr>
          <w:p w:rsidR="00CC2EDD" w:rsidRPr="00E3481B" w:rsidRDefault="00CC2EDD" w:rsidP="00DA782F">
            <w:pPr>
              <w:rPr>
                <w:b/>
                <w:sz w:val="24"/>
                <w:szCs w:val="24"/>
              </w:rPr>
            </w:pPr>
            <w:r w:rsidRPr="00E348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CC2EDD" w:rsidRPr="00E3481B" w:rsidRDefault="00CC2EDD" w:rsidP="00DA782F">
            <w:pPr>
              <w:rPr>
                <w:b/>
                <w:sz w:val="24"/>
                <w:szCs w:val="24"/>
              </w:rPr>
            </w:pPr>
            <w:r w:rsidRPr="00E348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CC2EDD" w:rsidRPr="00E3481B" w:rsidRDefault="00CC2EDD" w:rsidP="00DA782F">
            <w:pPr>
              <w:rPr>
                <w:b/>
                <w:sz w:val="24"/>
                <w:szCs w:val="24"/>
              </w:rPr>
            </w:pPr>
          </w:p>
        </w:tc>
      </w:tr>
    </w:tbl>
    <w:p w:rsidR="00CC2EDD" w:rsidRPr="003A65A7" w:rsidRDefault="00CC2EDD" w:rsidP="00CC2EDD"/>
    <w:p w:rsidR="00E3481B" w:rsidRDefault="00E3481B" w:rsidP="00CC2EDD">
      <w:pPr>
        <w:rPr>
          <w:bCs/>
          <w:color w:val="000000"/>
          <w:sz w:val="24"/>
        </w:rPr>
        <w:sectPr w:rsidR="00E3481B" w:rsidSect="00DF3651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C2EDD" w:rsidRPr="00E3481B" w:rsidRDefault="00CC2EDD" w:rsidP="00CC2EDD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3481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C2EDD" w:rsidRPr="00E3481B" w:rsidRDefault="00CC2EDD" w:rsidP="00CC2ED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348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EDD" w:rsidRPr="00E3481B" w:rsidRDefault="00CC2EDD" w:rsidP="00CC2ED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3481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C2EDD" w:rsidRPr="00E3481B" w:rsidRDefault="00E3481B" w:rsidP="00CC2ED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="00CC2EDD" w:rsidRPr="00E3481B">
        <w:rPr>
          <w:rFonts w:ascii="Times New Roman" w:hAnsi="Times New Roman" w:cs="Times New Roman"/>
          <w:sz w:val="24"/>
          <w:szCs w:val="24"/>
        </w:rPr>
        <w:t>марта 2024 г. №01-</w:t>
      </w:r>
      <w:r>
        <w:rPr>
          <w:rFonts w:ascii="Times New Roman" w:hAnsi="Times New Roman" w:cs="Times New Roman"/>
          <w:sz w:val="24"/>
          <w:szCs w:val="24"/>
        </w:rPr>
        <w:t>647</w:t>
      </w:r>
      <w:r w:rsidR="00CC2EDD" w:rsidRPr="00E3481B">
        <w:rPr>
          <w:rFonts w:ascii="Times New Roman" w:hAnsi="Times New Roman" w:cs="Times New Roman"/>
          <w:sz w:val="24"/>
          <w:szCs w:val="24"/>
        </w:rPr>
        <w:t>-а</w:t>
      </w:r>
    </w:p>
    <w:p w:rsidR="00CC2EDD" w:rsidRPr="00E3481B" w:rsidRDefault="00CC2EDD" w:rsidP="00CC2ED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3481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C2EDD" w:rsidRDefault="00CC2EDD" w:rsidP="00CC2E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EDD" w:rsidRPr="00FA76FA" w:rsidRDefault="00CC2EDD" w:rsidP="00CC2EDD">
      <w:pPr>
        <w:jc w:val="center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Аукционная документация электронного аукциона</w:t>
      </w:r>
    </w:p>
    <w:p w:rsidR="00CC2EDD" w:rsidRPr="00FA76FA" w:rsidRDefault="00CC2EDD" w:rsidP="00CC2EDD">
      <w:pPr>
        <w:jc w:val="left"/>
        <w:rPr>
          <w:sz w:val="20"/>
        </w:rPr>
      </w:pPr>
    </w:p>
    <w:p w:rsidR="00CC2EDD" w:rsidRPr="00FA76FA" w:rsidRDefault="00CC2EDD" w:rsidP="00CC2EDD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FA76FA">
        <w:rPr>
          <w:b/>
          <w:bCs/>
          <w:sz w:val="24"/>
          <w:szCs w:val="24"/>
        </w:rPr>
        <w:t>1. Понятия и термины</w:t>
      </w:r>
      <w:bookmarkEnd w:id="1"/>
    </w:p>
    <w:p w:rsidR="00CC2EDD" w:rsidRPr="00FA76FA" w:rsidRDefault="00CC2EDD" w:rsidP="00CC2EDD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Организатор аукциона</w:t>
      </w:r>
      <w:r w:rsidRPr="00FA76FA">
        <w:rPr>
          <w:sz w:val="24"/>
          <w:szCs w:val="24"/>
        </w:rPr>
        <w:t xml:space="preserve"> - администрация Тихвинского района.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Оператор электронной площадки</w:t>
      </w:r>
      <w:r w:rsidRPr="00FA76FA">
        <w:rPr>
          <w:sz w:val="24"/>
          <w:szCs w:val="24"/>
        </w:rPr>
        <w:t xml:space="preserve"> - юридическое</w:t>
      </w:r>
      <w:r w:rsidRPr="00FA76FA">
        <w:rPr>
          <w:sz w:val="24"/>
          <w:szCs w:val="24"/>
          <w:lang w:eastAsia="en-US"/>
        </w:rPr>
        <w:t xml:space="preserve"> </w:t>
      </w:r>
      <w:r w:rsidRPr="00FA7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Предмет аукциона</w:t>
      </w:r>
      <w:r w:rsidRPr="00FA76FA">
        <w:rPr>
          <w:sz w:val="24"/>
          <w:szCs w:val="24"/>
        </w:rPr>
        <w:t xml:space="preserve"> - продажа земельного участка, находящегося в государственной собственности.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Аукцион в электронной форме</w:t>
      </w:r>
      <w:r w:rsidRPr="00FA76FA">
        <w:rPr>
          <w:sz w:val="24"/>
          <w:szCs w:val="24"/>
        </w:rPr>
        <w:t xml:space="preserve"> - аукцион по продаже земельного участка, находящегося в государственной собственности, проводимый в электронной форме на электронной площадке, находящейся в сети интернет по адресу </w:t>
      </w:r>
      <w:hyperlink r:id="rId9" w:history="1">
        <w:r w:rsidRPr="00FA76FA">
          <w:rPr>
            <w:bCs/>
            <w:sz w:val="24"/>
            <w:szCs w:val="24"/>
          </w:rPr>
          <w:t>https://www.rts-tender.ru/</w:t>
        </w:r>
      </w:hyperlink>
      <w:r w:rsidRPr="00FA76FA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FA76FA">
        <w:rPr>
          <w:sz w:val="24"/>
          <w:szCs w:val="24"/>
        </w:rPr>
        <w:t>(далее - аукцион).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Начальная цена предмета аукциона</w:t>
      </w:r>
      <w:r w:rsidRPr="00FA76FA">
        <w:rPr>
          <w:sz w:val="24"/>
          <w:szCs w:val="24"/>
        </w:rPr>
        <w:t xml:space="preserve"> - </w:t>
      </w:r>
      <w:r w:rsidRPr="00DF1908">
        <w:rPr>
          <w:sz w:val="24"/>
          <w:szCs w:val="24"/>
        </w:rPr>
        <w:t xml:space="preserve">размер кадастровой стоимости земельного участка, в соответствии с п. 12 ст. 39.11 Земельного кодекса Российской Федерации, определенной по состоянию на </w:t>
      </w:r>
      <w:r>
        <w:rPr>
          <w:sz w:val="24"/>
          <w:szCs w:val="24"/>
        </w:rPr>
        <w:t>04.04.2023</w:t>
      </w:r>
      <w:r w:rsidRPr="00FA76FA">
        <w:rPr>
          <w:sz w:val="24"/>
          <w:szCs w:val="24"/>
        </w:rPr>
        <w:t>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Заявка на участие в аукционе</w:t>
      </w:r>
      <w:r w:rsidRPr="00FA7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Заявитель</w:t>
      </w:r>
      <w:r w:rsidRPr="00FA76FA">
        <w:rPr>
          <w:sz w:val="24"/>
          <w:szCs w:val="24"/>
        </w:rPr>
        <w:t xml:space="preserve"> - лицо, </w:t>
      </w:r>
      <w:r w:rsidRPr="00FA7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FA76FA">
        <w:rPr>
          <w:sz w:val="24"/>
          <w:szCs w:val="24"/>
        </w:rPr>
        <w:t>подающее заявку.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Претендент</w:t>
      </w:r>
      <w:r w:rsidRPr="00FA76FA">
        <w:rPr>
          <w:sz w:val="24"/>
          <w:szCs w:val="24"/>
        </w:rPr>
        <w:t xml:space="preserve"> - лицо, чья заявка принята организатором торгов.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Участник аукциона</w:t>
      </w:r>
      <w:r w:rsidRPr="00FA7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CC2EDD" w:rsidRPr="00FA76FA" w:rsidRDefault="00CC2EDD" w:rsidP="00CC2EDD">
      <w:pPr>
        <w:ind w:firstLine="720"/>
        <w:jc w:val="left"/>
        <w:rPr>
          <w:b/>
          <w:sz w:val="24"/>
          <w:szCs w:val="24"/>
        </w:rPr>
      </w:pPr>
    </w:p>
    <w:p w:rsidR="00CC2EDD" w:rsidRPr="00FA76FA" w:rsidRDefault="00CC2EDD" w:rsidP="00CC2EDD">
      <w:pPr>
        <w:ind w:firstLine="720"/>
        <w:jc w:val="left"/>
        <w:rPr>
          <w:b/>
          <w:sz w:val="24"/>
          <w:szCs w:val="24"/>
        </w:rPr>
      </w:pPr>
      <w:r w:rsidRPr="00FA76FA">
        <w:rPr>
          <w:b/>
          <w:sz w:val="24"/>
          <w:szCs w:val="24"/>
        </w:rPr>
        <w:t>2. Сведения об объекте (лоте) аукциона</w:t>
      </w:r>
    </w:p>
    <w:p w:rsidR="00CC2EDD" w:rsidRPr="00FA76FA" w:rsidRDefault="00CC2EDD" w:rsidP="00CC2EDD">
      <w:pPr>
        <w:jc w:val="center"/>
        <w:rPr>
          <w:b/>
          <w:sz w:val="20"/>
        </w:rPr>
      </w:pPr>
    </w:p>
    <w:p w:rsidR="00CC2EDD" w:rsidRPr="00FA76FA" w:rsidRDefault="00CC2EDD" w:rsidP="00CC2ED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A76F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FA76FA">
        <w:rPr>
          <w:sz w:val="24"/>
          <w:szCs w:val="24"/>
        </w:rPr>
        <w:t>: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FA7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FA76FA">
        <w:rPr>
          <w:sz w:val="24"/>
          <w:szCs w:val="24"/>
        </w:rPr>
        <w:t>47:13:</w:t>
      </w:r>
      <w:r>
        <w:rPr>
          <w:sz w:val="24"/>
          <w:szCs w:val="24"/>
        </w:rPr>
        <w:t>1202007:98</w:t>
      </w:r>
      <w:r w:rsidRPr="00FA76FA">
        <w:rPr>
          <w:sz w:val="24"/>
          <w:szCs w:val="24"/>
        </w:rPr>
        <w:t>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FA76FA">
        <w:rPr>
          <w:sz w:val="24"/>
          <w:szCs w:val="24"/>
        </w:rPr>
        <w:t>земли населенных пунктов;</w:t>
      </w:r>
      <w:r w:rsidRPr="00FA76FA">
        <w:rPr>
          <w:rFonts w:eastAsia="Calibri"/>
          <w:sz w:val="24"/>
          <w:szCs w:val="24"/>
          <w:lang w:eastAsia="en-US"/>
        </w:rPr>
        <w:t xml:space="preserve"> 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адрес: </w:t>
      </w:r>
      <w:r w:rsidRPr="00FA76FA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улица Верхне-Береговая, дом 3</w:t>
      </w:r>
      <w:r w:rsidRPr="00FA76FA">
        <w:rPr>
          <w:rFonts w:eastAsia="Calibri"/>
          <w:sz w:val="24"/>
          <w:szCs w:val="24"/>
          <w:lang w:eastAsia="en-US"/>
        </w:rPr>
        <w:t>;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FA76FA">
        <w:rPr>
          <w:sz w:val="24"/>
          <w:szCs w:val="24"/>
        </w:rPr>
        <w:t>для индивидуального жилищного строительства;</w:t>
      </w:r>
    </w:p>
    <w:p w:rsidR="00CC2EDD" w:rsidRPr="00FA76FA" w:rsidRDefault="00CC2EDD" w:rsidP="00CC2EDD">
      <w:pPr>
        <w:ind w:firstLine="709"/>
        <w:rPr>
          <w:rFonts w:eastAsia="Calibri"/>
          <w:sz w:val="24"/>
          <w:szCs w:val="24"/>
          <w:lang w:eastAsia="en-US"/>
        </w:rPr>
      </w:pPr>
      <w:r w:rsidRPr="00FA76FA">
        <w:rPr>
          <w:rFonts w:eastAsia="Calibri"/>
          <w:sz w:val="24"/>
          <w:szCs w:val="24"/>
          <w:lang w:eastAsia="en-US"/>
        </w:rPr>
        <w:lastRenderedPageBreak/>
        <w:t xml:space="preserve">- площадь: </w:t>
      </w:r>
      <w:r>
        <w:rPr>
          <w:rFonts w:eastAsia="Calibri"/>
          <w:sz w:val="24"/>
          <w:szCs w:val="24"/>
          <w:lang w:eastAsia="en-US"/>
        </w:rPr>
        <w:t>853</w:t>
      </w:r>
      <w:r w:rsidRPr="00FA76FA">
        <w:rPr>
          <w:rFonts w:eastAsia="Calibri"/>
          <w:sz w:val="24"/>
          <w:szCs w:val="24"/>
          <w:lang w:eastAsia="en-US"/>
        </w:rPr>
        <w:t xml:space="preserve"> кв. м.;</w:t>
      </w:r>
    </w:p>
    <w:p w:rsidR="00CC2EDD" w:rsidRDefault="00CC2EDD" w:rsidP="00CC2EDD">
      <w:pPr>
        <w:ind w:firstLine="709"/>
        <w:rPr>
          <w:rFonts w:eastAsia="Calibri"/>
          <w:sz w:val="24"/>
          <w:szCs w:val="24"/>
        </w:rPr>
      </w:pPr>
      <w:r w:rsidRPr="00FA7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CC2EDD" w:rsidRDefault="00CC2EDD" w:rsidP="00DF3651">
      <w:pPr>
        <w:ind w:firstLine="709"/>
        <w:rPr>
          <w:rFonts w:eastAsia="Calibri"/>
          <w:sz w:val="24"/>
          <w:szCs w:val="24"/>
        </w:rPr>
      </w:pPr>
      <w:r w:rsidRPr="00953CB6">
        <w:rPr>
          <w:rFonts w:eastAsia="Calibri"/>
          <w:sz w:val="24"/>
          <w:szCs w:val="24"/>
        </w:rPr>
        <w:t xml:space="preserve">- ограничения использования: </w:t>
      </w:r>
    </w:p>
    <w:p w:rsidR="00CC2EDD" w:rsidRPr="00E26247" w:rsidRDefault="00CC2EDD" w:rsidP="00CC2EDD">
      <w:pPr>
        <w:ind w:firstLine="709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1. В</w:t>
      </w:r>
      <w:r w:rsidRPr="00E26247">
        <w:rPr>
          <w:rFonts w:eastAsia="Calibri"/>
          <w:sz w:val="24"/>
          <w:szCs w:val="24"/>
        </w:rPr>
        <w:t>одоохранная зона и прибрежная защитная полоса реки Тихвинки.</w:t>
      </w:r>
    </w:p>
    <w:p w:rsidR="00CC2EDD" w:rsidRDefault="00CC2EDD" w:rsidP="00CC2ED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Г</w:t>
      </w:r>
      <w:r w:rsidRPr="00885D53">
        <w:rPr>
          <w:rFonts w:eastAsia="Calibri"/>
          <w:sz w:val="24"/>
          <w:szCs w:val="24"/>
        </w:rPr>
        <w:t>рани</w:t>
      </w:r>
      <w:r>
        <w:rPr>
          <w:rFonts w:eastAsia="Calibri"/>
          <w:sz w:val="24"/>
          <w:szCs w:val="24"/>
        </w:rPr>
        <w:t>цы зоны затопления территории города Тихвина, прилегающей к руслу реки</w:t>
      </w:r>
      <w:r w:rsidRPr="00885D53">
        <w:rPr>
          <w:rFonts w:eastAsia="Calibri"/>
          <w:sz w:val="24"/>
          <w:szCs w:val="24"/>
        </w:rPr>
        <w:t xml:space="preserve"> Тихвинка в пределах Тихвинского района Ленинградской области</w:t>
      </w:r>
      <w:r>
        <w:rPr>
          <w:rFonts w:eastAsia="Calibri"/>
          <w:sz w:val="24"/>
          <w:szCs w:val="24"/>
        </w:rPr>
        <w:t>.</w:t>
      </w:r>
    </w:p>
    <w:p w:rsidR="00CC2EDD" w:rsidRDefault="00CC2EDD" w:rsidP="00CC2ED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885D53">
        <w:rPr>
          <w:rFonts w:eastAsia="Calibri"/>
          <w:sz w:val="24"/>
          <w:szCs w:val="24"/>
        </w:rPr>
        <w:t>Охранная зона ВЛ 10КВ от ТП-33 до ТП-34, ТП-68</w:t>
      </w:r>
      <w:r>
        <w:rPr>
          <w:rFonts w:eastAsia="Calibri"/>
          <w:sz w:val="24"/>
          <w:szCs w:val="24"/>
        </w:rPr>
        <w:t xml:space="preserve">. </w:t>
      </w:r>
      <w:r w:rsidRPr="00885D53">
        <w:rPr>
          <w:rFonts w:eastAsia="Calibri"/>
          <w:sz w:val="24"/>
          <w:szCs w:val="24"/>
        </w:rPr>
        <w:t>Ширина охранной зоны составляет 10 м по обе стороны линии электропередачи от крайних проводов</w:t>
      </w:r>
      <w:r>
        <w:rPr>
          <w:rFonts w:eastAsia="Calibri"/>
          <w:sz w:val="24"/>
          <w:szCs w:val="24"/>
        </w:rPr>
        <w:t xml:space="preserve"> при неотклоненном их положении, реестровый номер </w:t>
      </w:r>
      <w:r w:rsidRPr="00E26247">
        <w:rPr>
          <w:rFonts w:eastAsia="Calibri"/>
          <w:sz w:val="24"/>
          <w:szCs w:val="24"/>
        </w:rPr>
        <w:t>47:13-6.145.</w:t>
      </w:r>
    </w:p>
    <w:p w:rsidR="00CC2EDD" w:rsidRDefault="00CC2EDD" w:rsidP="00CC2ED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E26247">
        <w:rPr>
          <w:rFonts w:eastAsia="Calibri"/>
          <w:sz w:val="24"/>
          <w:szCs w:val="24"/>
        </w:rPr>
        <w:t>Охранная зона ВЛ 10КВ от ТП-34 до оп. №18 к ТП-80</w:t>
      </w:r>
      <w:r>
        <w:rPr>
          <w:rFonts w:eastAsia="Calibri"/>
          <w:sz w:val="24"/>
          <w:szCs w:val="24"/>
        </w:rPr>
        <w:t xml:space="preserve">. </w:t>
      </w:r>
      <w:r w:rsidRPr="00E26247">
        <w:rPr>
          <w:rFonts w:eastAsia="Calibri"/>
          <w:sz w:val="24"/>
          <w:szCs w:val="24"/>
        </w:rPr>
        <w:t>Ширина охранной зоны составляет 5 м по обе стороны линии электропередачи от крайних проводов п</w:t>
      </w:r>
      <w:r>
        <w:rPr>
          <w:rFonts w:eastAsia="Calibri"/>
          <w:sz w:val="24"/>
          <w:szCs w:val="24"/>
        </w:rPr>
        <w:t xml:space="preserve">ри не отклонённом их положении, реестровый номер </w:t>
      </w:r>
      <w:r w:rsidRPr="00E26247">
        <w:rPr>
          <w:rFonts w:eastAsia="Calibri"/>
          <w:sz w:val="24"/>
          <w:szCs w:val="24"/>
        </w:rPr>
        <w:t>47:13-6.413</w:t>
      </w:r>
      <w:r>
        <w:rPr>
          <w:rFonts w:eastAsia="Calibri"/>
          <w:sz w:val="24"/>
          <w:szCs w:val="24"/>
        </w:rPr>
        <w:t>.</w:t>
      </w:r>
    </w:p>
    <w:p w:rsidR="00CC2EDD" w:rsidRPr="00E26247" w:rsidRDefault="00CC2EDD" w:rsidP="00CC2EDD">
      <w:pPr>
        <w:ind w:firstLine="709"/>
        <w:rPr>
          <w:rFonts w:eastAsia="Calibri"/>
          <w:sz w:val="24"/>
          <w:szCs w:val="24"/>
        </w:rPr>
      </w:pPr>
      <w:r w:rsidRPr="00E26247">
        <w:rPr>
          <w:rFonts w:eastAsia="Calibri"/>
          <w:sz w:val="24"/>
          <w:szCs w:val="24"/>
        </w:rPr>
        <w:t>При установлении охранной зоны предусматриваются определенные ограничения использования территории, которые установлены Постановлением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C2EDD" w:rsidRPr="00953CB6" w:rsidRDefault="00CC2EDD" w:rsidP="00CC2ED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953CB6">
        <w:rPr>
          <w:rFonts w:eastAsia="Calibri"/>
          <w:sz w:val="24"/>
          <w:szCs w:val="24"/>
        </w:rPr>
        <w:t>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CC2EDD" w:rsidRDefault="00CC2EDD" w:rsidP="00CC2EDD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FA7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CC2EDD" w:rsidRPr="00FA76FA" w:rsidTr="00DF3651">
        <w:trPr>
          <w:trHeight w:val="562"/>
        </w:trPr>
        <w:tc>
          <w:tcPr>
            <w:tcW w:w="4106" w:type="dxa"/>
          </w:tcPr>
          <w:p w:rsidR="00CC2EDD" w:rsidRPr="00FA76FA" w:rsidRDefault="00CC2EDD" w:rsidP="00DA782F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Начальная цена, руб.</w:t>
            </w:r>
          </w:p>
          <w:p w:rsidR="00CC2EDD" w:rsidRPr="00FA76FA" w:rsidRDefault="00CC2EDD" w:rsidP="00DA782F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EDD" w:rsidRPr="00FA76FA" w:rsidRDefault="00CC2EDD" w:rsidP="00DA782F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CC2EDD" w:rsidRPr="00FA76FA" w:rsidRDefault="00CC2EDD" w:rsidP="00DA782F">
            <w:pPr>
              <w:jc w:val="left"/>
              <w:rPr>
                <w:sz w:val="24"/>
                <w:szCs w:val="24"/>
              </w:rPr>
            </w:pPr>
            <w:r w:rsidRPr="00FA76FA">
              <w:rPr>
                <w:sz w:val="24"/>
                <w:szCs w:val="24"/>
              </w:rPr>
              <w:t>Шаг аукциона, руб.</w:t>
            </w:r>
          </w:p>
        </w:tc>
      </w:tr>
      <w:tr w:rsidR="00CC2EDD" w:rsidRPr="00FA76FA" w:rsidTr="00DF3651">
        <w:trPr>
          <w:trHeight w:val="20"/>
        </w:trPr>
        <w:tc>
          <w:tcPr>
            <w:tcW w:w="4106" w:type="dxa"/>
            <w:vAlign w:val="center"/>
          </w:tcPr>
          <w:p w:rsidR="00CC2EDD" w:rsidRPr="00FA76FA" w:rsidRDefault="00CC2EDD" w:rsidP="00DA78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908 197,63</w:t>
            </w:r>
          </w:p>
        </w:tc>
        <w:tc>
          <w:tcPr>
            <w:tcW w:w="2410" w:type="dxa"/>
            <w:vAlign w:val="center"/>
          </w:tcPr>
          <w:p w:rsidR="00CC2EDD" w:rsidRPr="00FA76FA" w:rsidRDefault="00CC2EDD" w:rsidP="00DA78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181 639,52</w:t>
            </w:r>
          </w:p>
        </w:tc>
        <w:tc>
          <w:tcPr>
            <w:tcW w:w="2551" w:type="dxa"/>
            <w:vAlign w:val="center"/>
          </w:tcPr>
          <w:p w:rsidR="00CC2EDD" w:rsidRPr="00FA76FA" w:rsidRDefault="00CC2EDD" w:rsidP="00DA782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27 245,92</w:t>
            </w:r>
          </w:p>
        </w:tc>
      </w:tr>
    </w:tbl>
    <w:p w:rsidR="00CC2EDD" w:rsidRPr="00FA76FA" w:rsidRDefault="00CC2EDD" w:rsidP="00CC2EDD">
      <w:pPr>
        <w:rPr>
          <w:b/>
        </w:rPr>
      </w:pPr>
      <w:bookmarkStart w:id="3" w:name="bookmark5"/>
    </w:p>
    <w:bookmarkEnd w:id="3"/>
    <w:p w:rsidR="00CC2EDD" w:rsidRDefault="00CC2EDD" w:rsidP="00CC2EDD">
      <w:pPr>
        <w:ind w:firstLine="709"/>
        <w:rPr>
          <w:b/>
          <w:bCs/>
          <w:sz w:val="24"/>
          <w:szCs w:val="24"/>
        </w:rPr>
      </w:pPr>
      <w:r w:rsidRPr="00FA76FA">
        <w:rPr>
          <w:b/>
          <w:bCs/>
          <w:sz w:val="24"/>
          <w:szCs w:val="24"/>
        </w:rPr>
        <w:t xml:space="preserve">2.2. </w:t>
      </w:r>
      <w:r w:rsidRPr="00F422A2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C2EDD" w:rsidRDefault="00CC2EDD" w:rsidP="00CC2EDD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F422A2">
        <w:rPr>
          <w:sz w:val="24"/>
          <w:szCs w:val="24"/>
        </w:rPr>
        <w:t>К сети г</w:t>
      </w:r>
      <w:r>
        <w:rPr>
          <w:sz w:val="24"/>
          <w:szCs w:val="24"/>
        </w:rPr>
        <w:t>азоснабжения: газопровод низкого</w:t>
      </w:r>
      <w:r w:rsidRPr="00F422A2">
        <w:rPr>
          <w:sz w:val="24"/>
          <w:szCs w:val="24"/>
        </w:rPr>
        <w:t xml:space="preserve"> давления, расположенный на </w:t>
      </w:r>
      <w:r>
        <w:rPr>
          <w:sz w:val="24"/>
          <w:szCs w:val="24"/>
        </w:rPr>
        <w:t>земельном участке</w:t>
      </w:r>
      <w:r w:rsidRPr="00F422A2">
        <w:rPr>
          <w:sz w:val="24"/>
          <w:szCs w:val="24"/>
        </w:rPr>
        <w:t>. Предел максимальной нагрузки в точке подключения 7 куб. метров в час.</w:t>
      </w:r>
    </w:p>
    <w:p w:rsidR="00CC2EDD" w:rsidRPr="00F422A2" w:rsidRDefault="00CC2EDD" w:rsidP="00CC2EDD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водоснабжения: водопроводная магистраль Ду 100 мм из стальных труб, проложенная по ул. Верхне-Береговая. Точка подключения расположена на расстоянии ориентировочно 5 метров. Максимальная нагрузка в точке подключения составляет 5,0 м³/сут.</w:t>
      </w:r>
    </w:p>
    <w:p w:rsidR="00CC2EDD" w:rsidRPr="00F422A2" w:rsidRDefault="00CC2EDD" w:rsidP="00CC2EDD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 сетям теплоснабжения, водоотведения возможность подключения отсутствует.</w:t>
      </w:r>
    </w:p>
    <w:p w:rsidR="00CC2EDD" w:rsidRPr="00DF3651" w:rsidRDefault="00CC2EDD" w:rsidP="00CC2ED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DF3651">
        <w:rPr>
          <w:b/>
          <w:bCs/>
          <w:sz w:val="24"/>
          <w:szCs w:val="24"/>
        </w:rPr>
        <w:t xml:space="preserve">2.3. </w:t>
      </w:r>
      <w:r w:rsidRPr="00DF3651">
        <w:rPr>
          <w:b/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DF3651">
        <w:rPr>
          <w:b/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застройки индивидуальными жилыми домами – Ж-3.</w:t>
      </w:r>
    </w:p>
    <w:p w:rsidR="00CC2EDD" w:rsidRDefault="00CC2EDD" w:rsidP="00CC2EDD">
      <w:pPr>
        <w:ind w:firstLine="709"/>
        <w:rPr>
          <w:sz w:val="24"/>
          <w:szCs w:val="24"/>
        </w:rPr>
      </w:pPr>
      <w:r w:rsidRPr="00FA76FA">
        <w:rPr>
          <w:sz w:val="24"/>
          <w:szCs w:val="24"/>
        </w:rPr>
        <w:t>Основные виды:</w:t>
      </w:r>
    </w:p>
    <w:p w:rsidR="00CC2EDD" w:rsidRPr="00FA76FA" w:rsidRDefault="00CC2EDD" w:rsidP="00CC2EDD">
      <w:pPr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CC2EDD" w:rsidRPr="00FA76FA" w:rsidTr="00472016">
        <w:trPr>
          <w:cantSplit/>
          <w:trHeight w:val="285"/>
        </w:trPr>
        <w:tc>
          <w:tcPr>
            <w:tcW w:w="3510" w:type="dxa"/>
            <w:hideMark/>
          </w:tcPr>
          <w:p w:rsidR="00CC2EDD" w:rsidRPr="00FA76FA" w:rsidRDefault="00CC2EDD" w:rsidP="00DA782F">
            <w:pPr>
              <w:jc w:val="left"/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Индивидуальный жилой дом</w:t>
            </w:r>
          </w:p>
        </w:tc>
      </w:tr>
      <w:tr w:rsidR="00CC2EDD" w:rsidRPr="00FA76FA" w:rsidTr="00472016">
        <w:trPr>
          <w:cantSplit/>
          <w:trHeight w:val="1332"/>
        </w:trPr>
        <w:tc>
          <w:tcPr>
            <w:tcW w:w="351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lastRenderedPageBreak/>
              <w:t>Образование и просвещение</w:t>
            </w:r>
          </w:p>
        </w:tc>
        <w:tc>
          <w:tcPr>
            <w:tcW w:w="567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tabs>
                <w:tab w:val="num" w:pos="589"/>
              </w:tabs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сады, ясли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Школы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Специализированные школы</w:t>
            </w:r>
          </w:p>
        </w:tc>
      </w:tr>
      <w:tr w:rsidR="00CC2EDD" w:rsidRPr="00FA76FA" w:rsidTr="00472016">
        <w:tc>
          <w:tcPr>
            <w:tcW w:w="351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67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CC2EDD" w:rsidRPr="00FA76FA" w:rsidTr="00472016">
        <w:tc>
          <w:tcPr>
            <w:tcW w:w="351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67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и предприятия связи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CC2EDD" w:rsidRPr="00FA76FA" w:rsidTr="00472016">
        <w:tc>
          <w:tcPr>
            <w:tcW w:w="351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67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пожарной охраны</w:t>
            </w:r>
          </w:p>
        </w:tc>
      </w:tr>
    </w:tbl>
    <w:p w:rsidR="00CC2EDD" w:rsidRPr="00FA76FA" w:rsidRDefault="00CC2EDD" w:rsidP="00CC2EDD">
      <w:pPr>
        <w:ind w:firstLine="709"/>
        <w:rPr>
          <w:bCs/>
          <w:sz w:val="22"/>
          <w:szCs w:val="22"/>
        </w:rPr>
      </w:pPr>
    </w:p>
    <w:p w:rsidR="00CC2EDD" w:rsidRPr="00472016" w:rsidRDefault="00472016" w:rsidP="00CC2EDD">
      <w:pPr>
        <w:ind w:firstLine="709"/>
        <w:rPr>
          <w:bCs/>
          <w:sz w:val="24"/>
          <w:szCs w:val="22"/>
        </w:rPr>
      </w:pPr>
      <w:r>
        <w:rPr>
          <w:bCs/>
          <w:sz w:val="24"/>
          <w:szCs w:val="22"/>
        </w:rPr>
        <w:t>Вспомогательные виды:</w:t>
      </w:r>
    </w:p>
    <w:p w:rsidR="00CC2EDD" w:rsidRPr="00FA76FA" w:rsidRDefault="00CC2EDD" w:rsidP="00CC2EDD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CC2EDD" w:rsidRPr="00FA76FA" w:rsidTr="00472016">
        <w:tc>
          <w:tcPr>
            <w:tcW w:w="918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хозяйственные площадки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организованные площадки для сбора мусора</w:t>
            </w:r>
          </w:p>
        </w:tc>
      </w:tr>
      <w:tr w:rsidR="00CC2EDD" w:rsidRPr="00FA76FA" w:rsidTr="00472016">
        <w:tc>
          <w:tcPr>
            <w:tcW w:w="918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Индивидуальные на придомовом участке на 1-2 легковых автомобиля</w:t>
            </w:r>
          </w:p>
        </w:tc>
      </w:tr>
      <w:tr w:rsidR="00CC2EDD" w:rsidRPr="00FA76FA" w:rsidTr="00472016">
        <w:tc>
          <w:tcPr>
            <w:tcW w:w="918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Дворовые постройки (мастерские, сараи, теплицы, бани и хозяйственные блоки), </w:t>
            </w:r>
            <w:r w:rsidRPr="00FA76FA">
              <w:rPr>
                <w:b/>
                <w:bCs/>
                <w:sz w:val="22"/>
                <w:szCs w:val="22"/>
              </w:rPr>
              <w:t>не предназначенные для содержания животных</w:t>
            </w:r>
          </w:p>
        </w:tc>
      </w:tr>
      <w:tr w:rsidR="00CC2EDD" w:rsidRPr="00FA76FA" w:rsidTr="00472016">
        <w:tc>
          <w:tcPr>
            <w:tcW w:w="918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Площадки для выгула собак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</w:tbl>
    <w:p w:rsidR="00CC2EDD" w:rsidRPr="00FA76FA" w:rsidRDefault="00CC2EDD" w:rsidP="00CC2EDD">
      <w:pPr>
        <w:ind w:firstLine="709"/>
        <w:rPr>
          <w:bCs/>
          <w:sz w:val="22"/>
          <w:szCs w:val="22"/>
        </w:rPr>
      </w:pPr>
    </w:p>
    <w:p w:rsidR="00CC2EDD" w:rsidRPr="00FA76FA" w:rsidRDefault="00472016" w:rsidP="00CC2EDD">
      <w:pPr>
        <w:ind w:firstLine="709"/>
        <w:rPr>
          <w:bCs/>
          <w:sz w:val="22"/>
          <w:szCs w:val="22"/>
        </w:rPr>
      </w:pPr>
      <w:r w:rsidRPr="00472016">
        <w:rPr>
          <w:bCs/>
          <w:sz w:val="24"/>
          <w:szCs w:val="22"/>
        </w:rPr>
        <w:t>Условно разрешенные виды:</w:t>
      </w:r>
    </w:p>
    <w:p w:rsidR="00CC2EDD" w:rsidRPr="00FA76FA" w:rsidRDefault="00CC2EDD" w:rsidP="00CC2EDD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jc w:val="left"/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Аптеки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Магазины общей площадью до 600 кв.м.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Видеосалоны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Клубы по интересам 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Музеи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Выставочные залы, галереи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Предприятия общественного питания площадью зала для посетителей до 300 м.кв.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Рестораны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Столовые 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Кафе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lastRenderedPageBreak/>
              <w:t xml:space="preserve">Религиозное использование 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дома-интернаты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 ребенка (малютки)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Ночлежные дома для бездомных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Спортивные площадки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Катки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Теннисные корты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Ролледромы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Бани городские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Фабрики-прачечные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Прачечные самообслуживания</w:t>
            </w:r>
          </w:p>
          <w:p w:rsidR="00CC2EDD" w:rsidRPr="00FA76FA" w:rsidRDefault="00CC2EDD" w:rsidP="00CC2ED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Фабрики-химчистки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Административные здания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Представительства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Офисы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Дома отдыха, пансионаты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Туристские базы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Кемпинги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Гостиницы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FA76FA">
              <w:rPr>
                <w:bCs/>
                <w:i/>
                <w:sz w:val="22"/>
                <w:szCs w:val="22"/>
              </w:rPr>
              <w:t xml:space="preserve"> </w:t>
            </w:r>
            <w:r w:rsidRPr="00FA76FA">
              <w:rPr>
                <w:bCs/>
                <w:sz w:val="22"/>
                <w:szCs w:val="22"/>
              </w:rPr>
              <w:t>с жилыми зданиями</w:t>
            </w:r>
          </w:p>
        </w:tc>
      </w:tr>
      <w:tr w:rsidR="00CC2EDD" w:rsidRPr="00FA76FA" w:rsidTr="00472016">
        <w:tc>
          <w:tcPr>
            <w:tcW w:w="3060" w:type="dxa"/>
            <w:hideMark/>
          </w:tcPr>
          <w:p w:rsidR="00CC2EDD" w:rsidRPr="00FA76FA" w:rsidRDefault="00CC2EDD" w:rsidP="00DA782F">
            <w:p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lastRenderedPageBreak/>
              <w:t>Предпринимательство</w:t>
            </w:r>
          </w:p>
        </w:tc>
        <w:tc>
          <w:tcPr>
            <w:tcW w:w="6120" w:type="dxa"/>
            <w:hideMark/>
          </w:tcPr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Мастерские</w:t>
            </w:r>
          </w:p>
          <w:p w:rsidR="00CC2EDD" w:rsidRPr="00FA76FA" w:rsidRDefault="00CC2EDD" w:rsidP="00CC2E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A76FA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</w:tbl>
    <w:p w:rsidR="00CC2EDD" w:rsidRPr="00472016" w:rsidRDefault="00CC2EDD" w:rsidP="00CC2EDD">
      <w:pPr>
        <w:ind w:firstLine="709"/>
        <w:rPr>
          <w:bCs/>
          <w:sz w:val="22"/>
          <w:szCs w:val="24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Предельные параметры разрешенного строительства объекта капитального строительства: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Минимальное расстояние до границы соседнего участка от жилого дома – 3 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Минимальная длина стороны участка индивидуального жилого дома вдоль красной линии – 20 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Максимальная высота здания – 10 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Минимальная доля озелененной территории земельных участков – 40 %;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Максимальный процент застройки – 30%;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Максимальный коэффициент плотности застройки – 0,4.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3. Требования к составу заявки на участие в аукционе</w:t>
      </w:r>
    </w:p>
    <w:p w:rsidR="00CC2EDD" w:rsidRPr="00472016" w:rsidRDefault="00CC2EDD" w:rsidP="00CC2EDD">
      <w:pPr>
        <w:ind w:firstLine="709"/>
        <w:rPr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3.1. Заявка на участие в аукционе должна содержать:</w:t>
      </w:r>
      <w:r w:rsidRPr="00472016">
        <w:rPr>
          <w:sz w:val="24"/>
          <w:szCs w:val="28"/>
        </w:rPr>
        <w:tab/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3.2. К заявке прикладываются: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3.2.1. Копии документов, удостоверяющих личность Заявителя (для граждан);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3.2.2. Документы, подтверждающие внесение задатка.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</w:t>
      </w:r>
      <w:r w:rsidRPr="00472016">
        <w:rPr>
          <w:sz w:val="24"/>
          <w:szCs w:val="28"/>
        </w:rPr>
        <w:lastRenderedPageBreak/>
        <w:t>такого лица (для юридических лиц). Нотариально заверенную копию доверенности (для граждан).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Документы, приложенные к заявке, должны быть оформлены с учетом следующих требований:</w:t>
      </w:r>
      <w:r w:rsidRPr="00472016">
        <w:rPr>
          <w:sz w:val="24"/>
          <w:szCs w:val="28"/>
        </w:rPr>
        <w:tab/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документы, прилагаемые в копиях, должны быть подписаны уполномоченным лицом и заверены печатью Заявителя;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 документах не допускается применение факсимильных подписей, а также наличие подчисток и исправлений;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3.3. Заявитель вправе подать одну заявку в отношении Предмета аукциона (лота).</w:t>
      </w:r>
    </w:p>
    <w:p w:rsidR="00CC2EDD" w:rsidRPr="00472016" w:rsidRDefault="00CC2EDD" w:rsidP="00472016">
      <w:pPr>
        <w:rPr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4. Требования к участникам аукциона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5. Порядок регистрации Заявителей на электронной площадке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https://www.rts-tender.ru/.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Регистрация Заявителей на электронной площадке осуществляется без взимания платы.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bookmarkStart w:id="4" w:name="bookmark11"/>
      <w:r w:rsidRPr="00472016">
        <w:rPr>
          <w:b/>
          <w:sz w:val="24"/>
          <w:szCs w:val="28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472016">
        <w:rPr>
          <w:b/>
          <w:sz w:val="24"/>
          <w:szCs w:val="28"/>
        </w:rPr>
        <w:t xml:space="preserve"> с условиями договора купли-продажи</w:t>
      </w:r>
      <w:r w:rsidRPr="00472016">
        <w:rPr>
          <w:b/>
          <w:sz w:val="24"/>
          <w:szCs w:val="28"/>
        </w:rPr>
        <w:tab/>
      </w:r>
      <w:bookmarkEnd w:id="5"/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https://www.rts-tender.ru/ </w:t>
      </w: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bookmarkStart w:id="6" w:name="bookmark13"/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7. Порядок оформления и подачи заявки</w:t>
      </w:r>
      <w:bookmarkEnd w:id="6"/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</w:t>
      </w:r>
      <w:r w:rsidRPr="00472016">
        <w:rPr>
          <w:sz w:val="24"/>
          <w:szCs w:val="28"/>
        </w:rPr>
        <w:lastRenderedPageBreak/>
        <w:t>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В соответствии с Регламентом Оператор электронной площадки возвращает заявку   Заявителю в случае: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предоставления заявки, подписанной ЭП лица, не уполномоченного действовать от имени Заявителя;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подачи одним Заявителем двух и более заявок при условии, что поданные ранее заявки не отозваны;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получения заявки после установленной в Извещении даты и времени завершения приема заявок.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Возврат заявок по иным основаниям не допускается.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 xml:space="preserve">Одновременно с возвратом заявки Оператор электронной площадки уведомляет Заявителя об </w:t>
      </w:r>
      <w:r w:rsidR="00472016">
        <w:rPr>
          <w:rFonts w:eastAsia="Calibri"/>
          <w:sz w:val="24"/>
          <w:szCs w:val="28"/>
        </w:rPr>
        <w:t>основаниях</w:t>
      </w:r>
      <w:r w:rsidRPr="00472016">
        <w:rPr>
          <w:rFonts w:eastAsia="Calibri"/>
          <w:sz w:val="24"/>
          <w:szCs w:val="28"/>
        </w:rPr>
        <w:t xml:space="preserve"> ее возврата.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https://www.rts-tender.ru/.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bookmarkStart w:id="7" w:name="bookmark14"/>
      <w:r w:rsidRPr="00472016">
        <w:rPr>
          <w:rFonts w:eastAsia="Calibri"/>
          <w:sz w:val="24"/>
          <w:szCs w:val="28"/>
        </w:rPr>
        <w:t>Ответственность за достоверность указанной в заявке информации и приложенных к ней документов    несет Заявитель.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 xml:space="preserve">После завершения приема Заявок Оператор электронной </w:t>
      </w:r>
      <w:r w:rsidR="00DF3651">
        <w:rPr>
          <w:rFonts w:eastAsia="Calibri"/>
          <w:sz w:val="24"/>
          <w:szCs w:val="28"/>
        </w:rPr>
        <w:t>площадки</w:t>
      </w:r>
      <w:r w:rsidRPr="00472016">
        <w:rPr>
          <w:rFonts w:eastAsia="Calibri"/>
          <w:sz w:val="24"/>
          <w:szCs w:val="28"/>
        </w:rPr>
        <w:t xml:space="preserve"> направляет Заявки Организатору аукциона в соответствии с Регламентом.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8. Порядок и срок отзыва заявок</w:t>
      </w:r>
      <w:bookmarkEnd w:id="7"/>
    </w:p>
    <w:p w:rsidR="00CC2EDD" w:rsidRPr="00472016" w:rsidRDefault="00CC2EDD" w:rsidP="00CC2EDD">
      <w:pPr>
        <w:ind w:firstLine="709"/>
        <w:rPr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https://www.rts-tender.ru/.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9. Порядок рассмотрения заявок на участие в аукционе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lastRenderedPageBreak/>
        <w:t>Прием заявок осуществляется через Оператора электронной площадки https://www.rts-tender.ru/.</w:t>
      </w:r>
    </w:p>
    <w:p w:rsidR="00CC2EDD" w:rsidRPr="00472016" w:rsidRDefault="00CC2EDD" w:rsidP="00CC2EDD">
      <w:pPr>
        <w:ind w:firstLine="709"/>
        <w:rPr>
          <w:sz w:val="24"/>
          <w:szCs w:val="24"/>
        </w:rPr>
      </w:pPr>
      <w:r w:rsidRPr="00472016">
        <w:rPr>
          <w:sz w:val="24"/>
          <w:szCs w:val="28"/>
        </w:rPr>
        <w:t xml:space="preserve"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</w:t>
      </w:r>
      <w:r w:rsidRPr="00472016">
        <w:rPr>
          <w:sz w:val="24"/>
          <w:szCs w:val="24"/>
        </w:rPr>
        <w:t>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CC2EDD" w:rsidRPr="00472016" w:rsidRDefault="00CC2EDD" w:rsidP="00CC2EDD">
      <w:pPr>
        <w:ind w:firstLine="709"/>
        <w:rPr>
          <w:sz w:val="24"/>
          <w:szCs w:val="24"/>
        </w:rPr>
      </w:pPr>
      <w:bookmarkStart w:id="8" w:name="bookmark16"/>
      <w:r w:rsidRPr="00472016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472016">
        <w:rPr>
          <w:sz w:val="24"/>
          <w:szCs w:val="24"/>
        </w:rPr>
        <w:t xml:space="preserve"> в дату и время, указанные в Извещении.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Заявитель не допускается к участию в аукционе в следующих случаях: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непоступление задатка на дату и время рассмотрения заявок на участие в аукционе в электронной форме;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 xml:space="preserve">- направляет Заявителям, допущенным к участию в аукционе и признанным Участниками </w:t>
      </w:r>
      <w:r w:rsidRPr="00472016">
        <w:rPr>
          <w:sz w:val="24"/>
          <w:szCs w:val="28"/>
        </w:rPr>
        <w:t>аукциона</w:t>
      </w:r>
      <w:r w:rsidRPr="00472016">
        <w:rPr>
          <w:rFonts w:eastAsia="Calibri"/>
          <w:sz w:val="24"/>
          <w:szCs w:val="28"/>
        </w:rPr>
        <w:t xml:space="preserve">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размещает Протокол рассмотрения заявок на участие в аукционе на электронной площадке.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Организатор аукциона размещает     Протокол рассмотрения заявок на участие в аукционе на официальном сайте торгов (http://www.torgi.gov.ru),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Заявитель, признанный в соответствии с полученным им уведомлением о признании его Участником</w:t>
      </w:r>
      <w:r w:rsidRPr="00472016">
        <w:rPr>
          <w:sz w:val="24"/>
          <w:szCs w:val="28"/>
        </w:rPr>
        <w:t xml:space="preserve"> аукциона</w:t>
      </w:r>
      <w:r w:rsidRPr="00472016">
        <w:rPr>
          <w:rFonts w:eastAsia="Calibri"/>
          <w:sz w:val="24"/>
          <w:szCs w:val="28"/>
        </w:rPr>
        <w:t>, в соответствии с Регламентом считается участвующим в аукционе с даты и времени начала проведения аукциона,</w:t>
      </w:r>
    </w:p>
    <w:p w:rsidR="00CC2EDD" w:rsidRPr="00472016" w:rsidRDefault="00CC2EDD" w:rsidP="00CC2EDD">
      <w:pPr>
        <w:ind w:firstLine="709"/>
        <w:rPr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 xml:space="preserve">10. Порядок внесения задатка </w:t>
      </w:r>
    </w:p>
    <w:p w:rsidR="00CC2EDD" w:rsidRPr="00472016" w:rsidRDefault="00CC2EDD" w:rsidP="00CC2EDD">
      <w:pPr>
        <w:ind w:firstLine="709"/>
        <w:rPr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bookmarkStart w:id="9" w:name="_Hlk131429366"/>
      <w:r w:rsidRPr="00472016">
        <w:rPr>
          <w:sz w:val="24"/>
          <w:szCs w:val="28"/>
        </w:rPr>
        <w:t>Заявители обеспечивают поступление задатков в порядке и в сроки, указанные в настоящей документации;</w:t>
      </w:r>
      <w:r w:rsidRPr="00472016">
        <w:rPr>
          <w:rFonts w:eastAsia="Calibri"/>
          <w:sz w:val="24"/>
          <w:szCs w:val="28"/>
        </w:rPr>
        <w:t xml:space="preserve"> в размере, указанном в Извещении</w:t>
      </w:r>
      <w:r w:rsidRPr="00472016">
        <w:rPr>
          <w:sz w:val="24"/>
          <w:szCs w:val="28"/>
        </w:rPr>
        <w:t>.</w:t>
      </w:r>
    </w:p>
    <w:bookmarkEnd w:id="9"/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Получатель платежа: ООО «РТС-тендер»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Банковские реквизиты: Филиал «Корпоративный» ПАО «Совкомбанк»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БИК 044525360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lastRenderedPageBreak/>
        <w:t xml:space="preserve">Расчётный счёт: 40702810512030016362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Корр. счёт 30101810445250000360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ИНН 7710357167   КПП 773001001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счете Заявителя, организованном   Оператором электронной площадки.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           о результатах аукциона в электронной форме в соответствии с Регламентом.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 xml:space="preserve">11. Порядок проведения аукциона </w:t>
      </w:r>
    </w:p>
    <w:p w:rsidR="00CC2EDD" w:rsidRPr="00472016" w:rsidRDefault="00CC2EDD" w:rsidP="00CC2EDD">
      <w:pPr>
        <w:ind w:firstLine="709"/>
        <w:rPr>
          <w:szCs w:val="28"/>
        </w:rPr>
      </w:pP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Аукцион проводится</w:t>
      </w:r>
      <w:r w:rsidRPr="00472016">
        <w:rPr>
          <w:rFonts w:eastAsia="Calibri"/>
          <w:sz w:val="24"/>
          <w:szCs w:val="28"/>
        </w:rPr>
        <w:t xml:space="preserve"> в день и время, указанные в Извещении</w:t>
      </w:r>
      <w:r w:rsidRPr="00472016">
        <w:rPr>
          <w:sz w:val="24"/>
          <w:szCs w:val="28"/>
        </w:rPr>
        <w:t xml:space="preserve"> по московскому времени на электронной площадке, находящейся в сети интернет по адресу https://www.rts-tender.ru/, в соответствии со ст. 447-449.1 ГК РФ, со ст. 39.11, 39.12 Земельного кодекса Российской Федерации, приказом Федеральной антимонопольной </w:t>
      </w:r>
      <w:r w:rsidRPr="00472016">
        <w:rPr>
          <w:sz w:val="24"/>
          <w:szCs w:val="28"/>
        </w:rPr>
        <w:lastRenderedPageBreak/>
        <w:t>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https://www.rts-tender.ru/.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Проведение аукциона в соответствии с Регламентом обеспечивается Оператором электронной площадки.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Победителем признается участник, предложивший наибольшую цену предмета аукциона.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     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Организатор аукциона размещает Протокол о результатах аукциона на официальном сайте торгов (http://www.torgi.gov.ru), в течение одного рабочего дня со дня его подписания.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Аукцион признается несостоявшимся в случаях, если: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по окончании срока подачи заявок была подана только одна заявка;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по окончании срока подачи заявок не подано ни одной заявки;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lastRenderedPageBreak/>
        <w:t>- на основании результатов рассмотрения заявок принято решение об отказе в допуске к участию в   аукционе всех Заявителей;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Pr="00472016">
        <w:rPr>
          <w:sz w:val="24"/>
          <w:szCs w:val="28"/>
        </w:rPr>
        <w:t>аукциона</w:t>
      </w:r>
      <w:r w:rsidRPr="00472016">
        <w:rPr>
          <w:rFonts w:eastAsia="Calibri"/>
          <w:sz w:val="24"/>
          <w:szCs w:val="28"/>
        </w:rPr>
        <w:t xml:space="preserve"> только одного Заявителя;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  <w:r w:rsidRPr="00472016">
        <w:rPr>
          <w:rFonts w:eastAsia="Calibri"/>
          <w:sz w:val="24"/>
          <w:szCs w:val="28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выкупной цены за земельный участок устанавливается в размере, равном начальной цене Предмета аукциона.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сайтах: www.torgi.gov.ru, https://www.rts-tender.ru/, https://tikhvin.org/.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C2EDD" w:rsidRPr="00472016" w:rsidRDefault="00CC2EDD" w:rsidP="00CC2EDD">
      <w:pPr>
        <w:ind w:firstLine="709"/>
        <w:rPr>
          <w:rFonts w:eastAsia="Calibri"/>
          <w:sz w:val="24"/>
          <w:szCs w:val="28"/>
        </w:rPr>
      </w:pP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12. Порядок заключения договора купли-продажи</w:t>
      </w:r>
    </w:p>
    <w:p w:rsidR="00CC2EDD" w:rsidRPr="00472016" w:rsidRDefault="00CC2EDD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 xml:space="preserve">земельного участка 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fldChar w:fldCharType="begin"/>
      </w:r>
      <w:r w:rsidRPr="00472016">
        <w:rPr>
          <w:sz w:val="24"/>
          <w:szCs w:val="28"/>
        </w:rPr>
        <w:instrText xml:space="preserve"> TOC \o "1-3" \h \z </w:instrText>
      </w:r>
      <w:r w:rsidRPr="00472016">
        <w:rPr>
          <w:sz w:val="24"/>
          <w:szCs w:val="28"/>
        </w:rPr>
        <w:fldChar w:fldCharType="separate"/>
      </w:r>
      <w:bookmarkStart w:id="10" w:name="bookmark20"/>
    </w:p>
    <w:bookmarkEnd w:id="10"/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Проект договора купли-продажи составляется Организатором аукциона путем включения цены договора (цены лота), предложенной Победителем аукциона, либо </w:t>
      </w:r>
      <w:r w:rsidRPr="00472016">
        <w:rPr>
          <w:sz w:val="24"/>
          <w:szCs w:val="28"/>
        </w:rPr>
        <w:lastRenderedPageBreak/>
        <w:t>начальной (минимальной) цены договора (цены лота) в проект договора купли-продажи, прилагаемый к настоящей документации</w:t>
      </w:r>
      <w:r w:rsidRPr="00472016">
        <w:rPr>
          <w:rFonts w:eastAsia="Calibri"/>
          <w:sz w:val="24"/>
          <w:szCs w:val="28"/>
        </w:rPr>
        <w:t>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fldChar w:fldCharType="end"/>
      </w:r>
      <w:r w:rsidRPr="00472016">
        <w:rPr>
          <w:sz w:val="24"/>
          <w:szCs w:val="28"/>
        </w:rPr>
        <w:t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Pr="00472016" w:rsidRDefault="00472016" w:rsidP="00CC2EDD">
      <w:pPr>
        <w:ind w:firstLine="709"/>
        <w:rPr>
          <w:b/>
          <w:sz w:val="24"/>
          <w:szCs w:val="28"/>
        </w:rPr>
      </w:pPr>
      <w:r w:rsidRPr="00472016">
        <w:rPr>
          <w:b/>
          <w:sz w:val="24"/>
          <w:szCs w:val="28"/>
        </w:rPr>
        <w:t>13. Общие положения</w:t>
      </w:r>
    </w:p>
    <w:p w:rsidR="00CC2EDD" w:rsidRPr="00472016" w:rsidRDefault="00CC2EDD" w:rsidP="00CC2EDD">
      <w:pPr>
        <w:ind w:firstLine="709"/>
        <w:rPr>
          <w:sz w:val="24"/>
          <w:szCs w:val="28"/>
        </w:rPr>
      </w:pPr>
    </w:p>
    <w:p w:rsidR="00CC2EDD" w:rsidRDefault="00CC2EDD" w:rsidP="00CC2EDD">
      <w:pPr>
        <w:ind w:firstLine="709"/>
        <w:rPr>
          <w:sz w:val="24"/>
          <w:szCs w:val="28"/>
        </w:rPr>
      </w:pPr>
      <w:r w:rsidRPr="00472016">
        <w:rPr>
          <w:sz w:val="24"/>
          <w:szCs w:val="28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472016">
        <w:rPr>
          <w:sz w:val="24"/>
          <w:szCs w:val="28"/>
        </w:rPr>
        <w:lastRenderedPageBreak/>
        <w:t>www.torgi.gov.ru, https://www.rts-tender.ru/, https://tikhvin.org/, 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DF3651" w:rsidRDefault="00DF3651" w:rsidP="00DF3651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</w:t>
      </w:r>
    </w:p>
    <w:p w:rsidR="00DF3651" w:rsidRPr="00472016" w:rsidRDefault="00DF3651" w:rsidP="00CC2EDD">
      <w:pPr>
        <w:ind w:firstLine="709"/>
        <w:rPr>
          <w:sz w:val="24"/>
          <w:szCs w:val="28"/>
        </w:rPr>
      </w:pPr>
    </w:p>
    <w:p w:rsidR="00472016" w:rsidRDefault="00472016" w:rsidP="00CC2EDD">
      <w:pPr>
        <w:rPr>
          <w:bCs/>
          <w:color w:val="000000"/>
          <w:sz w:val="24"/>
        </w:rPr>
        <w:sectPr w:rsidR="00472016" w:rsidSect="00DF365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F3651" w:rsidRPr="00DF3651" w:rsidRDefault="00DF3651" w:rsidP="00DF3651">
      <w:pPr>
        <w:ind w:left="4536"/>
        <w:jc w:val="left"/>
        <w:rPr>
          <w:color w:val="000000"/>
          <w:sz w:val="24"/>
          <w:szCs w:val="24"/>
        </w:rPr>
      </w:pPr>
      <w:r w:rsidRPr="00DF3651">
        <w:rPr>
          <w:color w:val="000000"/>
          <w:sz w:val="24"/>
          <w:szCs w:val="24"/>
        </w:rPr>
        <w:lastRenderedPageBreak/>
        <w:t>Приложение №1</w:t>
      </w:r>
    </w:p>
    <w:p w:rsidR="00DF3651" w:rsidRPr="00DF3651" w:rsidRDefault="00DF3651" w:rsidP="00DF3651">
      <w:pPr>
        <w:ind w:firstLine="4536"/>
        <w:rPr>
          <w:color w:val="000000"/>
          <w:sz w:val="24"/>
          <w:szCs w:val="24"/>
        </w:rPr>
      </w:pPr>
      <w:r w:rsidRPr="00DF3651">
        <w:rPr>
          <w:color w:val="000000"/>
          <w:sz w:val="24"/>
          <w:szCs w:val="24"/>
        </w:rPr>
        <w:t>к аукционной документации</w:t>
      </w:r>
    </w:p>
    <w:p w:rsidR="00DF3651" w:rsidRPr="00DF3651" w:rsidRDefault="00DF3651" w:rsidP="00DF3651">
      <w:pPr>
        <w:jc w:val="right"/>
        <w:rPr>
          <w:color w:val="000000"/>
          <w:sz w:val="10"/>
          <w:szCs w:val="10"/>
        </w:rPr>
      </w:pPr>
    </w:p>
    <w:p w:rsidR="00DF3651" w:rsidRPr="00DF3651" w:rsidRDefault="00DF3651" w:rsidP="00DF3651">
      <w:pPr>
        <w:jc w:val="right"/>
        <w:rPr>
          <w:b/>
          <w:bCs/>
          <w:color w:val="000000"/>
          <w:sz w:val="24"/>
          <w:szCs w:val="24"/>
        </w:rPr>
      </w:pPr>
      <w:r w:rsidRPr="00DF3651">
        <w:rPr>
          <w:b/>
          <w:bCs/>
          <w:color w:val="000000"/>
          <w:sz w:val="24"/>
          <w:szCs w:val="24"/>
        </w:rPr>
        <w:t>ФОРМА</w:t>
      </w:r>
    </w:p>
    <w:p w:rsidR="00DF3651" w:rsidRPr="00DF3651" w:rsidRDefault="00DF3651" w:rsidP="00DF365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DF3651">
        <w:rPr>
          <w:b/>
          <w:color w:val="000000"/>
          <w:sz w:val="24"/>
          <w:szCs w:val="24"/>
        </w:rPr>
        <w:tab/>
      </w:r>
      <w:r w:rsidRPr="00DF3651">
        <w:rPr>
          <w:b/>
          <w:color w:val="000000"/>
          <w:sz w:val="24"/>
          <w:szCs w:val="24"/>
        </w:rPr>
        <w:tab/>
      </w:r>
      <w:r w:rsidRPr="00DF3651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F3651" w:rsidRPr="00DF3651" w:rsidRDefault="00DF3651" w:rsidP="00DF365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F3651" w:rsidRPr="00DF3651" w:rsidRDefault="00DF3651" w:rsidP="00DF3651">
      <w:pPr>
        <w:jc w:val="center"/>
        <w:rPr>
          <w:b/>
          <w:color w:val="000000"/>
          <w:sz w:val="24"/>
          <w:szCs w:val="24"/>
        </w:rPr>
      </w:pPr>
      <w:r w:rsidRPr="00DF3651">
        <w:rPr>
          <w:b/>
          <w:bCs/>
          <w:color w:val="000000"/>
          <w:sz w:val="24"/>
          <w:szCs w:val="24"/>
        </w:rPr>
        <w:t xml:space="preserve">ЗАЯВКА </w:t>
      </w:r>
      <w:r w:rsidRPr="00DF3651">
        <w:rPr>
          <w:b/>
          <w:color w:val="000000"/>
          <w:sz w:val="24"/>
          <w:szCs w:val="24"/>
        </w:rPr>
        <w:t>НА УЧАСТИЕ В АУКЦИОНЕ</w:t>
      </w:r>
    </w:p>
    <w:p w:rsidR="00DF3651" w:rsidRPr="00DF3651" w:rsidRDefault="00DF3651" w:rsidP="00DF3651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DF3651">
        <w:rPr>
          <w:sz w:val="24"/>
          <w:szCs w:val="24"/>
          <w:lang w:val="en-US" w:eastAsia="en-US"/>
        </w:rPr>
        <w:t>www</w:t>
      </w:r>
      <w:r w:rsidRPr="00DF3651">
        <w:rPr>
          <w:sz w:val="24"/>
          <w:szCs w:val="24"/>
          <w:lang w:eastAsia="en-US"/>
        </w:rPr>
        <w:t>.</w:t>
      </w:r>
      <w:r w:rsidRPr="00DF3651">
        <w:rPr>
          <w:sz w:val="24"/>
          <w:szCs w:val="24"/>
          <w:lang w:val="en-US" w:eastAsia="en-US"/>
        </w:rPr>
        <w:t>torgi</w:t>
      </w:r>
      <w:r w:rsidRPr="00DF3651">
        <w:rPr>
          <w:sz w:val="24"/>
          <w:szCs w:val="24"/>
          <w:lang w:eastAsia="en-US"/>
        </w:rPr>
        <w:t>.</w:t>
      </w:r>
      <w:r w:rsidRPr="00DF3651">
        <w:rPr>
          <w:sz w:val="24"/>
          <w:szCs w:val="24"/>
          <w:lang w:val="en-US" w:eastAsia="en-US"/>
        </w:rPr>
        <w:t>gov</w:t>
      </w:r>
      <w:r w:rsidRPr="00DF3651">
        <w:rPr>
          <w:sz w:val="24"/>
          <w:szCs w:val="24"/>
          <w:lang w:eastAsia="en-US"/>
        </w:rPr>
        <w:t>.</w:t>
      </w:r>
      <w:r w:rsidRPr="00DF3651">
        <w:rPr>
          <w:sz w:val="24"/>
          <w:szCs w:val="24"/>
          <w:lang w:val="en-US" w:eastAsia="en-US"/>
        </w:rPr>
        <w:t>ru</w:t>
      </w:r>
      <w:r w:rsidRPr="00DF3651">
        <w:rPr>
          <w:sz w:val="24"/>
          <w:szCs w:val="24"/>
          <w:lang w:eastAsia="en-US"/>
        </w:rPr>
        <w:t xml:space="preserve">, </w:t>
      </w:r>
      <w:hyperlink r:id="rId10" w:history="1">
        <w:r w:rsidRPr="00DF3651">
          <w:rPr>
            <w:bCs/>
            <w:sz w:val="24"/>
            <w:szCs w:val="24"/>
          </w:rPr>
          <w:t>https://www.rts-tender.ru/</w:t>
        </w:r>
      </w:hyperlink>
      <w:r w:rsidRPr="00DF3651">
        <w:rPr>
          <w:bCs/>
          <w:sz w:val="24"/>
          <w:szCs w:val="24"/>
        </w:rPr>
        <w:t xml:space="preserve">, </w:t>
      </w:r>
      <w:r w:rsidRPr="00DF3651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47:13:1202007:98, начальная цена 908 197,63 руб., сумма задатка 181 639,52 руб., передаваемого в собственность на основании постановления администрации Тихвинского района от __________ № _________ «О проведении аукциона по продаже земельного участка с кадастровым номером 47:13:1202007:98,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Верхне-Береговая, дом 3, в электронной форме»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</w:t>
      </w:r>
    </w:p>
    <w:p w:rsidR="00DF3651" w:rsidRPr="00DF3651" w:rsidRDefault="00DF3651" w:rsidP="00DF3651">
      <w:pPr>
        <w:jc w:val="center"/>
        <w:rPr>
          <w:sz w:val="20"/>
        </w:rPr>
      </w:pPr>
      <w:r w:rsidRPr="00DF3651">
        <w:rPr>
          <w:sz w:val="20"/>
        </w:rPr>
        <w:t>(фамилия, имя, отчество физического лица, подающего заявку)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1" w:history="1">
        <w:r w:rsidRPr="00DF3651">
          <w:rPr>
            <w:bCs/>
            <w:sz w:val="24"/>
            <w:szCs w:val="24"/>
          </w:rPr>
          <w:t>https://www.rts-tender.ru/</w:t>
        </w:r>
      </w:hyperlink>
      <w:r w:rsidRPr="00DF3651">
        <w:rPr>
          <w:sz w:val="24"/>
          <w:szCs w:val="24"/>
        </w:rPr>
        <w:t>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8. Место нахождения и банковские реквизиты Заявителя: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 xml:space="preserve">___________________________________________________________________________ </w:t>
      </w:r>
    </w:p>
    <w:p w:rsidR="00DF3651" w:rsidRPr="00DF3651" w:rsidRDefault="00DF3651" w:rsidP="00DF3651">
      <w:pPr>
        <w:ind w:firstLine="709"/>
        <w:jc w:val="center"/>
        <w:rPr>
          <w:sz w:val="20"/>
        </w:rPr>
      </w:pPr>
      <w:r w:rsidRPr="00DF3651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DF3651" w:rsidRPr="00DF3651" w:rsidRDefault="00DF3651" w:rsidP="00DF3651">
      <w:pPr>
        <w:ind w:firstLine="709"/>
        <w:rPr>
          <w:sz w:val="24"/>
          <w:szCs w:val="24"/>
        </w:rPr>
      </w:pPr>
      <w:r w:rsidRPr="00DF3651">
        <w:rPr>
          <w:sz w:val="24"/>
          <w:szCs w:val="24"/>
        </w:rPr>
        <w:t>К заявке указанной формы прилагаются следующие документы:</w:t>
      </w: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51" w:rsidRPr="00DF3651" w:rsidRDefault="00DF3651" w:rsidP="00DF3651">
      <w:pPr>
        <w:rPr>
          <w:sz w:val="24"/>
          <w:szCs w:val="24"/>
        </w:rPr>
      </w:pPr>
    </w:p>
    <w:p w:rsidR="00DF3651" w:rsidRPr="00DF3651" w:rsidRDefault="00DF3651" w:rsidP="00DF3651">
      <w:pPr>
        <w:rPr>
          <w:sz w:val="24"/>
          <w:szCs w:val="24"/>
        </w:rPr>
      </w:pPr>
      <w:r w:rsidRPr="00DF3651">
        <w:rPr>
          <w:sz w:val="24"/>
          <w:szCs w:val="24"/>
        </w:rPr>
        <w:t>Подпись Заявителя__________________________ «_____» ______________ 20____ г.</w:t>
      </w:r>
    </w:p>
    <w:p w:rsidR="00DF3651" w:rsidRDefault="00DF3651" w:rsidP="00CC2EDD">
      <w:pPr>
        <w:rPr>
          <w:bCs/>
          <w:color w:val="000000"/>
          <w:sz w:val="24"/>
        </w:rPr>
        <w:sectPr w:rsidR="00DF3651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DF3651" w:rsidRPr="00DF3651" w:rsidRDefault="00DF3651" w:rsidP="00DF3651">
      <w:pPr>
        <w:ind w:firstLine="4536"/>
        <w:rPr>
          <w:color w:val="000000"/>
          <w:sz w:val="24"/>
          <w:szCs w:val="24"/>
        </w:rPr>
      </w:pPr>
      <w:r w:rsidRPr="00DF3651">
        <w:rPr>
          <w:color w:val="000000"/>
          <w:sz w:val="24"/>
          <w:szCs w:val="24"/>
        </w:rPr>
        <w:lastRenderedPageBreak/>
        <w:t>Приложение № 2</w:t>
      </w:r>
    </w:p>
    <w:p w:rsidR="00DF3651" w:rsidRPr="00DF3651" w:rsidRDefault="00DF3651" w:rsidP="00DF3651">
      <w:pPr>
        <w:ind w:firstLine="4536"/>
        <w:rPr>
          <w:color w:val="000000"/>
          <w:sz w:val="24"/>
          <w:szCs w:val="24"/>
        </w:rPr>
      </w:pPr>
      <w:r w:rsidRPr="00DF3651">
        <w:rPr>
          <w:color w:val="000000"/>
          <w:sz w:val="24"/>
          <w:szCs w:val="24"/>
        </w:rPr>
        <w:t>к аукционной документации</w:t>
      </w:r>
    </w:p>
    <w:p w:rsidR="00DF3651" w:rsidRPr="00DF3651" w:rsidRDefault="00DF3651" w:rsidP="00DF3651">
      <w:pPr>
        <w:ind w:right="-1"/>
        <w:jc w:val="right"/>
        <w:rPr>
          <w:rFonts w:eastAsia="Calibri"/>
          <w:b/>
          <w:color w:val="000000"/>
          <w:sz w:val="24"/>
        </w:rPr>
      </w:pPr>
      <w:r w:rsidRPr="00DF3651">
        <w:rPr>
          <w:rFonts w:eastAsia="Calibri"/>
          <w:b/>
          <w:color w:val="000000"/>
          <w:sz w:val="24"/>
        </w:rPr>
        <w:t>ПРОЕКТ</w:t>
      </w:r>
    </w:p>
    <w:p w:rsidR="00DF3651" w:rsidRPr="00DF3651" w:rsidRDefault="00DF3651" w:rsidP="00DF3651">
      <w:pPr>
        <w:jc w:val="center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ДОГОВОР</w:t>
      </w:r>
    </w:p>
    <w:p w:rsidR="00DF3651" w:rsidRPr="00DF3651" w:rsidRDefault="00DF3651" w:rsidP="00DF3651">
      <w:pPr>
        <w:jc w:val="center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КУПЛИ-ПРОДАЖИ ЗЕМЕЛЬНОГО УЧАСТКА</w:t>
      </w:r>
    </w:p>
    <w:p w:rsidR="00DF3651" w:rsidRPr="00DF3651" w:rsidRDefault="00DF3651" w:rsidP="00DF3651">
      <w:pPr>
        <w:ind w:right="-2"/>
        <w:rPr>
          <w:b/>
          <w:sz w:val="22"/>
          <w:szCs w:val="22"/>
        </w:rPr>
      </w:pPr>
    </w:p>
    <w:p w:rsidR="00DF3651" w:rsidRPr="00DF3651" w:rsidRDefault="00DF3651" w:rsidP="00DF3651">
      <w:pPr>
        <w:ind w:right="-2"/>
        <w:rPr>
          <w:b/>
          <w:color w:val="000000"/>
          <w:sz w:val="24"/>
          <w:szCs w:val="24"/>
        </w:rPr>
      </w:pPr>
      <w:r w:rsidRPr="00DF3651">
        <w:rPr>
          <w:b/>
          <w:sz w:val="24"/>
          <w:szCs w:val="24"/>
        </w:rPr>
        <w:t>г. Тихвин</w:t>
      </w:r>
      <w:r w:rsidRPr="00DF3651">
        <w:rPr>
          <w:b/>
          <w:sz w:val="24"/>
          <w:szCs w:val="24"/>
        </w:rPr>
        <w:tab/>
      </w:r>
      <w:r w:rsidRPr="00DF3651">
        <w:rPr>
          <w:b/>
          <w:sz w:val="24"/>
          <w:szCs w:val="24"/>
        </w:rPr>
        <w:tab/>
      </w:r>
      <w:r w:rsidRPr="00DF3651">
        <w:rPr>
          <w:b/>
          <w:sz w:val="24"/>
          <w:szCs w:val="24"/>
        </w:rPr>
        <w:tab/>
      </w:r>
      <w:r w:rsidRPr="00DF3651">
        <w:rPr>
          <w:b/>
          <w:sz w:val="24"/>
          <w:szCs w:val="24"/>
        </w:rPr>
        <w:tab/>
      </w:r>
      <w:r w:rsidRPr="00DF3651">
        <w:rPr>
          <w:b/>
          <w:sz w:val="24"/>
          <w:szCs w:val="24"/>
        </w:rPr>
        <w:tab/>
        <w:t xml:space="preserve">                         </w:t>
      </w:r>
      <w:r w:rsidRPr="00DF3651">
        <w:rPr>
          <w:b/>
          <w:color w:val="000000"/>
          <w:sz w:val="24"/>
          <w:szCs w:val="24"/>
        </w:rPr>
        <w:t>Регистрационный № _______</w:t>
      </w:r>
    </w:p>
    <w:p w:rsidR="00DF3651" w:rsidRPr="00DF3651" w:rsidRDefault="00DF3651" w:rsidP="00DF3651">
      <w:pPr>
        <w:ind w:right="-2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Ленинградская область                                                      от «___» _________20___ года</w:t>
      </w:r>
    </w:p>
    <w:p w:rsidR="00DF3651" w:rsidRPr="00DF3651" w:rsidRDefault="00DF3651" w:rsidP="00DF3651">
      <w:pPr>
        <w:ind w:right="-2"/>
        <w:rPr>
          <w:b/>
          <w:sz w:val="24"/>
          <w:szCs w:val="24"/>
        </w:rPr>
      </w:pPr>
    </w:p>
    <w:p w:rsidR="00DF3651" w:rsidRPr="00DF3651" w:rsidRDefault="00DF3651" w:rsidP="00DF3651">
      <w:pPr>
        <w:ind w:right="140" w:firstLine="708"/>
        <w:rPr>
          <w:sz w:val="24"/>
          <w:szCs w:val="24"/>
        </w:rPr>
      </w:pPr>
    </w:p>
    <w:p w:rsidR="00DF3651" w:rsidRPr="00DF3651" w:rsidRDefault="00DF3651" w:rsidP="00DF3651">
      <w:pPr>
        <w:ind w:right="140" w:firstLine="708"/>
        <w:rPr>
          <w:sz w:val="24"/>
          <w:szCs w:val="24"/>
        </w:rPr>
      </w:pPr>
      <w:r w:rsidRPr="00DF3651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DF3651">
        <w:rPr>
          <w:b/>
          <w:sz w:val="24"/>
          <w:szCs w:val="24"/>
        </w:rPr>
        <w:t xml:space="preserve"> </w:t>
      </w:r>
      <w:r w:rsidRPr="00DF3651">
        <w:rPr>
          <w:sz w:val="24"/>
          <w:szCs w:val="24"/>
        </w:rPr>
        <w:t xml:space="preserve">действующей (го) на основании ______________________,  именуемая в дальнейшем «ПРОДАВЕЦ» с одной стороны и </w:t>
      </w:r>
    </w:p>
    <w:p w:rsidR="00DF3651" w:rsidRPr="00DF3651" w:rsidRDefault="00DF3651" w:rsidP="00DF3651">
      <w:pPr>
        <w:ind w:right="140" w:firstLine="708"/>
        <w:rPr>
          <w:sz w:val="24"/>
          <w:szCs w:val="24"/>
        </w:rPr>
      </w:pPr>
      <w:r w:rsidRPr="00DF3651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DF3651">
        <w:rPr>
          <w:bCs/>
          <w:i/>
          <w:color w:val="000000"/>
          <w:sz w:val="24"/>
          <w:szCs w:val="24"/>
        </w:rPr>
        <w:t>(ФИО</w:t>
      </w:r>
      <w:r w:rsidRPr="00DF3651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DF3651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:rsidR="00DF3651" w:rsidRPr="00DF3651" w:rsidRDefault="00DF3651" w:rsidP="00DF3651">
      <w:pPr>
        <w:ind w:firstLine="700"/>
        <w:rPr>
          <w:bCs/>
          <w:i/>
          <w:color w:val="000000"/>
          <w:sz w:val="24"/>
          <w:szCs w:val="24"/>
        </w:rPr>
      </w:pPr>
    </w:p>
    <w:p w:rsidR="00DF3651" w:rsidRPr="00DF3651" w:rsidRDefault="00DF3651" w:rsidP="00DF3651">
      <w:pPr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Федерации, на основании абзаца 4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1. ПРЕДМЕТ ДОГОВОРА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DF3651" w:rsidRPr="00DF3651" w:rsidRDefault="00DF3651" w:rsidP="00DF3651">
      <w:pPr>
        <w:tabs>
          <w:tab w:val="left" w:pos="780"/>
        </w:tabs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 </w:t>
      </w:r>
      <w:r w:rsidRPr="00DF3651">
        <w:rPr>
          <w:b/>
          <w:sz w:val="24"/>
          <w:szCs w:val="24"/>
        </w:rPr>
        <w:t>47:13:1202007:98</w:t>
      </w:r>
      <w:r w:rsidRPr="00DF3651">
        <w:rPr>
          <w:b/>
          <w:bCs/>
          <w:sz w:val="24"/>
          <w:szCs w:val="24"/>
        </w:rPr>
        <w:t>,</w:t>
      </w:r>
      <w:r w:rsidRPr="00DF3651">
        <w:rPr>
          <w:sz w:val="24"/>
          <w:szCs w:val="24"/>
        </w:rPr>
        <w:t xml:space="preserve"> площадью: </w:t>
      </w:r>
      <w:r w:rsidRPr="00DF3651">
        <w:rPr>
          <w:b/>
          <w:sz w:val="24"/>
          <w:szCs w:val="24"/>
        </w:rPr>
        <w:t>853</w:t>
      </w:r>
      <w:r w:rsidRPr="00DF3651">
        <w:rPr>
          <w:sz w:val="24"/>
          <w:szCs w:val="24"/>
        </w:rPr>
        <w:t xml:space="preserve"> </w:t>
      </w:r>
      <w:r w:rsidRPr="00DF3651">
        <w:rPr>
          <w:b/>
          <w:bCs/>
          <w:sz w:val="24"/>
          <w:szCs w:val="24"/>
        </w:rPr>
        <w:t xml:space="preserve">квадратных метра, </w:t>
      </w:r>
      <w:r w:rsidRPr="00DF3651">
        <w:rPr>
          <w:sz w:val="24"/>
          <w:szCs w:val="24"/>
        </w:rPr>
        <w:t xml:space="preserve">категорией земель: </w:t>
      </w:r>
      <w:r w:rsidRPr="00DF3651">
        <w:rPr>
          <w:b/>
          <w:sz w:val="24"/>
          <w:szCs w:val="24"/>
        </w:rPr>
        <w:t>земли населенных пунктов</w:t>
      </w:r>
      <w:r w:rsidRPr="00DF3651">
        <w:rPr>
          <w:sz w:val="24"/>
          <w:szCs w:val="24"/>
        </w:rPr>
        <w:t>,</w:t>
      </w:r>
      <w:r w:rsidRPr="00DF3651">
        <w:rPr>
          <w:b/>
          <w:sz w:val="24"/>
          <w:szCs w:val="24"/>
        </w:rPr>
        <w:t xml:space="preserve"> </w:t>
      </w:r>
      <w:r w:rsidRPr="00DF3651">
        <w:rPr>
          <w:sz w:val="24"/>
          <w:szCs w:val="24"/>
        </w:rPr>
        <w:t xml:space="preserve">видом разрешенного использования: </w:t>
      </w:r>
      <w:r w:rsidRPr="00DF3651">
        <w:rPr>
          <w:b/>
          <w:sz w:val="24"/>
          <w:szCs w:val="24"/>
        </w:rPr>
        <w:t>для индивидуального жилищного строительства</w:t>
      </w:r>
      <w:r w:rsidRPr="00DF3651">
        <w:rPr>
          <w:sz w:val="24"/>
          <w:szCs w:val="24"/>
        </w:rPr>
        <w:t xml:space="preserve">, расположенный по адресу: </w:t>
      </w:r>
      <w:r w:rsidRPr="00DF3651">
        <w:rPr>
          <w:b/>
          <w:bCs/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Верхне-Береговая, дом 3</w:t>
      </w:r>
      <w:r w:rsidRPr="00DF3651">
        <w:rPr>
          <w:sz w:val="24"/>
          <w:szCs w:val="24"/>
        </w:rPr>
        <w:t>,</w:t>
      </w:r>
      <w:r w:rsidRPr="00DF3651">
        <w:rPr>
          <w:b/>
          <w:sz w:val="24"/>
          <w:szCs w:val="24"/>
        </w:rPr>
        <w:t xml:space="preserve"> </w:t>
      </w:r>
      <w:r w:rsidRPr="00DF3651">
        <w:rPr>
          <w:sz w:val="24"/>
          <w:szCs w:val="24"/>
        </w:rPr>
        <w:t xml:space="preserve">в качественном состоянии на момент заключения Договора. </w:t>
      </w:r>
    </w:p>
    <w:p w:rsidR="00DF3651" w:rsidRPr="00DF3651" w:rsidRDefault="00DF3651" w:rsidP="00DF3651">
      <w:pPr>
        <w:tabs>
          <w:tab w:val="left" w:pos="780"/>
        </w:tabs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DF3651" w:rsidRPr="00DF3651" w:rsidRDefault="00DF3651" w:rsidP="00DF3651">
      <w:pPr>
        <w:ind w:right="15" w:firstLine="700"/>
        <w:rPr>
          <w:b/>
          <w:sz w:val="24"/>
          <w:szCs w:val="24"/>
        </w:rPr>
      </w:pPr>
    </w:p>
    <w:p w:rsidR="00DF3651" w:rsidRPr="00DF3651" w:rsidRDefault="00DF3651" w:rsidP="00DF3651">
      <w:pPr>
        <w:ind w:right="15"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2. ЦЕНА И ПОРЯДОК РАСЧЕТОВ</w:t>
      </w:r>
    </w:p>
    <w:p w:rsidR="00DF3651" w:rsidRPr="00DF3651" w:rsidRDefault="00DF3651" w:rsidP="00DF3651">
      <w:pPr>
        <w:ind w:right="15"/>
        <w:jc w:val="center"/>
        <w:rPr>
          <w:b/>
          <w:i/>
          <w:sz w:val="24"/>
          <w:szCs w:val="24"/>
        </w:rPr>
      </w:pP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DF3651" w:rsidRPr="00DF3651" w:rsidRDefault="00DF3651" w:rsidP="00DF3651">
      <w:pPr>
        <w:tabs>
          <w:tab w:val="left" w:pos="702"/>
        </w:tabs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DF3651" w:rsidRPr="00DF3651" w:rsidRDefault="00DF3651" w:rsidP="00DF3651">
      <w:pPr>
        <w:tabs>
          <w:tab w:val="left" w:pos="702"/>
        </w:tabs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lastRenderedPageBreak/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DF3651" w:rsidRPr="00DF3651" w:rsidRDefault="00DF3651" w:rsidP="00DF3651">
      <w:pPr>
        <w:keepNext/>
        <w:ind w:firstLine="700"/>
        <w:outlineLvl w:val="0"/>
        <w:rPr>
          <w:b/>
          <w:sz w:val="24"/>
          <w:szCs w:val="24"/>
        </w:rPr>
      </w:pPr>
      <w:r w:rsidRPr="00DF3651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______________________________________________________________________________________________________________________________________________________.</w:t>
      </w: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color w:val="0000FF"/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3. ПРАВА И ОБЯЗАННОСТИ СТОРОН</w:t>
      </w:r>
    </w:p>
    <w:p w:rsidR="00DF3651" w:rsidRPr="00DF3651" w:rsidRDefault="00DF3651" w:rsidP="00DF365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3.1. ПОКУПАТЕЛЬ обязуется:</w:t>
      </w:r>
    </w:p>
    <w:p w:rsidR="00DF3651" w:rsidRPr="00DF3651" w:rsidRDefault="00DF3651" w:rsidP="00DF3651">
      <w:pPr>
        <w:tabs>
          <w:tab w:val="left" w:pos="1100"/>
        </w:tabs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 xml:space="preserve">3.1.3. Использовать Участок в соответствии с видом разрешенного использования. 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DF3651" w:rsidRPr="00DF3651" w:rsidRDefault="00DF3651" w:rsidP="00DF3651">
      <w:pPr>
        <w:autoSpaceDE w:val="0"/>
        <w:autoSpaceDN w:val="0"/>
        <w:adjustRightInd w:val="0"/>
        <w:ind w:right="-82" w:firstLine="700"/>
        <w:rPr>
          <w:sz w:val="24"/>
          <w:szCs w:val="24"/>
        </w:rPr>
      </w:pPr>
      <w:r w:rsidRPr="00DF3651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DF3651" w:rsidRPr="00DF3651" w:rsidRDefault="00DF3651" w:rsidP="00DF365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DF3651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DF3651">
        <w:rPr>
          <w:iCs/>
          <w:sz w:val="24"/>
          <w:szCs w:val="24"/>
        </w:rPr>
        <w:t>Распоряжением губернатора Ленинградской области от 07.04.1999 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3.2. ПРОДАВЕЦ обязуется: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DF3651" w:rsidRPr="00DF3651" w:rsidRDefault="00DF3651" w:rsidP="00DF3651">
      <w:pPr>
        <w:ind w:right="15" w:firstLine="700"/>
        <w:rPr>
          <w:sz w:val="24"/>
          <w:szCs w:val="24"/>
        </w:rPr>
      </w:pPr>
      <w:r w:rsidRPr="00DF3651">
        <w:rPr>
          <w:sz w:val="24"/>
          <w:szCs w:val="24"/>
        </w:rPr>
        <w:t>3.2.2.  Не вмешиваться в хозяйственную деятельность ПОКУПАТЕЛЯ, если она не противоречит   действующему законодательству Российской Федерации.</w:t>
      </w: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4. ОТВЕТСТВЕННОСТЬ СТОРОН</w:t>
      </w:r>
    </w:p>
    <w:p w:rsidR="00DF3651" w:rsidRPr="00DF3651" w:rsidRDefault="00DF3651" w:rsidP="00DF36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3651" w:rsidRPr="00DF3651" w:rsidRDefault="00DF3651" w:rsidP="00DF3651">
      <w:pPr>
        <w:ind w:firstLine="700"/>
        <w:rPr>
          <w:sz w:val="24"/>
          <w:szCs w:val="24"/>
        </w:rPr>
      </w:pPr>
      <w:r w:rsidRPr="00DF3651">
        <w:rPr>
          <w:sz w:val="24"/>
          <w:szCs w:val="24"/>
        </w:rPr>
        <w:lastRenderedPageBreak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F3651" w:rsidRPr="00DF3651" w:rsidRDefault="00DF3651" w:rsidP="00DF36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5. СРОК ДЕЙСТВИЯ НАСТОЯЩЕГО</w:t>
      </w:r>
    </w:p>
    <w:p w:rsidR="00DF3651" w:rsidRPr="00DF3651" w:rsidRDefault="00DF3651" w:rsidP="00DF3651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 xml:space="preserve"> ДОГОВОРА</w:t>
      </w:r>
    </w:p>
    <w:p w:rsidR="00DF3651" w:rsidRPr="00DF3651" w:rsidRDefault="00DF3651" w:rsidP="00DF365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F3651" w:rsidRPr="00DF3651" w:rsidRDefault="00DF3651" w:rsidP="00DF3651">
      <w:pPr>
        <w:ind w:right="15" w:firstLine="720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Pr="00DF3651">
        <w:rPr>
          <w:sz w:val="24"/>
          <w:szCs w:val="24"/>
        </w:rPr>
        <w:t xml:space="preserve">Договор вступает в силу с момента подписания его Сторонами. </w:t>
      </w:r>
    </w:p>
    <w:p w:rsidR="00DF3651" w:rsidRPr="00DF3651" w:rsidRDefault="00DF3651" w:rsidP="00DF3651">
      <w:pPr>
        <w:ind w:right="15" w:firstLine="720"/>
        <w:rPr>
          <w:sz w:val="24"/>
          <w:szCs w:val="24"/>
        </w:rPr>
      </w:pPr>
      <w:r w:rsidRPr="00DF3651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:rsidR="00DF3651" w:rsidRPr="00DF3651" w:rsidRDefault="00DF3651" w:rsidP="00DF3651">
      <w:pPr>
        <w:ind w:right="15" w:firstLine="720"/>
        <w:rPr>
          <w:sz w:val="24"/>
          <w:szCs w:val="24"/>
        </w:rPr>
      </w:pPr>
      <w:r w:rsidRPr="00DF3651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6. ЗАКЛЮЧИТЕЛЬНЫЕ ПОЛОЖЕНИЯ</w:t>
      </w:r>
    </w:p>
    <w:p w:rsidR="00DF3651" w:rsidRPr="00DF3651" w:rsidRDefault="00DF3651" w:rsidP="00DF365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651">
        <w:rPr>
          <w:sz w:val="24"/>
          <w:szCs w:val="24"/>
        </w:rPr>
        <w:t>6.5. Договор в электронной форме заключается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квалифицированной электронной подписью ПРОДАВЦА и ПОКУПАТЕЛЯ.</w:t>
      </w:r>
    </w:p>
    <w:p w:rsidR="00DF3651" w:rsidRPr="00DF3651" w:rsidRDefault="00DF3651" w:rsidP="00DF365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F3651" w:rsidRPr="00DF3651" w:rsidRDefault="00DF3651" w:rsidP="00DF3651">
      <w:pPr>
        <w:ind w:right="15" w:firstLine="720"/>
        <w:rPr>
          <w:b/>
          <w:sz w:val="24"/>
          <w:szCs w:val="24"/>
        </w:rPr>
      </w:pPr>
      <w:r w:rsidRPr="00DF3651">
        <w:rPr>
          <w:b/>
          <w:sz w:val="24"/>
          <w:szCs w:val="24"/>
        </w:rPr>
        <w:t>ПОДПИСИ   СТОРОН</w:t>
      </w:r>
    </w:p>
    <w:p w:rsidR="00DF3651" w:rsidRPr="00DF3651" w:rsidRDefault="00DF3651" w:rsidP="00DF3651">
      <w:pPr>
        <w:ind w:right="15"/>
        <w:rPr>
          <w:b/>
          <w:sz w:val="24"/>
          <w:szCs w:val="24"/>
        </w:rPr>
      </w:pPr>
    </w:p>
    <w:p w:rsidR="00DF3651" w:rsidRPr="00DF3651" w:rsidRDefault="00DF3651" w:rsidP="00DF3651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DF3651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DF3651" w:rsidRPr="00DF3651" w:rsidRDefault="00DF3651" w:rsidP="00DF3651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:rsidR="00DF3651" w:rsidRPr="00DF3651" w:rsidRDefault="00DF3651" w:rsidP="00DF3651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DF3651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:rsidR="00DF3651" w:rsidRPr="00DF3651" w:rsidRDefault="00DF3651" w:rsidP="00DF3651">
      <w:pPr>
        <w:rPr>
          <w:sz w:val="24"/>
          <w:szCs w:val="24"/>
        </w:rPr>
      </w:pPr>
    </w:p>
    <w:p w:rsidR="00DF3651" w:rsidRPr="00DF3651" w:rsidRDefault="00DF3651" w:rsidP="00DF3651">
      <w:pPr>
        <w:jc w:val="center"/>
        <w:rPr>
          <w:sz w:val="24"/>
          <w:szCs w:val="24"/>
        </w:rPr>
      </w:pPr>
    </w:p>
    <w:p w:rsidR="00CC2EDD" w:rsidRPr="00CC2EDD" w:rsidRDefault="00CC2EDD" w:rsidP="00CC2EDD">
      <w:pPr>
        <w:rPr>
          <w:bCs/>
          <w:color w:val="000000"/>
          <w:sz w:val="24"/>
        </w:rPr>
      </w:pPr>
    </w:p>
    <w:p w:rsidR="00CC2EDD" w:rsidRPr="00CC2EDD" w:rsidRDefault="00CC2EDD" w:rsidP="00CC2EDD">
      <w:pPr>
        <w:ind w:right="-1"/>
        <w:rPr>
          <w:szCs w:val="22"/>
        </w:rPr>
      </w:pPr>
    </w:p>
    <w:sectPr w:rsidR="00CC2EDD" w:rsidRPr="00CC2EDD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6E" w:rsidRDefault="00F82A6E" w:rsidP="00DF3651">
      <w:r>
        <w:separator/>
      </w:r>
    </w:p>
  </w:endnote>
  <w:endnote w:type="continuationSeparator" w:id="0">
    <w:p w:rsidR="00F82A6E" w:rsidRDefault="00F82A6E" w:rsidP="00DF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6E" w:rsidRDefault="00F82A6E" w:rsidP="00DF3651">
      <w:r>
        <w:separator/>
      </w:r>
    </w:p>
  </w:footnote>
  <w:footnote w:type="continuationSeparator" w:id="0">
    <w:p w:rsidR="00F82A6E" w:rsidRDefault="00F82A6E" w:rsidP="00DF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51" w:rsidRPr="00E3481B" w:rsidRDefault="00DF3651">
    <w:pPr>
      <w:pStyle w:val="ac"/>
      <w:jc w:val="center"/>
    </w:pPr>
    <w:r w:rsidRPr="00E3481B">
      <w:fldChar w:fldCharType="begin"/>
    </w:r>
    <w:r w:rsidRPr="00E3481B">
      <w:instrText>PAGE   \* MERGEFORMAT</w:instrText>
    </w:r>
    <w:r w:rsidRPr="00E3481B">
      <w:fldChar w:fldCharType="separate"/>
    </w:r>
    <w:r w:rsidR="00E3481B">
      <w:rPr>
        <w:noProof/>
      </w:rPr>
      <w:t>2</w:t>
    </w:r>
    <w:r w:rsidRPr="00E3481B">
      <w:fldChar w:fldCharType="end"/>
    </w:r>
  </w:p>
  <w:p w:rsidR="00DF3651" w:rsidRDefault="00DF36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2016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C2EDD"/>
    <w:rsid w:val="00D368DC"/>
    <w:rsid w:val="00D97342"/>
    <w:rsid w:val="00DF3651"/>
    <w:rsid w:val="00E3481B"/>
    <w:rsid w:val="00F4320C"/>
    <w:rsid w:val="00F71B7A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E4B9"/>
  <w15:chartTrackingRefBased/>
  <w15:docId w15:val="{CC395BF9-C3D5-4DE2-8C0F-EA1009A0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2E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CC2EDD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CC2E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2EDD"/>
    <w:rPr>
      <w:sz w:val="28"/>
    </w:rPr>
  </w:style>
  <w:style w:type="paragraph" w:customStyle="1" w:styleId="Heading">
    <w:name w:val="Heading"/>
    <w:rsid w:val="00CC2ED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CC2EDD"/>
  </w:style>
  <w:style w:type="paragraph" w:styleId="af">
    <w:name w:val="footer"/>
    <w:basedOn w:val="a0"/>
    <w:link w:val="af0"/>
    <w:rsid w:val="00CC2E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C2EDD"/>
    <w:rPr>
      <w:sz w:val="28"/>
    </w:rPr>
  </w:style>
  <w:style w:type="paragraph" w:styleId="af1">
    <w:name w:val="List Paragraph"/>
    <w:basedOn w:val="a0"/>
    <w:link w:val="af2"/>
    <w:uiPriority w:val="1"/>
    <w:qFormat/>
    <w:rsid w:val="00CC2EDD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CC2ED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CC2EDD"/>
    <w:rPr>
      <w:color w:val="0563C1"/>
      <w:u w:val="single"/>
    </w:rPr>
  </w:style>
  <w:style w:type="character" w:customStyle="1" w:styleId="fontstyle01">
    <w:name w:val="fontstyle01"/>
    <w:rsid w:val="00CC2E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CC2EDD"/>
    <w:rPr>
      <w:sz w:val="28"/>
    </w:rPr>
  </w:style>
  <w:style w:type="character" w:customStyle="1" w:styleId="a7">
    <w:name w:val="Основной текст Знак"/>
    <w:link w:val="a6"/>
    <w:uiPriority w:val="1"/>
    <w:rsid w:val="00CC2EDD"/>
    <w:rPr>
      <w:sz w:val="24"/>
    </w:rPr>
  </w:style>
  <w:style w:type="character" w:customStyle="1" w:styleId="11">
    <w:name w:val="Заголовок №1_"/>
    <w:link w:val="12"/>
    <w:uiPriority w:val="99"/>
    <w:locked/>
    <w:rsid w:val="00CC2EDD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CC2ED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CC2ED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CC2EDD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CC2ED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CC2E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CC2E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CC2EDD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CC2E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CC2ED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CC2EDD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CC2ED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CC2EDD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CC2EDD"/>
    <w:rPr>
      <w:i/>
      <w:iCs/>
    </w:rPr>
  </w:style>
  <w:style w:type="paragraph" w:styleId="15">
    <w:name w:val="toc 1"/>
    <w:basedOn w:val="a0"/>
    <w:next w:val="a0"/>
    <w:autoRedefine/>
    <w:uiPriority w:val="39"/>
    <w:rsid w:val="00CC2EDD"/>
    <w:pPr>
      <w:spacing w:after="100"/>
    </w:pPr>
  </w:style>
  <w:style w:type="character" w:customStyle="1" w:styleId="10">
    <w:name w:val="Заголовок 1 Знак"/>
    <w:link w:val="1"/>
    <w:rsid w:val="00CC2EDD"/>
    <w:rPr>
      <w:b/>
      <w:sz w:val="24"/>
    </w:rPr>
  </w:style>
  <w:style w:type="character" w:customStyle="1" w:styleId="20">
    <w:name w:val="Заголовок 2 Знак"/>
    <w:link w:val="2"/>
    <w:rsid w:val="00CC2EDD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CC2ED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45A7-8A81-4A7A-BE4E-DB3DA97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7346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2024-03-28T08:39:00Z</cp:lastPrinted>
  <dcterms:created xsi:type="dcterms:W3CDTF">2024-03-26T13:44:00Z</dcterms:created>
  <dcterms:modified xsi:type="dcterms:W3CDTF">2024-03-28T08:40:00Z</dcterms:modified>
</cp:coreProperties>
</file>