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C267D" w:rsidRDefault="00B52D22">
      <w:pPr>
        <w:pStyle w:val="4"/>
      </w:pPr>
      <w:r w:rsidRPr="008C267D">
        <w:t>АДМИНИСТРАЦИЯ  МУНИЦИПАЛЬНОГО  ОБРАЗОВАНИЯ</w:t>
      </w:r>
    </w:p>
    <w:p w:rsidR="00B52D22" w:rsidRPr="008C267D" w:rsidRDefault="00B52D22">
      <w:pPr>
        <w:jc w:val="center"/>
        <w:rPr>
          <w:b/>
          <w:sz w:val="22"/>
        </w:rPr>
      </w:pPr>
      <w:r w:rsidRPr="008C267D">
        <w:rPr>
          <w:b/>
          <w:sz w:val="22"/>
        </w:rPr>
        <w:t xml:space="preserve">ТИХВИНСКИЙ  МУНИЦИПАЛЬНЫЙ  РАЙОН </w:t>
      </w:r>
    </w:p>
    <w:p w:rsidR="00B52D22" w:rsidRPr="008C267D" w:rsidRDefault="00B52D22">
      <w:pPr>
        <w:jc w:val="center"/>
        <w:rPr>
          <w:b/>
          <w:sz w:val="22"/>
        </w:rPr>
      </w:pPr>
      <w:r w:rsidRPr="008C267D">
        <w:rPr>
          <w:b/>
          <w:sz w:val="22"/>
        </w:rPr>
        <w:t>ЛЕНИНГРАДСКОЙ  ОБЛАСТИ</w:t>
      </w:r>
    </w:p>
    <w:p w:rsidR="00B52D22" w:rsidRPr="008C267D" w:rsidRDefault="00B52D22">
      <w:pPr>
        <w:jc w:val="center"/>
        <w:rPr>
          <w:b/>
          <w:sz w:val="22"/>
        </w:rPr>
      </w:pPr>
      <w:r w:rsidRPr="008C267D">
        <w:rPr>
          <w:b/>
          <w:sz w:val="22"/>
        </w:rPr>
        <w:t>(АДМИНИСТРАЦИЯ  ТИХВИНСКОГО  РАЙОНА)</w:t>
      </w:r>
    </w:p>
    <w:p w:rsidR="00B52D22" w:rsidRPr="008C267D" w:rsidRDefault="00B52D22">
      <w:pPr>
        <w:jc w:val="center"/>
        <w:rPr>
          <w:b/>
          <w:sz w:val="32"/>
        </w:rPr>
      </w:pPr>
    </w:p>
    <w:p w:rsidR="00B52D22" w:rsidRPr="008C267D" w:rsidRDefault="00B52D22">
      <w:pPr>
        <w:jc w:val="center"/>
        <w:rPr>
          <w:sz w:val="10"/>
        </w:rPr>
      </w:pPr>
      <w:r w:rsidRPr="008C267D">
        <w:rPr>
          <w:b/>
          <w:sz w:val="32"/>
        </w:rPr>
        <w:t>ПОСТАНОВЛЕНИЕ</w:t>
      </w:r>
    </w:p>
    <w:p w:rsidR="00B52D22" w:rsidRPr="008C267D" w:rsidRDefault="00B52D22">
      <w:pPr>
        <w:jc w:val="center"/>
        <w:rPr>
          <w:sz w:val="10"/>
        </w:rPr>
      </w:pPr>
    </w:p>
    <w:p w:rsidR="00B52D22" w:rsidRPr="008C267D" w:rsidRDefault="00B52D22">
      <w:pPr>
        <w:jc w:val="center"/>
        <w:rPr>
          <w:sz w:val="10"/>
        </w:rPr>
      </w:pPr>
    </w:p>
    <w:p w:rsidR="00B52D22" w:rsidRPr="008C267D" w:rsidRDefault="00B52D22">
      <w:pPr>
        <w:tabs>
          <w:tab w:val="left" w:pos="4962"/>
        </w:tabs>
        <w:rPr>
          <w:sz w:val="16"/>
        </w:rPr>
      </w:pPr>
    </w:p>
    <w:p w:rsidR="00B52D22" w:rsidRPr="008C267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C267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C267D" w:rsidRDefault="008C267D">
      <w:pPr>
        <w:tabs>
          <w:tab w:val="left" w:pos="567"/>
          <w:tab w:val="left" w:pos="3686"/>
        </w:tabs>
      </w:pPr>
      <w:r w:rsidRPr="008C267D">
        <w:t xml:space="preserve">                16 мая 2024 г.          01-1102-а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F66C4" w:rsidTr="001F66C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F66C4" w:rsidRDefault="0012169E" w:rsidP="00B52D22">
            <w:pPr>
              <w:rPr>
                <w:sz w:val="24"/>
                <w:szCs w:val="24"/>
              </w:rPr>
            </w:pPr>
            <w:r w:rsidRPr="001F66C4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47:13:1203010:415,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5А/1, в электронной форме</w:t>
            </w:r>
          </w:p>
        </w:tc>
      </w:tr>
    </w:tbl>
    <w:p w:rsidR="00554BEC" w:rsidRPr="00E56DEF" w:rsidRDefault="00B16A14" w:rsidP="00B16A14">
      <w:pPr>
        <w:ind w:right="-1"/>
        <w:rPr>
          <w:sz w:val="22"/>
          <w:szCs w:val="22"/>
        </w:rPr>
      </w:pPr>
      <w:r w:rsidRPr="00E56DEF">
        <w:rPr>
          <w:sz w:val="22"/>
          <w:szCs w:val="22"/>
        </w:rPr>
        <w:t>21, 0800, ДО, ИД 22923</w:t>
      </w:r>
    </w:p>
    <w:p w:rsidR="00B16A14" w:rsidRDefault="00B16A14" w:rsidP="00B16A14">
      <w:pPr>
        <w:ind w:right="-1"/>
        <w:rPr>
          <w:szCs w:val="22"/>
        </w:rPr>
      </w:pPr>
    </w:p>
    <w:p w:rsidR="00B16A14" w:rsidRPr="00B16A14" w:rsidRDefault="00B16A14" w:rsidP="001F66C4">
      <w:pPr>
        <w:ind w:right="-1" w:firstLine="709"/>
        <w:rPr>
          <w:szCs w:val="22"/>
        </w:rPr>
      </w:pPr>
      <w:r w:rsidRPr="00B16A14">
        <w:rPr>
          <w:szCs w:val="22"/>
        </w:rPr>
        <w:t>В соответствии со статьями 39.11, 39.12, 39.13 Земельного кодекса Российской Федерац</w:t>
      </w:r>
      <w:bookmarkStart w:id="0" w:name="_GoBack"/>
      <w:bookmarkEnd w:id="0"/>
      <w:r w:rsidRPr="00B16A14">
        <w:rPr>
          <w:szCs w:val="22"/>
        </w:rPr>
        <w:t>ии и на основании абзаца 4 пункта 2 статьи 3.3 Федерального з</w:t>
      </w:r>
      <w:r w:rsidR="001F66C4">
        <w:rPr>
          <w:szCs w:val="22"/>
        </w:rPr>
        <w:t>акона от 25 октября 2001 года №</w:t>
      </w:r>
      <w:r w:rsidRPr="00B16A14">
        <w:rPr>
          <w:szCs w:val="22"/>
        </w:rPr>
        <w:t>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B16A14" w:rsidRPr="00B16A14" w:rsidRDefault="00B16A14" w:rsidP="001F66C4">
      <w:pPr>
        <w:ind w:right="-1" w:firstLine="709"/>
        <w:rPr>
          <w:szCs w:val="22"/>
        </w:rPr>
      </w:pPr>
      <w:r w:rsidRPr="00B16A14">
        <w:rPr>
          <w:szCs w:val="22"/>
        </w:rPr>
        <w:t>1. Провести аукцион на право заключения договора аренды (для целей, не связанных со строительством) земельного участка с кадастровым номером 47:13:1203010:415, из категории земель: земли населенных пунктов, видом разрешенного использования: склады, площадью: 1021 квадратный метр,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Автомобилистов, земельный участок 5А/1, в электронной форме</w:t>
      </w:r>
      <w:r w:rsidR="001F66C4">
        <w:rPr>
          <w:szCs w:val="22"/>
        </w:rPr>
        <w:t xml:space="preserve"> (далее – электронный аукцион).</w:t>
      </w:r>
    </w:p>
    <w:p w:rsidR="00B16A14" w:rsidRPr="00B16A14" w:rsidRDefault="00B16A14" w:rsidP="001F66C4">
      <w:pPr>
        <w:ind w:right="-1" w:firstLine="709"/>
        <w:rPr>
          <w:szCs w:val="22"/>
        </w:rPr>
      </w:pPr>
      <w:r w:rsidRPr="00B16A14">
        <w:rPr>
          <w:szCs w:val="22"/>
        </w:rPr>
        <w:t>2. Установить начальный размер ежегодный арендной платы по договору аренды земельного участка в размере 1,5 процентов кадастровой ст</w:t>
      </w:r>
      <w:r w:rsidR="001F66C4">
        <w:rPr>
          <w:szCs w:val="22"/>
        </w:rPr>
        <w:t>оимости земельного участка – 14</w:t>
      </w:r>
      <w:r w:rsidRPr="00B16A14">
        <w:rPr>
          <w:szCs w:val="22"/>
        </w:rPr>
        <w:t>960 (Четырнадцать тысяч девятьсот шестьдесят) рублей 15 копеек.</w:t>
      </w:r>
    </w:p>
    <w:p w:rsidR="00B16A14" w:rsidRPr="00B16A14" w:rsidRDefault="00B16A14" w:rsidP="001F66C4">
      <w:pPr>
        <w:ind w:right="-1" w:firstLine="709"/>
        <w:rPr>
          <w:szCs w:val="22"/>
        </w:rPr>
      </w:pPr>
      <w:r w:rsidRPr="00B16A14">
        <w:rPr>
          <w:szCs w:val="22"/>
        </w:rPr>
        <w:t>3. Установить размер задатка равный 20 процентам начального размера ежегодной арендной платы по договор</w:t>
      </w:r>
      <w:r w:rsidR="001F66C4">
        <w:rPr>
          <w:szCs w:val="22"/>
        </w:rPr>
        <w:t>у аренды земельного участка – 2</w:t>
      </w:r>
      <w:r w:rsidRPr="00B16A14">
        <w:rPr>
          <w:szCs w:val="22"/>
        </w:rPr>
        <w:t>992 (Две тысячи девятьсот девяносто два) рубля 03 копейки.</w:t>
      </w:r>
    </w:p>
    <w:p w:rsidR="00B16A14" w:rsidRPr="00B16A14" w:rsidRDefault="00B16A14" w:rsidP="001F66C4">
      <w:pPr>
        <w:ind w:right="-1" w:firstLine="709"/>
        <w:rPr>
          <w:szCs w:val="22"/>
        </w:rPr>
      </w:pPr>
      <w:r w:rsidRPr="00B16A14">
        <w:rPr>
          <w:szCs w:val="22"/>
        </w:rPr>
        <w:t>4. Установить величину повышения начального размера ежегодной арендной платы по договору аренды земельного участка ("шаг аукциона") в размере трех процентов – 448 (Четыреста сорок восемь) рублей 80 копеек.</w:t>
      </w:r>
    </w:p>
    <w:p w:rsidR="00B16A14" w:rsidRPr="00B16A14" w:rsidRDefault="00B16A14" w:rsidP="001F66C4">
      <w:pPr>
        <w:ind w:right="-1" w:firstLine="709"/>
        <w:rPr>
          <w:szCs w:val="22"/>
        </w:rPr>
      </w:pPr>
      <w:r w:rsidRPr="00B16A14">
        <w:rPr>
          <w:szCs w:val="22"/>
        </w:rPr>
        <w:lastRenderedPageBreak/>
        <w:t>5. Утвердить аукционную документацию электронного аукциона (Приложение).</w:t>
      </w:r>
    </w:p>
    <w:p w:rsidR="00B16A14" w:rsidRPr="00B16A14" w:rsidRDefault="00B16A14" w:rsidP="001F66C4">
      <w:pPr>
        <w:ind w:right="-1" w:firstLine="709"/>
        <w:rPr>
          <w:szCs w:val="22"/>
        </w:rPr>
      </w:pPr>
      <w:r w:rsidRPr="00B16A14">
        <w:rPr>
          <w:szCs w:val="22"/>
        </w:rPr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:rsidR="00B16A14" w:rsidRDefault="00B16A14" w:rsidP="001F66C4">
      <w:pPr>
        <w:ind w:right="-1" w:firstLine="709"/>
        <w:rPr>
          <w:szCs w:val="22"/>
        </w:rPr>
      </w:pPr>
      <w:r w:rsidRPr="00B16A14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Ю.А. Наумов</w:t>
      </w: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Default="00B16A14" w:rsidP="00B16A14">
      <w:pPr>
        <w:ind w:right="-1"/>
        <w:rPr>
          <w:szCs w:val="22"/>
        </w:rPr>
      </w:pPr>
    </w:p>
    <w:p w:rsidR="00B16A14" w:rsidRPr="00B16A14" w:rsidRDefault="00B16A14" w:rsidP="00B16A14">
      <w:pPr>
        <w:rPr>
          <w:bCs/>
          <w:color w:val="000000"/>
          <w:sz w:val="24"/>
        </w:rPr>
      </w:pPr>
      <w:r w:rsidRPr="00B16A14">
        <w:rPr>
          <w:bCs/>
          <w:color w:val="000000"/>
          <w:sz w:val="24"/>
        </w:rPr>
        <w:t>Криницкая Елена Юрьевна,</w:t>
      </w:r>
    </w:p>
    <w:p w:rsidR="00B16A14" w:rsidRDefault="00B16A14" w:rsidP="00B16A14">
      <w:pPr>
        <w:rPr>
          <w:bCs/>
          <w:color w:val="000000"/>
          <w:sz w:val="24"/>
        </w:rPr>
      </w:pPr>
      <w:r w:rsidRPr="00B16A14">
        <w:rPr>
          <w:bCs/>
          <w:color w:val="000000"/>
          <w:sz w:val="24"/>
        </w:rPr>
        <w:t>72-138</w:t>
      </w:r>
    </w:p>
    <w:p w:rsidR="00B16A14" w:rsidRDefault="00B16A14" w:rsidP="00B16A14">
      <w:pPr>
        <w:rPr>
          <w:bCs/>
          <w:color w:val="000000"/>
          <w:sz w:val="24"/>
        </w:rPr>
      </w:pPr>
    </w:p>
    <w:p w:rsidR="00B16A14" w:rsidRDefault="00B16A14" w:rsidP="00B16A14">
      <w:pPr>
        <w:rPr>
          <w:bCs/>
          <w:color w:val="000000"/>
          <w:sz w:val="24"/>
        </w:rPr>
      </w:pPr>
    </w:p>
    <w:p w:rsidR="00B16A14" w:rsidRDefault="00B16A14" w:rsidP="00B16A1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B16A14" w:rsidTr="00C45327">
        <w:trPr>
          <w:trHeight w:val="168"/>
        </w:trPr>
        <w:tc>
          <w:tcPr>
            <w:tcW w:w="3779" w:type="pct"/>
          </w:tcPr>
          <w:p w:rsidR="00B16A14" w:rsidRPr="00CB72DF" w:rsidRDefault="00B16A14" w:rsidP="00C45327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B16A14" w:rsidRPr="00CB72DF" w:rsidRDefault="00B16A14" w:rsidP="00C45327">
            <w:pPr>
              <w:ind w:right="-1"/>
              <w:rPr>
                <w:sz w:val="22"/>
                <w:szCs w:val="22"/>
              </w:rPr>
            </w:pPr>
          </w:p>
          <w:p w:rsidR="00B16A14" w:rsidRPr="00CB72DF" w:rsidRDefault="00B16A14" w:rsidP="00C45327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B16A14" w:rsidTr="00C45327">
        <w:trPr>
          <w:trHeight w:val="67"/>
        </w:trPr>
        <w:tc>
          <w:tcPr>
            <w:tcW w:w="3779" w:type="pct"/>
          </w:tcPr>
          <w:p w:rsidR="00B16A14" w:rsidRPr="00CB72DF" w:rsidRDefault="00B16A14" w:rsidP="00C453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B16A14" w:rsidRDefault="00B16A14" w:rsidP="00C45327">
            <w:pPr>
              <w:rPr>
                <w:sz w:val="22"/>
                <w:szCs w:val="22"/>
              </w:rPr>
            </w:pPr>
          </w:p>
          <w:p w:rsidR="00B16A14" w:rsidRPr="00CB72DF" w:rsidRDefault="00B16A14" w:rsidP="00C45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B16A14" w:rsidTr="00C45327">
        <w:trPr>
          <w:trHeight w:val="67"/>
        </w:trPr>
        <w:tc>
          <w:tcPr>
            <w:tcW w:w="3779" w:type="pct"/>
          </w:tcPr>
          <w:p w:rsidR="00B16A14" w:rsidRDefault="00B16A14" w:rsidP="00C4532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B16A14" w:rsidRDefault="00B16A14" w:rsidP="00C45327">
            <w:pPr>
              <w:rPr>
                <w:sz w:val="22"/>
                <w:szCs w:val="22"/>
              </w:rPr>
            </w:pPr>
          </w:p>
          <w:p w:rsidR="00B16A14" w:rsidRDefault="00B16A14" w:rsidP="00C45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B16A14" w:rsidTr="00C45327">
        <w:trPr>
          <w:trHeight w:val="135"/>
        </w:trPr>
        <w:tc>
          <w:tcPr>
            <w:tcW w:w="3779" w:type="pct"/>
          </w:tcPr>
          <w:p w:rsidR="00B16A14" w:rsidRPr="00CB72DF" w:rsidRDefault="00B16A14" w:rsidP="00C4532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B16A14" w:rsidRPr="00CB72DF" w:rsidRDefault="00B16A14" w:rsidP="00C4532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B16A14" w:rsidTr="00C45327">
        <w:trPr>
          <w:trHeight w:val="135"/>
        </w:trPr>
        <w:tc>
          <w:tcPr>
            <w:tcW w:w="3779" w:type="pct"/>
          </w:tcPr>
          <w:p w:rsidR="00B16A14" w:rsidRPr="00CB72DF" w:rsidRDefault="00B16A14" w:rsidP="00C45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B16A14" w:rsidRPr="00CB72DF" w:rsidRDefault="00B16A14" w:rsidP="00C45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B16A14" w:rsidRDefault="00B16A14" w:rsidP="00B16A14">
      <w:pPr>
        <w:spacing w:line="360" w:lineRule="auto"/>
        <w:rPr>
          <w:b/>
          <w:sz w:val="24"/>
          <w:szCs w:val="24"/>
        </w:rPr>
      </w:pPr>
    </w:p>
    <w:p w:rsidR="00B16A14" w:rsidRDefault="00B16A14" w:rsidP="00B16A1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B16A14" w:rsidTr="00C45327">
        <w:tc>
          <w:tcPr>
            <w:tcW w:w="3607" w:type="pct"/>
            <w:hideMark/>
          </w:tcPr>
          <w:p w:rsidR="00B16A14" w:rsidRPr="00CB72DF" w:rsidRDefault="00B16A14" w:rsidP="00C4532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B16A14" w:rsidRPr="00CB72DF" w:rsidRDefault="00B16A14" w:rsidP="00C45327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16A14" w:rsidRPr="00CB72DF" w:rsidRDefault="00B16A14" w:rsidP="00C45327">
            <w:pPr>
              <w:rPr>
                <w:sz w:val="22"/>
                <w:szCs w:val="22"/>
              </w:rPr>
            </w:pPr>
          </w:p>
        </w:tc>
      </w:tr>
      <w:tr w:rsidR="00B16A14" w:rsidTr="00C45327">
        <w:tc>
          <w:tcPr>
            <w:tcW w:w="3607" w:type="pct"/>
          </w:tcPr>
          <w:p w:rsidR="00B16A14" w:rsidRDefault="00B16A14" w:rsidP="00C45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B16A14" w:rsidRDefault="00B16A14" w:rsidP="00C45327">
            <w:pPr>
              <w:rPr>
                <w:sz w:val="22"/>
                <w:szCs w:val="22"/>
              </w:rPr>
            </w:pPr>
          </w:p>
          <w:p w:rsidR="00B16A14" w:rsidRPr="00CB72DF" w:rsidRDefault="00B16A14" w:rsidP="00C45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B16A14" w:rsidRDefault="00B16A14" w:rsidP="00C45327">
            <w:pPr>
              <w:rPr>
                <w:sz w:val="22"/>
                <w:szCs w:val="22"/>
              </w:rPr>
            </w:pPr>
          </w:p>
        </w:tc>
      </w:tr>
    </w:tbl>
    <w:p w:rsidR="00B16A14" w:rsidRDefault="00B16A14" w:rsidP="00B16A14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3B5555" w:rsidRPr="003B5555" w:rsidTr="003B5555">
        <w:trPr>
          <w:trHeight w:val="70"/>
        </w:trPr>
        <w:tc>
          <w:tcPr>
            <w:tcW w:w="3593" w:type="pct"/>
            <w:hideMark/>
          </w:tcPr>
          <w:p w:rsidR="00B16A14" w:rsidRPr="003B5555" w:rsidRDefault="00B16A14" w:rsidP="00C45327">
            <w:pPr>
              <w:rPr>
                <w:b/>
                <w:sz w:val="24"/>
                <w:szCs w:val="24"/>
              </w:rPr>
            </w:pPr>
            <w:r w:rsidRPr="003B555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B16A14" w:rsidRPr="003B5555" w:rsidRDefault="00B16A14" w:rsidP="00C45327">
            <w:pPr>
              <w:rPr>
                <w:b/>
                <w:sz w:val="24"/>
                <w:szCs w:val="24"/>
              </w:rPr>
            </w:pPr>
            <w:r w:rsidRPr="003B55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B16A14" w:rsidRPr="003B5555" w:rsidRDefault="00B16A14" w:rsidP="00C45327">
            <w:pPr>
              <w:rPr>
                <w:b/>
                <w:sz w:val="24"/>
                <w:szCs w:val="24"/>
              </w:rPr>
            </w:pPr>
          </w:p>
        </w:tc>
      </w:tr>
    </w:tbl>
    <w:p w:rsidR="00AE46FC" w:rsidRDefault="00AE46FC" w:rsidP="00B16A14">
      <w:pPr>
        <w:rPr>
          <w:bCs/>
          <w:color w:val="000000"/>
          <w:sz w:val="24"/>
        </w:rPr>
        <w:sectPr w:rsidR="00AE46FC" w:rsidSect="001F66C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E46FC" w:rsidRPr="003B5555" w:rsidRDefault="00AE46FC" w:rsidP="00AE46FC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3B555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E46FC" w:rsidRPr="003B5555" w:rsidRDefault="00AE46FC" w:rsidP="00AE46FC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B555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E46FC" w:rsidRPr="003B5555" w:rsidRDefault="00AE46FC" w:rsidP="00AE46FC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B555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AE46FC" w:rsidRPr="003B5555" w:rsidRDefault="00AE46FC" w:rsidP="00AE46FC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B5555">
        <w:rPr>
          <w:rFonts w:ascii="Times New Roman" w:hAnsi="Times New Roman" w:cs="Times New Roman"/>
          <w:sz w:val="24"/>
          <w:szCs w:val="24"/>
        </w:rPr>
        <w:t xml:space="preserve">от </w:t>
      </w:r>
      <w:r w:rsidR="003B5555">
        <w:rPr>
          <w:rFonts w:ascii="Times New Roman" w:hAnsi="Times New Roman" w:cs="Times New Roman"/>
          <w:sz w:val="24"/>
          <w:szCs w:val="24"/>
        </w:rPr>
        <w:t xml:space="preserve">16 </w:t>
      </w:r>
      <w:r w:rsidRPr="003B5555">
        <w:rPr>
          <w:rFonts w:ascii="Times New Roman" w:hAnsi="Times New Roman" w:cs="Times New Roman"/>
          <w:sz w:val="24"/>
          <w:szCs w:val="24"/>
        </w:rPr>
        <w:t>мая 2024 г. №01-</w:t>
      </w:r>
      <w:r w:rsidR="003B5555">
        <w:rPr>
          <w:rFonts w:ascii="Times New Roman" w:hAnsi="Times New Roman" w:cs="Times New Roman"/>
          <w:sz w:val="24"/>
          <w:szCs w:val="24"/>
        </w:rPr>
        <w:t>1102</w:t>
      </w:r>
      <w:r w:rsidRPr="003B5555">
        <w:rPr>
          <w:rFonts w:ascii="Times New Roman" w:hAnsi="Times New Roman" w:cs="Times New Roman"/>
          <w:sz w:val="24"/>
          <w:szCs w:val="24"/>
        </w:rPr>
        <w:t>-а</w:t>
      </w:r>
    </w:p>
    <w:p w:rsidR="00AE46FC" w:rsidRPr="003B5555" w:rsidRDefault="00AE46FC" w:rsidP="00AE46FC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B555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B16A14" w:rsidRDefault="00B16A14" w:rsidP="00B16A14">
      <w:pPr>
        <w:rPr>
          <w:bCs/>
          <w:color w:val="000000"/>
          <w:sz w:val="24"/>
        </w:rPr>
      </w:pPr>
    </w:p>
    <w:p w:rsidR="00AE46FC" w:rsidRPr="00BA405A" w:rsidRDefault="00AE46FC" w:rsidP="00AE46FC">
      <w:pPr>
        <w:jc w:val="center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>Аукционная документация электронного аукциона</w:t>
      </w:r>
    </w:p>
    <w:p w:rsidR="00AE46FC" w:rsidRPr="00C7012C" w:rsidRDefault="00AE46FC" w:rsidP="00AE46FC">
      <w:pPr>
        <w:jc w:val="left"/>
        <w:rPr>
          <w:sz w:val="20"/>
        </w:rPr>
      </w:pPr>
    </w:p>
    <w:p w:rsidR="00AE46FC" w:rsidRPr="00BA405A" w:rsidRDefault="00AE46FC" w:rsidP="00AE46FC">
      <w:pPr>
        <w:pStyle w:val="11"/>
        <w:keepNext/>
        <w:keepLines/>
        <w:shd w:val="clear" w:color="auto" w:fill="auto"/>
        <w:spacing w:before="0" w:line="240" w:lineRule="auto"/>
        <w:ind w:left="20" w:firstLine="689"/>
        <w:jc w:val="left"/>
        <w:rPr>
          <w:sz w:val="24"/>
          <w:szCs w:val="24"/>
        </w:rPr>
      </w:pPr>
      <w:bookmarkStart w:id="1" w:name="bookmark2"/>
      <w:r w:rsidRPr="00BA405A">
        <w:rPr>
          <w:sz w:val="24"/>
          <w:szCs w:val="24"/>
        </w:rPr>
        <w:t>1. Понятия и термины</w:t>
      </w:r>
      <w:bookmarkEnd w:id="1"/>
    </w:p>
    <w:p w:rsidR="00AE46FC" w:rsidRDefault="00AE46FC" w:rsidP="00AE46FC">
      <w:pPr>
        <w:pStyle w:val="11"/>
        <w:keepNext/>
        <w:keepLines/>
        <w:shd w:val="clear" w:color="auto" w:fill="auto"/>
        <w:spacing w:before="0" w:line="240" w:lineRule="auto"/>
        <w:ind w:left="20" w:firstLine="689"/>
        <w:jc w:val="left"/>
      </w:pPr>
    </w:p>
    <w:p w:rsidR="00AE46FC" w:rsidRPr="00A716CC" w:rsidRDefault="00AE46FC" w:rsidP="00AE46FC">
      <w:pPr>
        <w:ind w:firstLine="709"/>
        <w:rPr>
          <w:sz w:val="24"/>
          <w:szCs w:val="24"/>
        </w:rPr>
      </w:pPr>
      <w:r w:rsidRPr="00A716CC">
        <w:rPr>
          <w:rStyle w:val="ae"/>
          <w:sz w:val="24"/>
          <w:szCs w:val="24"/>
        </w:rPr>
        <w:t xml:space="preserve">Организатор </w:t>
      </w:r>
      <w:r>
        <w:rPr>
          <w:rStyle w:val="ae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</w:t>
      </w:r>
      <w:r w:rsidRPr="0084085D">
        <w:rPr>
          <w:sz w:val="24"/>
          <w:szCs w:val="24"/>
        </w:rPr>
        <w:t>администрация Тихвинского района</w:t>
      </w:r>
      <w:r w:rsidRPr="00A716CC">
        <w:rPr>
          <w:sz w:val="24"/>
          <w:szCs w:val="24"/>
        </w:rPr>
        <w:t>;</w:t>
      </w:r>
    </w:p>
    <w:p w:rsidR="00AE46FC" w:rsidRPr="00A716CC" w:rsidRDefault="00AE46FC" w:rsidP="00AE46FC">
      <w:pPr>
        <w:ind w:firstLine="709"/>
        <w:rPr>
          <w:sz w:val="24"/>
          <w:szCs w:val="24"/>
        </w:rPr>
      </w:pPr>
      <w:r w:rsidRPr="00A716CC">
        <w:rPr>
          <w:rStyle w:val="ae"/>
          <w:sz w:val="24"/>
          <w:szCs w:val="24"/>
        </w:rPr>
        <w:t>Оператор электронной площадки</w:t>
      </w:r>
      <w:r w:rsidRPr="00A716CC">
        <w:rPr>
          <w:sz w:val="24"/>
          <w:szCs w:val="24"/>
        </w:rPr>
        <w:t xml:space="preserve"> - юридическое</w:t>
      </w:r>
      <w:r w:rsidRPr="00A716CC">
        <w:rPr>
          <w:sz w:val="24"/>
          <w:szCs w:val="24"/>
          <w:lang w:eastAsia="en-US"/>
        </w:rPr>
        <w:t xml:space="preserve"> </w:t>
      </w:r>
      <w:r w:rsidRPr="00A716CC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</w:t>
      </w:r>
      <w:r w:rsidR="00A72D86">
        <w:rPr>
          <w:sz w:val="24"/>
          <w:szCs w:val="24"/>
        </w:rPr>
        <w:t xml:space="preserve">ства Российской Федерации от 12 июля </w:t>
      </w:r>
      <w:r w:rsidRPr="00A716CC">
        <w:rPr>
          <w:sz w:val="24"/>
          <w:szCs w:val="24"/>
        </w:rPr>
        <w:t xml:space="preserve">2018 </w:t>
      </w:r>
      <w:r w:rsidR="00A72D86">
        <w:rPr>
          <w:sz w:val="24"/>
          <w:szCs w:val="24"/>
        </w:rPr>
        <w:t xml:space="preserve">года </w:t>
      </w:r>
      <w:r w:rsidRPr="00A716CC">
        <w:rPr>
          <w:sz w:val="24"/>
          <w:szCs w:val="24"/>
        </w:rPr>
        <w:t>№1447-р «Об утверждении перечней операторов электронных площадок и специализированных электронных площадок, предусмотр</w:t>
      </w:r>
      <w:r w:rsidR="00A72D86">
        <w:rPr>
          <w:sz w:val="24"/>
          <w:szCs w:val="24"/>
        </w:rPr>
        <w:t xml:space="preserve">енных Федеральными законами от 5 апреля </w:t>
      </w:r>
      <w:r w:rsidRPr="00A716CC">
        <w:rPr>
          <w:sz w:val="24"/>
          <w:szCs w:val="24"/>
        </w:rPr>
        <w:t>2013</w:t>
      </w:r>
      <w:r w:rsidR="00A72D86">
        <w:rPr>
          <w:sz w:val="24"/>
          <w:szCs w:val="24"/>
        </w:rPr>
        <w:t xml:space="preserve"> года</w:t>
      </w:r>
      <w:r w:rsidRPr="00A716CC">
        <w:rPr>
          <w:sz w:val="24"/>
          <w:szCs w:val="24"/>
        </w:rPr>
        <w:t xml:space="preserve"> №</w:t>
      </w:r>
      <w:r w:rsidR="00A72D86">
        <w:rPr>
          <w:sz w:val="24"/>
          <w:szCs w:val="24"/>
        </w:rPr>
        <w:t xml:space="preserve">44-ФЗ, от 18 июля </w:t>
      </w:r>
      <w:r w:rsidRPr="00A716CC">
        <w:rPr>
          <w:sz w:val="24"/>
          <w:szCs w:val="24"/>
        </w:rPr>
        <w:t>2011</w:t>
      </w:r>
      <w:r w:rsidR="00A72D86">
        <w:rPr>
          <w:sz w:val="24"/>
          <w:szCs w:val="24"/>
        </w:rPr>
        <w:t xml:space="preserve"> года №</w:t>
      </w:r>
      <w:r w:rsidRPr="00A716CC">
        <w:rPr>
          <w:sz w:val="24"/>
          <w:szCs w:val="24"/>
        </w:rPr>
        <w:t>223-ФЗ».</w:t>
      </w:r>
    </w:p>
    <w:p w:rsidR="00AE46FC" w:rsidRPr="00A716CC" w:rsidRDefault="00AE46FC" w:rsidP="00AE46FC">
      <w:pPr>
        <w:ind w:firstLine="709"/>
        <w:rPr>
          <w:sz w:val="24"/>
          <w:szCs w:val="24"/>
        </w:rPr>
      </w:pPr>
      <w:r w:rsidRPr="00A716CC">
        <w:rPr>
          <w:rStyle w:val="ae"/>
          <w:sz w:val="24"/>
          <w:szCs w:val="24"/>
        </w:rPr>
        <w:t xml:space="preserve">Предмет </w:t>
      </w:r>
      <w:r>
        <w:rPr>
          <w:rStyle w:val="ae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право на заключение договора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A716CC">
        <w:rPr>
          <w:sz w:val="24"/>
          <w:szCs w:val="24"/>
        </w:rPr>
        <w:t>собственности;</w:t>
      </w:r>
    </w:p>
    <w:p w:rsidR="00AE46FC" w:rsidRPr="00A716CC" w:rsidRDefault="00AE46FC" w:rsidP="00AE46FC">
      <w:pPr>
        <w:ind w:firstLine="709"/>
        <w:rPr>
          <w:sz w:val="24"/>
          <w:szCs w:val="24"/>
        </w:rPr>
      </w:pPr>
      <w:r w:rsidRPr="00A716CC">
        <w:rPr>
          <w:rStyle w:val="ae"/>
          <w:sz w:val="24"/>
          <w:szCs w:val="24"/>
        </w:rPr>
        <w:t>Открытый аукцион в электронной форме</w:t>
      </w:r>
      <w:r w:rsidRPr="00A716CC">
        <w:rPr>
          <w:sz w:val="24"/>
          <w:szCs w:val="24"/>
        </w:rPr>
        <w:t xml:space="preserve"> - аукцион </w:t>
      </w:r>
      <w:r>
        <w:rPr>
          <w:sz w:val="24"/>
          <w:szCs w:val="24"/>
        </w:rPr>
        <w:t>на право заключения договора аренды</w:t>
      </w:r>
      <w:r w:rsidRPr="00A716CC">
        <w:rPr>
          <w:sz w:val="24"/>
          <w:szCs w:val="24"/>
        </w:rPr>
        <w:t xml:space="preserve"> </w:t>
      </w:r>
      <w:r w:rsidRPr="00124C09">
        <w:rPr>
          <w:sz w:val="24"/>
          <w:szCs w:val="24"/>
        </w:rPr>
        <w:t xml:space="preserve">(для целей, не связанных со строительством) </w:t>
      </w:r>
      <w:r w:rsidRPr="00A716CC">
        <w:rPr>
          <w:sz w:val="24"/>
          <w:szCs w:val="24"/>
        </w:rPr>
        <w:t>земельного участка</w:t>
      </w:r>
      <w:r w:rsidRPr="009B3080">
        <w:rPr>
          <w:sz w:val="24"/>
          <w:szCs w:val="24"/>
        </w:rPr>
        <w:t>,</w:t>
      </w:r>
      <w:r w:rsidRPr="00A716CC">
        <w:rPr>
          <w:sz w:val="24"/>
          <w:szCs w:val="24"/>
        </w:rPr>
        <w:t xml:space="preserve"> находящегося в </w:t>
      </w:r>
      <w:r>
        <w:rPr>
          <w:sz w:val="24"/>
          <w:szCs w:val="24"/>
        </w:rPr>
        <w:t>государственной</w:t>
      </w:r>
      <w:r w:rsidRPr="00A716CC">
        <w:rPr>
          <w:sz w:val="24"/>
          <w:szCs w:val="24"/>
        </w:rPr>
        <w:t xml:space="preserve">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A72D86">
        <w:rPr>
          <w:rStyle w:val="ad"/>
          <w:bCs/>
          <w:color w:val="auto"/>
          <w:sz w:val="24"/>
          <w:szCs w:val="24"/>
          <w:u w:val="none"/>
        </w:rPr>
        <w:t>https://www.rts-tender.ru/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(далее - аукцион).</w:t>
      </w:r>
    </w:p>
    <w:p w:rsidR="00AE46FC" w:rsidRPr="00A716CC" w:rsidRDefault="00AE46FC" w:rsidP="00AE46FC">
      <w:pPr>
        <w:ind w:firstLine="709"/>
        <w:rPr>
          <w:sz w:val="24"/>
          <w:szCs w:val="24"/>
          <w:highlight w:val="yellow"/>
        </w:rPr>
      </w:pPr>
      <w:r w:rsidRPr="00A716CC">
        <w:rPr>
          <w:rStyle w:val="ae"/>
          <w:sz w:val="24"/>
          <w:szCs w:val="24"/>
        </w:rPr>
        <w:t>Начальная цена предмета аукциона</w:t>
      </w:r>
      <w:r w:rsidRPr="00A716CC">
        <w:rPr>
          <w:sz w:val="24"/>
          <w:szCs w:val="24"/>
        </w:rPr>
        <w:t xml:space="preserve"> - размер ежегодной арендной платы, определена в соответствии с п</w:t>
      </w:r>
      <w:r w:rsidR="00A72D86">
        <w:rPr>
          <w:sz w:val="24"/>
          <w:szCs w:val="24"/>
        </w:rPr>
        <w:t>унктом</w:t>
      </w:r>
      <w:r w:rsidRPr="00A716CC">
        <w:rPr>
          <w:sz w:val="24"/>
          <w:szCs w:val="24"/>
        </w:rPr>
        <w:t xml:space="preserve"> 14 ст</w:t>
      </w:r>
      <w:r w:rsidR="00A72D86">
        <w:rPr>
          <w:sz w:val="24"/>
          <w:szCs w:val="24"/>
        </w:rPr>
        <w:t>атьи</w:t>
      </w:r>
      <w:r w:rsidRPr="00A716CC">
        <w:rPr>
          <w:sz w:val="24"/>
          <w:szCs w:val="24"/>
        </w:rPr>
        <w:t xml:space="preserve"> 39.11 Земельного кодекса Российской Федерации, на основании кадастровой стоимости, определенной по состоянию на </w:t>
      </w:r>
      <w:r w:rsidR="00A72D86">
        <w:rPr>
          <w:sz w:val="24"/>
          <w:szCs w:val="24"/>
        </w:rPr>
        <w:t xml:space="preserve">1 января </w:t>
      </w:r>
      <w:r w:rsidRPr="003E0C34">
        <w:rPr>
          <w:sz w:val="24"/>
          <w:szCs w:val="24"/>
        </w:rPr>
        <w:t>2022</w:t>
      </w:r>
      <w:r w:rsidR="00A72D86">
        <w:rPr>
          <w:sz w:val="24"/>
          <w:szCs w:val="24"/>
        </w:rPr>
        <w:t xml:space="preserve"> года</w:t>
      </w:r>
      <w:r w:rsidRPr="00A716CC">
        <w:rPr>
          <w:sz w:val="24"/>
          <w:szCs w:val="24"/>
        </w:rPr>
        <w:t>;</w:t>
      </w:r>
    </w:p>
    <w:p w:rsidR="00AE46FC" w:rsidRPr="00A716CC" w:rsidRDefault="00AE46FC" w:rsidP="00AE46FC">
      <w:pPr>
        <w:ind w:firstLine="709"/>
        <w:rPr>
          <w:sz w:val="24"/>
          <w:szCs w:val="24"/>
        </w:rPr>
      </w:pPr>
      <w:r w:rsidRPr="00A716CC">
        <w:rPr>
          <w:rStyle w:val="ae"/>
          <w:sz w:val="24"/>
          <w:szCs w:val="24"/>
        </w:rPr>
        <w:t>Заявка на участие в аукционе</w:t>
      </w:r>
      <w:r w:rsidRPr="00A716CC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заявка);</w:t>
      </w:r>
    </w:p>
    <w:p w:rsidR="00AE46FC" w:rsidRPr="00A716CC" w:rsidRDefault="00AE46FC" w:rsidP="00AE46FC">
      <w:pPr>
        <w:ind w:firstLine="709"/>
        <w:rPr>
          <w:sz w:val="24"/>
          <w:szCs w:val="24"/>
        </w:rPr>
      </w:pPr>
      <w:r w:rsidRPr="00A716CC">
        <w:rPr>
          <w:rStyle w:val="ae"/>
          <w:sz w:val="24"/>
          <w:szCs w:val="24"/>
        </w:rPr>
        <w:t>Заявитель</w:t>
      </w:r>
      <w:r w:rsidRPr="00A716CC">
        <w:rPr>
          <w:sz w:val="24"/>
          <w:szCs w:val="24"/>
        </w:rPr>
        <w:t xml:space="preserve"> - лицо, </w:t>
      </w:r>
      <w:r>
        <w:rPr>
          <w:rFonts w:eastAsia="Calibri"/>
          <w:color w:val="000000"/>
          <w:sz w:val="24"/>
          <w:szCs w:val="24"/>
          <w:lang w:eastAsia="en-US"/>
        </w:rPr>
        <w:t>имеюще</w:t>
      </w:r>
      <w:r w:rsidRPr="00167067">
        <w:rPr>
          <w:rFonts w:eastAsia="Calibri"/>
          <w:color w:val="000000"/>
          <w:sz w:val="24"/>
          <w:szCs w:val="24"/>
          <w:lang w:eastAsia="en-US"/>
        </w:rPr>
        <w:t>е электронную подпись, оформленную в соответствии с требованиями действующего законодательства удостоверяющим центром (далее – ЭП)</w:t>
      </w:r>
      <w:r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r w:rsidRPr="00A716CC">
        <w:rPr>
          <w:sz w:val="24"/>
          <w:szCs w:val="24"/>
        </w:rPr>
        <w:t>подающее заявку;</w:t>
      </w:r>
    </w:p>
    <w:p w:rsidR="00AE46FC" w:rsidRPr="00A716CC" w:rsidRDefault="00AE46FC" w:rsidP="00AE46FC">
      <w:pPr>
        <w:ind w:firstLine="709"/>
        <w:rPr>
          <w:sz w:val="24"/>
          <w:szCs w:val="24"/>
        </w:rPr>
      </w:pPr>
      <w:r w:rsidRPr="00A716CC">
        <w:rPr>
          <w:rStyle w:val="ae"/>
          <w:sz w:val="24"/>
          <w:szCs w:val="24"/>
        </w:rPr>
        <w:t>Претендент</w:t>
      </w:r>
      <w:r w:rsidRPr="00A716CC">
        <w:rPr>
          <w:sz w:val="24"/>
          <w:szCs w:val="24"/>
        </w:rPr>
        <w:t xml:space="preserve"> - лицо, чья заявка принята организатором торгов;</w:t>
      </w:r>
    </w:p>
    <w:p w:rsidR="00AE46FC" w:rsidRPr="00A716CC" w:rsidRDefault="00AE46FC" w:rsidP="00AE46FC">
      <w:pPr>
        <w:ind w:firstLine="709"/>
        <w:rPr>
          <w:sz w:val="24"/>
          <w:szCs w:val="24"/>
        </w:rPr>
      </w:pPr>
      <w:r w:rsidRPr="00A716CC">
        <w:rPr>
          <w:rStyle w:val="ae"/>
          <w:sz w:val="24"/>
          <w:szCs w:val="24"/>
        </w:rPr>
        <w:t xml:space="preserve">Участник </w:t>
      </w:r>
      <w:r>
        <w:rPr>
          <w:rStyle w:val="ae"/>
          <w:sz w:val="24"/>
          <w:szCs w:val="24"/>
        </w:rPr>
        <w:t>аукциона</w:t>
      </w:r>
      <w:r w:rsidRPr="00A716CC">
        <w:rPr>
          <w:sz w:val="24"/>
          <w:szCs w:val="24"/>
        </w:rPr>
        <w:t xml:space="preserve"> - претендент, допущенный </w:t>
      </w:r>
      <w:r w:rsidRPr="0084085D">
        <w:rPr>
          <w:sz w:val="24"/>
          <w:szCs w:val="24"/>
        </w:rPr>
        <w:t>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A716CC">
        <w:rPr>
          <w:sz w:val="24"/>
          <w:szCs w:val="24"/>
        </w:rPr>
        <w:t>.</w:t>
      </w:r>
    </w:p>
    <w:p w:rsidR="00AE46FC" w:rsidRDefault="00AE46FC" w:rsidP="00AE46FC">
      <w:pPr>
        <w:ind w:firstLine="720"/>
        <w:jc w:val="left"/>
        <w:rPr>
          <w:b/>
          <w:sz w:val="24"/>
          <w:szCs w:val="24"/>
        </w:rPr>
      </w:pPr>
    </w:p>
    <w:p w:rsidR="00AE46FC" w:rsidRPr="00BA405A" w:rsidRDefault="00AE46FC" w:rsidP="00AE46FC">
      <w:pPr>
        <w:ind w:firstLine="720"/>
        <w:jc w:val="left"/>
        <w:rPr>
          <w:b/>
          <w:sz w:val="24"/>
          <w:szCs w:val="24"/>
        </w:rPr>
      </w:pPr>
      <w:r w:rsidRPr="00BA405A">
        <w:rPr>
          <w:b/>
          <w:sz w:val="24"/>
          <w:szCs w:val="24"/>
        </w:rPr>
        <w:t>2. Сведения об объекте (лоте) аукциона</w:t>
      </w:r>
    </w:p>
    <w:p w:rsidR="00AE46FC" w:rsidRPr="00253F72" w:rsidRDefault="00AE46FC" w:rsidP="00AE46FC">
      <w:pPr>
        <w:jc w:val="center"/>
        <w:rPr>
          <w:b/>
          <w:sz w:val="20"/>
        </w:rPr>
      </w:pPr>
    </w:p>
    <w:p w:rsidR="00AE46FC" w:rsidRPr="00110D15" w:rsidRDefault="00AE46FC" w:rsidP="00AE46FC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2.1. </w:t>
      </w:r>
      <w:r w:rsidRPr="006A6BE2">
        <w:rPr>
          <w:b/>
          <w:bCs/>
          <w:sz w:val="24"/>
          <w:szCs w:val="24"/>
        </w:rPr>
        <w:t xml:space="preserve">Наименование и характеристика </w:t>
      </w:r>
      <w:r>
        <w:rPr>
          <w:b/>
          <w:bCs/>
          <w:sz w:val="24"/>
          <w:szCs w:val="24"/>
        </w:rPr>
        <w:t>объекта (</w:t>
      </w:r>
      <w:r w:rsidRPr="006A6BE2">
        <w:rPr>
          <w:b/>
          <w:bCs/>
          <w:sz w:val="24"/>
          <w:szCs w:val="24"/>
        </w:rPr>
        <w:t>лота</w:t>
      </w:r>
      <w:r>
        <w:rPr>
          <w:b/>
          <w:bCs/>
          <w:sz w:val="24"/>
          <w:szCs w:val="24"/>
        </w:rPr>
        <w:t>) аукциона</w:t>
      </w:r>
      <w:r>
        <w:rPr>
          <w:sz w:val="24"/>
          <w:szCs w:val="24"/>
        </w:rPr>
        <w:t>:</w:t>
      </w:r>
    </w:p>
    <w:p w:rsidR="00AE46FC" w:rsidRPr="00110D15" w:rsidRDefault="00AE46FC" w:rsidP="00AE46FC">
      <w:pPr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110D15">
        <w:rPr>
          <w:rFonts w:eastAsia="Calibri"/>
          <w:sz w:val="24"/>
          <w:szCs w:val="24"/>
          <w:lang w:eastAsia="en-US"/>
        </w:rPr>
        <w:t xml:space="preserve">- земельный участок, находящийся в </w:t>
      </w:r>
      <w:r>
        <w:rPr>
          <w:rFonts w:eastAsia="Calibri"/>
          <w:sz w:val="24"/>
          <w:szCs w:val="24"/>
          <w:lang w:eastAsia="en-US"/>
        </w:rPr>
        <w:t xml:space="preserve">государственной </w:t>
      </w:r>
      <w:r w:rsidRPr="00110D15">
        <w:rPr>
          <w:rFonts w:eastAsia="Calibri"/>
          <w:sz w:val="24"/>
          <w:szCs w:val="24"/>
          <w:lang w:eastAsia="en-US"/>
        </w:rPr>
        <w:t>собственности</w:t>
      </w:r>
      <w:r>
        <w:rPr>
          <w:rFonts w:eastAsia="Calibri"/>
          <w:sz w:val="24"/>
          <w:szCs w:val="24"/>
          <w:lang w:eastAsia="en-US"/>
        </w:rPr>
        <w:t>;</w:t>
      </w:r>
    </w:p>
    <w:p w:rsidR="00AE46FC" w:rsidRPr="00110D15" w:rsidRDefault="00AE46FC" w:rsidP="00AE46FC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кадастровый номер: </w:t>
      </w:r>
      <w:r>
        <w:rPr>
          <w:sz w:val="24"/>
          <w:szCs w:val="24"/>
        </w:rPr>
        <w:t>47:13:1203010:415;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:rsidR="00AE46FC" w:rsidRPr="00110D15" w:rsidRDefault="00AE46FC" w:rsidP="00AE46FC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84085D">
        <w:rPr>
          <w:sz w:val="24"/>
          <w:szCs w:val="24"/>
        </w:rPr>
        <w:t>земли населенных пунктов</w:t>
      </w:r>
      <w:r>
        <w:rPr>
          <w:sz w:val="24"/>
          <w:szCs w:val="24"/>
        </w:rPr>
        <w:t>;</w:t>
      </w:r>
      <w:r w:rsidRPr="00110D15">
        <w:rPr>
          <w:rFonts w:eastAsia="Calibri"/>
          <w:sz w:val="24"/>
          <w:szCs w:val="24"/>
          <w:lang w:eastAsia="en-US"/>
        </w:rPr>
        <w:t xml:space="preserve"> </w:t>
      </w:r>
    </w:p>
    <w:p w:rsidR="00AE46FC" w:rsidRPr="00110D15" w:rsidRDefault="00AE46FC" w:rsidP="00AE46FC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CB2BA5">
        <w:rPr>
          <w:sz w:val="24"/>
          <w:szCs w:val="24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улица </w:t>
      </w:r>
      <w:r>
        <w:rPr>
          <w:sz w:val="24"/>
          <w:szCs w:val="24"/>
        </w:rPr>
        <w:t>Автомобилистов, земельный участок 5А/1</w:t>
      </w:r>
      <w:r w:rsidRPr="00110D15">
        <w:rPr>
          <w:rFonts w:eastAsia="Calibri"/>
          <w:sz w:val="24"/>
          <w:szCs w:val="24"/>
          <w:lang w:eastAsia="en-US"/>
        </w:rPr>
        <w:t>;</w:t>
      </w:r>
    </w:p>
    <w:p w:rsidR="00AE46FC" w:rsidRPr="00110D15" w:rsidRDefault="00AE46FC" w:rsidP="00AE46FC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>
        <w:rPr>
          <w:sz w:val="24"/>
          <w:szCs w:val="24"/>
        </w:rPr>
        <w:t>склады;</w:t>
      </w:r>
    </w:p>
    <w:p w:rsidR="00AE46FC" w:rsidRPr="00110D15" w:rsidRDefault="00AE46FC" w:rsidP="00AE46FC">
      <w:pPr>
        <w:ind w:firstLine="709"/>
        <w:rPr>
          <w:rFonts w:eastAsia="Calibri"/>
          <w:sz w:val="24"/>
          <w:szCs w:val="24"/>
          <w:lang w:eastAsia="en-US"/>
        </w:rPr>
      </w:pPr>
      <w:r w:rsidRPr="00110D15">
        <w:rPr>
          <w:rFonts w:eastAsia="Calibri"/>
          <w:sz w:val="24"/>
          <w:szCs w:val="24"/>
          <w:lang w:eastAsia="en-US"/>
        </w:rPr>
        <w:t xml:space="preserve">- площадь: </w:t>
      </w:r>
      <w:r>
        <w:rPr>
          <w:rFonts w:eastAsia="Calibri"/>
          <w:sz w:val="24"/>
          <w:szCs w:val="24"/>
          <w:lang w:eastAsia="en-US"/>
        </w:rPr>
        <w:t>1021</w:t>
      </w:r>
      <w:r w:rsidR="00A72D86">
        <w:rPr>
          <w:rFonts w:eastAsia="Calibri"/>
          <w:sz w:val="24"/>
          <w:szCs w:val="24"/>
          <w:lang w:eastAsia="en-US"/>
        </w:rPr>
        <w:t xml:space="preserve"> квадратны</w:t>
      </w:r>
      <w:r w:rsidR="00C45327">
        <w:rPr>
          <w:rFonts w:eastAsia="Calibri"/>
          <w:sz w:val="24"/>
          <w:szCs w:val="24"/>
          <w:lang w:eastAsia="en-US"/>
        </w:rPr>
        <w:t>й</w:t>
      </w:r>
      <w:r w:rsidR="00A72D86">
        <w:rPr>
          <w:rFonts w:eastAsia="Calibri"/>
          <w:sz w:val="24"/>
          <w:szCs w:val="24"/>
          <w:lang w:eastAsia="en-US"/>
        </w:rPr>
        <w:t xml:space="preserve"> мет</w:t>
      </w:r>
      <w:r w:rsidR="00C45327">
        <w:rPr>
          <w:rFonts w:eastAsia="Calibri"/>
          <w:sz w:val="24"/>
          <w:szCs w:val="24"/>
          <w:lang w:eastAsia="en-US"/>
        </w:rPr>
        <w:t>р</w:t>
      </w:r>
      <w:r>
        <w:rPr>
          <w:rFonts w:eastAsia="Calibri"/>
          <w:sz w:val="24"/>
          <w:szCs w:val="24"/>
          <w:lang w:eastAsia="en-US"/>
        </w:rPr>
        <w:t>;</w:t>
      </w:r>
    </w:p>
    <w:p w:rsidR="00AE46FC" w:rsidRPr="00110D15" w:rsidRDefault="00AE46FC" w:rsidP="00AE46FC">
      <w:pPr>
        <w:ind w:firstLine="709"/>
        <w:rPr>
          <w:rFonts w:eastAsia="Calibri"/>
          <w:sz w:val="24"/>
          <w:szCs w:val="24"/>
        </w:rPr>
      </w:pPr>
      <w:r w:rsidRPr="00110D15">
        <w:rPr>
          <w:rFonts w:eastAsia="Calibri"/>
          <w:sz w:val="24"/>
          <w:szCs w:val="24"/>
        </w:rPr>
        <w:t>- строения на земельном участке: свободный от застройки,</w:t>
      </w:r>
    </w:p>
    <w:p w:rsidR="00AE46FC" w:rsidRPr="00110D15" w:rsidRDefault="00AE46FC" w:rsidP="00AE46FC">
      <w:pPr>
        <w:ind w:firstLine="709"/>
        <w:rPr>
          <w:rFonts w:eastAsia="Calibri"/>
          <w:b/>
          <w:bCs/>
          <w:sz w:val="24"/>
          <w:szCs w:val="24"/>
        </w:rPr>
      </w:pPr>
      <w:r w:rsidRPr="00110D15">
        <w:rPr>
          <w:rFonts w:eastAsia="Calibri"/>
          <w:sz w:val="24"/>
          <w:szCs w:val="24"/>
        </w:rPr>
        <w:t xml:space="preserve">- срок аренды: </w:t>
      </w:r>
      <w:r>
        <w:rPr>
          <w:rFonts w:eastAsia="Calibri"/>
          <w:sz w:val="24"/>
          <w:szCs w:val="24"/>
        </w:rPr>
        <w:t>10 лет</w:t>
      </w:r>
      <w:r w:rsidRPr="00110D15">
        <w:rPr>
          <w:rFonts w:eastAsia="Calibri"/>
          <w:sz w:val="24"/>
          <w:szCs w:val="24"/>
        </w:rPr>
        <w:t xml:space="preserve"> с даты заключения договора.</w:t>
      </w:r>
    </w:p>
    <w:p w:rsidR="00AE46FC" w:rsidRPr="00110D15" w:rsidRDefault="00AE46FC" w:rsidP="00AE46FC">
      <w:pPr>
        <w:ind w:firstLine="709"/>
        <w:rPr>
          <w:rFonts w:eastAsia="Calibri"/>
          <w:b/>
          <w:bCs/>
          <w:sz w:val="24"/>
          <w:szCs w:val="24"/>
        </w:rPr>
      </w:pPr>
      <w:r w:rsidRPr="00110D15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AE46FC" w:rsidRDefault="00AE46FC" w:rsidP="00AE46FC">
      <w:pPr>
        <w:ind w:firstLine="709"/>
        <w:rPr>
          <w:sz w:val="24"/>
          <w:szCs w:val="24"/>
        </w:rPr>
      </w:pPr>
      <w:r w:rsidRPr="00110D15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110D15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110D15">
        <w:rPr>
          <w:sz w:val="24"/>
          <w:szCs w:val="24"/>
        </w:rPr>
        <w:t>0 % от начальной цены аукциона), шаг аукциона (3 % от начальной цены аукциона)</w:t>
      </w:r>
      <w:r>
        <w:rPr>
          <w:sz w:val="24"/>
          <w:szCs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AE46FC" w:rsidRPr="00110D15" w:rsidTr="00C45327">
        <w:trPr>
          <w:trHeight w:val="562"/>
        </w:trPr>
        <w:tc>
          <w:tcPr>
            <w:tcW w:w="4106" w:type="dxa"/>
          </w:tcPr>
          <w:p w:rsidR="00AE46FC" w:rsidRPr="00110D15" w:rsidRDefault="00AE46FC" w:rsidP="00C4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Ежегодная а</w:t>
            </w:r>
            <w:r w:rsidRPr="00110D15">
              <w:rPr>
                <w:sz w:val="24"/>
                <w:szCs w:val="24"/>
              </w:rPr>
              <w:t>рендная плата, руб.</w:t>
            </w:r>
          </w:p>
          <w:p w:rsidR="00AE46FC" w:rsidRPr="00110D15" w:rsidRDefault="00AE46FC" w:rsidP="00C4532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E46FC" w:rsidRPr="00110D15" w:rsidRDefault="00AE46FC" w:rsidP="00C45327">
            <w:pPr>
              <w:jc w:val="center"/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AE46FC" w:rsidRPr="00110D15" w:rsidRDefault="00AE46FC" w:rsidP="00C45327">
            <w:pPr>
              <w:jc w:val="center"/>
              <w:rPr>
                <w:sz w:val="24"/>
                <w:szCs w:val="24"/>
              </w:rPr>
            </w:pPr>
            <w:r w:rsidRPr="00110D15">
              <w:rPr>
                <w:sz w:val="24"/>
                <w:szCs w:val="24"/>
              </w:rPr>
              <w:t>Шаг аукциона, руб.</w:t>
            </w:r>
          </w:p>
        </w:tc>
      </w:tr>
      <w:tr w:rsidR="00AE46FC" w:rsidRPr="00110D15" w:rsidTr="00C45327">
        <w:trPr>
          <w:trHeight w:val="20"/>
        </w:trPr>
        <w:tc>
          <w:tcPr>
            <w:tcW w:w="4106" w:type="dxa"/>
            <w:vAlign w:val="center"/>
          </w:tcPr>
          <w:p w:rsidR="00AE46FC" w:rsidRPr="009133E4" w:rsidRDefault="00C45327" w:rsidP="00C45327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E46FC" w:rsidRPr="004F3CCB">
              <w:rPr>
                <w:sz w:val="24"/>
                <w:szCs w:val="24"/>
              </w:rPr>
              <w:t>960,15</w:t>
            </w:r>
          </w:p>
        </w:tc>
        <w:tc>
          <w:tcPr>
            <w:tcW w:w="2410" w:type="dxa"/>
            <w:vAlign w:val="center"/>
          </w:tcPr>
          <w:p w:rsidR="00AE46FC" w:rsidRPr="009133E4" w:rsidRDefault="00C45327" w:rsidP="00C4532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46FC" w:rsidRPr="004F3CCB">
              <w:rPr>
                <w:sz w:val="24"/>
                <w:szCs w:val="24"/>
              </w:rPr>
              <w:t>992,03</w:t>
            </w:r>
          </w:p>
        </w:tc>
        <w:tc>
          <w:tcPr>
            <w:tcW w:w="2551" w:type="dxa"/>
            <w:vAlign w:val="center"/>
          </w:tcPr>
          <w:p w:rsidR="00AE46FC" w:rsidRPr="009133E4" w:rsidRDefault="00AE46FC" w:rsidP="00C45327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448,80</w:t>
            </w:r>
          </w:p>
        </w:tc>
      </w:tr>
    </w:tbl>
    <w:p w:rsidR="00AE46FC" w:rsidRDefault="00AE46FC" w:rsidP="00B16A14">
      <w:pPr>
        <w:rPr>
          <w:bCs/>
          <w:color w:val="000000"/>
          <w:sz w:val="24"/>
        </w:rPr>
      </w:pPr>
    </w:p>
    <w:p w:rsidR="00A72D86" w:rsidRPr="001E3DB0" w:rsidRDefault="00A72D86" w:rsidP="00A72D86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2.2.</w:t>
      </w:r>
      <w:r>
        <w:rPr>
          <w:b/>
          <w:bCs/>
          <w:sz w:val="24"/>
          <w:szCs w:val="24"/>
        </w:rPr>
        <w:t xml:space="preserve"> </w:t>
      </w:r>
      <w:r w:rsidRPr="001E3DB0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</w:t>
      </w:r>
      <w:r w:rsidR="00C45327">
        <w:rPr>
          <w:bCs/>
          <w:sz w:val="24"/>
          <w:szCs w:val="24"/>
        </w:rPr>
        <w:t>бласти от 15 апреля 2016 года №</w:t>
      </w:r>
      <w:r w:rsidRPr="001E3DB0">
        <w:rPr>
          <w:bCs/>
          <w:sz w:val="24"/>
          <w:szCs w:val="24"/>
        </w:rPr>
        <w:t>19 для зоны производственно-коммунальных объектов IV-V классов опасности – П-3.</w:t>
      </w:r>
    </w:p>
    <w:p w:rsidR="00A72D86" w:rsidRDefault="00A72D86" w:rsidP="00A72D86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Основные виды:</w:t>
      </w:r>
    </w:p>
    <w:p w:rsidR="00A72D86" w:rsidRPr="001E3DB0" w:rsidRDefault="00A72D86" w:rsidP="00A72D86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040"/>
      </w:tblGrid>
      <w:tr w:rsidR="00A72D86" w:rsidRPr="001E3DB0" w:rsidTr="00A72D86">
        <w:tc>
          <w:tcPr>
            <w:tcW w:w="3240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040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327"/>
                <w:tab w:val="num" w:pos="1177"/>
              </w:tabs>
              <w:autoSpaceDE w:val="0"/>
              <w:autoSpaceDN w:val="0"/>
              <w:adjustRightInd w:val="0"/>
              <w:ind w:left="610" w:hanging="284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Металлургические, </w:t>
            </w:r>
            <w:r w:rsidRPr="001E3DB0">
              <w:rPr>
                <w:bCs/>
                <w:sz w:val="24"/>
                <w:szCs w:val="24"/>
              </w:rPr>
              <w:t>машиностроительные и металлообрабатывающие предприятия и производства;</w:t>
            </w:r>
          </w:p>
        </w:tc>
      </w:tr>
      <w:tr w:rsidR="00A72D86" w:rsidRPr="001E3DB0" w:rsidTr="00A72D86">
        <w:tc>
          <w:tcPr>
            <w:tcW w:w="3240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040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10" w:hanging="284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A72D86" w:rsidRPr="001E3DB0" w:rsidTr="00A72D86">
        <w:tc>
          <w:tcPr>
            <w:tcW w:w="3240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040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327"/>
                <w:tab w:val="num" w:pos="1134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327"/>
                <w:tab w:val="num" w:pos="1134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327"/>
                <w:tab w:val="num" w:pos="1134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A72D86" w:rsidRPr="001E3DB0" w:rsidTr="00A72D86">
        <w:tc>
          <w:tcPr>
            <w:tcW w:w="3240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040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327"/>
              </w:tabs>
              <w:autoSpaceDE w:val="0"/>
              <w:autoSpaceDN w:val="0"/>
              <w:adjustRightInd w:val="0"/>
              <w:ind w:left="610" w:hanging="283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A72D86" w:rsidRPr="001E3DB0" w:rsidTr="00A72D86">
        <w:tc>
          <w:tcPr>
            <w:tcW w:w="3240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040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IV-V классов опасности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327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A72D86" w:rsidRPr="001E3DB0" w:rsidTr="00A72D86">
        <w:tc>
          <w:tcPr>
            <w:tcW w:w="3240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040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Объекты складского назначения IV-V </w:t>
            </w:r>
            <w:r w:rsidRPr="001E3DB0">
              <w:rPr>
                <w:bCs/>
                <w:sz w:val="24"/>
                <w:szCs w:val="24"/>
              </w:rPr>
              <w:lastRenderedPageBreak/>
              <w:t>классов опасности</w:t>
            </w:r>
          </w:p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Оптовые базы и склады</w:t>
            </w:r>
          </w:p>
        </w:tc>
      </w:tr>
      <w:tr w:rsidR="00A72D86" w:rsidRPr="001E3DB0" w:rsidTr="00A72D86">
        <w:tc>
          <w:tcPr>
            <w:tcW w:w="3240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lastRenderedPageBreak/>
              <w:t>Деловое управление</w:t>
            </w:r>
          </w:p>
        </w:tc>
        <w:tc>
          <w:tcPr>
            <w:tcW w:w="5040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Офисы</w:t>
            </w:r>
          </w:p>
        </w:tc>
      </w:tr>
      <w:tr w:rsidR="00A72D86" w:rsidRPr="001E3DB0" w:rsidTr="00A72D86">
        <w:tc>
          <w:tcPr>
            <w:tcW w:w="3240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5040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Гаражи боксового типа</w:t>
            </w:r>
          </w:p>
        </w:tc>
      </w:tr>
      <w:tr w:rsidR="00A72D86" w:rsidRPr="001E3DB0" w:rsidTr="00A72D86">
        <w:tc>
          <w:tcPr>
            <w:tcW w:w="3240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040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Предприятия автосервиса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327"/>
                <w:tab w:val="num" w:pos="1134"/>
              </w:tabs>
              <w:autoSpaceDE w:val="0"/>
              <w:autoSpaceDN w:val="0"/>
              <w:adjustRightInd w:val="0"/>
              <w:ind w:left="610" w:hanging="283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АЗС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43"/>
                <w:tab w:val="num" w:pos="1134"/>
              </w:tabs>
              <w:autoSpaceDE w:val="0"/>
              <w:autoSpaceDN w:val="0"/>
              <w:adjustRightInd w:val="0"/>
              <w:ind w:left="327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Авто</w:t>
            </w:r>
            <w:r>
              <w:rPr>
                <w:bCs/>
                <w:sz w:val="24"/>
                <w:szCs w:val="24"/>
              </w:rPr>
              <w:t xml:space="preserve">ремонтные и автосервисные </w:t>
            </w:r>
            <w:r w:rsidRPr="001E3DB0">
              <w:rPr>
                <w:bCs/>
                <w:sz w:val="24"/>
                <w:szCs w:val="24"/>
              </w:rPr>
              <w:t>предприятия, мастерские</w:t>
            </w:r>
          </w:p>
          <w:p w:rsidR="00A72D86" w:rsidRPr="001E3DB0" w:rsidRDefault="00A72D86" w:rsidP="00C45327">
            <w:pPr>
              <w:autoSpaceDE w:val="0"/>
              <w:autoSpaceDN w:val="0"/>
              <w:adjustRightInd w:val="0"/>
              <w:ind w:left="32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1E3DB0">
              <w:rPr>
                <w:bCs/>
                <w:sz w:val="24"/>
                <w:szCs w:val="24"/>
              </w:rPr>
              <w:t>Мойки</w:t>
            </w:r>
          </w:p>
        </w:tc>
      </w:tr>
      <w:tr w:rsidR="00A72D86" w:rsidRPr="001E3DB0" w:rsidTr="00A72D86">
        <w:tc>
          <w:tcPr>
            <w:tcW w:w="3240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Магазины </w:t>
            </w:r>
          </w:p>
        </w:tc>
        <w:tc>
          <w:tcPr>
            <w:tcW w:w="5040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Магазины общей площадью до 5000 кв.м.</w:t>
            </w:r>
          </w:p>
        </w:tc>
      </w:tr>
      <w:tr w:rsidR="00A72D86" w:rsidRPr="001E3DB0" w:rsidTr="00A72D86">
        <w:tc>
          <w:tcPr>
            <w:tcW w:w="3240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040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Ветлечебницы с содержанием несельскохозяйственных животных</w:t>
            </w:r>
          </w:p>
        </w:tc>
      </w:tr>
      <w:tr w:rsidR="00A72D86" w:rsidRPr="001E3DB0" w:rsidTr="00A72D86">
        <w:tc>
          <w:tcPr>
            <w:tcW w:w="3240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040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Здания РОВД, ГИБДД, военные комиссариаты </w:t>
            </w:r>
          </w:p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Отделения, участковые пункты полиции</w:t>
            </w:r>
          </w:p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hanging="572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Пожарные части</w:t>
            </w:r>
          </w:p>
        </w:tc>
      </w:tr>
      <w:tr w:rsidR="00A72D86" w:rsidRPr="001E3DB0" w:rsidTr="00A72D86">
        <w:tc>
          <w:tcPr>
            <w:tcW w:w="3240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5040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9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Благоустроенные общего пользования парковки для временного хранения легковых автомобилей;</w:t>
            </w:r>
          </w:p>
        </w:tc>
      </w:tr>
      <w:tr w:rsidR="00A72D86" w:rsidRPr="001E3DB0" w:rsidTr="00A72D86">
        <w:tc>
          <w:tcPr>
            <w:tcW w:w="3240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Общественное питание</w:t>
            </w:r>
          </w:p>
        </w:tc>
        <w:tc>
          <w:tcPr>
            <w:tcW w:w="5040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27"/>
              </w:tabs>
              <w:autoSpaceDE w:val="0"/>
              <w:autoSpaceDN w:val="0"/>
              <w:adjustRightInd w:val="0"/>
              <w:ind w:left="327" w:hanging="28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Пр</w:t>
            </w:r>
            <w:r>
              <w:rPr>
                <w:bCs/>
                <w:sz w:val="24"/>
                <w:szCs w:val="24"/>
              </w:rPr>
              <w:t xml:space="preserve">едприятия общественного питания </w:t>
            </w:r>
            <w:r w:rsidRPr="001E3DB0">
              <w:rPr>
                <w:bCs/>
                <w:sz w:val="24"/>
                <w:szCs w:val="24"/>
              </w:rPr>
              <w:t xml:space="preserve">площадью зала для посетителей до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E3DB0">
                <w:rPr>
                  <w:bCs/>
                  <w:sz w:val="24"/>
                  <w:szCs w:val="24"/>
                </w:rPr>
                <w:t>300 м</w:t>
              </w:r>
            </w:smartTag>
            <w:r w:rsidRPr="001E3DB0">
              <w:rPr>
                <w:bCs/>
                <w:sz w:val="24"/>
                <w:szCs w:val="24"/>
              </w:rPr>
              <w:t>.кв.: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327"/>
                <w:tab w:val="num" w:pos="1134"/>
              </w:tabs>
              <w:autoSpaceDE w:val="0"/>
              <w:autoSpaceDN w:val="0"/>
              <w:adjustRightInd w:val="0"/>
              <w:ind w:left="327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Рестораны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327"/>
                <w:tab w:val="num" w:pos="1134"/>
              </w:tabs>
              <w:autoSpaceDE w:val="0"/>
              <w:autoSpaceDN w:val="0"/>
              <w:adjustRightInd w:val="0"/>
              <w:ind w:left="327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Столовые 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327"/>
                <w:tab w:val="num" w:pos="1134"/>
              </w:tabs>
              <w:autoSpaceDE w:val="0"/>
              <w:autoSpaceDN w:val="0"/>
              <w:adjustRightInd w:val="0"/>
              <w:ind w:left="327" w:firstLine="0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Кафе</w:t>
            </w:r>
          </w:p>
        </w:tc>
      </w:tr>
    </w:tbl>
    <w:p w:rsidR="00A72D86" w:rsidRDefault="00A72D86" w:rsidP="00B16A14">
      <w:pPr>
        <w:rPr>
          <w:bCs/>
          <w:color w:val="000000"/>
          <w:sz w:val="24"/>
        </w:rPr>
      </w:pPr>
    </w:p>
    <w:p w:rsidR="00A72D86" w:rsidRPr="001E3DB0" w:rsidRDefault="00A72D86" w:rsidP="00A72D86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1E3DB0">
        <w:rPr>
          <w:bCs/>
          <w:sz w:val="24"/>
          <w:szCs w:val="24"/>
        </w:rPr>
        <w:t>Вспомогательные виды</w:t>
      </w:r>
      <w:r>
        <w:rPr>
          <w:bCs/>
          <w:sz w:val="24"/>
          <w:szCs w:val="24"/>
        </w:rPr>
        <w:t>: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103"/>
      </w:tblGrid>
      <w:tr w:rsidR="00A72D86" w:rsidRPr="001E3DB0" w:rsidTr="00A72D86">
        <w:trPr>
          <w:hidden/>
        </w:trPr>
        <w:tc>
          <w:tcPr>
            <w:tcW w:w="3256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Общественное питание</w:t>
            </w:r>
          </w:p>
        </w:tc>
        <w:tc>
          <w:tcPr>
            <w:tcW w:w="5103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1E3DB0">
                <w:rPr>
                  <w:bCs/>
                  <w:sz w:val="24"/>
                  <w:szCs w:val="24"/>
                </w:rPr>
                <w:t>400 м</w:t>
              </w:r>
            </w:smartTag>
            <w:r w:rsidRPr="001E3DB0">
              <w:rPr>
                <w:bCs/>
                <w:sz w:val="24"/>
                <w:szCs w:val="24"/>
              </w:rPr>
              <w:t>.кв.: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37" w:hanging="425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Рестораны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37" w:hanging="425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Столовые 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37" w:hanging="425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Кафе</w:t>
            </w:r>
          </w:p>
        </w:tc>
      </w:tr>
      <w:tr w:rsidR="00A72D86" w:rsidRPr="001E3DB0" w:rsidTr="00A72D86">
        <w:trPr>
          <w:hidden/>
        </w:trPr>
        <w:tc>
          <w:tcPr>
            <w:tcW w:w="3256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Спорт</w:t>
            </w:r>
          </w:p>
        </w:tc>
        <w:tc>
          <w:tcPr>
            <w:tcW w:w="5103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Спортивно-оздоровительные сооружения для работников предприятий</w:t>
            </w:r>
          </w:p>
        </w:tc>
      </w:tr>
      <w:tr w:rsidR="00A72D86" w:rsidRPr="001E3DB0" w:rsidTr="00A72D86">
        <w:trPr>
          <w:hidden/>
        </w:trPr>
        <w:tc>
          <w:tcPr>
            <w:tcW w:w="3256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 xml:space="preserve">Гостиничное обслуживание </w:t>
            </w:r>
          </w:p>
        </w:tc>
        <w:tc>
          <w:tcPr>
            <w:tcW w:w="5103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Гостиницы</w:t>
            </w:r>
          </w:p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Общежития, связанные с производством и образованием</w:t>
            </w:r>
          </w:p>
        </w:tc>
      </w:tr>
      <w:tr w:rsidR="00A72D86" w:rsidRPr="001E3DB0" w:rsidTr="00A72D86">
        <w:trPr>
          <w:hidden/>
        </w:trPr>
        <w:tc>
          <w:tcPr>
            <w:tcW w:w="3256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Деловое управление</w:t>
            </w:r>
          </w:p>
        </w:tc>
        <w:tc>
          <w:tcPr>
            <w:tcW w:w="5103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Здания управления, конструкторские бюро, учебные заведения, поликлиники, лаборатории, связанные с обслуживанием предприятий, офисы</w:t>
            </w:r>
          </w:p>
        </w:tc>
      </w:tr>
      <w:tr w:rsidR="00A72D86" w:rsidRPr="001E3DB0" w:rsidTr="00A72D86">
        <w:trPr>
          <w:hidden/>
        </w:trPr>
        <w:tc>
          <w:tcPr>
            <w:tcW w:w="3256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103" w:type="dxa"/>
          </w:tcPr>
          <w:p w:rsidR="00A72D86" w:rsidRPr="001E3DB0" w:rsidRDefault="00A72D86" w:rsidP="00A72D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общественные туалеты;</w:t>
            </w:r>
          </w:p>
          <w:p w:rsidR="00A72D86" w:rsidRPr="001E3DB0" w:rsidRDefault="00A72D86" w:rsidP="00A72D8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организованные площадки для сбора мусора;</w:t>
            </w:r>
          </w:p>
        </w:tc>
      </w:tr>
      <w:tr w:rsidR="00A72D86" w:rsidRPr="001E3DB0" w:rsidTr="00A72D86">
        <w:trPr>
          <w:hidden/>
        </w:trPr>
        <w:tc>
          <w:tcPr>
            <w:tcW w:w="3256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5103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 xml:space="preserve">Проектные, научно-исследовательские и изыскательские организации, </w:t>
            </w:r>
          </w:p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Научно-производственные центры</w:t>
            </w:r>
          </w:p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Инновационно-научные, учебно-тренировочные комплексы</w:t>
            </w:r>
          </w:p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lastRenderedPageBreak/>
              <w:t>Опытные производства не требующие создания санитарно-защитной зоны</w:t>
            </w:r>
          </w:p>
        </w:tc>
      </w:tr>
      <w:tr w:rsidR="00A72D86" w:rsidRPr="001E3DB0" w:rsidTr="00A72D86">
        <w:trPr>
          <w:hidden/>
        </w:trPr>
        <w:tc>
          <w:tcPr>
            <w:tcW w:w="3256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5103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Амбулаторно-поликлинические учреждения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2" w:firstLine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Поликлиники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2" w:firstLine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Стоматологические кабинеты</w:t>
            </w:r>
          </w:p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Пункты оказания первой медицинской помощи</w:t>
            </w:r>
          </w:p>
        </w:tc>
      </w:tr>
      <w:tr w:rsidR="00A72D86" w:rsidRPr="001E3DB0" w:rsidTr="00A72D86">
        <w:trPr>
          <w:hidden/>
        </w:trPr>
        <w:tc>
          <w:tcPr>
            <w:tcW w:w="3256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  <w:r w:rsidRPr="001E3DB0">
              <w:rPr>
                <w:bCs/>
                <w:vanish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103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Сооружения инженерной инфраструктуры</w:t>
            </w:r>
          </w:p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капитального строительства инженерной инфраструктуры</w:t>
            </w:r>
          </w:p>
        </w:tc>
      </w:tr>
      <w:tr w:rsidR="00A72D86" w:rsidRPr="001E3DB0" w:rsidTr="00A72D86">
        <w:trPr>
          <w:hidden/>
        </w:trPr>
        <w:tc>
          <w:tcPr>
            <w:tcW w:w="3256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ind w:firstLine="708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103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Железнодорожные пути</w:t>
            </w:r>
          </w:p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65"/>
              </w:tabs>
              <w:autoSpaceDE w:val="0"/>
              <w:autoSpaceDN w:val="0"/>
              <w:adjustRightInd w:val="0"/>
              <w:ind w:left="312" w:hanging="23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Здания, сооружения и коммуникации железнодорожного транспорта</w:t>
            </w:r>
          </w:p>
        </w:tc>
      </w:tr>
    </w:tbl>
    <w:p w:rsidR="00A72D86" w:rsidRDefault="00A72D86" w:rsidP="00A72D86">
      <w:pPr>
        <w:ind w:firstLine="709"/>
        <w:rPr>
          <w:sz w:val="24"/>
          <w:szCs w:val="24"/>
        </w:rPr>
      </w:pPr>
    </w:p>
    <w:p w:rsidR="00A72D86" w:rsidRPr="00761396" w:rsidRDefault="00A72D86" w:rsidP="00A72D86">
      <w:pPr>
        <w:ind w:firstLine="709"/>
        <w:rPr>
          <w:sz w:val="24"/>
          <w:szCs w:val="24"/>
        </w:rPr>
      </w:pPr>
      <w:r w:rsidRPr="00761396">
        <w:rPr>
          <w:sz w:val="24"/>
          <w:szCs w:val="24"/>
        </w:rPr>
        <w:t>Условно разрешенные виды: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103"/>
      </w:tblGrid>
      <w:tr w:rsidR="00A72D86" w:rsidRPr="001E3DB0" w:rsidTr="00A72D86">
        <w:tc>
          <w:tcPr>
            <w:tcW w:w="3256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Тяжелая промышленность</w:t>
            </w:r>
          </w:p>
        </w:tc>
        <w:tc>
          <w:tcPr>
            <w:tcW w:w="5103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284"/>
              <w:jc w:val="left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312"/>
                <w:tab w:val="num" w:pos="1134"/>
              </w:tabs>
              <w:autoSpaceDE w:val="0"/>
              <w:autoSpaceDN w:val="0"/>
              <w:adjustRightInd w:val="0"/>
              <w:ind w:left="595" w:hanging="25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Металлургические, машиностроительные и металлообрабатывающие предприятия и производства;</w:t>
            </w:r>
          </w:p>
        </w:tc>
      </w:tr>
      <w:tr w:rsidR="00A72D86" w:rsidRPr="001E3DB0" w:rsidTr="00A72D86">
        <w:tc>
          <w:tcPr>
            <w:tcW w:w="3256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Легкая промышленность</w:t>
            </w:r>
          </w:p>
        </w:tc>
        <w:tc>
          <w:tcPr>
            <w:tcW w:w="5103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312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</w:tabs>
              <w:autoSpaceDE w:val="0"/>
              <w:autoSpaceDN w:val="0"/>
              <w:adjustRightInd w:val="0"/>
              <w:ind w:left="595" w:hanging="283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Текстильные производства и производства легкой промышленности</w:t>
            </w:r>
          </w:p>
        </w:tc>
      </w:tr>
      <w:tr w:rsidR="00A72D86" w:rsidRPr="001E3DB0" w:rsidTr="00A72D86">
        <w:tc>
          <w:tcPr>
            <w:tcW w:w="3256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Пищевая промышленность</w:t>
            </w:r>
          </w:p>
        </w:tc>
        <w:tc>
          <w:tcPr>
            <w:tcW w:w="5103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312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312"/>
                <w:tab w:val="num" w:pos="1134"/>
              </w:tabs>
              <w:autoSpaceDE w:val="0"/>
              <w:autoSpaceDN w:val="0"/>
              <w:adjustRightInd w:val="0"/>
              <w:ind w:hanging="1068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животных продуктов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312"/>
                <w:tab w:val="num" w:pos="1134"/>
              </w:tabs>
              <w:autoSpaceDE w:val="0"/>
              <w:autoSpaceDN w:val="0"/>
              <w:adjustRightInd w:val="0"/>
              <w:ind w:hanging="1068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Микробиологическая промышленность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312"/>
                <w:tab w:val="num" w:pos="1134"/>
              </w:tabs>
              <w:autoSpaceDE w:val="0"/>
              <w:autoSpaceDN w:val="0"/>
              <w:adjustRightInd w:val="0"/>
              <w:ind w:left="595" w:hanging="283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Обработка пищевых продуктов и вкусовых веществ</w:t>
            </w:r>
          </w:p>
        </w:tc>
      </w:tr>
      <w:tr w:rsidR="00A72D86" w:rsidRPr="001E3DB0" w:rsidTr="00A72D86">
        <w:tc>
          <w:tcPr>
            <w:tcW w:w="3256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103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28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312"/>
                <w:tab w:val="num" w:pos="1134"/>
              </w:tabs>
              <w:autoSpaceDE w:val="0"/>
              <w:autoSpaceDN w:val="0"/>
              <w:adjustRightInd w:val="0"/>
              <w:ind w:hanging="1068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Строительная промышленность</w:t>
            </w:r>
          </w:p>
        </w:tc>
      </w:tr>
      <w:tr w:rsidR="00A72D86" w:rsidRPr="001E3DB0" w:rsidTr="00A72D86">
        <w:tc>
          <w:tcPr>
            <w:tcW w:w="3256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Заготовка древесины</w:t>
            </w:r>
          </w:p>
        </w:tc>
        <w:tc>
          <w:tcPr>
            <w:tcW w:w="5103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28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промышленных предприятий и коммунально-складских организаций III класса опасности</w:t>
            </w:r>
          </w:p>
          <w:p w:rsidR="00A72D86" w:rsidRPr="001E3DB0" w:rsidRDefault="00A72D86" w:rsidP="00A72D86">
            <w:pPr>
              <w:numPr>
                <w:ilvl w:val="0"/>
                <w:numId w:val="1"/>
              </w:numPr>
              <w:tabs>
                <w:tab w:val="clear" w:pos="1380"/>
                <w:tab w:val="num" w:pos="312"/>
                <w:tab w:val="num" w:pos="1134"/>
              </w:tabs>
              <w:autoSpaceDE w:val="0"/>
              <w:autoSpaceDN w:val="0"/>
              <w:adjustRightInd w:val="0"/>
              <w:ind w:left="595" w:hanging="283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Лесная и деревообрабатывающая промышленность</w:t>
            </w:r>
          </w:p>
        </w:tc>
      </w:tr>
      <w:tr w:rsidR="00A72D86" w:rsidRPr="001E3DB0" w:rsidTr="00A72D86">
        <w:tc>
          <w:tcPr>
            <w:tcW w:w="3256" w:type="dxa"/>
          </w:tcPr>
          <w:p w:rsidR="00A72D86" w:rsidRPr="001E3DB0" w:rsidRDefault="00A72D86" w:rsidP="00C4532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Склады</w:t>
            </w:r>
          </w:p>
        </w:tc>
        <w:tc>
          <w:tcPr>
            <w:tcW w:w="5103" w:type="dxa"/>
          </w:tcPr>
          <w:p w:rsidR="00A72D86" w:rsidRPr="001E3DB0" w:rsidRDefault="00A72D86" w:rsidP="00A72D86">
            <w:pPr>
              <w:numPr>
                <w:ilvl w:val="0"/>
                <w:numId w:val="2"/>
              </w:numPr>
              <w:tabs>
                <w:tab w:val="clear" w:pos="615"/>
                <w:tab w:val="num" w:pos="312"/>
              </w:tabs>
              <w:autoSpaceDE w:val="0"/>
              <w:autoSpaceDN w:val="0"/>
              <w:adjustRightInd w:val="0"/>
              <w:ind w:left="312" w:hanging="284"/>
              <w:rPr>
                <w:bCs/>
                <w:sz w:val="24"/>
                <w:szCs w:val="24"/>
              </w:rPr>
            </w:pPr>
            <w:r w:rsidRPr="001E3DB0">
              <w:rPr>
                <w:bCs/>
                <w:sz w:val="24"/>
                <w:szCs w:val="24"/>
              </w:rPr>
              <w:t>Объекты складского назначения III класса опасности</w:t>
            </w:r>
          </w:p>
        </w:tc>
      </w:tr>
    </w:tbl>
    <w:p w:rsidR="00A72D86" w:rsidRDefault="00A72D86" w:rsidP="00B16A14">
      <w:pPr>
        <w:rPr>
          <w:bCs/>
          <w:color w:val="000000"/>
          <w:sz w:val="24"/>
        </w:rPr>
      </w:pPr>
    </w:p>
    <w:p w:rsidR="00A72D86" w:rsidRPr="00B27398" w:rsidRDefault="00A72D86" w:rsidP="00A72D86">
      <w:pPr>
        <w:ind w:firstLine="709"/>
        <w:rPr>
          <w:b/>
          <w:bCs/>
          <w:sz w:val="24"/>
          <w:szCs w:val="24"/>
        </w:rPr>
      </w:pPr>
      <w:r w:rsidRPr="00B27398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A72D86" w:rsidRPr="000900E9" w:rsidRDefault="00A72D86" w:rsidP="00A72D86">
      <w:pPr>
        <w:ind w:firstLine="709"/>
        <w:rPr>
          <w:sz w:val="24"/>
          <w:szCs w:val="24"/>
        </w:rPr>
      </w:pPr>
    </w:p>
    <w:p w:rsidR="00A72D86" w:rsidRPr="000900E9" w:rsidRDefault="00A72D86" w:rsidP="00A72D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.1. Заявка на участ</w:t>
      </w:r>
      <w:r w:rsidR="00C45327">
        <w:rPr>
          <w:sz w:val="24"/>
          <w:szCs w:val="24"/>
        </w:rPr>
        <w:t>ие в аукционе должна содержать:</w:t>
      </w:r>
    </w:p>
    <w:p w:rsidR="00A72D86" w:rsidRDefault="00A72D86" w:rsidP="00A72D86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900E9">
        <w:rPr>
          <w:sz w:val="24"/>
          <w:szCs w:val="24"/>
        </w:rPr>
        <w:t xml:space="preserve">фирменное наименование (наименование), сведения об организационно- правовой форме, </w:t>
      </w:r>
      <w:r>
        <w:rPr>
          <w:sz w:val="24"/>
          <w:szCs w:val="24"/>
        </w:rPr>
        <w:t xml:space="preserve">ИНН, ОГРН, </w:t>
      </w:r>
      <w:r w:rsidRPr="000900E9">
        <w:rPr>
          <w:sz w:val="24"/>
          <w:szCs w:val="24"/>
        </w:rPr>
        <w:t>о месте нахождения, почтовый адрес (для юридического лица)</w:t>
      </w:r>
      <w:r>
        <w:rPr>
          <w:sz w:val="24"/>
          <w:szCs w:val="24"/>
        </w:rPr>
        <w:t>;</w:t>
      </w:r>
      <w:r w:rsidRPr="000900E9">
        <w:rPr>
          <w:sz w:val="24"/>
          <w:szCs w:val="24"/>
        </w:rPr>
        <w:t xml:space="preserve"> фамилию, имя, отчество, паспортные данные, сведения о месте жительства (для физического лица), номер контактного телефона</w:t>
      </w:r>
      <w:r>
        <w:rPr>
          <w:sz w:val="24"/>
          <w:szCs w:val="24"/>
        </w:rPr>
        <w:t>; банковские реквиз</w:t>
      </w:r>
      <w:r w:rsidR="00C45327">
        <w:rPr>
          <w:sz w:val="24"/>
          <w:szCs w:val="24"/>
        </w:rPr>
        <w:t>иты счета для возврата задатка.</w:t>
      </w:r>
    </w:p>
    <w:p w:rsidR="00A72D86" w:rsidRDefault="00A72D86" w:rsidP="00A72D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 xml:space="preserve"> К заявке прикладываются</w:t>
      </w:r>
      <w:r w:rsidRPr="000900E9">
        <w:rPr>
          <w:sz w:val="24"/>
          <w:szCs w:val="24"/>
        </w:rPr>
        <w:t>:</w:t>
      </w:r>
    </w:p>
    <w:p w:rsidR="00A72D86" w:rsidRDefault="00A72D86" w:rsidP="00A72D86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1. Копии документов, удостоверяющих личность Заявителя (для граждан);</w:t>
      </w:r>
    </w:p>
    <w:p w:rsidR="00A72D86" w:rsidRDefault="00A72D86" w:rsidP="00A72D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2. Н</w:t>
      </w:r>
      <w:r w:rsidRPr="000900E9">
        <w:rPr>
          <w:sz w:val="24"/>
          <w:szCs w:val="24"/>
        </w:rPr>
        <w:t>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:rsidR="00A72D86" w:rsidRPr="000900E9" w:rsidRDefault="00A72D86" w:rsidP="00A72D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3.2.3. Д</w:t>
      </w:r>
      <w:r w:rsidRPr="000900E9">
        <w:rPr>
          <w:sz w:val="24"/>
          <w:szCs w:val="24"/>
        </w:rPr>
        <w:t>окументы, подтверждающие внесение задатка.</w:t>
      </w:r>
    </w:p>
    <w:p w:rsidR="00A72D86" w:rsidRPr="000900E9" w:rsidRDefault="00A72D86" w:rsidP="00A72D86">
      <w:pPr>
        <w:ind w:firstLine="709"/>
        <w:rPr>
          <w:sz w:val="24"/>
          <w:szCs w:val="24"/>
        </w:rPr>
      </w:pPr>
      <w:r w:rsidRPr="00FD17AC">
        <w:rPr>
          <w:rStyle w:val="40"/>
          <w:b w:val="0"/>
          <w:bCs w:val="0"/>
          <w:sz w:val="24"/>
          <w:szCs w:val="24"/>
        </w:rPr>
        <w:t>В</w:t>
      </w:r>
      <w:r w:rsidRPr="000900E9">
        <w:rPr>
          <w:sz w:val="24"/>
          <w:szCs w:val="24"/>
        </w:rPr>
        <w:t xml:space="preserve"> случае если от имени Заявителя действует иное лицо, заявка на участие в </w:t>
      </w:r>
      <w:r>
        <w:rPr>
          <w:sz w:val="24"/>
          <w:szCs w:val="24"/>
        </w:rPr>
        <w:t>а</w:t>
      </w:r>
      <w:r w:rsidRPr="000900E9">
        <w:rPr>
          <w:sz w:val="24"/>
          <w:szCs w:val="24"/>
        </w:rPr>
        <w:t>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0900E9">
        <w:rPr>
          <w:rStyle w:val="af6"/>
          <w:sz w:val="24"/>
          <w:szCs w:val="24"/>
        </w:rPr>
        <w:t xml:space="preserve"> </w:t>
      </w:r>
      <w:r w:rsidRPr="00FD17AC">
        <w:rPr>
          <w:rStyle w:val="af6"/>
          <w:sz w:val="24"/>
          <w:szCs w:val="24"/>
        </w:rPr>
        <w:t>также</w:t>
      </w:r>
      <w:r w:rsidRPr="000900E9">
        <w:rPr>
          <w:sz w:val="24"/>
          <w:szCs w:val="24"/>
        </w:rPr>
        <w:t xml:space="preserve"> документ, подтверждающий полномочия такого лица</w:t>
      </w:r>
      <w:r>
        <w:rPr>
          <w:sz w:val="24"/>
          <w:szCs w:val="24"/>
        </w:rPr>
        <w:t xml:space="preserve"> </w:t>
      </w:r>
      <w:r w:rsidRPr="000900E9">
        <w:rPr>
          <w:sz w:val="24"/>
          <w:szCs w:val="24"/>
        </w:rPr>
        <w:t>(для юридических лиц)</w:t>
      </w:r>
      <w:r>
        <w:rPr>
          <w:sz w:val="24"/>
          <w:szCs w:val="24"/>
        </w:rPr>
        <w:t>. Н</w:t>
      </w:r>
      <w:r w:rsidRPr="000900E9">
        <w:rPr>
          <w:sz w:val="24"/>
          <w:szCs w:val="24"/>
        </w:rPr>
        <w:t>отариально заверенную копию доверенности</w:t>
      </w:r>
      <w:r>
        <w:rPr>
          <w:sz w:val="24"/>
          <w:szCs w:val="24"/>
        </w:rPr>
        <w:t xml:space="preserve"> (для граждан).</w:t>
      </w:r>
    </w:p>
    <w:p w:rsidR="00A72D86" w:rsidRPr="000900E9" w:rsidRDefault="00A72D86" w:rsidP="00A72D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Pr="000900E9">
        <w:rPr>
          <w:sz w:val="24"/>
          <w:szCs w:val="24"/>
        </w:rPr>
        <w:t xml:space="preserve">окументы, </w:t>
      </w:r>
      <w:r>
        <w:rPr>
          <w:sz w:val="24"/>
          <w:szCs w:val="24"/>
        </w:rPr>
        <w:t xml:space="preserve">приложенные к </w:t>
      </w:r>
      <w:r w:rsidRPr="000900E9">
        <w:rPr>
          <w:sz w:val="24"/>
          <w:szCs w:val="24"/>
        </w:rPr>
        <w:t>заявк</w:t>
      </w:r>
      <w:r>
        <w:rPr>
          <w:sz w:val="24"/>
          <w:szCs w:val="24"/>
        </w:rPr>
        <w:t>е</w:t>
      </w:r>
      <w:r w:rsidRPr="000900E9">
        <w:rPr>
          <w:sz w:val="24"/>
          <w:szCs w:val="24"/>
        </w:rPr>
        <w:t>, должны быть оформлены с учетом следующих требований:</w:t>
      </w:r>
      <w:r w:rsidRPr="000900E9">
        <w:rPr>
          <w:sz w:val="24"/>
          <w:szCs w:val="24"/>
        </w:rPr>
        <w:tab/>
      </w:r>
    </w:p>
    <w:p w:rsidR="00A72D86" w:rsidRPr="000900E9" w:rsidRDefault="00A72D86" w:rsidP="00A72D86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0900E9">
        <w:rPr>
          <w:rStyle w:val="30"/>
          <w:sz w:val="24"/>
          <w:szCs w:val="24"/>
        </w:rPr>
        <w:t xml:space="preserve"> </w:t>
      </w:r>
      <w:r w:rsidRPr="000900E9">
        <w:rPr>
          <w:sz w:val="24"/>
          <w:szCs w:val="24"/>
        </w:rPr>
        <w:t xml:space="preserve">лицом и заверены печатью </w:t>
      </w:r>
      <w:r>
        <w:rPr>
          <w:sz w:val="24"/>
          <w:szCs w:val="24"/>
        </w:rPr>
        <w:t>З</w:t>
      </w:r>
      <w:r w:rsidRPr="000900E9">
        <w:rPr>
          <w:sz w:val="24"/>
          <w:szCs w:val="24"/>
        </w:rPr>
        <w:t>аявителя;</w:t>
      </w:r>
    </w:p>
    <w:p w:rsidR="00A72D86" w:rsidRPr="000900E9" w:rsidRDefault="00A72D86" w:rsidP="00A72D86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A72D86" w:rsidRPr="000900E9" w:rsidRDefault="00A72D86" w:rsidP="00A72D86">
      <w:pPr>
        <w:ind w:firstLine="709"/>
        <w:rPr>
          <w:sz w:val="24"/>
          <w:szCs w:val="24"/>
        </w:rPr>
      </w:pPr>
      <w:r w:rsidRPr="000900E9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</w:t>
      </w:r>
      <w:r>
        <w:rPr>
          <w:sz w:val="24"/>
          <w:szCs w:val="24"/>
        </w:rPr>
        <w:t>.</w:t>
      </w:r>
    </w:p>
    <w:p w:rsidR="00A72D86" w:rsidRPr="000900E9" w:rsidRDefault="00A72D86" w:rsidP="00A72D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0900E9">
        <w:rPr>
          <w:sz w:val="24"/>
          <w:szCs w:val="24"/>
        </w:rPr>
        <w:t xml:space="preserve">. Заявитель вправе подать одну заявку в отношении </w:t>
      </w:r>
      <w:r>
        <w:rPr>
          <w:sz w:val="24"/>
          <w:szCs w:val="24"/>
        </w:rPr>
        <w:t>П</w:t>
      </w:r>
      <w:r w:rsidRPr="000900E9">
        <w:rPr>
          <w:sz w:val="24"/>
          <w:szCs w:val="24"/>
        </w:rPr>
        <w:t>редмета аукциона (лота).</w:t>
      </w:r>
    </w:p>
    <w:p w:rsidR="00A72D86" w:rsidRDefault="00A72D86" w:rsidP="00A72D86">
      <w:pPr>
        <w:ind w:firstLine="720"/>
        <w:jc w:val="left"/>
        <w:rPr>
          <w:b/>
          <w:szCs w:val="28"/>
        </w:rPr>
      </w:pPr>
    </w:p>
    <w:p w:rsidR="00A72D86" w:rsidRPr="00B27398" w:rsidRDefault="00A72D86" w:rsidP="00A72D86">
      <w:pPr>
        <w:ind w:firstLine="720"/>
        <w:jc w:val="left"/>
        <w:rPr>
          <w:b/>
          <w:bCs/>
          <w:sz w:val="24"/>
          <w:szCs w:val="24"/>
        </w:rPr>
      </w:pPr>
      <w:r w:rsidRPr="00B27398">
        <w:rPr>
          <w:b/>
          <w:bCs/>
          <w:sz w:val="24"/>
          <w:szCs w:val="24"/>
        </w:rPr>
        <w:t>4. Требования к участникам аукциона</w:t>
      </w:r>
    </w:p>
    <w:p w:rsidR="00A72D86" w:rsidRDefault="00A72D86" w:rsidP="00A72D86">
      <w:pPr>
        <w:ind w:firstLine="708"/>
        <w:jc w:val="left"/>
        <w:rPr>
          <w:b/>
          <w:szCs w:val="28"/>
        </w:rPr>
      </w:pPr>
    </w:p>
    <w:p w:rsidR="00A72D86" w:rsidRDefault="00A72D86" w:rsidP="00A72D86">
      <w:pPr>
        <w:ind w:firstLine="708"/>
      </w:pPr>
      <w:r w:rsidRPr="00813523">
        <w:rPr>
          <w:sz w:val="24"/>
          <w:szCs w:val="24"/>
        </w:rPr>
        <w:t xml:space="preserve">Участником </w:t>
      </w:r>
      <w:r>
        <w:rPr>
          <w:sz w:val="24"/>
          <w:szCs w:val="24"/>
        </w:rPr>
        <w:t xml:space="preserve">аукциона </w:t>
      </w:r>
      <w:r w:rsidRPr="00813523">
        <w:rPr>
          <w:sz w:val="24"/>
          <w:szCs w:val="24"/>
        </w:rPr>
        <w:t>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>
        <w:t>.</w:t>
      </w:r>
    </w:p>
    <w:p w:rsidR="00A72D86" w:rsidRDefault="00A72D86" w:rsidP="00A72D86">
      <w:pPr>
        <w:ind w:firstLine="709"/>
        <w:rPr>
          <w:b/>
          <w:bCs/>
          <w:sz w:val="27"/>
          <w:szCs w:val="27"/>
        </w:rPr>
      </w:pPr>
    </w:p>
    <w:p w:rsidR="00A72D86" w:rsidRPr="00BA405A" w:rsidRDefault="00A72D86" w:rsidP="00A72D86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A72D86" w:rsidRDefault="00A72D86" w:rsidP="00A72D86">
      <w:pPr>
        <w:rPr>
          <w:sz w:val="24"/>
          <w:szCs w:val="24"/>
        </w:rPr>
      </w:pPr>
    </w:p>
    <w:p w:rsidR="00A72D86" w:rsidRPr="007E2815" w:rsidRDefault="00A72D86" w:rsidP="00A72D86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Для обеспечения доступа к участию в аукционе Заявителям</w:t>
      </w:r>
      <w:r w:rsidRPr="00813523">
        <w:rPr>
          <w:rStyle w:val="12pt"/>
        </w:rPr>
        <w:t xml:space="preserve"> необходимо </w:t>
      </w:r>
      <w:r w:rsidRPr="00813523">
        <w:rPr>
          <w:sz w:val="24"/>
          <w:szCs w:val="24"/>
        </w:rPr>
        <w:t>пройти процедуру регистрации в соответствии с Регламентом электронной площадки Оператора электронной площадки</w:t>
      </w:r>
      <w:r>
        <w:rPr>
          <w:sz w:val="24"/>
          <w:szCs w:val="24"/>
        </w:rPr>
        <w:t xml:space="preserve"> </w:t>
      </w:r>
      <w:r w:rsidRPr="00813523">
        <w:rPr>
          <w:sz w:val="24"/>
          <w:szCs w:val="24"/>
        </w:rPr>
        <w:t xml:space="preserve">(далее - Регламент), который размещен на сайте </w:t>
      </w:r>
      <w:r w:rsidRPr="00A72D86">
        <w:rPr>
          <w:rStyle w:val="ad"/>
          <w:bCs/>
          <w:color w:val="auto"/>
          <w:sz w:val="24"/>
          <w:szCs w:val="24"/>
          <w:u w:val="none"/>
        </w:rPr>
        <w:t>https://www.rts-tender.ru/</w:t>
      </w:r>
      <w:r w:rsidRPr="007E2815">
        <w:rPr>
          <w:sz w:val="24"/>
          <w:szCs w:val="24"/>
        </w:rPr>
        <w:t>.</w:t>
      </w:r>
    </w:p>
    <w:p w:rsidR="00A72D86" w:rsidRPr="00813523" w:rsidRDefault="00A72D86" w:rsidP="00A72D86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A72D86" w:rsidRPr="00813523" w:rsidRDefault="00A72D86" w:rsidP="00A72D86">
      <w:pPr>
        <w:ind w:firstLine="709"/>
        <w:rPr>
          <w:sz w:val="24"/>
          <w:szCs w:val="24"/>
        </w:rPr>
      </w:pPr>
      <w:r w:rsidRPr="00813523">
        <w:rPr>
          <w:sz w:val="24"/>
          <w:szCs w:val="24"/>
        </w:rPr>
        <w:lastRenderedPageBreak/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A72D86" w:rsidRDefault="00A72D86" w:rsidP="00A72D86">
      <w:pPr>
        <w:ind w:firstLine="708"/>
        <w:rPr>
          <w:b/>
          <w:sz w:val="24"/>
          <w:szCs w:val="24"/>
        </w:rPr>
      </w:pPr>
    </w:p>
    <w:p w:rsidR="00A72D86" w:rsidRPr="00BA405A" w:rsidRDefault="00A72D86" w:rsidP="00A72D86">
      <w:pPr>
        <w:ind w:left="567"/>
        <w:rPr>
          <w:sz w:val="24"/>
          <w:szCs w:val="24"/>
        </w:rPr>
      </w:pPr>
      <w:bookmarkStart w:id="3" w:name="bookmark11"/>
      <w:r w:rsidRPr="00BA405A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4" w:name="bookmark12"/>
      <w:bookmarkEnd w:id="3"/>
      <w:r w:rsidRPr="00BA405A">
        <w:rPr>
          <w:b/>
          <w:bCs/>
          <w:sz w:val="24"/>
          <w:szCs w:val="24"/>
        </w:rPr>
        <w:t xml:space="preserve"> с условиями договора аренды</w:t>
      </w:r>
      <w:bookmarkEnd w:id="4"/>
    </w:p>
    <w:p w:rsidR="00A72D86" w:rsidRDefault="00A72D86" w:rsidP="00A72D86">
      <w:pPr>
        <w:ind w:firstLine="709"/>
        <w:rPr>
          <w:sz w:val="24"/>
          <w:szCs w:val="24"/>
        </w:rPr>
      </w:pPr>
    </w:p>
    <w:p w:rsidR="00A72D86" w:rsidRPr="007E2815" w:rsidRDefault="00A72D86" w:rsidP="00A72D86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вправе обратиться за разъяснением положений настоящей аукционной документации к организатору</w:t>
      </w:r>
      <w:r>
        <w:rPr>
          <w:sz w:val="24"/>
          <w:szCs w:val="24"/>
        </w:rPr>
        <w:t xml:space="preserve"> аукциона</w:t>
      </w:r>
      <w:r w:rsidRPr="00232A8C">
        <w:rPr>
          <w:sz w:val="24"/>
          <w:szCs w:val="24"/>
        </w:rPr>
        <w:t xml:space="preserve">. Запрос разъяснений подается в письменном виде по месту нахождения </w:t>
      </w:r>
      <w:r>
        <w:rPr>
          <w:sz w:val="24"/>
          <w:szCs w:val="24"/>
        </w:rPr>
        <w:t>о</w:t>
      </w:r>
      <w:r w:rsidRPr="00232A8C">
        <w:rPr>
          <w:sz w:val="24"/>
          <w:szCs w:val="24"/>
        </w:rPr>
        <w:t xml:space="preserve">рганизатора аукциона не позднее, чем за 5 рабочих дней до дня окончания приема заявок, либо по адресу электронной площадки </w:t>
      </w:r>
      <w:r w:rsidRPr="00A72D86">
        <w:rPr>
          <w:rStyle w:val="ad"/>
          <w:bCs/>
          <w:color w:val="auto"/>
          <w:sz w:val="24"/>
          <w:szCs w:val="24"/>
          <w:u w:val="none"/>
        </w:rPr>
        <w:t>https://www.rts-tender.ru/</w:t>
      </w:r>
      <w:r w:rsidRPr="00A72D86">
        <w:rPr>
          <w:sz w:val="24"/>
          <w:szCs w:val="24"/>
          <w:lang w:eastAsia="en-US"/>
        </w:rPr>
        <w:t>.</w:t>
      </w:r>
    </w:p>
    <w:p w:rsidR="00A72D86" w:rsidRDefault="00A72D86" w:rsidP="00A72D86">
      <w:pPr>
        <w:ind w:firstLine="709"/>
        <w:rPr>
          <w:b/>
          <w:bCs/>
          <w:sz w:val="24"/>
          <w:szCs w:val="24"/>
        </w:rPr>
      </w:pPr>
      <w:bookmarkStart w:id="5" w:name="bookmark13"/>
    </w:p>
    <w:p w:rsidR="00A72D86" w:rsidRPr="00BA405A" w:rsidRDefault="00A72D86" w:rsidP="00A72D86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7. Порядок оформления и подачи заявки</w:t>
      </w:r>
      <w:bookmarkEnd w:id="5"/>
    </w:p>
    <w:p w:rsidR="00A72D86" w:rsidRPr="00BA405A" w:rsidRDefault="00A72D86" w:rsidP="00A72D86">
      <w:pPr>
        <w:rPr>
          <w:sz w:val="20"/>
        </w:rPr>
      </w:pPr>
    </w:p>
    <w:p w:rsidR="00A72D86" w:rsidRPr="00232A8C" w:rsidRDefault="00A72D86" w:rsidP="00A72D86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A72D86" w:rsidRDefault="00A72D86" w:rsidP="00A72D86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Для участия в аукционе Заявитель представляет Оператору электронной площадки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 xml:space="preserve">аявку на участие в аукционе в сроки, которые установлены </w:t>
      </w:r>
      <w:r w:rsidRPr="006C1068">
        <w:rPr>
          <w:sz w:val="24"/>
          <w:szCs w:val="24"/>
        </w:rPr>
        <w:t>в извещении о проведении аукциона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Извещение). </w:t>
      </w:r>
    </w:p>
    <w:p w:rsidR="00A72D86" w:rsidRPr="00232A8C" w:rsidRDefault="00A72D86" w:rsidP="00A72D86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</w:t>
      </w:r>
      <w:r w:rsidRPr="006C1068">
        <w:rPr>
          <w:sz w:val="24"/>
          <w:szCs w:val="24"/>
        </w:rPr>
        <w:t xml:space="preserve">, указанных в пункте 3.2. </w:t>
      </w:r>
      <w:r w:rsidRPr="00232A8C">
        <w:rPr>
          <w:sz w:val="24"/>
          <w:szCs w:val="24"/>
        </w:rPr>
        <w:t>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</w:t>
      </w:r>
      <w:r w:rsidRPr="00216FFD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A72D86" w:rsidRPr="009055B8" w:rsidRDefault="00A72D86" w:rsidP="00A72D86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раздельного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направления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документов,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без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отзыва Заявки.</w:t>
      </w:r>
    </w:p>
    <w:p w:rsidR="00A72D86" w:rsidRPr="009055B8" w:rsidRDefault="00A72D86" w:rsidP="00A72D86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аявку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Заявителю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случае:</w:t>
      </w:r>
    </w:p>
    <w:p w:rsidR="00A72D86" w:rsidRPr="009055B8" w:rsidRDefault="00A72D86" w:rsidP="00A72D86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предоставления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аявки,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подписанной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ЭП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лица,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уполномоченного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действовать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имени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Заявителя;</w:t>
      </w:r>
    </w:p>
    <w:p w:rsidR="00A72D86" w:rsidRPr="009055B8" w:rsidRDefault="00A72D86" w:rsidP="00A72D86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подачи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одним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Заявителем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двух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более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условии,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что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поданные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ранее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отозваны;</w:t>
      </w:r>
    </w:p>
    <w:p w:rsidR="00A72D86" w:rsidRPr="009055B8" w:rsidRDefault="00A72D86" w:rsidP="00A72D86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- получения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установленной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Извещени</w:t>
      </w:r>
      <w:r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даты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9055B8">
        <w:rPr>
          <w:rFonts w:eastAsia="Calibri"/>
          <w:sz w:val="24"/>
          <w:szCs w:val="24"/>
          <w:lang w:eastAsia="en-US"/>
        </w:rPr>
        <w:t>ремени</w:t>
      </w:r>
      <w:r w:rsidRPr="009055B8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9055B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>
        <w:rPr>
          <w:rFonts w:eastAsia="Calibri"/>
          <w:sz w:val="24"/>
          <w:szCs w:val="24"/>
          <w:lang w:eastAsia="en-US"/>
        </w:rPr>
        <w:t xml:space="preserve"> з</w:t>
      </w:r>
      <w:r w:rsidRPr="009055B8">
        <w:rPr>
          <w:rFonts w:eastAsia="Calibri"/>
          <w:sz w:val="24"/>
          <w:szCs w:val="24"/>
          <w:lang w:eastAsia="en-US"/>
        </w:rPr>
        <w:t>аявок.</w:t>
      </w:r>
    </w:p>
    <w:p w:rsidR="00A72D86" w:rsidRPr="009055B8" w:rsidRDefault="00A72D86" w:rsidP="00A72D86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Возврат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pacing w:val="-2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 по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иным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основаниям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допускается.</w:t>
      </w:r>
    </w:p>
    <w:p w:rsidR="00A72D86" w:rsidRPr="002F20E6" w:rsidRDefault="00A72D86" w:rsidP="00A72D86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>Одновременно</w:t>
      </w:r>
      <w:r w:rsidRPr="002F20E6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возвратом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уведомляет</w:t>
      </w:r>
      <w:r w:rsidRPr="002F20E6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Заявителя</w:t>
      </w:r>
      <w:r w:rsidRPr="002F20E6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об</w:t>
      </w:r>
      <w:r w:rsidRPr="002F20E6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основаниях</w:t>
      </w:r>
      <w:r>
        <w:rPr>
          <w:rFonts w:eastAsia="Calibri"/>
          <w:sz w:val="24"/>
          <w:szCs w:val="24"/>
          <w:lang w:eastAsia="en-US"/>
        </w:rPr>
        <w:t xml:space="preserve"> ее </w:t>
      </w:r>
      <w:r w:rsidRPr="002F20E6">
        <w:rPr>
          <w:rFonts w:eastAsia="Calibri"/>
          <w:sz w:val="24"/>
          <w:szCs w:val="24"/>
          <w:lang w:eastAsia="en-US"/>
        </w:rPr>
        <w:t>возврата.</w:t>
      </w:r>
    </w:p>
    <w:p w:rsidR="00A72D86" w:rsidRPr="002F20E6" w:rsidRDefault="00A72D86" w:rsidP="00A72D86">
      <w:pPr>
        <w:ind w:firstLine="709"/>
        <w:rPr>
          <w:rFonts w:eastAsia="Calibri"/>
          <w:sz w:val="24"/>
          <w:szCs w:val="24"/>
          <w:lang w:eastAsia="en-US"/>
        </w:rPr>
      </w:pPr>
      <w:r w:rsidRPr="002F20E6">
        <w:rPr>
          <w:rFonts w:eastAsia="Calibri"/>
          <w:sz w:val="24"/>
          <w:szCs w:val="24"/>
          <w:lang w:eastAsia="en-US"/>
        </w:rPr>
        <w:t xml:space="preserve">В случае отсутствия у Оператора электронной площадки оснований возврата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Заявителю,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Оператор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электронной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площадки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регистрирует</w:t>
      </w:r>
      <w:r w:rsidRPr="002F20E6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аявку</w:t>
      </w:r>
      <w:r w:rsidRPr="002F20E6">
        <w:rPr>
          <w:rFonts w:eastAsia="Calibri"/>
          <w:spacing w:val="55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и </w:t>
      </w:r>
      <w:r w:rsidRPr="002F20E6">
        <w:rPr>
          <w:rFonts w:eastAsia="Calibri"/>
          <w:sz w:val="24"/>
          <w:szCs w:val="24"/>
          <w:lang w:eastAsia="en-US"/>
        </w:rPr>
        <w:t>направляет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Заявителю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уведомление</w:t>
      </w:r>
      <w:r w:rsidRPr="002F20E6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о</w:t>
      </w:r>
      <w:r w:rsidRPr="002F20E6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поступлении</w:t>
      </w:r>
      <w:r w:rsidRPr="002F20E6">
        <w:rPr>
          <w:rFonts w:eastAsia="Calibri"/>
          <w:spacing w:val="6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2F20E6">
        <w:rPr>
          <w:rFonts w:eastAsia="Calibri"/>
          <w:sz w:val="24"/>
          <w:szCs w:val="24"/>
          <w:lang w:eastAsia="en-US"/>
        </w:rPr>
        <w:t>аявки в</w:t>
      </w:r>
      <w:r w:rsidRPr="002F20E6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соответствии</w:t>
      </w:r>
      <w:r w:rsidRPr="002F20E6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2F20E6">
        <w:rPr>
          <w:rFonts w:eastAsia="Calibri"/>
          <w:sz w:val="24"/>
          <w:szCs w:val="24"/>
          <w:lang w:eastAsia="en-US"/>
        </w:rPr>
        <w:t>с Регламентом.</w:t>
      </w:r>
    </w:p>
    <w:p w:rsidR="00A72D86" w:rsidRPr="00232A8C" w:rsidRDefault="00A72D86" w:rsidP="00A72D86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 xml:space="preserve">аукциона </w:t>
      </w:r>
      <w:r w:rsidRPr="00232A8C">
        <w:rPr>
          <w:sz w:val="24"/>
          <w:szCs w:val="24"/>
        </w:rPr>
        <w:t xml:space="preserve">не несет ответственность за несоответствие наличия (в том числе количества) документов, перечисленных в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аявке, и фактического наличия (количеством) документов.</w:t>
      </w:r>
    </w:p>
    <w:p w:rsidR="00A72D86" w:rsidRPr="00232A8C" w:rsidRDefault="00A72D86" w:rsidP="00A72D86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 xml:space="preserve">В день рассмотрения </w:t>
      </w:r>
      <w:r>
        <w:rPr>
          <w:sz w:val="24"/>
          <w:szCs w:val="24"/>
        </w:rPr>
        <w:t>з</w:t>
      </w:r>
      <w:r w:rsidRPr="00232A8C">
        <w:rPr>
          <w:sz w:val="24"/>
          <w:szCs w:val="24"/>
        </w:rPr>
        <w:t>аявок заявителю на электронной площадке направляется уведомление о допуске/не допуске к участию в аукционе.</w:t>
      </w:r>
    </w:p>
    <w:p w:rsidR="00A72D86" w:rsidRPr="00232A8C" w:rsidRDefault="00A72D86" w:rsidP="00A72D86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lastRenderedPageBreak/>
        <w:t xml:space="preserve">Заявитель вправе подать только одну заявку в отношении </w:t>
      </w:r>
      <w:r>
        <w:rPr>
          <w:sz w:val="24"/>
          <w:szCs w:val="24"/>
        </w:rPr>
        <w:t>предмета аукциона (</w:t>
      </w:r>
      <w:r w:rsidRPr="00232A8C">
        <w:rPr>
          <w:sz w:val="24"/>
          <w:szCs w:val="24"/>
        </w:rPr>
        <w:t>лота</w:t>
      </w:r>
      <w:r>
        <w:rPr>
          <w:sz w:val="24"/>
          <w:szCs w:val="24"/>
        </w:rPr>
        <w:t>)</w:t>
      </w:r>
      <w:r w:rsidRPr="00232A8C">
        <w:rPr>
          <w:sz w:val="24"/>
          <w:szCs w:val="24"/>
        </w:rPr>
        <w:t xml:space="preserve"> с полным пакетом документов по нему.</w:t>
      </w:r>
    </w:p>
    <w:p w:rsidR="00A72D86" w:rsidRPr="00232A8C" w:rsidRDefault="00A72D86" w:rsidP="00A72D86">
      <w:pPr>
        <w:ind w:firstLine="709"/>
        <w:rPr>
          <w:sz w:val="24"/>
          <w:szCs w:val="24"/>
        </w:rPr>
      </w:pPr>
      <w:r w:rsidRPr="00232A8C">
        <w:rPr>
          <w:sz w:val="24"/>
          <w:szCs w:val="24"/>
        </w:rPr>
        <w:t>Заявитель несет все расходы, связанные с подготовкой и подачей заявки на участие в аукционе</w:t>
      </w:r>
      <w:r>
        <w:rPr>
          <w:sz w:val="24"/>
          <w:szCs w:val="24"/>
        </w:rPr>
        <w:t>.</w:t>
      </w:r>
      <w:r w:rsidRPr="00232A8C">
        <w:rPr>
          <w:sz w:val="24"/>
          <w:szCs w:val="24"/>
        </w:rPr>
        <w:t xml:space="preserve"> Подача заявки осуществляется через электронную площадку в соответствии с </w:t>
      </w:r>
      <w:r>
        <w:rPr>
          <w:sz w:val="24"/>
          <w:szCs w:val="24"/>
        </w:rPr>
        <w:t>Р</w:t>
      </w:r>
      <w:r w:rsidRPr="00232A8C">
        <w:rPr>
          <w:sz w:val="24"/>
          <w:szCs w:val="24"/>
        </w:rPr>
        <w:t xml:space="preserve">егламентом электронной торговой площадки, размещенным на </w:t>
      </w:r>
      <w:r w:rsidRPr="00A72D86">
        <w:rPr>
          <w:rStyle w:val="ad"/>
          <w:bCs/>
          <w:color w:val="auto"/>
          <w:sz w:val="24"/>
          <w:szCs w:val="24"/>
          <w:u w:val="none"/>
        </w:rPr>
        <w:t>https://www.rts-tender.ru/</w:t>
      </w:r>
      <w:r w:rsidRPr="00F637C9">
        <w:rPr>
          <w:sz w:val="24"/>
          <w:szCs w:val="24"/>
          <w:lang w:eastAsia="en-US"/>
        </w:rPr>
        <w:t>.</w:t>
      </w:r>
    </w:p>
    <w:p w:rsidR="00A72D86" w:rsidRPr="009055B8" w:rsidRDefault="00A72D86" w:rsidP="00A72D86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6" w:name="bookmark14"/>
      <w:r w:rsidRPr="009055B8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достоверность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указанной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6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аявке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информации</w:t>
      </w:r>
      <w:r w:rsidRPr="009055B8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приложенных</w:t>
      </w:r>
      <w:r w:rsidRPr="009055B8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к</w:t>
      </w:r>
      <w:r w:rsidRPr="009055B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ней</w:t>
      </w:r>
      <w:r w:rsidRPr="009055B8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документов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 </w:t>
      </w:r>
      <w:r w:rsidRPr="009055B8">
        <w:rPr>
          <w:rFonts w:eastAsia="Calibri"/>
          <w:sz w:val="24"/>
          <w:szCs w:val="24"/>
          <w:lang w:eastAsia="en-US"/>
        </w:rPr>
        <w:t>несет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Заявитель.</w:t>
      </w:r>
    </w:p>
    <w:p w:rsidR="00A72D86" w:rsidRPr="009055B8" w:rsidRDefault="00A72D86" w:rsidP="00A72D86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Прием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>
        <w:rPr>
          <w:rFonts w:eastAsia="Calibri"/>
          <w:spacing w:val="31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прекращается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Оператором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помощью</w:t>
      </w:r>
      <w:r w:rsidRPr="009055B8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программных</w:t>
      </w:r>
      <w:r w:rsidRPr="009055B8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технических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средств</w:t>
      </w:r>
      <w:r w:rsidRPr="009055B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дату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время завершения приема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9055B8">
        <w:rPr>
          <w:rFonts w:eastAsia="Calibri"/>
          <w:sz w:val="24"/>
          <w:szCs w:val="24"/>
          <w:lang w:eastAsia="en-US"/>
        </w:rPr>
        <w:t>аявок,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указанные 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D01BAF">
        <w:rPr>
          <w:rFonts w:eastAsia="Calibri"/>
          <w:sz w:val="24"/>
          <w:szCs w:val="24"/>
          <w:lang w:eastAsia="en-US"/>
        </w:rPr>
        <w:t>Извещении</w:t>
      </w:r>
      <w:r w:rsidRPr="009055B8">
        <w:rPr>
          <w:rFonts w:eastAsia="Calibri"/>
          <w:sz w:val="24"/>
          <w:szCs w:val="24"/>
          <w:lang w:eastAsia="en-US"/>
        </w:rPr>
        <w:t>.</w:t>
      </w:r>
    </w:p>
    <w:p w:rsidR="00A72D86" w:rsidRPr="009055B8" w:rsidRDefault="00A72D86" w:rsidP="00A72D86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055B8">
        <w:rPr>
          <w:rFonts w:eastAsia="Calibri"/>
          <w:sz w:val="24"/>
          <w:szCs w:val="24"/>
          <w:lang w:eastAsia="en-US"/>
        </w:rPr>
        <w:t>После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завершения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приема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Заявок</w:t>
      </w:r>
      <w:r w:rsidRPr="009055B8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Оператор</w:t>
      </w:r>
      <w:r w:rsidRPr="009055B8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электронной</w:t>
      </w:r>
      <w:r w:rsidRPr="009055B8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площадки</w:t>
      </w:r>
      <w:r w:rsidRPr="009055B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направляет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Заявки Организатору</w:t>
      </w:r>
      <w:r w:rsidRPr="009055B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аукциона</w:t>
      </w:r>
      <w:r w:rsidRPr="009055B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в</w:t>
      </w:r>
      <w:r w:rsidRPr="009055B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соответствии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с</w:t>
      </w:r>
      <w:r w:rsidRPr="009055B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055B8">
        <w:rPr>
          <w:rFonts w:eastAsia="Calibri"/>
          <w:sz w:val="24"/>
          <w:szCs w:val="24"/>
          <w:lang w:eastAsia="en-US"/>
        </w:rPr>
        <w:t>Регламентом.</w:t>
      </w:r>
    </w:p>
    <w:p w:rsidR="00A72D86" w:rsidRPr="00C45327" w:rsidRDefault="00A72D86" w:rsidP="00A72D86">
      <w:pPr>
        <w:ind w:firstLine="709"/>
        <w:rPr>
          <w:bCs/>
          <w:sz w:val="24"/>
          <w:szCs w:val="24"/>
        </w:rPr>
      </w:pPr>
    </w:p>
    <w:p w:rsidR="00A72D86" w:rsidRPr="00BA405A" w:rsidRDefault="00A72D86" w:rsidP="00A72D86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8. Порядок и срок отзыва заявок</w:t>
      </w:r>
      <w:bookmarkEnd w:id="6"/>
    </w:p>
    <w:p w:rsidR="00A72D86" w:rsidRPr="00C45327" w:rsidRDefault="00A72D86" w:rsidP="00A72D86">
      <w:pPr>
        <w:ind w:firstLine="709"/>
        <w:rPr>
          <w:bCs/>
          <w:sz w:val="24"/>
          <w:szCs w:val="24"/>
        </w:rPr>
      </w:pPr>
    </w:p>
    <w:p w:rsidR="00A72D86" w:rsidRPr="00FE05B3" w:rsidRDefault="00A72D86" w:rsidP="00A72D86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>Заявитель вправе отозвать заявку в любое время до момента окончания подачи заявок на участие в аукционе</w:t>
      </w:r>
      <w:r>
        <w:rPr>
          <w:sz w:val="24"/>
          <w:szCs w:val="24"/>
        </w:rPr>
        <w:t xml:space="preserve">, указанную в Извещении </w:t>
      </w:r>
      <w:r w:rsidRPr="00FE05B3">
        <w:rPr>
          <w:sz w:val="24"/>
          <w:szCs w:val="24"/>
        </w:rPr>
        <w:t xml:space="preserve">по московскому времени путем направления соответствующего уведомления </w:t>
      </w:r>
      <w:r>
        <w:rPr>
          <w:sz w:val="24"/>
          <w:szCs w:val="24"/>
        </w:rPr>
        <w:t>О</w:t>
      </w:r>
      <w:r w:rsidRPr="00FE05B3">
        <w:rPr>
          <w:sz w:val="24"/>
          <w:szCs w:val="24"/>
        </w:rPr>
        <w:t xml:space="preserve">ператору электронной площадки в соответствии с </w:t>
      </w:r>
      <w:r>
        <w:rPr>
          <w:sz w:val="24"/>
          <w:szCs w:val="24"/>
        </w:rPr>
        <w:t>Р</w:t>
      </w:r>
      <w:r w:rsidRPr="00FE05B3">
        <w:rPr>
          <w:sz w:val="24"/>
          <w:szCs w:val="24"/>
        </w:rPr>
        <w:t xml:space="preserve">егламентом, размещенным на сайте </w:t>
      </w:r>
      <w:r w:rsidRPr="00A72D86">
        <w:rPr>
          <w:rStyle w:val="ad"/>
          <w:bCs/>
          <w:color w:val="auto"/>
          <w:sz w:val="24"/>
          <w:szCs w:val="24"/>
          <w:u w:val="none"/>
        </w:rPr>
        <w:t>https://www.rts-tender.ru/</w:t>
      </w:r>
      <w:r>
        <w:rPr>
          <w:sz w:val="24"/>
          <w:szCs w:val="24"/>
        </w:rPr>
        <w:t>.</w:t>
      </w:r>
    </w:p>
    <w:p w:rsidR="00A72D86" w:rsidRPr="00BA405A" w:rsidRDefault="00A72D86" w:rsidP="00A72D86">
      <w:pPr>
        <w:ind w:firstLine="709"/>
        <w:rPr>
          <w:b/>
          <w:bCs/>
          <w:sz w:val="20"/>
        </w:rPr>
      </w:pPr>
    </w:p>
    <w:p w:rsidR="00A72D86" w:rsidRPr="00BA405A" w:rsidRDefault="00A72D86" w:rsidP="00A72D86">
      <w:pPr>
        <w:ind w:firstLine="709"/>
        <w:rPr>
          <w:b/>
          <w:bCs/>
          <w:sz w:val="24"/>
          <w:szCs w:val="24"/>
        </w:rPr>
      </w:pPr>
      <w:r w:rsidRPr="00BA405A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A72D86" w:rsidRPr="00BA405A" w:rsidRDefault="00A72D86" w:rsidP="00A72D86">
      <w:pPr>
        <w:ind w:firstLine="709"/>
        <w:rPr>
          <w:sz w:val="20"/>
        </w:rPr>
      </w:pPr>
    </w:p>
    <w:p w:rsidR="00A72D86" w:rsidRPr="00FE05B3" w:rsidRDefault="00A72D86" w:rsidP="00A72D86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Дата начала </w:t>
      </w:r>
      <w:r>
        <w:rPr>
          <w:sz w:val="24"/>
          <w:szCs w:val="24"/>
        </w:rPr>
        <w:t xml:space="preserve">и окончания </w:t>
      </w:r>
      <w:r w:rsidRPr="00FE05B3">
        <w:rPr>
          <w:sz w:val="24"/>
          <w:szCs w:val="24"/>
        </w:rPr>
        <w:t xml:space="preserve">приема заявок на участие в аукционе </w:t>
      </w:r>
      <w:r>
        <w:rPr>
          <w:sz w:val="24"/>
          <w:szCs w:val="24"/>
        </w:rPr>
        <w:t xml:space="preserve">указывается в Извещении </w:t>
      </w:r>
      <w:r w:rsidRPr="00FE05B3">
        <w:rPr>
          <w:sz w:val="24"/>
          <w:szCs w:val="24"/>
        </w:rPr>
        <w:t>по московскому времени.</w:t>
      </w:r>
    </w:p>
    <w:p w:rsidR="00A72D86" w:rsidRPr="00FE05B3" w:rsidRDefault="00A72D86" w:rsidP="00A72D86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Прием заявок осуществляется через </w:t>
      </w:r>
      <w:r>
        <w:rPr>
          <w:sz w:val="24"/>
          <w:szCs w:val="24"/>
        </w:rPr>
        <w:t>О</w:t>
      </w:r>
      <w:r w:rsidRPr="00FE05B3">
        <w:rPr>
          <w:sz w:val="24"/>
          <w:szCs w:val="24"/>
        </w:rPr>
        <w:t xml:space="preserve">ператора электронной площадки </w:t>
      </w:r>
      <w:r w:rsidRPr="00A72D86">
        <w:rPr>
          <w:rStyle w:val="ad"/>
          <w:bCs/>
          <w:color w:val="auto"/>
          <w:sz w:val="24"/>
          <w:szCs w:val="24"/>
          <w:u w:val="none"/>
        </w:rPr>
        <w:t>https://www.rts-tender.ru/</w:t>
      </w:r>
      <w:r w:rsidRPr="00F637C9">
        <w:rPr>
          <w:sz w:val="24"/>
          <w:szCs w:val="24"/>
        </w:rPr>
        <w:t>.</w:t>
      </w:r>
    </w:p>
    <w:p w:rsidR="00A72D86" w:rsidRPr="00FE05B3" w:rsidRDefault="00A72D86" w:rsidP="00A72D86">
      <w:pPr>
        <w:ind w:firstLine="709"/>
        <w:rPr>
          <w:sz w:val="24"/>
          <w:szCs w:val="24"/>
        </w:rPr>
      </w:pPr>
      <w:r w:rsidRPr="00FE05B3">
        <w:rPr>
          <w:sz w:val="24"/>
          <w:szCs w:val="24"/>
        </w:rPr>
        <w:t xml:space="preserve">Комиссия </w:t>
      </w:r>
      <w:r w:rsidRPr="0084085D">
        <w:rPr>
          <w:sz w:val="24"/>
          <w:szCs w:val="24"/>
        </w:rPr>
        <w:t>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- </w:t>
      </w:r>
      <w:r w:rsidRPr="00FE05B3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) </w:t>
      </w:r>
      <w:r w:rsidRPr="00FE05B3">
        <w:rPr>
          <w:sz w:val="24"/>
          <w:szCs w:val="24"/>
        </w:rPr>
        <w:t>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A72D86" w:rsidRPr="00FE05B3" w:rsidRDefault="00A72D86" w:rsidP="00A72D86">
      <w:pPr>
        <w:ind w:firstLine="709"/>
        <w:rPr>
          <w:sz w:val="24"/>
          <w:szCs w:val="24"/>
        </w:rPr>
      </w:pPr>
      <w:bookmarkStart w:id="7" w:name="bookmark16"/>
      <w:r w:rsidRPr="00FE05B3">
        <w:rPr>
          <w:rStyle w:val="13"/>
          <w:b/>
          <w:bCs/>
          <w:sz w:val="24"/>
          <w:szCs w:val="24"/>
        </w:rPr>
        <w:t xml:space="preserve">Рассмотрение заявок </w:t>
      </w:r>
      <w:r>
        <w:rPr>
          <w:rStyle w:val="13"/>
          <w:b/>
          <w:bCs/>
          <w:sz w:val="24"/>
          <w:szCs w:val="24"/>
        </w:rPr>
        <w:t>Комиссией</w:t>
      </w:r>
      <w:r w:rsidRPr="00FE05B3">
        <w:rPr>
          <w:rStyle w:val="13"/>
          <w:b/>
          <w:bCs/>
          <w:sz w:val="24"/>
          <w:szCs w:val="24"/>
        </w:rPr>
        <w:t xml:space="preserve"> </w:t>
      </w:r>
      <w:r>
        <w:rPr>
          <w:rStyle w:val="13"/>
          <w:b/>
          <w:bCs/>
          <w:sz w:val="24"/>
          <w:szCs w:val="24"/>
        </w:rPr>
        <w:t xml:space="preserve">проводится </w:t>
      </w:r>
      <w:r w:rsidRPr="00FE05B3">
        <w:rPr>
          <w:rStyle w:val="13"/>
          <w:b/>
          <w:bCs/>
          <w:sz w:val="24"/>
          <w:szCs w:val="24"/>
        </w:rPr>
        <w:t xml:space="preserve">по </w:t>
      </w:r>
      <w:r>
        <w:rPr>
          <w:rStyle w:val="13"/>
          <w:b/>
          <w:bCs/>
          <w:sz w:val="24"/>
          <w:szCs w:val="24"/>
        </w:rPr>
        <w:t xml:space="preserve">адресу: </w:t>
      </w:r>
      <w:r w:rsidRPr="005A7A85">
        <w:rPr>
          <w:sz w:val="24"/>
          <w:szCs w:val="24"/>
        </w:rPr>
        <w:t>Ленинградская обл</w:t>
      </w:r>
      <w:r>
        <w:rPr>
          <w:sz w:val="24"/>
          <w:szCs w:val="24"/>
        </w:rPr>
        <w:t>асть</w:t>
      </w:r>
      <w:r w:rsidRPr="005A7A85">
        <w:rPr>
          <w:sz w:val="24"/>
          <w:szCs w:val="24"/>
        </w:rPr>
        <w:t>, Тихвинский р</w:t>
      </w:r>
      <w:r>
        <w:rPr>
          <w:sz w:val="24"/>
          <w:szCs w:val="24"/>
        </w:rPr>
        <w:t>айон</w:t>
      </w:r>
      <w:r w:rsidRPr="005A7A85">
        <w:rPr>
          <w:sz w:val="24"/>
          <w:szCs w:val="24"/>
        </w:rPr>
        <w:t>, г</w:t>
      </w:r>
      <w:r>
        <w:rPr>
          <w:sz w:val="24"/>
          <w:szCs w:val="24"/>
        </w:rPr>
        <w:t>ород</w:t>
      </w:r>
      <w:r w:rsidRPr="005A7A85">
        <w:rPr>
          <w:sz w:val="24"/>
          <w:szCs w:val="24"/>
        </w:rPr>
        <w:t xml:space="preserve"> Тихвин, 1 м</w:t>
      </w:r>
      <w:r>
        <w:rPr>
          <w:sz w:val="24"/>
          <w:szCs w:val="24"/>
        </w:rPr>
        <w:t>и</w:t>
      </w:r>
      <w:r w:rsidRPr="005A7A85">
        <w:rPr>
          <w:sz w:val="24"/>
          <w:szCs w:val="24"/>
        </w:rPr>
        <w:t>кр</w:t>
      </w:r>
      <w:r>
        <w:rPr>
          <w:sz w:val="24"/>
          <w:szCs w:val="24"/>
        </w:rPr>
        <w:t>орайон</w:t>
      </w:r>
      <w:r w:rsidRPr="005A7A85">
        <w:rPr>
          <w:sz w:val="24"/>
          <w:szCs w:val="24"/>
        </w:rPr>
        <w:t>, д</w:t>
      </w:r>
      <w:r>
        <w:rPr>
          <w:sz w:val="24"/>
          <w:szCs w:val="24"/>
        </w:rPr>
        <w:t>ом</w:t>
      </w:r>
      <w:r w:rsidRPr="005A7A85">
        <w:rPr>
          <w:sz w:val="24"/>
          <w:szCs w:val="24"/>
        </w:rPr>
        <w:t xml:space="preserve"> 2, 2 этаж, каб</w:t>
      </w:r>
      <w:r>
        <w:rPr>
          <w:sz w:val="24"/>
          <w:szCs w:val="24"/>
        </w:rPr>
        <w:t>инет</w:t>
      </w:r>
      <w:r w:rsidRPr="005A7A85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bookmarkEnd w:id="7"/>
      <w:r>
        <w:rPr>
          <w:sz w:val="24"/>
          <w:szCs w:val="24"/>
        </w:rPr>
        <w:t xml:space="preserve"> в дату и время,</w:t>
      </w:r>
      <w:r w:rsidRPr="00FE05B3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указанные в Извещении.</w:t>
      </w:r>
    </w:p>
    <w:p w:rsidR="00A72D86" w:rsidRPr="004F7C6B" w:rsidRDefault="00A72D86" w:rsidP="00A72D86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Заявитель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допускается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 участию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 в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следующих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случаях:</w:t>
      </w:r>
    </w:p>
    <w:p w:rsidR="00A72D86" w:rsidRPr="004F7C6B" w:rsidRDefault="00A72D86" w:rsidP="00A72D86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непредставление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необходимых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для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участия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форме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документов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или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представление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A72D86" w:rsidRPr="004F7C6B" w:rsidRDefault="00A72D86" w:rsidP="00A72D86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A72D86" w:rsidRPr="004F7C6B" w:rsidRDefault="00A72D86" w:rsidP="00A72D86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- подача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аявки лицом, которое в соответствии с Земельным кодексом Российской Федерации и другими</w:t>
      </w:r>
      <w:r w:rsidRPr="004F7C6B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федеральными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законами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не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имеет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права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быть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A72D86" w:rsidRPr="004F7C6B" w:rsidRDefault="00A72D86" w:rsidP="00A72D86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органов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лицах,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исполняющих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функции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единоличного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исполнительного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органа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являющегося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юридическим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лицом, в</w:t>
      </w:r>
      <w:r w:rsidRPr="004F7C6B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4F7C6B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аукциона.</w:t>
      </w:r>
    </w:p>
    <w:p w:rsidR="00A72D86" w:rsidRDefault="00A72D86" w:rsidP="00A72D86">
      <w:pPr>
        <w:ind w:firstLine="709"/>
        <w:rPr>
          <w:sz w:val="24"/>
          <w:szCs w:val="24"/>
        </w:rPr>
      </w:pPr>
      <w:r w:rsidRPr="007D1097">
        <w:rPr>
          <w:sz w:val="24"/>
          <w:szCs w:val="24"/>
        </w:rPr>
        <w:t xml:space="preserve">На основании результатов рассмотрения заявок на участие в аукционе Комиссией принимается решение о допуске к участию в аукционе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и о признании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 xml:space="preserve">аявителя </w:t>
      </w:r>
      <w:r>
        <w:rPr>
          <w:sz w:val="24"/>
          <w:szCs w:val="24"/>
        </w:rPr>
        <w:t>У</w:t>
      </w:r>
      <w:r w:rsidRPr="007D1097">
        <w:rPr>
          <w:sz w:val="24"/>
          <w:szCs w:val="24"/>
        </w:rPr>
        <w:t xml:space="preserve">частником аукциона или об отказе в допуске такого </w:t>
      </w:r>
      <w:r>
        <w:rPr>
          <w:sz w:val="24"/>
          <w:szCs w:val="24"/>
        </w:rPr>
        <w:t>З</w:t>
      </w:r>
      <w:r w:rsidRPr="007D1097">
        <w:rPr>
          <w:sz w:val="24"/>
          <w:szCs w:val="24"/>
        </w:rPr>
        <w:t>аявителя к участию в аукционе.</w:t>
      </w:r>
    </w:p>
    <w:p w:rsidR="00A72D86" w:rsidRPr="004F7C6B" w:rsidRDefault="00A72D86" w:rsidP="00A72D86">
      <w:pPr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lastRenderedPageBreak/>
        <w:t xml:space="preserve">По результатам рассмотрения </w:t>
      </w:r>
      <w:r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z w:val="24"/>
          <w:szCs w:val="24"/>
          <w:lang w:eastAsia="en-US"/>
        </w:rPr>
        <w:t xml:space="preserve">омиссией </w:t>
      </w:r>
      <w:r>
        <w:rPr>
          <w:rFonts w:eastAsia="Calibri"/>
          <w:sz w:val="24"/>
          <w:szCs w:val="24"/>
          <w:lang w:eastAsia="en-US"/>
        </w:rPr>
        <w:t>з</w:t>
      </w:r>
      <w:r w:rsidRPr="004F7C6B">
        <w:rPr>
          <w:rFonts w:eastAsia="Calibri"/>
          <w:sz w:val="24"/>
          <w:szCs w:val="24"/>
          <w:lang w:eastAsia="en-US"/>
        </w:rPr>
        <w:t>аявок Оператор электронной площадки 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соответствии</w:t>
      </w:r>
      <w:r w:rsidRPr="004F7C6B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Регламентом:</w:t>
      </w:r>
    </w:p>
    <w:p w:rsidR="00A72D86" w:rsidRPr="004F7C6B" w:rsidRDefault="00A72D86" w:rsidP="00A72D86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направляет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Заявителям,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допущенным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к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участию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аукционе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признанным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 xml:space="preserve">Участниками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аукциона;</w:t>
      </w:r>
    </w:p>
    <w:p w:rsidR="00A72D86" w:rsidRPr="004F7C6B" w:rsidRDefault="00A72D86" w:rsidP="00A72D86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площадке.</w:t>
      </w:r>
    </w:p>
    <w:p w:rsidR="00A72D86" w:rsidRPr="007D1097" w:rsidRDefault="00A72D86" w:rsidP="00A72D86">
      <w:pPr>
        <w:ind w:firstLine="709"/>
        <w:rPr>
          <w:rFonts w:eastAsia="Calibri"/>
          <w:sz w:val="24"/>
          <w:szCs w:val="24"/>
          <w:lang w:eastAsia="en-US"/>
        </w:rPr>
      </w:pPr>
      <w:r w:rsidRPr="007D1097">
        <w:rPr>
          <w:rFonts w:eastAsia="Calibri"/>
          <w:sz w:val="24"/>
          <w:szCs w:val="24"/>
          <w:lang w:eastAsia="en-US"/>
        </w:rPr>
        <w:t>Организатор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аукциона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размещает</w:t>
      </w:r>
      <w:r w:rsidRPr="007D1097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</w:t>
      </w:r>
      <w:r>
        <w:rPr>
          <w:rFonts w:eastAsia="Calibri"/>
          <w:sz w:val="24"/>
          <w:szCs w:val="24"/>
          <w:lang w:eastAsia="en-US"/>
        </w:rPr>
        <w:t xml:space="preserve"> на</w:t>
      </w:r>
      <w:r w:rsidRPr="007D10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</w:t>
      </w:r>
      <w:r w:rsidRPr="007D1097">
        <w:rPr>
          <w:rFonts w:eastAsia="Calibri"/>
          <w:sz w:val="24"/>
          <w:szCs w:val="24"/>
          <w:lang w:eastAsia="en-US"/>
        </w:rPr>
        <w:t>фициальном сайте торгов (</w:t>
      </w:r>
      <w:hyperlink r:id="rId8" w:history="1">
        <w:r w:rsidRPr="007D1097">
          <w:rPr>
            <w:rFonts w:eastAsia="Calibri"/>
            <w:sz w:val="24"/>
            <w:szCs w:val="24"/>
            <w:lang w:val="en-US" w:eastAsia="en-US"/>
          </w:rPr>
          <w:t>http</w:t>
        </w:r>
        <w:r w:rsidRPr="007D1097">
          <w:rPr>
            <w:rFonts w:eastAsia="Calibri"/>
            <w:sz w:val="24"/>
            <w:szCs w:val="24"/>
            <w:lang w:eastAsia="en-US"/>
          </w:rPr>
          <w:t>://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www.</w:t>
        </w:r>
        <w:r w:rsidRPr="007D1097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.</w:t>
        </w:r>
        <w:r w:rsidRPr="007D1097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7D1097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7D1097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7D109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7D1097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A72D86" w:rsidRPr="004F7C6B" w:rsidRDefault="00A72D86" w:rsidP="00A72D86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4F7C6B">
        <w:rPr>
          <w:rFonts w:eastAsia="Calibri"/>
          <w:sz w:val="24"/>
          <w:szCs w:val="24"/>
          <w:lang w:eastAsia="en-US"/>
        </w:rPr>
        <w:t xml:space="preserve">Заявитель, признанный в соответствии с полученным им уведомлением о признании его </w:t>
      </w:r>
      <w:r>
        <w:rPr>
          <w:rFonts w:eastAsia="Calibri"/>
          <w:sz w:val="24"/>
          <w:szCs w:val="24"/>
          <w:lang w:eastAsia="en-US"/>
        </w:rPr>
        <w:t>У</w:t>
      </w:r>
      <w:r w:rsidRPr="004F7C6B">
        <w:rPr>
          <w:rFonts w:eastAsia="Calibri"/>
          <w:sz w:val="24"/>
          <w:szCs w:val="24"/>
          <w:lang w:eastAsia="en-US"/>
        </w:rPr>
        <w:t>частником</w:t>
      </w:r>
      <w:r w:rsidRPr="00010A8E">
        <w:rPr>
          <w:sz w:val="24"/>
          <w:szCs w:val="24"/>
        </w:rPr>
        <w:t xml:space="preserve"> </w:t>
      </w:r>
      <w:r w:rsidRPr="007D1097">
        <w:rPr>
          <w:sz w:val="24"/>
          <w:szCs w:val="24"/>
        </w:rPr>
        <w:t>аукциона</w:t>
      </w:r>
      <w:r w:rsidRPr="004F7C6B">
        <w:rPr>
          <w:rFonts w:eastAsia="Calibri"/>
          <w:sz w:val="24"/>
          <w:szCs w:val="24"/>
          <w:lang w:eastAsia="en-US"/>
        </w:rPr>
        <w:t>, в соответствии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4F7C6B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начала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проведения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аукциона.</w:t>
      </w:r>
    </w:p>
    <w:p w:rsidR="00A72D86" w:rsidRPr="00C45327" w:rsidRDefault="00A72D86" w:rsidP="00A72D86">
      <w:pPr>
        <w:tabs>
          <w:tab w:val="left" w:pos="3480"/>
        </w:tabs>
        <w:rPr>
          <w:rStyle w:val="22"/>
          <w:b w:val="0"/>
          <w:sz w:val="24"/>
          <w:szCs w:val="24"/>
        </w:rPr>
      </w:pPr>
    </w:p>
    <w:p w:rsidR="00A72D86" w:rsidRPr="00BA405A" w:rsidRDefault="00A72D86" w:rsidP="00A72D86">
      <w:pPr>
        <w:ind w:firstLine="709"/>
        <w:rPr>
          <w:rStyle w:val="22"/>
          <w:sz w:val="24"/>
          <w:szCs w:val="24"/>
        </w:rPr>
      </w:pPr>
      <w:r w:rsidRPr="00BA405A">
        <w:rPr>
          <w:rStyle w:val="22"/>
          <w:sz w:val="24"/>
          <w:szCs w:val="24"/>
        </w:rPr>
        <w:t xml:space="preserve">10. Порядок внесения задатка </w:t>
      </w:r>
    </w:p>
    <w:p w:rsidR="00A72D86" w:rsidRPr="00BA405A" w:rsidRDefault="00A72D86" w:rsidP="00A72D86">
      <w:pPr>
        <w:rPr>
          <w:sz w:val="20"/>
        </w:rPr>
      </w:pPr>
    </w:p>
    <w:p w:rsidR="00A72D86" w:rsidRPr="00AB7EDB" w:rsidRDefault="00A72D86" w:rsidP="00A72D86">
      <w:pPr>
        <w:ind w:firstLine="709"/>
        <w:rPr>
          <w:b/>
          <w:bCs/>
          <w:sz w:val="24"/>
          <w:szCs w:val="24"/>
        </w:rPr>
      </w:pPr>
      <w:bookmarkStart w:id="8" w:name="_Hlk131429366"/>
      <w:r w:rsidRPr="00AB7EDB">
        <w:rPr>
          <w:sz w:val="24"/>
          <w:szCs w:val="24"/>
        </w:rPr>
        <w:t>Заявители обеспечивают поступление задатков в порядке</w:t>
      </w:r>
      <w:r>
        <w:rPr>
          <w:sz w:val="24"/>
          <w:szCs w:val="24"/>
        </w:rPr>
        <w:t xml:space="preserve"> и </w:t>
      </w:r>
      <w:r w:rsidRPr="00AB7EDB">
        <w:rPr>
          <w:sz w:val="24"/>
          <w:szCs w:val="24"/>
        </w:rPr>
        <w:t xml:space="preserve">в сроки, указанные в настоящей </w:t>
      </w:r>
      <w:r>
        <w:rPr>
          <w:sz w:val="24"/>
          <w:szCs w:val="24"/>
        </w:rPr>
        <w:t>д</w:t>
      </w:r>
      <w:r w:rsidRPr="00AB7EDB">
        <w:rPr>
          <w:sz w:val="24"/>
          <w:szCs w:val="24"/>
        </w:rPr>
        <w:t>окументаци</w:t>
      </w:r>
      <w:r>
        <w:rPr>
          <w:sz w:val="24"/>
          <w:szCs w:val="24"/>
        </w:rPr>
        <w:t>и;</w:t>
      </w:r>
      <w:r w:rsidRPr="00DD079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размере, </w:t>
      </w:r>
      <w:r w:rsidRPr="004F7C6B">
        <w:rPr>
          <w:rFonts w:eastAsia="Calibri"/>
          <w:sz w:val="24"/>
          <w:szCs w:val="24"/>
          <w:lang w:eastAsia="en-US"/>
        </w:rPr>
        <w:t>указанн</w:t>
      </w:r>
      <w:r>
        <w:rPr>
          <w:rFonts w:eastAsia="Calibri"/>
          <w:sz w:val="24"/>
          <w:szCs w:val="24"/>
          <w:lang w:eastAsia="en-US"/>
        </w:rPr>
        <w:t>ом</w:t>
      </w:r>
      <w:r w:rsidRPr="004F7C6B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4F7C6B">
        <w:rPr>
          <w:rFonts w:eastAsia="Calibri"/>
          <w:sz w:val="24"/>
          <w:szCs w:val="24"/>
          <w:lang w:eastAsia="en-US"/>
        </w:rPr>
        <w:t>в Извещении</w:t>
      </w:r>
      <w:r w:rsidRPr="00AB7EDB">
        <w:rPr>
          <w:sz w:val="24"/>
          <w:szCs w:val="24"/>
        </w:rPr>
        <w:t>.</w:t>
      </w:r>
    </w:p>
    <w:bookmarkEnd w:id="8"/>
    <w:p w:rsidR="00A72D86" w:rsidRPr="00DD0797" w:rsidRDefault="00A72D86" w:rsidP="00A72D86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следующим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реквизитам:</w:t>
      </w:r>
    </w:p>
    <w:p w:rsidR="00A72D86" w:rsidRPr="00DD0797" w:rsidRDefault="00A72D86" w:rsidP="00A72D86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>Получатель платежа:</w:t>
      </w:r>
      <w:r w:rsidRPr="00DD0797">
        <w:rPr>
          <w:sz w:val="24"/>
          <w:szCs w:val="24"/>
        </w:rPr>
        <w:t xml:space="preserve"> ООО «РТС-тендер» </w:t>
      </w:r>
    </w:p>
    <w:p w:rsidR="00A72D86" w:rsidRPr="00DD0797" w:rsidRDefault="00A72D86" w:rsidP="00A72D86">
      <w:pPr>
        <w:ind w:firstLine="709"/>
        <w:rPr>
          <w:sz w:val="24"/>
          <w:szCs w:val="24"/>
        </w:rPr>
      </w:pPr>
      <w:r w:rsidRPr="00DD0797">
        <w:rPr>
          <w:b/>
          <w:sz w:val="24"/>
          <w:szCs w:val="24"/>
        </w:rPr>
        <w:t xml:space="preserve">Банковские реквизиты: </w:t>
      </w:r>
      <w:r w:rsidRPr="00DD0797">
        <w:rPr>
          <w:sz w:val="24"/>
          <w:szCs w:val="24"/>
        </w:rPr>
        <w:t xml:space="preserve">Филиал «Корпоративный» ПАО «Совкомбанк» </w:t>
      </w:r>
    </w:p>
    <w:p w:rsidR="00A72D86" w:rsidRPr="00DD0797" w:rsidRDefault="00A72D86" w:rsidP="00A72D86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БИК 044525360 </w:t>
      </w:r>
    </w:p>
    <w:p w:rsidR="00A72D86" w:rsidRPr="00DD0797" w:rsidRDefault="00A72D86" w:rsidP="00A72D86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Расчётный счёт: 40702810512030016362 </w:t>
      </w:r>
    </w:p>
    <w:p w:rsidR="00A72D86" w:rsidRPr="00DD0797" w:rsidRDefault="00A72D86" w:rsidP="00A72D86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 xml:space="preserve">Корр. счёт 30101810445250000360 </w:t>
      </w:r>
    </w:p>
    <w:p w:rsidR="00A72D86" w:rsidRPr="00DD0797" w:rsidRDefault="00A72D86" w:rsidP="00A72D86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ИНН 7710357167   КПП 773001001</w:t>
      </w:r>
    </w:p>
    <w:p w:rsidR="00A72D86" w:rsidRPr="00DD0797" w:rsidRDefault="00A72D86" w:rsidP="00A72D86">
      <w:pPr>
        <w:ind w:firstLine="709"/>
        <w:rPr>
          <w:rStyle w:val="fontstyle01"/>
          <w:sz w:val="24"/>
          <w:szCs w:val="24"/>
        </w:rPr>
      </w:pPr>
      <w:r w:rsidRPr="00DD0797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A72D86" w:rsidRPr="00DD0797" w:rsidRDefault="00A72D86" w:rsidP="00A72D86">
      <w:pPr>
        <w:ind w:firstLine="709"/>
        <w:rPr>
          <w:sz w:val="24"/>
          <w:szCs w:val="24"/>
        </w:rPr>
      </w:pPr>
      <w:r w:rsidRPr="00AB7EDB">
        <w:rPr>
          <w:sz w:val="24"/>
          <w:szCs w:val="24"/>
        </w:rPr>
        <w:t>Задаток должен поступить на счет не позднее срока окончания приема заявок на участие в</w:t>
      </w:r>
      <w:r>
        <w:rPr>
          <w:sz w:val="24"/>
          <w:szCs w:val="24"/>
        </w:rPr>
        <w:t xml:space="preserve"> аукционе</w:t>
      </w:r>
      <w:r w:rsidRPr="00AB7EDB">
        <w:rPr>
          <w:sz w:val="24"/>
          <w:szCs w:val="24"/>
        </w:rPr>
        <w:t>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</w:t>
      </w:r>
      <w:r>
        <w:rPr>
          <w:sz w:val="24"/>
          <w:szCs w:val="24"/>
        </w:rPr>
        <w:t xml:space="preserve"> аукциона</w:t>
      </w:r>
      <w:r w:rsidRPr="00AB7EDB">
        <w:rPr>
          <w:sz w:val="24"/>
          <w:szCs w:val="24"/>
        </w:rPr>
        <w:t xml:space="preserve">, </w:t>
      </w:r>
      <w:r w:rsidRPr="00DD0797">
        <w:rPr>
          <w:sz w:val="24"/>
          <w:szCs w:val="24"/>
        </w:rPr>
        <w:t>является выписка</w:t>
      </w:r>
      <w:r>
        <w:rPr>
          <w:sz w:val="24"/>
          <w:szCs w:val="24"/>
        </w:rPr>
        <w:t xml:space="preserve"> </w:t>
      </w:r>
      <w:r w:rsidRPr="00DD0797">
        <w:rPr>
          <w:sz w:val="24"/>
          <w:szCs w:val="24"/>
        </w:rPr>
        <w:t>со счета, указанного в Извещении.</w:t>
      </w:r>
    </w:p>
    <w:p w:rsidR="00A72D86" w:rsidRPr="00DD0797" w:rsidRDefault="00A72D86" w:rsidP="00A72D86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Операции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по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перечислению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учитываются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организованном</w:t>
      </w:r>
      <w:r w:rsidRPr="00DD0797">
        <w:rPr>
          <w:spacing w:val="-52"/>
          <w:sz w:val="24"/>
          <w:szCs w:val="24"/>
        </w:rPr>
        <w:t xml:space="preserve">  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площадки.</w:t>
      </w:r>
    </w:p>
    <w:p w:rsidR="00A72D86" w:rsidRPr="00DD0797" w:rsidRDefault="00A72D86" w:rsidP="00A72D86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Денежные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размере,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равном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задатку блокируются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аналитическом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 Основанием для блокирования денежных средств является Заявка, направленная Оператору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задатком.</w:t>
      </w:r>
    </w:p>
    <w:p w:rsidR="00A72D86" w:rsidRPr="00DD0797" w:rsidRDefault="00A72D86" w:rsidP="00A72D86">
      <w:pPr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Прекращение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блокирования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денежных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средств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счете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Заявителя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37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38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39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производится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следующем порядке:</w:t>
      </w:r>
    </w:p>
    <w:p w:rsidR="00A72D86" w:rsidRPr="00DD0797" w:rsidRDefault="00A72D86" w:rsidP="00A72D86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DD0797">
        <w:rPr>
          <w:sz w:val="24"/>
          <w:szCs w:val="24"/>
        </w:rPr>
        <w:t>для Заявителя, отозвавшего Заявку до окончания срока приема Заявок, установленного извещением</w:t>
      </w:r>
      <w:r w:rsidRPr="00DD0797">
        <w:rPr>
          <w:spacing w:val="56"/>
          <w:sz w:val="24"/>
          <w:szCs w:val="24"/>
        </w:rPr>
        <w:t xml:space="preserve"> </w:t>
      </w:r>
      <w:r w:rsidRPr="00DD0797">
        <w:rPr>
          <w:sz w:val="24"/>
          <w:szCs w:val="24"/>
        </w:rPr>
        <w:t>– в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 3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 рабочих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 дня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поступления уведомления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>об отзыве</w:t>
      </w:r>
      <w:r w:rsidRPr="00DD0797">
        <w:rPr>
          <w:spacing w:val="55"/>
          <w:sz w:val="24"/>
          <w:szCs w:val="24"/>
        </w:rPr>
        <w:t xml:space="preserve"> </w:t>
      </w:r>
      <w:r w:rsidRPr="00DD0797">
        <w:rPr>
          <w:sz w:val="24"/>
          <w:szCs w:val="24"/>
        </w:rPr>
        <w:t xml:space="preserve">Заявки </w:t>
      </w:r>
      <w:r w:rsidRPr="00DD0797">
        <w:rPr>
          <w:spacing w:val="-52"/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:rsidR="00A72D86" w:rsidRPr="00DD0797" w:rsidRDefault="00A72D86" w:rsidP="00A72D8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Заявителя, не допущенного к участию в аукционе в электронной форме, – в течение 3 (трех)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оформления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рассмотрения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заявок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на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аукционе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 форме 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Регламентом;</w:t>
      </w:r>
    </w:p>
    <w:p w:rsidR="00A72D86" w:rsidRPr="00DD0797" w:rsidRDefault="00A72D86" w:rsidP="00A72D8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0797">
        <w:rPr>
          <w:sz w:val="24"/>
          <w:szCs w:val="24"/>
        </w:rPr>
        <w:t>для участников аукциона в электронной форме (далее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- Участник), участвовавших в аукционе 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7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форме,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но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не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победивших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нем,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–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течение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3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(трех)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рабочих</w:t>
      </w:r>
      <w:r w:rsidRPr="00DD0797">
        <w:rPr>
          <w:spacing w:val="-6"/>
          <w:sz w:val="24"/>
          <w:szCs w:val="24"/>
        </w:rPr>
        <w:t xml:space="preserve"> </w:t>
      </w:r>
      <w:r w:rsidRPr="00DD0797">
        <w:rPr>
          <w:sz w:val="24"/>
          <w:szCs w:val="24"/>
        </w:rPr>
        <w:t>дней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со</w:t>
      </w:r>
      <w:r w:rsidRPr="00DD0797">
        <w:rPr>
          <w:spacing w:val="-3"/>
          <w:sz w:val="24"/>
          <w:szCs w:val="24"/>
        </w:rPr>
        <w:t xml:space="preserve"> </w:t>
      </w:r>
      <w:r w:rsidRPr="00DD0797">
        <w:rPr>
          <w:sz w:val="24"/>
          <w:szCs w:val="24"/>
        </w:rPr>
        <w:t>дня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подписания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Протокола</w:t>
      </w:r>
      <w:r w:rsidRPr="00DD0797">
        <w:rPr>
          <w:spacing w:val="-52"/>
          <w:sz w:val="24"/>
          <w:szCs w:val="24"/>
        </w:rPr>
        <w:t xml:space="preserve"> </w:t>
      </w:r>
      <w:r w:rsidRPr="00DD0797">
        <w:rPr>
          <w:sz w:val="24"/>
          <w:szCs w:val="24"/>
        </w:rPr>
        <w:t>о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результатах аукциона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4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-5"/>
          <w:sz w:val="24"/>
          <w:szCs w:val="24"/>
        </w:rPr>
        <w:t xml:space="preserve"> </w:t>
      </w:r>
      <w:r w:rsidRPr="00DD0797">
        <w:rPr>
          <w:sz w:val="24"/>
          <w:szCs w:val="24"/>
        </w:rPr>
        <w:t>форме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Регламентом.</w:t>
      </w:r>
    </w:p>
    <w:p w:rsidR="00A72D86" w:rsidRPr="00DD0797" w:rsidRDefault="00A72D86" w:rsidP="00A72D86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DD0797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Арендодателю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счет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арендной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платы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за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земельный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участок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осуществляется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Оператором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электронной</w:t>
      </w:r>
      <w:r w:rsidRPr="00DD0797">
        <w:rPr>
          <w:spacing w:val="1"/>
          <w:sz w:val="24"/>
          <w:szCs w:val="24"/>
        </w:rPr>
        <w:t xml:space="preserve"> </w:t>
      </w:r>
      <w:r w:rsidRPr="00DD0797">
        <w:rPr>
          <w:sz w:val="24"/>
          <w:szCs w:val="24"/>
        </w:rPr>
        <w:t>площадки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в</w:t>
      </w:r>
      <w:r w:rsidRPr="00DD0797">
        <w:rPr>
          <w:spacing w:val="-1"/>
          <w:sz w:val="24"/>
          <w:szCs w:val="24"/>
        </w:rPr>
        <w:t xml:space="preserve"> </w:t>
      </w:r>
      <w:r w:rsidRPr="00DD0797">
        <w:rPr>
          <w:sz w:val="24"/>
          <w:szCs w:val="24"/>
        </w:rPr>
        <w:t>соответствии</w:t>
      </w:r>
      <w:r w:rsidRPr="00DD0797">
        <w:rPr>
          <w:spacing w:val="-2"/>
          <w:sz w:val="24"/>
          <w:szCs w:val="24"/>
        </w:rPr>
        <w:t xml:space="preserve"> </w:t>
      </w:r>
      <w:r w:rsidRPr="00DD0797">
        <w:rPr>
          <w:sz w:val="24"/>
          <w:szCs w:val="24"/>
        </w:rPr>
        <w:t>с Регламентом.</w:t>
      </w:r>
    </w:p>
    <w:p w:rsidR="00A72D86" w:rsidRPr="00DD0797" w:rsidRDefault="00A72D86" w:rsidP="00A72D86">
      <w:pPr>
        <w:pStyle w:val="a6"/>
        <w:tabs>
          <w:tab w:val="left" w:pos="284"/>
        </w:tabs>
        <w:ind w:firstLine="709"/>
        <w:rPr>
          <w:szCs w:val="24"/>
        </w:rPr>
      </w:pPr>
      <w:r w:rsidRPr="00DD0797">
        <w:rPr>
          <w:szCs w:val="24"/>
        </w:rPr>
        <w:t>Задатки, внесенные указанными в настоящем пункте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лицами, не заключившими в установленном в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Извещении порядке договора аренды земельного участка вследствие уклонения от заключения указанного</w:t>
      </w:r>
      <w:r w:rsidRPr="00DD0797">
        <w:rPr>
          <w:spacing w:val="1"/>
          <w:szCs w:val="24"/>
        </w:rPr>
        <w:t xml:space="preserve"> </w:t>
      </w:r>
      <w:r w:rsidRPr="00DD0797">
        <w:rPr>
          <w:szCs w:val="24"/>
        </w:rPr>
        <w:t>договора,</w:t>
      </w:r>
      <w:r w:rsidRPr="00DD0797">
        <w:rPr>
          <w:spacing w:val="-1"/>
          <w:szCs w:val="24"/>
        </w:rPr>
        <w:t xml:space="preserve"> </w:t>
      </w:r>
      <w:r w:rsidRPr="00DD0797">
        <w:rPr>
          <w:szCs w:val="24"/>
        </w:rPr>
        <w:t>не возвращаются.</w:t>
      </w:r>
    </w:p>
    <w:p w:rsidR="00A72D86" w:rsidRDefault="00A72D86" w:rsidP="00A72D86">
      <w:pPr>
        <w:ind w:firstLine="709"/>
        <w:jc w:val="left"/>
        <w:rPr>
          <w:b/>
          <w:bCs/>
          <w:sz w:val="24"/>
          <w:szCs w:val="24"/>
        </w:rPr>
      </w:pPr>
    </w:p>
    <w:p w:rsidR="00A72D86" w:rsidRPr="00BA405A" w:rsidRDefault="00A72D86" w:rsidP="00A72D86">
      <w:pPr>
        <w:ind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BA405A">
        <w:rPr>
          <w:b/>
          <w:bCs/>
          <w:sz w:val="24"/>
          <w:szCs w:val="24"/>
        </w:rPr>
        <w:t xml:space="preserve">. Порядок проведения аукциона </w:t>
      </w:r>
    </w:p>
    <w:p w:rsidR="00A72D86" w:rsidRPr="00BA405A" w:rsidRDefault="00A72D86" w:rsidP="00A72D86">
      <w:pPr>
        <w:jc w:val="left"/>
        <w:rPr>
          <w:b/>
          <w:sz w:val="20"/>
        </w:rPr>
      </w:pPr>
    </w:p>
    <w:p w:rsidR="00A72D86" w:rsidRPr="00EF3D1A" w:rsidRDefault="00A72D86" w:rsidP="00A72D86">
      <w:pPr>
        <w:ind w:right="283" w:firstLine="709"/>
        <w:rPr>
          <w:sz w:val="24"/>
          <w:szCs w:val="24"/>
        </w:rPr>
      </w:pPr>
      <w:r w:rsidRPr="00270DD7">
        <w:rPr>
          <w:sz w:val="24"/>
          <w:szCs w:val="24"/>
        </w:rPr>
        <w:t>Аукцион проводится</w:t>
      </w:r>
      <w:r w:rsidRPr="00A72D86">
        <w:rPr>
          <w:rStyle w:val="14"/>
          <w:rFonts w:eastAsia="Calibri"/>
          <w:sz w:val="24"/>
          <w:szCs w:val="24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270DD7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270DD7">
        <w:rPr>
          <w:rFonts w:eastAsia="Calibri"/>
          <w:sz w:val="24"/>
          <w:szCs w:val="24"/>
          <w:lang w:eastAsia="en-US"/>
        </w:rPr>
        <w:t>Извещении</w:t>
      </w:r>
      <w:r w:rsidRPr="00270DD7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r w:rsidRPr="00A72D86">
        <w:rPr>
          <w:rStyle w:val="ad"/>
          <w:bCs/>
          <w:color w:val="auto"/>
          <w:sz w:val="24"/>
          <w:szCs w:val="24"/>
          <w:u w:val="none"/>
        </w:rPr>
        <w:t>https://www.rts-tender.ru/</w:t>
      </w:r>
      <w:r w:rsidRPr="00270DD7">
        <w:rPr>
          <w:sz w:val="24"/>
          <w:szCs w:val="24"/>
          <w:lang w:eastAsia="en-US"/>
        </w:rPr>
        <w:t xml:space="preserve">, </w:t>
      </w:r>
      <w:r w:rsidR="00C45327">
        <w:rPr>
          <w:sz w:val="24"/>
          <w:szCs w:val="24"/>
        </w:rPr>
        <w:t>в соответствии со статьями 447-449.1 Гражданского кодекса</w:t>
      </w:r>
      <w:r w:rsidRPr="00270DD7">
        <w:rPr>
          <w:sz w:val="24"/>
          <w:szCs w:val="24"/>
        </w:rPr>
        <w:t xml:space="preserve"> Р</w:t>
      </w:r>
      <w:r w:rsidR="00C45327">
        <w:rPr>
          <w:sz w:val="24"/>
          <w:szCs w:val="24"/>
        </w:rPr>
        <w:t xml:space="preserve">оссийской </w:t>
      </w:r>
      <w:r w:rsidRPr="00270DD7">
        <w:rPr>
          <w:sz w:val="24"/>
          <w:szCs w:val="24"/>
        </w:rPr>
        <w:t>Ф</w:t>
      </w:r>
      <w:r w:rsidR="00C45327">
        <w:rPr>
          <w:sz w:val="24"/>
          <w:szCs w:val="24"/>
        </w:rPr>
        <w:t>едерации</w:t>
      </w:r>
      <w:r w:rsidRPr="00270DD7">
        <w:rPr>
          <w:sz w:val="24"/>
          <w:szCs w:val="24"/>
        </w:rPr>
        <w:t>, со ст</w:t>
      </w:r>
      <w:r w:rsidR="00C45327">
        <w:rPr>
          <w:sz w:val="24"/>
          <w:szCs w:val="24"/>
        </w:rPr>
        <w:t>атьями</w:t>
      </w:r>
      <w:r w:rsidRPr="00270DD7">
        <w:rPr>
          <w:sz w:val="24"/>
          <w:szCs w:val="24"/>
        </w:rPr>
        <w:t xml:space="preserve"> 39.11, 39.12 Земельного кодекса Российской Федерации, приказом Федеральной </w:t>
      </w:r>
      <w:r w:rsidR="00C45327">
        <w:rPr>
          <w:sz w:val="24"/>
          <w:szCs w:val="24"/>
        </w:rPr>
        <w:t xml:space="preserve">антимонопольной службы от 10 февраля </w:t>
      </w:r>
      <w:r w:rsidRPr="00270DD7">
        <w:rPr>
          <w:sz w:val="24"/>
          <w:szCs w:val="24"/>
        </w:rPr>
        <w:t>2010 г</w:t>
      </w:r>
      <w:r w:rsidR="00C45327">
        <w:rPr>
          <w:sz w:val="24"/>
          <w:szCs w:val="24"/>
        </w:rPr>
        <w:t>ода №</w:t>
      </w:r>
      <w:r w:rsidRPr="00270DD7">
        <w:rPr>
          <w:sz w:val="24"/>
          <w:szCs w:val="24"/>
        </w:rPr>
        <w:t xml:space="preserve"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r w:rsidRPr="00A72D86">
        <w:rPr>
          <w:rStyle w:val="ad"/>
          <w:bCs/>
          <w:color w:val="auto"/>
          <w:sz w:val="24"/>
          <w:szCs w:val="24"/>
          <w:u w:val="none"/>
        </w:rPr>
        <w:t>https://www.rts-tender.ru/</w:t>
      </w:r>
      <w:r w:rsidRPr="00EF3D1A">
        <w:rPr>
          <w:sz w:val="24"/>
          <w:szCs w:val="24"/>
        </w:rPr>
        <w:t>.</w:t>
      </w:r>
    </w:p>
    <w:p w:rsidR="00A72D86" w:rsidRPr="006D71F1" w:rsidRDefault="00A72D86" w:rsidP="00A72D86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Проведение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соответствии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обеспечивается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Оператором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:rsidR="00A72D86" w:rsidRPr="006D71F1" w:rsidRDefault="00A72D86" w:rsidP="00A72D86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аукционе и признанные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частниками. Оператор электронной площадки обеспечивает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 xml:space="preserve">частникам возможность принять участие в аукционе. </w:t>
      </w:r>
    </w:p>
    <w:p w:rsidR="00A72D86" w:rsidRPr="006D71F1" w:rsidRDefault="00A72D86" w:rsidP="00A72D86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профилактических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работ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 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площадке.</w:t>
      </w:r>
    </w:p>
    <w:p w:rsidR="00A72D86" w:rsidRPr="006D71F1" w:rsidRDefault="00A72D86" w:rsidP="00A72D86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Аукцион проводится путем повышения начальной цены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«шаг аукциона»,</w:t>
      </w:r>
      <w:r w:rsidRPr="006D71F1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A72D86" w:rsidRPr="006D71F1" w:rsidRDefault="00A72D86" w:rsidP="00A72D86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 xml:space="preserve">Если в течение 1 (одного) часа со времени начала проведения процедуры аукциона не 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высокую цену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аукцион завершается 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 программных и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площадки.</w:t>
      </w:r>
    </w:p>
    <w:p w:rsidR="00A72D86" w:rsidRPr="006D71F1" w:rsidRDefault="00A72D86" w:rsidP="00A72D86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более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высокой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>
        <w:rPr>
          <w:rFonts w:eastAsia="Calibri"/>
          <w:spacing w:val="-5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время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представления</w:t>
      </w:r>
      <w:r w:rsidRPr="006D71F1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следующих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предложений 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продлевается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10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(десять) минут.</w:t>
      </w:r>
    </w:p>
    <w:p w:rsidR="00A72D86" w:rsidRPr="006D71F1" w:rsidRDefault="00A72D86" w:rsidP="00A72D86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завершается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помощью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программных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технических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средств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lastRenderedPageBreak/>
        <w:t>электронной площадки, если в течение 10 (десяти) минут после поступления последнего предложения о 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один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сделал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предложение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>
        <w:rPr>
          <w:rFonts w:eastAsia="Calibri"/>
          <w:spacing w:val="1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аукциона,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которое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Предмета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:rsidR="00A72D86" w:rsidRPr="006D71F1" w:rsidRDefault="00A72D86" w:rsidP="00A72D86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Победителем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частник,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предложивший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наибольшую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>
        <w:rPr>
          <w:rFonts w:eastAsia="Calibri"/>
          <w:spacing w:val="-3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аукциона.</w:t>
      </w:r>
    </w:p>
    <w:p w:rsidR="00A72D86" w:rsidRPr="006D71F1" w:rsidRDefault="00A72D86" w:rsidP="00A72D86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площадки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электронном</w:t>
      </w:r>
      <w:r w:rsidRPr="006D71F1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журнале,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который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направляется</w:t>
      </w:r>
      <w:r w:rsidRPr="006D71F1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Организатору</w:t>
      </w:r>
      <w:r w:rsidRPr="006D71F1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1</w:t>
      </w:r>
      <w:r w:rsidRPr="006D71F1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(одного)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часа</w:t>
      </w:r>
      <w:r w:rsidRPr="006D71F1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>
        <w:rPr>
          <w:rFonts w:eastAsia="Calibri"/>
          <w:spacing w:val="-52"/>
          <w:sz w:val="24"/>
          <w:szCs w:val="24"/>
          <w:lang w:eastAsia="en-US"/>
        </w:rPr>
        <w:t xml:space="preserve">      </w:t>
      </w:r>
      <w:r w:rsidRPr="006D71F1">
        <w:rPr>
          <w:rFonts w:eastAsia="Calibri"/>
          <w:sz w:val="24"/>
          <w:szCs w:val="24"/>
          <w:lang w:eastAsia="en-US"/>
        </w:rPr>
        <w:t xml:space="preserve">времени завершения аукциона для подведения </w:t>
      </w:r>
      <w:r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z w:val="24"/>
          <w:szCs w:val="24"/>
          <w:lang w:eastAsia="en-US"/>
        </w:rPr>
        <w:t>омиссией результатов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Один экземпляр Протокола о результатах аукциона передается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обедителю аукциона.</w:t>
      </w:r>
    </w:p>
    <w:p w:rsidR="00A72D86" w:rsidRPr="006D71F1" w:rsidRDefault="00A72D86" w:rsidP="00A72D86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площадки. Не позднее чем за 3 (три) часа до времени возобновления проведения аукциона, в соответствии с Регламентом </w:t>
      </w:r>
      <w:r>
        <w:rPr>
          <w:rFonts w:eastAsia="Calibri"/>
          <w:sz w:val="24"/>
          <w:szCs w:val="24"/>
          <w:lang w:eastAsia="en-US"/>
        </w:rPr>
        <w:t>у</w:t>
      </w:r>
      <w:r w:rsidRPr="006D71F1">
        <w:rPr>
          <w:rFonts w:eastAsia="Calibri"/>
          <w:sz w:val="24"/>
          <w:szCs w:val="24"/>
          <w:lang w:eastAsia="en-US"/>
        </w:rPr>
        <w:t>частники получают уведомления от Оператора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A72D86" w:rsidRPr="006D71F1" w:rsidRDefault="00A72D86" w:rsidP="00A72D86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6D71F1">
        <w:rPr>
          <w:rFonts w:eastAsia="Calibri"/>
          <w:sz w:val="24"/>
          <w:szCs w:val="24"/>
          <w:lang w:eastAsia="en-US"/>
        </w:rPr>
        <w:t>с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Регламентом.</w:t>
      </w:r>
    </w:p>
    <w:p w:rsidR="00A72D86" w:rsidRPr="006D71F1" w:rsidRDefault="00A72D86" w:rsidP="00A72D86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Организатор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размещает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Протокол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результатах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аукциона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на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9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), в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течение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одного рабочего</w:t>
      </w:r>
      <w:r w:rsidRPr="006D71F1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дня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его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подписания.</w:t>
      </w:r>
    </w:p>
    <w:p w:rsidR="00A72D86" w:rsidRPr="006D71F1" w:rsidRDefault="00A72D86" w:rsidP="00A72D86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Аукцион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признается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несостоявшимся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случаях,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если:</w:t>
      </w:r>
    </w:p>
    <w:p w:rsidR="00A72D86" w:rsidRPr="006D71F1" w:rsidRDefault="00A72D86" w:rsidP="00A72D86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была подана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только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аявка;</w:t>
      </w:r>
    </w:p>
    <w:p w:rsidR="00A72D86" w:rsidRPr="006D71F1" w:rsidRDefault="00A72D86" w:rsidP="00A72D86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по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окончании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срока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подачи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 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подано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ни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одной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аявки;</w:t>
      </w:r>
    </w:p>
    <w:p w:rsidR="00A72D86" w:rsidRPr="006D71F1" w:rsidRDefault="00A72D86" w:rsidP="00A72D86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об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отказе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-52"/>
          <w:sz w:val="24"/>
          <w:szCs w:val="24"/>
          <w:lang w:eastAsia="en-US"/>
        </w:rPr>
        <w:t xml:space="preserve">  </w:t>
      </w:r>
      <w:r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всех Заявителей;</w:t>
      </w:r>
    </w:p>
    <w:p w:rsidR="00A72D86" w:rsidRPr="006D71F1" w:rsidRDefault="00A72D86" w:rsidP="00A72D86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на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основании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результатов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рассмотрения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з</w:t>
      </w:r>
      <w:r w:rsidRPr="006D71F1">
        <w:rPr>
          <w:rFonts w:eastAsia="Calibri"/>
          <w:sz w:val="24"/>
          <w:szCs w:val="24"/>
          <w:lang w:eastAsia="en-US"/>
        </w:rPr>
        <w:t>аявок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принято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решение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о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допуске</w:t>
      </w:r>
      <w:r w:rsidRPr="006D71F1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к</w:t>
      </w:r>
      <w:r w:rsidRPr="006D71F1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участию</w:t>
      </w:r>
      <w:r w:rsidRPr="006D71F1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в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аукционе</w:t>
      </w:r>
      <w:r w:rsidRPr="006D71F1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признании</w:t>
      </w:r>
      <w:r w:rsidRPr="006D71F1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7029E">
        <w:rPr>
          <w:rFonts w:eastAsia="Calibri"/>
          <w:sz w:val="24"/>
          <w:szCs w:val="24"/>
          <w:lang w:eastAsia="en-US"/>
        </w:rPr>
        <w:t>Участником</w:t>
      </w:r>
      <w:r w:rsidRPr="006D71F1">
        <w:rPr>
          <w:rFonts w:eastAsia="Calibri"/>
          <w:sz w:val="24"/>
          <w:szCs w:val="24"/>
          <w:lang w:eastAsia="en-US"/>
        </w:rPr>
        <w:t xml:space="preserve"> </w:t>
      </w:r>
      <w:r w:rsidRPr="007D1097">
        <w:rPr>
          <w:sz w:val="24"/>
          <w:szCs w:val="24"/>
        </w:rPr>
        <w:t>аукциона</w:t>
      </w:r>
      <w:r w:rsidRPr="006D71F1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Заявителя;</w:t>
      </w:r>
    </w:p>
    <w:p w:rsidR="00A72D86" w:rsidRDefault="00A72D86" w:rsidP="00A72D86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6D71F1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 xml:space="preserve">поступило ни одного предложения о цене </w:t>
      </w:r>
      <w:r>
        <w:rPr>
          <w:rFonts w:eastAsia="Calibri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аукциона, которое предусматривало бы более высокую</w:t>
      </w:r>
      <w:r w:rsidRPr="006D71F1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цену</w:t>
      </w:r>
      <w:r w:rsidRPr="006D71F1">
        <w:rPr>
          <w:rFonts w:eastAsia="Calibri"/>
          <w:spacing w:val="-4"/>
          <w:sz w:val="24"/>
          <w:szCs w:val="24"/>
          <w:lang w:eastAsia="en-US"/>
        </w:rPr>
        <w:t xml:space="preserve"> </w:t>
      </w:r>
      <w:r>
        <w:rPr>
          <w:rFonts w:eastAsia="Calibri"/>
          <w:spacing w:val="-4"/>
          <w:sz w:val="24"/>
          <w:szCs w:val="24"/>
          <w:lang w:eastAsia="en-US"/>
        </w:rPr>
        <w:t>П</w:t>
      </w:r>
      <w:r w:rsidRPr="006D71F1">
        <w:rPr>
          <w:rFonts w:eastAsia="Calibri"/>
          <w:sz w:val="24"/>
          <w:szCs w:val="24"/>
          <w:lang w:eastAsia="en-US"/>
        </w:rPr>
        <w:t>редмета аукциона.</w:t>
      </w:r>
    </w:p>
    <w:p w:rsidR="00A72D86" w:rsidRDefault="00A72D86" w:rsidP="00A72D86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Организатор аукциона в</w:t>
      </w:r>
      <w:r w:rsidRPr="005973E9">
        <w:rPr>
          <w:sz w:val="24"/>
          <w:szCs w:val="24"/>
        </w:rPr>
        <w:t xml:space="preserve"> случае, если аукцион признан несостоявшимся, </w:t>
      </w:r>
      <w:r>
        <w:rPr>
          <w:sz w:val="24"/>
          <w:szCs w:val="24"/>
        </w:rPr>
        <w:t xml:space="preserve">направляет два </w:t>
      </w:r>
      <w:r w:rsidRPr="005973E9">
        <w:rPr>
          <w:sz w:val="24"/>
          <w:szCs w:val="24"/>
        </w:rPr>
        <w:t>экземпляра подписанного проекта договора аренды</w:t>
      </w:r>
      <w:r>
        <w:rPr>
          <w:sz w:val="24"/>
          <w:szCs w:val="24"/>
        </w:rPr>
        <w:t xml:space="preserve"> З</w:t>
      </w:r>
      <w:r w:rsidRPr="005973E9">
        <w:rPr>
          <w:sz w:val="24"/>
          <w:szCs w:val="24"/>
        </w:rPr>
        <w:t xml:space="preserve">аявителю, признанному единственным </w:t>
      </w:r>
      <w:r>
        <w:rPr>
          <w:sz w:val="24"/>
          <w:szCs w:val="24"/>
        </w:rPr>
        <w:t>У</w:t>
      </w:r>
      <w:r w:rsidRPr="005973E9">
        <w:rPr>
          <w:sz w:val="24"/>
          <w:szCs w:val="24"/>
        </w:rPr>
        <w:t xml:space="preserve">частником аукциона, </w:t>
      </w:r>
      <w:r>
        <w:rPr>
          <w:sz w:val="24"/>
          <w:szCs w:val="24"/>
        </w:rPr>
        <w:t>З</w:t>
      </w:r>
      <w:r w:rsidRPr="005973E9">
        <w:rPr>
          <w:sz w:val="24"/>
          <w:szCs w:val="24"/>
        </w:rPr>
        <w:t>аявителю, подавшему единственную заявку на участие</w:t>
      </w:r>
      <w:r>
        <w:rPr>
          <w:sz w:val="24"/>
          <w:szCs w:val="24"/>
        </w:rPr>
        <w:t xml:space="preserve"> и</w:t>
      </w:r>
      <w:r w:rsidRPr="005973E9">
        <w:rPr>
          <w:sz w:val="24"/>
          <w:szCs w:val="24"/>
        </w:rPr>
        <w:t xml:space="preserve"> соответствующую всем требованиям, указанным в </w:t>
      </w:r>
      <w:r>
        <w:rPr>
          <w:sz w:val="24"/>
          <w:szCs w:val="24"/>
        </w:rPr>
        <w:t>И</w:t>
      </w:r>
      <w:r w:rsidRPr="005973E9">
        <w:rPr>
          <w:sz w:val="24"/>
          <w:szCs w:val="24"/>
        </w:rPr>
        <w:t>звещении</w:t>
      </w:r>
      <w:r>
        <w:rPr>
          <w:sz w:val="24"/>
          <w:szCs w:val="24"/>
        </w:rPr>
        <w:t xml:space="preserve"> и</w:t>
      </w:r>
      <w:r w:rsidRPr="005973E9">
        <w:rPr>
          <w:sz w:val="24"/>
          <w:szCs w:val="24"/>
        </w:rPr>
        <w:t xml:space="preserve"> условиям аукциона</w:t>
      </w:r>
      <w:r>
        <w:rPr>
          <w:sz w:val="24"/>
          <w:szCs w:val="24"/>
        </w:rPr>
        <w:t>,</w:t>
      </w:r>
      <w:r w:rsidRPr="005973E9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 xml:space="preserve">пяти </w:t>
      </w:r>
      <w:r w:rsidRPr="005973E9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 xml:space="preserve">размещения </w:t>
      </w:r>
      <w:r w:rsidRPr="005973E9">
        <w:rPr>
          <w:sz w:val="24"/>
          <w:szCs w:val="24"/>
        </w:rPr>
        <w:t>протокола рассмотрения заявок</w:t>
      </w:r>
      <w:r>
        <w:rPr>
          <w:sz w:val="24"/>
          <w:szCs w:val="24"/>
        </w:rPr>
        <w:t xml:space="preserve"> на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10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</w:t>
      </w:r>
      <w:r>
        <w:rPr>
          <w:sz w:val="24"/>
          <w:szCs w:val="24"/>
        </w:rPr>
        <w:t>. Р</w:t>
      </w:r>
      <w:r w:rsidRPr="005973E9">
        <w:rPr>
          <w:sz w:val="24"/>
          <w:szCs w:val="24"/>
        </w:rPr>
        <w:t xml:space="preserve">азмер ежегодной арендной платы земельного участка устанавливается в размере, равном начальной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 xml:space="preserve">редмета аукциона. </w:t>
      </w:r>
    </w:p>
    <w:p w:rsidR="00A72D86" w:rsidRDefault="00A72D86" w:rsidP="00A72D86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</w:t>
      </w:r>
      <w:r>
        <w:rPr>
          <w:sz w:val="24"/>
          <w:szCs w:val="24"/>
        </w:rPr>
        <w:t xml:space="preserve">два </w:t>
      </w:r>
      <w:r w:rsidRPr="005973E9">
        <w:rPr>
          <w:sz w:val="24"/>
          <w:szCs w:val="24"/>
        </w:rPr>
        <w:t>экземпляра подписанного проекта договора аренды</w:t>
      </w:r>
      <w:r>
        <w:rPr>
          <w:sz w:val="24"/>
          <w:szCs w:val="24"/>
        </w:rPr>
        <w:t xml:space="preserve"> направляется организатором аукциона </w:t>
      </w:r>
      <w:r w:rsidRPr="005973E9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пяти</w:t>
      </w:r>
      <w:r w:rsidRPr="005973E9">
        <w:rPr>
          <w:sz w:val="24"/>
          <w:szCs w:val="24"/>
        </w:rPr>
        <w:t xml:space="preserve"> дней со дня со дня </w:t>
      </w:r>
      <w:r>
        <w:rPr>
          <w:sz w:val="24"/>
          <w:szCs w:val="24"/>
        </w:rPr>
        <w:t xml:space="preserve">размещения </w:t>
      </w:r>
      <w:r w:rsidRPr="005973E9">
        <w:rPr>
          <w:sz w:val="24"/>
          <w:szCs w:val="24"/>
        </w:rPr>
        <w:t>протокола о результатах аукциона</w:t>
      </w:r>
      <w:r w:rsidRPr="00D47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D473EF">
        <w:rPr>
          <w:rFonts w:eastAsia="Calibri"/>
          <w:sz w:val="24"/>
          <w:szCs w:val="24"/>
        </w:rPr>
        <w:t>официальном</w:t>
      </w:r>
      <w:r w:rsidRPr="006D71F1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6D71F1">
        <w:rPr>
          <w:rFonts w:eastAsia="Calibri"/>
          <w:sz w:val="24"/>
          <w:szCs w:val="24"/>
          <w:lang w:eastAsia="en-US"/>
        </w:rPr>
        <w:t>сайте торгов (</w:t>
      </w:r>
      <w:hyperlink r:id="rId11" w:history="1">
        <w:r w:rsidRPr="00E22B6A">
          <w:rPr>
            <w:rFonts w:eastAsia="Calibri"/>
            <w:sz w:val="24"/>
            <w:szCs w:val="24"/>
            <w:lang w:val="en-US" w:eastAsia="en-US"/>
          </w:rPr>
          <w:t>http</w:t>
        </w:r>
        <w:r w:rsidRPr="00E22B6A">
          <w:rPr>
            <w:rFonts w:eastAsia="Calibri"/>
            <w:sz w:val="24"/>
            <w:szCs w:val="24"/>
            <w:lang w:eastAsia="en-US"/>
          </w:rPr>
          <w:t>://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www.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</w:t>
        </w:r>
        <w:r w:rsidRPr="00E22B6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E22B6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6D71F1">
        <w:rPr>
          <w:rFonts w:eastAsia="Calibri"/>
          <w:sz w:val="24"/>
          <w:szCs w:val="24"/>
          <w:lang w:eastAsia="en-US"/>
        </w:rPr>
        <w:t>)</w:t>
      </w:r>
      <w:r>
        <w:rPr>
          <w:sz w:val="24"/>
          <w:szCs w:val="24"/>
        </w:rPr>
        <w:t>. Р</w:t>
      </w:r>
      <w:r w:rsidRPr="005973E9">
        <w:rPr>
          <w:sz w:val="24"/>
          <w:szCs w:val="24"/>
        </w:rPr>
        <w:t xml:space="preserve">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 xml:space="preserve">редмета аукциона. </w:t>
      </w:r>
    </w:p>
    <w:p w:rsidR="00A72D86" w:rsidRPr="00780B3A" w:rsidRDefault="00A72D86" w:rsidP="00A72D86">
      <w:pPr>
        <w:ind w:firstLine="709"/>
        <w:rPr>
          <w:sz w:val="24"/>
          <w:szCs w:val="24"/>
        </w:rPr>
      </w:pPr>
      <w:r w:rsidRPr="00780B3A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A72D86">
        <w:rPr>
          <w:rStyle w:val="ad"/>
          <w:bCs/>
          <w:color w:val="auto"/>
          <w:sz w:val="24"/>
          <w:szCs w:val="24"/>
          <w:u w:val="none"/>
        </w:rPr>
        <w:t xml:space="preserve">https://www.rts-tender.ru/, </w:t>
      </w:r>
      <w:r w:rsidRPr="00780B3A">
        <w:rPr>
          <w:sz w:val="24"/>
          <w:szCs w:val="24"/>
        </w:rPr>
        <w:t>https://tikhvin.org/</w:t>
      </w:r>
      <w:r w:rsidRPr="00780B3A">
        <w:rPr>
          <w:sz w:val="24"/>
          <w:szCs w:val="24"/>
          <w:lang w:eastAsia="en-US"/>
        </w:rPr>
        <w:t>.</w:t>
      </w:r>
    </w:p>
    <w:p w:rsidR="00A72D86" w:rsidRPr="005973E9" w:rsidRDefault="00A72D86" w:rsidP="00A72D86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lastRenderedPageBreak/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 договор. При этом условия повторного аукциона могут быть изменены.</w:t>
      </w:r>
    </w:p>
    <w:p w:rsidR="00A72D86" w:rsidRPr="005973E9" w:rsidRDefault="00A72D86" w:rsidP="00A72D86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Если договор аренды в течение тридцати дней со дня направления победителю аукциона проекта договора не был им подписан и представлен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FA44FB">
        <w:rPr>
          <w:sz w:val="24"/>
          <w:szCs w:val="24"/>
        </w:rPr>
        <w:t xml:space="preserve"> аукциона</w:t>
      </w:r>
      <w:r w:rsidRPr="005973E9">
        <w:rPr>
          <w:sz w:val="24"/>
          <w:szCs w:val="24"/>
        </w:rPr>
        <w:t xml:space="preserve">, </w:t>
      </w:r>
      <w:r>
        <w:rPr>
          <w:sz w:val="24"/>
          <w:szCs w:val="24"/>
        </w:rPr>
        <w:t>О</w:t>
      </w:r>
      <w:r w:rsidRPr="005973E9">
        <w:rPr>
          <w:sz w:val="24"/>
          <w:szCs w:val="24"/>
        </w:rPr>
        <w:t xml:space="preserve">рганизатор аукциона предлагает заключить договор иному участнику аукциона, который сделал предпоследнее предложение о цене </w:t>
      </w:r>
      <w:r>
        <w:rPr>
          <w:sz w:val="24"/>
          <w:szCs w:val="24"/>
        </w:rPr>
        <w:t>П</w:t>
      </w:r>
      <w:r w:rsidRPr="005973E9">
        <w:rPr>
          <w:sz w:val="24"/>
          <w:szCs w:val="24"/>
        </w:rPr>
        <w:t>редмета аукциона, по цене, предложенной победителем аукциона.</w:t>
      </w:r>
    </w:p>
    <w:p w:rsidR="00A72D86" w:rsidRPr="005973E9" w:rsidRDefault="00A72D86" w:rsidP="00A72D86">
      <w:pPr>
        <w:ind w:firstLine="709"/>
        <w:rPr>
          <w:sz w:val="24"/>
          <w:szCs w:val="24"/>
        </w:rPr>
      </w:pPr>
      <w:r w:rsidRPr="005973E9">
        <w:rPr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</w:t>
      </w:r>
      <w:r w:rsidRPr="00FA44FB">
        <w:rPr>
          <w:sz w:val="24"/>
          <w:szCs w:val="24"/>
        </w:rPr>
        <w:t>Организатор</w:t>
      </w:r>
      <w:r>
        <w:rPr>
          <w:sz w:val="24"/>
          <w:szCs w:val="24"/>
        </w:rPr>
        <w:t xml:space="preserve">у аукциона </w:t>
      </w:r>
      <w:r w:rsidRPr="005973E9">
        <w:rPr>
          <w:sz w:val="24"/>
          <w:szCs w:val="24"/>
        </w:rPr>
        <w:t>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A72D86" w:rsidRPr="00BA405A" w:rsidRDefault="00A72D86" w:rsidP="00A72D86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A72D86" w:rsidRPr="00BA405A" w:rsidRDefault="00A72D86" w:rsidP="00A72D8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Pr="00BA405A">
        <w:rPr>
          <w:b/>
          <w:sz w:val="24"/>
          <w:szCs w:val="24"/>
        </w:rPr>
        <w:t>Порядок заключения договора аренды</w:t>
      </w:r>
      <w:r>
        <w:rPr>
          <w:b/>
          <w:sz w:val="24"/>
          <w:szCs w:val="24"/>
        </w:rPr>
        <w:t xml:space="preserve"> </w:t>
      </w:r>
      <w:r w:rsidRPr="00BA405A">
        <w:rPr>
          <w:b/>
          <w:sz w:val="24"/>
          <w:szCs w:val="24"/>
        </w:rPr>
        <w:t xml:space="preserve">земельного участка </w:t>
      </w:r>
    </w:p>
    <w:p w:rsidR="00A72D86" w:rsidRPr="00A72D86" w:rsidRDefault="00A72D86" w:rsidP="00A72D86">
      <w:pPr>
        <w:ind w:firstLine="709"/>
        <w:rPr>
          <w:sz w:val="24"/>
        </w:rPr>
      </w:pPr>
      <w:r w:rsidRPr="00A72D86">
        <w:rPr>
          <w:sz w:val="24"/>
        </w:rPr>
        <w:fldChar w:fldCharType="begin"/>
      </w:r>
      <w:r w:rsidRPr="00A72D86">
        <w:rPr>
          <w:sz w:val="24"/>
        </w:rPr>
        <w:instrText xml:space="preserve"> TOC \o "1-3" \h \z </w:instrText>
      </w:r>
      <w:r w:rsidRPr="00A72D86">
        <w:rPr>
          <w:sz w:val="24"/>
        </w:rPr>
        <w:fldChar w:fldCharType="separate"/>
      </w:r>
      <w:bookmarkStart w:id="9" w:name="bookmark20"/>
    </w:p>
    <w:bookmarkEnd w:id="9"/>
    <w:p w:rsidR="00A72D86" w:rsidRPr="00A72D86" w:rsidRDefault="00A72D86" w:rsidP="00A72D86">
      <w:pPr>
        <w:ind w:firstLine="709"/>
        <w:rPr>
          <w:sz w:val="24"/>
        </w:rPr>
      </w:pPr>
      <w:r w:rsidRPr="00A72D86">
        <w:rPr>
          <w:sz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A72D86" w:rsidRPr="00A72D86" w:rsidRDefault="00A72D86" w:rsidP="00A72D86">
      <w:pPr>
        <w:ind w:firstLine="709"/>
        <w:rPr>
          <w:sz w:val="24"/>
        </w:rPr>
      </w:pPr>
      <w:r w:rsidRPr="00A72D86">
        <w:rPr>
          <w:sz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A72D86">
        <w:rPr>
          <w:rFonts w:eastAsia="Calibri"/>
          <w:sz w:val="24"/>
        </w:rPr>
        <w:t>.</w:t>
      </w:r>
    </w:p>
    <w:p w:rsidR="00A72D86" w:rsidRPr="00A72D86" w:rsidRDefault="00A72D86" w:rsidP="00A72D86">
      <w:pPr>
        <w:ind w:firstLine="709"/>
        <w:rPr>
          <w:sz w:val="24"/>
        </w:rPr>
      </w:pPr>
      <w:r w:rsidRPr="00A72D86">
        <w:rPr>
          <w:sz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A72D86" w:rsidRPr="00A72D86" w:rsidRDefault="00A72D86" w:rsidP="00A72D86">
      <w:pPr>
        <w:ind w:firstLine="709"/>
        <w:rPr>
          <w:sz w:val="24"/>
        </w:rPr>
      </w:pPr>
      <w:r w:rsidRPr="00A72D86">
        <w:rPr>
          <w:sz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A72D86" w:rsidRPr="00A72D86" w:rsidRDefault="00A72D86" w:rsidP="00A72D86">
      <w:pPr>
        <w:ind w:firstLine="709"/>
        <w:rPr>
          <w:sz w:val="24"/>
        </w:rPr>
      </w:pPr>
      <w:r w:rsidRPr="00A72D86">
        <w:rPr>
          <w:sz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A72D86" w:rsidRPr="00A72D86" w:rsidRDefault="00A72D86" w:rsidP="00A72D86">
      <w:pPr>
        <w:ind w:firstLine="709"/>
        <w:rPr>
          <w:sz w:val="24"/>
        </w:rPr>
      </w:pPr>
      <w:r w:rsidRPr="00A72D86">
        <w:rPr>
          <w:sz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A72D86" w:rsidRPr="00A72D86" w:rsidRDefault="00A72D86" w:rsidP="00A72D86">
      <w:pPr>
        <w:ind w:firstLine="709"/>
        <w:rPr>
          <w:sz w:val="24"/>
        </w:rPr>
      </w:pPr>
      <w:r w:rsidRPr="00A72D86">
        <w:rPr>
          <w:sz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A72D86" w:rsidRPr="00A72D86" w:rsidRDefault="00A72D86" w:rsidP="00A72D86">
      <w:pPr>
        <w:ind w:firstLine="709"/>
        <w:rPr>
          <w:sz w:val="24"/>
        </w:rPr>
      </w:pPr>
      <w:r w:rsidRPr="00A72D86">
        <w:rPr>
          <w:sz w:val="24"/>
        </w:rPr>
        <w:t>-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A72D86" w:rsidRPr="00A72D86" w:rsidRDefault="00A72D86" w:rsidP="00A72D86">
      <w:pPr>
        <w:ind w:firstLine="709"/>
        <w:rPr>
          <w:sz w:val="24"/>
        </w:rPr>
      </w:pPr>
      <w:r w:rsidRPr="00A72D86">
        <w:rPr>
          <w:sz w:val="24"/>
        </w:rPr>
        <w:lastRenderedPageBreak/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72D86" w:rsidRPr="00A72D86" w:rsidRDefault="00A72D86" w:rsidP="00A72D86">
      <w:pPr>
        <w:ind w:firstLine="709"/>
        <w:rPr>
          <w:sz w:val="24"/>
        </w:rPr>
      </w:pPr>
      <w:r w:rsidRPr="00A72D86">
        <w:rPr>
          <w:sz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A72D86" w:rsidRPr="00A72D86" w:rsidRDefault="00A72D86" w:rsidP="00A72D86">
      <w:pPr>
        <w:ind w:firstLine="709"/>
        <w:rPr>
          <w:sz w:val="24"/>
        </w:rPr>
      </w:pPr>
      <w:r w:rsidRPr="00A72D86">
        <w:rPr>
          <w:sz w:val="24"/>
        </w:rPr>
        <w:fldChar w:fldCharType="end"/>
      </w:r>
      <w:r w:rsidRPr="00A72D86">
        <w:rPr>
          <w:sz w:val="24"/>
        </w:rPr>
        <w:t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www.torgi.gov.ru, 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A72D86" w:rsidRPr="00A72D86" w:rsidRDefault="00A72D86" w:rsidP="00A72D86">
      <w:pPr>
        <w:rPr>
          <w:sz w:val="24"/>
        </w:rPr>
      </w:pPr>
      <w:r w:rsidRPr="00A72D86">
        <w:rPr>
          <w:sz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A72D86" w:rsidRPr="00BA405A" w:rsidRDefault="00A72D86" w:rsidP="00A72D86">
      <w:pPr>
        <w:ind w:firstLine="709"/>
        <w:rPr>
          <w:b/>
          <w:bCs/>
          <w:sz w:val="20"/>
        </w:rPr>
      </w:pPr>
    </w:p>
    <w:p w:rsidR="00A72D86" w:rsidRPr="00BA405A" w:rsidRDefault="00A72D86" w:rsidP="00A72D86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Общие положения</w:t>
      </w:r>
    </w:p>
    <w:p w:rsidR="00A72D86" w:rsidRPr="00BA405A" w:rsidRDefault="00A72D86" w:rsidP="00A72D86">
      <w:pPr>
        <w:rPr>
          <w:sz w:val="20"/>
        </w:rPr>
      </w:pPr>
    </w:p>
    <w:p w:rsidR="00C45327" w:rsidRDefault="00A72D86" w:rsidP="00C45327">
      <w:pPr>
        <w:ind w:firstLine="709"/>
        <w:rPr>
          <w:sz w:val="24"/>
          <w:szCs w:val="24"/>
        </w:rPr>
        <w:sectPr w:rsidR="00C45327" w:rsidSect="001F66C4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 w:rsidRPr="00312272">
        <w:rPr>
          <w:sz w:val="24"/>
          <w:szCs w:val="24"/>
        </w:rPr>
        <w:t>Все вопросы, касающиеся проведения</w:t>
      </w:r>
      <w:r>
        <w:rPr>
          <w:sz w:val="24"/>
          <w:szCs w:val="24"/>
        </w:rPr>
        <w:t xml:space="preserve"> аукциона</w:t>
      </w:r>
      <w:r w:rsidRPr="00312272">
        <w:rPr>
          <w:sz w:val="24"/>
          <w:szCs w:val="24"/>
        </w:rPr>
        <w:t xml:space="preserve">, но не нашедшие отражения в настоящей </w:t>
      </w:r>
      <w:r>
        <w:rPr>
          <w:sz w:val="24"/>
          <w:szCs w:val="24"/>
        </w:rPr>
        <w:t>д</w:t>
      </w:r>
      <w:r w:rsidRPr="00312272">
        <w:rPr>
          <w:sz w:val="24"/>
          <w:szCs w:val="24"/>
        </w:rPr>
        <w:t xml:space="preserve">окументации, регулируются в соответствии с законодательством Российской Федерации. Получить дополнительную информацию о </w:t>
      </w:r>
      <w:r>
        <w:rPr>
          <w:sz w:val="24"/>
          <w:szCs w:val="24"/>
        </w:rPr>
        <w:t>аукционе</w:t>
      </w:r>
      <w:r w:rsidRPr="00312272">
        <w:rPr>
          <w:sz w:val="24"/>
          <w:szCs w:val="24"/>
        </w:rPr>
        <w:t xml:space="preserve"> и о правилах их проведения, ознакомиться с формой заявки, можно на сайт</w:t>
      </w:r>
      <w:r>
        <w:rPr>
          <w:sz w:val="24"/>
          <w:szCs w:val="24"/>
        </w:rPr>
        <w:t>ах</w:t>
      </w:r>
      <w:r w:rsidRPr="00780B3A">
        <w:rPr>
          <w:sz w:val="24"/>
          <w:szCs w:val="24"/>
        </w:rPr>
        <w:t xml:space="preserve">: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A72D86">
        <w:rPr>
          <w:rStyle w:val="ad"/>
          <w:bCs/>
          <w:color w:val="auto"/>
          <w:sz w:val="24"/>
          <w:szCs w:val="24"/>
          <w:u w:val="none"/>
        </w:rPr>
        <w:t xml:space="preserve">https://www.rts-tender.ru/, </w:t>
      </w:r>
      <w:r w:rsidRPr="00780B3A">
        <w:rPr>
          <w:sz w:val="24"/>
          <w:szCs w:val="24"/>
        </w:rPr>
        <w:t>https://tikhvin.org/</w:t>
      </w:r>
      <w:r w:rsidRPr="00312272">
        <w:rPr>
          <w:sz w:val="24"/>
          <w:szCs w:val="24"/>
          <w:lang w:eastAsia="en-US"/>
        </w:rPr>
        <w:t xml:space="preserve">, </w:t>
      </w:r>
      <w:r w:rsidRPr="00312272">
        <w:rPr>
          <w:sz w:val="24"/>
          <w:szCs w:val="24"/>
        </w:rPr>
        <w:t xml:space="preserve">ознакомиться с документацией о предмете </w:t>
      </w:r>
      <w:r>
        <w:rPr>
          <w:sz w:val="24"/>
          <w:szCs w:val="24"/>
        </w:rPr>
        <w:t>аукциона</w:t>
      </w:r>
      <w:r w:rsidRPr="00312272">
        <w:rPr>
          <w:sz w:val="24"/>
          <w:szCs w:val="24"/>
        </w:rPr>
        <w:t xml:space="preserve"> можно по адресу местонахождения Организатора аукциона и по телефону 8(</w:t>
      </w:r>
      <w:r w:rsidR="00C45327">
        <w:rPr>
          <w:sz w:val="24"/>
          <w:szCs w:val="24"/>
        </w:rPr>
        <w:t>81367)</w:t>
      </w:r>
      <w:r>
        <w:rPr>
          <w:sz w:val="24"/>
          <w:szCs w:val="24"/>
        </w:rPr>
        <w:t>72-138</w:t>
      </w:r>
      <w:r w:rsidRPr="00312272">
        <w:rPr>
          <w:sz w:val="24"/>
          <w:szCs w:val="24"/>
        </w:rPr>
        <w:t>.</w:t>
      </w:r>
    </w:p>
    <w:p w:rsidR="00C45327" w:rsidRDefault="00C45327" w:rsidP="00C45327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№1</w:t>
      </w:r>
    </w:p>
    <w:p w:rsidR="00C45327" w:rsidRPr="0084085D" w:rsidRDefault="00C45327" w:rsidP="00C45327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C45327" w:rsidRPr="00B3323A" w:rsidRDefault="00C45327" w:rsidP="00C45327">
      <w:pPr>
        <w:jc w:val="right"/>
        <w:rPr>
          <w:color w:val="000000"/>
          <w:sz w:val="10"/>
          <w:szCs w:val="10"/>
        </w:rPr>
      </w:pPr>
    </w:p>
    <w:p w:rsidR="00C45327" w:rsidRPr="0084085D" w:rsidRDefault="00C45327" w:rsidP="00C45327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:rsidR="00C45327" w:rsidRDefault="00C45327" w:rsidP="00C45327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:rsidR="00C45327" w:rsidRPr="00A171E5" w:rsidRDefault="00C45327" w:rsidP="00C45327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C45327" w:rsidRPr="00CA08AA" w:rsidRDefault="00C45327" w:rsidP="00C45327">
      <w:pPr>
        <w:jc w:val="center"/>
        <w:rPr>
          <w:b/>
          <w:color w:val="000000"/>
          <w:sz w:val="24"/>
          <w:szCs w:val="24"/>
        </w:rPr>
      </w:pPr>
      <w:r w:rsidRPr="00CA08AA">
        <w:rPr>
          <w:b/>
          <w:bCs/>
          <w:color w:val="000000"/>
          <w:sz w:val="24"/>
          <w:szCs w:val="24"/>
        </w:rPr>
        <w:t xml:space="preserve">ЗАЯВКА </w:t>
      </w:r>
      <w:r w:rsidRPr="00CA08AA">
        <w:rPr>
          <w:b/>
          <w:color w:val="000000"/>
          <w:sz w:val="24"/>
          <w:szCs w:val="24"/>
        </w:rPr>
        <w:t>НА УЧАСТИЕ В АУКЦИОНЕ</w:t>
      </w:r>
    </w:p>
    <w:p w:rsidR="00C45327" w:rsidRDefault="00C45327" w:rsidP="00C45327">
      <w:pPr>
        <w:pStyle w:val="a6"/>
        <w:spacing w:line="288" w:lineRule="auto"/>
        <w:ind w:firstLine="720"/>
      </w:pPr>
    </w:p>
    <w:p w:rsidR="00C45327" w:rsidRDefault="00C45327" w:rsidP="00C45327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1. Ознакомившись с </w:t>
      </w:r>
      <w:r>
        <w:rPr>
          <w:sz w:val="24"/>
          <w:szCs w:val="24"/>
        </w:rPr>
        <w:t xml:space="preserve">Извещением </w:t>
      </w:r>
      <w:r w:rsidRPr="004A76BB">
        <w:rPr>
          <w:sz w:val="24"/>
          <w:szCs w:val="24"/>
        </w:rPr>
        <w:t xml:space="preserve">и аукционной документацией о проведении </w:t>
      </w:r>
      <w:r>
        <w:rPr>
          <w:sz w:val="24"/>
          <w:szCs w:val="24"/>
        </w:rPr>
        <w:t>аукциона на право заключения договора</w:t>
      </w:r>
      <w:r w:rsidRPr="004A76BB">
        <w:rPr>
          <w:sz w:val="24"/>
          <w:szCs w:val="24"/>
        </w:rPr>
        <w:t xml:space="preserve"> аренды земельного участка, находящегося в </w:t>
      </w:r>
      <w:r>
        <w:rPr>
          <w:sz w:val="24"/>
          <w:szCs w:val="24"/>
        </w:rPr>
        <w:t xml:space="preserve">государственной </w:t>
      </w:r>
      <w:r w:rsidRPr="004A76BB">
        <w:rPr>
          <w:sz w:val="24"/>
          <w:szCs w:val="24"/>
        </w:rPr>
        <w:t>собственности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опубликованными на официальном сайте </w:t>
      </w:r>
      <w:r w:rsidRPr="00780B3A">
        <w:rPr>
          <w:sz w:val="24"/>
          <w:szCs w:val="24"/>
          <w:lang w:val="en-US" w:eastAsia="en-US"/>
        </w:rPr>
        <w:t>www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torgi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gov</w:t>
      </w:r>
      <w:r w:rsidRPr="00780B3A">
        <w:rPr>
          <w:sz w:val="24"/>
          <w:szCs w:val="24"/>
          <w:lang w:eastAsia="en-US"/>
        </w:rPr>
        <w:t>.</w:t>
      </w:r>
      <w:r w:rsidRPr="00780B3A">
        <w:rPr>
          <w:sz w:val="24"/>
          <w:szCs w:val="24"/>
          <w:lang w:val="en-US" w:eastAsia="en-US"/>
        </w:rPr>
        <w:t>ru</w:t>
      </w:r>
      <w:r w:rsidRPr="00780B3A">
        <w:rPr>
          <w:sz w:val="24"/>
          <w:szCs w:val="24"/>
          <w:lang w:eastAsia="en-US"/>
        </w:rPr>
        <w:t xml:space="preserve">, </w:t>
      </w:r>
      <w:r w:rsidRPr="00C45327">
        <w:rPr>
          <w:rStyle w:val="ad"/>
          <w:bCs/>
          <w:color w:val="auto"/>
          <w:sz w:val="24"/>
          <w:szCs w:val="24"/>
          <w:u w:val="none"/>
        </w:rPr>
        <w:t xml:space="preserve">https://www.rts-tender.ru/, </w:t>
      </w:r>
      <w:r w:rsidRPr="00780B3A">
        <w:rPr>
          <w:sz w:val="24"/>
          <w:szCs w:val="24"/>
        </w:rPr>
        <w:t>https://tikhvin.org/</w:t>
      </w:r>
      <w:r w:rsidRPr="004A76BB">
        <w:rPr>
          <w:sz w:val="24"/>
          <w:szCs w:val="24"/>
        </w:rPr>
        <w:t xml:space="preserve"> от «__»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г., № ________________ изучив предмет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земельный участок с кадастровым номером 47:13:1203010:415, начальная цена </w:t>
      </w:r>
      <w:r w:rsidRPr="004F3CCB">
        <w:rPr>
          <w:sz w:val="24"/>
          <w:szCs w:val="24"/>
        </w:rPr>
        <w:t xml:space="preserve">14960,15 </w:t>
      </w:r>
      <w:r>
        <w:rPr>
          <w:sz w:val="24"/>
          <w:szCs w:val="24"/>
        </w:rPr>
        <w:t>руб., сумма задатка 2</w:t>
      </w:r>
      <w:r w:rsidRPr="004F3CCB">
        <w:rPr>
          <w:sz w:val="24"/>
          <w:szCs w:val="24"/>
        </w:rPr>
        <w:t xml:space="preserve">992,03 </w:t>
      </w:r>
      <w:r w:rsidRPr="004A76BB">
        <w:rPr>
          <w:sz w:val="24"/>
          <w:szCs w:val="24"/>
        </w:rPr>
        <w:t xml:space="preserve">руб., передаваемого в аренду на основании </w:t>
      </w:r>
      <w:r>
        <w:rPr>
          <w:sz w:val="24"/>
          <w:szCs w:val="24"/>
        </w:rPr>
        <w:t xml:space="preserve">постановления администрации Тихвинского района </w:t>
      </w:r>
      <w:r w:rsidRPr="004A76BB">
        <w:rPr>
          <w:sz w:val="24"/>
          <w:szCs w:val="24"/>
        </w:rPr>
        <w:t>от __________ № _________ «</w:t>
      </w:r>
      <w:r w:rsidRPr="004B312C">
        <w:rPr>
          <w:sz w:val="24"/>
          <w:szCs w:val="24"/>
        </w:rPr>
        <w:t>О проведении аукциона на право заключения договора аренды земельного участка с кадастровым номером 47:13:</w:t>
      </w:r>
      <w:r>
        <w:rPr>
          <w:sz w:val="24"/>
          <w:szCs w:val="24"/>
        </w:rPr>
        <w:t>1203010:415</w:t>
      </w:r>
      <w:r w:rsidRPr="004B312C">
        <w:rPr>
          <w:sz w:val="24"/>
          <w:szCs w:val="24"/>
        </w:rPr>
        <w:t xml:space="preserve">, расположенного по адресу: </w:t>
      </w:r>
      <w:r>
        <w:rPr>
          <w:sz w:val="24"/>
          <w:szCs w:val="24"/>
        </w:rPr>
        <w:t xml:space="preserve">Российская Федерация, </w:t>
      </w:r>
      <w:r w:rsidRPr="004B312C">
        <w:rPr>
          <w:sz w:val="24"/>
          <w:szCs w:val="24"/>
        </w:rPr>
        <w:t xml:space="preserve">Ленинградская область, Тихвинский муниципальный район, </w:t>
      </w:r>
      <w:r>
        <w:rPr>
          <w:sz w:val="24"/>
          <w:szCs w:val="24"/>
        </w:rPr>
        <w:t>Тихвинское городское</w:t>
      </w:r>
      <w:r w:rsidRPr="004B312C">
        <w:rPr>
          <w:sz w:val="24"/>
          <w:szCs w:val="24"/>
        </w:rPr>
        <w:t xml:space="preserve"> поселение, </w:t>
      </w:r>
      <w:r>
        <w:rPr>
          <w:sz w:val="24"/>
          <w:szCs w:val="24"/>
        </w:rPr>
        <w:t xml:space="preserve"> город Тихвин, улица Автомобилистов, земельный участок 5А/1, в электронной форме</w:t>
      </w:r>
      <w:r w:rsidRPr="004A76BB">
        <w:rPr>
          <w:sz w:val="24"/>
          <w:szCs w:val="24"/>
        </w:rPr>
        <w:t>»</w:t>
      </w:r>
    </w:p>
    <w:p w:rsidR="00C45327" w:rsidRDefault="00C45327" w:rsidP="00C45327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</w:t>
      </w:r>
      <w:r w:rsidRPr="004A76BB">
        <w:rPr>
          <w:sz w:val="24"/>
          <w:szCs w:val="24"/>
        </w:rPr>
        <w:t>________________</w:t>
      </w:r>
    </w:p>
    <w:p w:rsidR="00C45327" w:rsidRPr="00162C8F" w:rsidRDefault="00C45327" w:rsidP="00C45327">
      <w:pPr>
        <w:jc w:val="center"/>
        <w:rPr>
          <w:sz w:val="20"/>
        </w:rPr>
      </w:pPr>
      <w:r w:rsidRPr="00162C8F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C45327" w:rsidRPr="004A76BB" w:rsidRDefault="00C45327" w:rsidP="00C45327">
      <w:pPr>
        <w:rPr>
          <w:sz w:val="24"/>
          <w:szCs w:val="24"/>
        </w:rPr>
      </w:pPr>
      <w:r w:rsidRPr="004A76BB">
        <w:rPr>
          <w:sz w:val="24"/>
          <w:szCs w:val="24"/>
        </w:rPr>
        <w:t>действующий на основании ______________________________________</w:t>
      </w:r>
      <w:r>
        <w:rPr>
          <w:sz w:val="24"/>
          <w:szCs w:val="24"/>
        </w:rPr>
        <w:t>_____</w:t>
      </w:r>
      <w:r w:rsidRPr="004A76BB">
        <w:rPr>
          <w:sz w:val="24"/>
          <w:szCs w:val="24"/>
        </w:rPr>
        <w:t xml:space="preserve">___, просит принять настоящую Заявку на участие в аукционе, проводимого </w:t>
      </w:r>
      <w:r>
        <w:rPr>
          <w:sz w:val="24"/>
          <w:szCs w:val="24"/>
        </w:rPr>
        <w:t xml:space="preserve">администрацией Тихвинского района </w:t>
      </w:r>
      <w:r w:rsidRPr="004A76BB">
        <w:rPr>
          <w:sz w:val="24"/>
          <w:szCs w:val="24"/>
        </w:rPr>
        <w:t>(далее - Заявитель) «___» 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 в ___:____ на электронной торговой площадке, находящейся в сети интернет по адресу </w:t>
      </w:r>
      <w:r w:rsidRPr="00C45327">
        <w:rPr>
          <w:rStyle w:val="ad"/>
          <w:bCs/>
          <w:color w:val="auto"/>
          <w:sz w:val="24"/>
          <w:szCs w:val="24"/>
          <w:u w:val="none"/>
        </w:rPr>
        <w:t>https://www.rts-tender.ru/</w:t>
      </w:r>
      <w:r w:rsidRPr="004A76BB">
        <w:rPr>
          <w:sz w:val="24"/>
          <w:szCs w:val="24"/>
        </w:rPr>
        <w:t>.</w:t>
      </w:r>
    </w:p>
    <w:p w:rsidR="00C45327" w:rsidRPr="004A76BB" w:rsidRDefault="00C45327" w:rsidP="00C45327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2. Подавая настоящую заявку на участие в аукционе</w:t>
      </w:r>
      <w:r>
        <w:rPr>
          <w:sz w:val="24"/>
          <w:szCs w:val="24"/>
        </w:rPr>
        <w:t>,</w:t>
      </w:r>
      <w:r w:rsidRPr="004A76BB">
        <w:rPr>
          <w:sz w:val="24"/>
          <w:szCs w:val="24"/>
        </w:rPr>
        <w:t xml:space="preserve"> Заявитель обязуется соблюдать условия проведения</w:t>
      </w:r>
      <w:r>
        <w:rPr>
          <w:sz w:val="24"/>
          <w:szCs w:val="24"/>
        </w:rPr>
        <w:t xml:space="preserve"> аукциона</w:t>
      </w:r>
      <w:r w:rsidRPr="004A76BB">
        <w:rPr>
          <w:sz w:val="24"/>
          <w:szCs w:val="24"/>
        </w:rPr>
        <w:t xml:space="preserve">, содержащиеся в </w:t>
      </w:r>
      <w:r>
        <w:rPr>
          <w:sz w:val="24"/>
          <w:szCs w:val="24"/>
        </w:rPr>
        <w:t>И</w:t>
      </w:r>
      <w:r w:rsidRPr="004A76BB">
        <w:rPr>
          <w:sz w:val="24"/>
          <w:szCs w:val="24"/>
        </w:rPr>
        <w:t>звещении и аукционной документации.</w:t>
      </w:r>
    </w:p>
    <w:p w:rsidR="00C45327" w:rsidRPr="004A76BB" w:rsidRDefault="00C45327" w:rsidP="00C45327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C45327" w:rsidRPr="004A76BB" w:rsidRDefault="00C45327" w:rsidP="00C45327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C45327" w:rsidRPr="009F6850" w:rsidRDefault="00C45327" w:rsidP="00C45327">
      <w:pPr>
        <w:ind w:firstLine="709"/>
        <w:rPr>
          <w:sz w:val="24"/>
          <w:szCs w:val="24"/>
        </w:rPr>
      </w:pPr>
      <w:r w:rsidRPr="009F6850">
        <w:rPr>
          <w:sz w:val="24"/>
          <w:szCs w:val="24"/>
        </w:rPr>
        <w:t xml:space="preserve"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</w:t>
      </w:r>
      <w:r>
        <w:rPr>
          <w:sz w:val="24"/>
          <w:szCs w:val="24"/>
        </w:rPr>
        <w:t>арендную плату</w:t>
      </w:r>
      <w:r w:rsidRPr="009F6850">
        <w:rPr>
          <w:sz w:val="24"/>
          <w:szCs w:val="24"/>
        </w:rPr>
        <w:t xml:space="preserve"> в размере и в сроки, определенные договором аренды.</w:t>
      </w:r>
    </w:p>
    <w:p w:rsidR="00C45327" w:rsidRPr="004A76BB" w:rsidRDefault="00C45327" w:rsidP="00C45327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6. Заявитель осведомлен о том, что он вправе отозвать настоящую заявку до момента приобретения им статуса участника </w:t>
      </w:r>
      <w:r>
        <w:rPr>
          <w:sz w:val="24"/>
          <w:szCs w:val="24"/>
        </w:rPr>
        <w:t>аукциона</w:t>
      </w:r>
      <w:r w:rsidRPr="004A76BB">
        <w:rPr>
          <w:sz w:val="24"/>
          <w:szCs w:val="24"/>
        </w:rPr>
        <w:t xml:space="preserve">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C45327" w:rsidRPr="004A76BB" w:rsidRDefault="00C45327" w:rsidP="00C45327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7. В соответствии с Федерал</w:t>
      </w:r>
      <w:r>
        <w:rPr>
          <w:sz w:val="24"/>
          <w:szCs w:val="24"/>
        </w:rPr>
        <w:t>ьным законом от 27.07.2006 г. №</w:t>
      </w:r>
      <w:r w:rsidRPr="004A76BB">
        <w:rPr>
          <w:sz w:val="24"/>
          <w:szCs w:val="24"/>
        </w:rPr>
        <w:t xml:space="preserve">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C45327" w:rsidRPr="004A76BB" w:rsidRDefault="00C45327" w:rsidP="00C45327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C45327" w:rsidRPr="004A76BB" w:rsidRDefault="00C45327" w:rsidP="00C45327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lastRenderedPageBreak/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C45327" w:rsidRPr="004A76BB" w:rsidRDefault="00C45327" w:rsidP="00C45327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C45327" w:rsidRDefault="00C45327" w:rsidP="00C45327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8. Место нахождения</w:t>
      </w:r>
      <w:r>
        <w:rPr>
          <w:sz w:val="24"/>
          <w:szCs w:val="24"/>
        </w:rPr>
        <w:t>, телефон</w:t>
      </w:r>
      <w:r w:rsidRPr="004A76BB">
        <w:rPr>
          <w:sz w:val="24"/>
          <w:szCs w:val="24"/>
        </w:rPr>
        <w:t xml:space="preserve"> и банковские реквизиты Заявителя</w:t>
      </w:r>
      <w:r>
        <w:rPr>
          <w:sz w:val="24"/>
          <w:szCs w:val="24"/>
        </w:rPr>
        <w:t>:</w:t>
      </w:r>
    </w:p>
    <w:p w:rsidR="00C45327" w:rsidRDefault="00C45327" w:rsidP="00C453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45327" w:rsidRDefault="00C45327" w:rsidP="00C453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45327" w:rsidRDefault="00C45327" w:rsidP="00C453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45327" w:rsidRDefault="00C45327" w:rsidP="00C453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45327" w:rsidRPr="004A76BB" w:rsidRDefault="00C45327" w:rsidP="00C453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4A76BB">
        <w:rPr>
          <w:sz w:val="24"/>
          <w:szCs w:val="24"/>
        </w:rPr>
        <w:t xml:space="preserve"> </w:t>
      </w:r>
    </w:p>
    <w:p w:rsidR="00C45327" w:rsidRPr="009F6850" w:rsidRDefault="00C45327" w:rsidP="00C45327">
      <w:pPr>
        <w:ind w:firstLine="709"/>
        <w:jc w:val="center"/>
        <w:rPr>
          <w:sz w:val="20"/>
        </w:rPr>
      </w:pPr>
      <w:r>
        <w:rPr>
          <w:sz w:val="20"/>
        </w:rPr>
        <w:t>(</w:t>
      </w:r>
      <w:r w:rsidRPr="009F6850">
        <w:rPr>
          <w:sz w:val="20"/>
        </w:rPr>
        <w:t>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C45327" w:rsidRPr="004A76BB" w:rsidRDefault="00C45327" w:rsidP="00C45327">
      <w:pPr>
        <w:ind w:firstLine="709"/>
        <w:rPr>
          <w:sz w:val="24"/>
          <w:szCs w:val="24"/>
        </w:rPr>
      </w:pPr>
      <w:r w:rsidRPr="004A76BB">
        <w:rPr>
          <w:sz w:val="24"/>
          <w:szCs w:val="24"/>
        </w:rPr>
        <w:t>К заявке указанной формы прилагаются следующие документы:</w:t>
      </w:r>
    </w:p>
    <w:p w:rsidR="00C45327" w:rsidRPr="004A76BB" w:rsidRDefault="00C45327" w:rsidP="00C45327">
      <w:pPr>
        <w:rPr>
          <w:sz w:val="24"/>
          <w:szCs w:val="24"/>
        </w:rPr>
      </w:pPr>
      <w:r w:rsidRPr="004A76B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</w:t>
      </w:r>
      <w:r w:rsidRPr="004A76BB">
        <w:rPr>
          <w:sz w:val="24"/>
          <w:szCs w:val="24"/>
        </w:rPr>
        <w:t>__________</w:t>
      </w:r>
    </w:p>
    <w:p w:rsidR="00C45327" w:rsidRPr="004A76BB" w:rsidRDefault="00C45327" w:rsidP="00C45327">
      <w:pPr>
        <w:rPr>
          <w:sz w:val="24"/>
          <w:szCs w:val="24"/>
        </w:rPr>
      </w:pPr>
    </w:p>
    <w:p w:rsidR="00C45327" w:rsidRDefault="00C45327" w:rsidP="00C45327">
      <w:pPr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  <w:r w:rsidRPr="004A76BB">
        <w:rPr>
          <w:sz w:val="24"/>
          <w:szCs w:val="24"/>
        </w:rPr>
        <w:t>__________________________ «__</w:t>
      </w:r>
      <w:r>
        <w:rPr>
          <w:sz w:val="24"/>
          <w:szCs w:val="24"/>
        </w:rPr>
        <w:t>___</w:t>
      </w:r>
      <w:r w:rsidRPr="004A76BB">
        <w:rPr>
          <w:sz w:val="24"/>
          <w:szCs w:val="24"/>
        </w:rPr>
        <w:t>» ______________ 20</w:t>
      </w:r>
      <w:r>
        <w:rPr>
          <w:sz w:val="24"/>
          <w:szCs w:val="24"/>
        </w:rPr>
        <w:t>____</w:t>
      </w:r>
      <w:r w:rsidRPr="004A76BB">
        <w:rPr>
          <w:sz w:val="24"/>
          <w:szCs w:val="24"/>
        </w:rPr>
        <w:t xml:space="preserve"> г.</w:t>
      </w:r>
    </w:p>
    <w:p w:rsidR="00C45327" w:rsidRDefault="00C45327" w:rsidP="00C45327">
      <w:pPr>
        <w:rPr>
          <w:sz w:val="24"/>
          <w:szCs w:val="24"/>
        </w:rPr>
        <w:sectPr w:rsidR="00C45327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C45327" w:rsidRDefault="00C45327" w:rsidP="00C45327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lastRenderedPageBreak/>
        <w:t>Приложение № 2</w:t>
      </w:r>
    </w:p>
    <w:p w:rsidR="00C45327" w:rsidRPr="0084085D" w:rsidRDefault="00C45327" w:rsidP="00C45327">
      <w:pPr>
        <w:ind w:firstLine="4536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 аукционной документации</w:t>
      </w:r>
    </w:p>
    <w:p w:rsidR="00C45327" w:rsidRPr="0084085D" w:rsidRDefault="00C45327" w:rsidP="00C45327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:rsidR="00C45327" w:rsidRPr="0084085D" w:rsidRDefault="00C45327" w:rsidP="00C45327">
      <w:pPr>
        <w:ind w:right="-1"/>
        <w:jc w:val="center"/>
        <w:rPr>
          <w:rFonts w:eastAsia="Calibri"/>
          <w:b/>
          <w:sz w:val="22"/>
          <w:szCs w:val="22"/>
        </w:rPr>
      </w:pPr>
    </w:p>
    <w:p w:rsidR="00C45327" w:rsidRPr="001800DF" w:rsidRDefault="00C45327" w:rsidP="00C45327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ДОГОВОР АРЕНДЫ</w:t>
      </w:r>
    </w:p>
    <w:p w:rsidR="00C45327" w:rsidRPr="001800DF" w:rsidRDefault="00C45327" w:rsidP="00C45327">
      <w:pPr>
        <w:ind w:right="-1"/>
        <w:jc w:val="center"/>
        <w:rPr>
          <w:rFonts w:eastAsia="Calibri"/>
          <w:b/>
          <w:sz w:val="22"/>
          <w:szCs w:val="22"/>
        </w:rPr>
      </w:pPr>
      <w:r w:rsidRPr="001800DF">
        <w:rPr>
          <w:rFonts w:eastAsia="Calibri"/>
          <w:b/>
          <w:sz w:val="22"/>
          <w:szCs w:val="22"/>
        </w:rPr>
        <w:t>земельного участка</w:t>
      </w:r>
    </w:p>
    <w:p w:rsidR="00C45327" w:rsidRPr="0084085D" w:rsidRDefault="00C45327" w:rsidP="00C45327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C45327" w:rsidRPr="0084085D" w:rsidTr="00C45327">
        <w:tc>
          <w:tcPr>
            <w:tcW w:w="2481" w:type="pct"/>
          </w:tcPr>
          <w:p w:rsidR="00C45327" w:rsidRPr="0084085D" w:rsidRDefault="00C45327" w:rsidP="00C45327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:rsidR="00C45327" w:rsidRPr="0084085D" w:rsidRDefault="00C45327" w:rsidP="00C45327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C45327" w:rsidRPr="0084085D" w:rsidRDefault="00C45327" w:rsidP="00C45327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C45327" w:rsidRPr="0084085D" w:rsidRDefault="00C45327" w:rsidP="00C45327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2024</w:t>
            </w:r>
            <w:r w:rsidRPr="0084085D">
              <w:rPr>
                <w:b/>
                <w:sz w:val="22"/>
                <w:szCs w:val="22"/>
              </w:rPr>
              <w:t xml:space="preserve"> года</w:t>
            </w:r>
          </w:p>
          <w:p w:rsidR="00C45327" w:rsidRPr="0084085D" w:rsidRDefault="00C45327" w:rsidP="00C45327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C45327" w:rsidRPr="0084085D" w:rsidRDefault="00C45327" w:rsidP="00C45327">
      <w:pPr>
        <w:ind w:right="-1"/>
        <w:rPr>
          <w:b/>
          <w:sz w:val="22"/>
          <w:szCs w:val="22"/>
        </w:rPr>
      </w:pPr>
    </w:p>
    <w:p w:rsidR="00C45327" w:rsidRPr="007E37CB" w:rsidRDefault="00C45327" w:rsidP="00C45327">
      <w:pPr>
        <w:ind w:firstLine="700"/>
        <w:rPr>
          <w:sz w:val="22"/>
          <w:szCs w:val="22"/>
        </w:rPr>
      </w:pPr>
      <w:r w:rsidRPr="007E37C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4085D">
        <w:rPr>
          <w:sz w:val="22"/>
          <w:szCs w:val="22"/>
        </w:rPr>
        <w:t xml:space="preserve">в лице </w:t>
      </w:r>
      <w:r w:rsidRPr="0084085D">
        <w:rPr>
          <w:sz w:val="22"/>
          <w:szCs w:val="22"/>
          <w:u w:val="single"/>
        </w:rPr>
        <w:t>______________________</w:t>
      </w:r>
      <w:r w:rsidRPr="0084085D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действующей(го) на </w:t>
      </w:r>
      <w:r w:rsidRPr="0084085D">
        <w:rPr>
          <w:sz w:val="22"/>
          <w:szCs w:val="22"/>
        </w:rPr>
        <w:t>основании</w:t>
      </w:r>
      <w:r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  <w:u w:val="single"/>
        </w:rPr>
        <w:t>___</w:t>
      </w:r>
      <w:r w:rsidRPr="007E37CB">
        <w:rPr>
          <w:sz w:val="22"/>
          <w:szCs w:val="22"/>
          <w:u w:val="single"/>
        </w:rPr>
        <w:t>____________________________</w:t>
      </w:r>
      <w:r w:rsidRPr="0084085D">
        <w:rPr>
          <w:sz w:val="22"/>
          <w:szCs w:val="22"/>
        </w:rPr>
        <w:t xml:space="preserve">,  </w:t>
      </w:r>
      <w:r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:rsidR="00C45327" w:rsidRPr="00CA08AA" w:rsidRDefault="00C45327" w:rsidP="00C45327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</w:t>
      </w:r>
      <w:r w:rsidRPr="00CA08AA">
        <w:rPr>
          <w:b/>
          <w:bCs/>
          <w:i/>
          <w:sz w:val="22"/>
          <w:szCs w:val="22"/>
        </w:rPr>
        <w:t xml:space="preserve">гражданин </w:t>
      </w:r>
      <w:r w:rsidRPr="00CA08AA">
        <w:rPr>
          <w:bCs/>
          <w:i/>
          <w:sz w:val="22"/>
          <w:szCs w:val="22"/>
        </w:rPr>
        <w:t>(ФИО</w:t>
      </w:r>
      <w:r w:rsidRPr="00CA08AA">
        <w:rPr>
          <w:i/>
          <w:sz w:val="22"/>
          <w:szCs w:val="22"/>
        </w:rPr>
        <w:t>, дата рождения, паспорт, место жительства);</w:t>
      </w:r>
    </w:p>
    <w:p w:rsidR="00C45327" w:rsidRPr="00CA08AA" w:rsidRDefault="00C45327" w:rsidP="00C45327">
      <w:pPr>
        <w:ind w:firstLine="720"/>
        <w:rPr>
          <w:bCs/>
          <w:i/>
          <w:sz w:val="22"/>
          <w:szCs w:val="22"/>
        </w:rPr>
      </w:pPr>
      <w:r w:rsidRPr="00CA08AA">
        <w:rPr>
          <w:i/>
          <w:sz w:val="22"/>
          <w:szCs w:val="22"/>
        </w:rPr>
        <w:t>*</w:t>
      </w:r>
      <w:r w:rsidRPr="00CA08AA">
        <w:rPr>
          <w:b/>
          <w:i/>
          <w:sz w:val="22"/>
          <w:szCs w:val="22"/>
        </w:rPr>
        <w:t xml:space="preserve"> индивидуальный предприниматель</w:t>
      </w:r>
      <w:r w:rsidRPr="00CA08AA">
        <w:rPr>
          <w:i/>
          <w:sz w:val="22"/>
          <w:szCs w:val="22"/>
        </w:rPr>
        <w:t xml:space="preserve"> (</w:t>
      </w:r>
      <w:r w:rsidRPr="00CA08AA">
        <w:rPr>
          <w:bCs/>
          <w:i/>
          <w:sz w:val="22"/>
          <w:szCs w:val="22"/>
        </w:rPr>
        <w:t>ФИО</w:t>
      </w:r>
      <w:r w:rsidRPr="00CA08AA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:rsidR="00C45327" w:rsidRPr="00CA08AA" w:rsidRDefault="00C45327" w:rsidP="00C45327">
      <w:pPr>
        <w:ind w:firstLine="720"/>
        <w:rPr>
          <w:i/>
          <w:sz w:val="22"/>
          <w:szCs w:val="22"/>
        </w:rPr>
      </w:pPr>
      <w:r w:rsidRPr="00CA08AA">
        <w:rPr>
          <w:i/>
          <w:sz w:val="22"/>
          <w:szCs w:val="22"/>
        </w:rPr>
        <w:t xml:space="preserve">* </w:t>
      </w:r>
      <w:r w:rsidRPr="00CA08AA">
        <w:rPr>
          <w:b/>
          <w:i/>
          <w:sz w:val="22"/>
          <w:szCs w:val="22"/>
        </w:rPr>
        <w:t>юридическое лицо</w:t>
      </w:r>
      <w:r w:rsidRPr="00CA08AA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C45327" w:rsidRPr="0084085D" w:rsidRDefault="00C45327" w:rsidP="00C45327">
      <w:pPr>
        <w:ind w:firstLine="680"/>
        <w:rPr>
          <w:b/>
          <w:i/>
          <w:sz w:val="24"/>
          <w:szCs w:val="24"/>
        </w:rPr>
      </w:pPr>
    </w:p>
    <w:p w:rsidR="00C45327" w:rsidRPr="001800DF" w:rsidRDefault="00C45327" w:rsidP="00C45327">
      <w:pPr>
        <w:ind w:right="-1" w:firstLine="720"/>
        <w:jc w:val="left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1. ПРЕДМЕТ ДОГОВОРА</w:t>
      </w:r>
    </w:p>
    <w:p w:rsidR="00C45327" w:rsidRPr="0084085D" w:rsidRDefault="00C45327" w:rsidP="00C45327">
      <w:pPr>
        <w:ind w:right="-1"/>
        <w:jc w:val="center"/>
        <w:rPr>
          <w:b/>
          <w:i/>
          <w:sz w:val="24"/>
          <w:szCs w:val="24"/>
        </w:rPr>
      </w:pPr>
    </w:p>
    <w:p w:rsidR="00C45327" w:rsidRPr="00C676D4" w:rsidRDefault="00C45327" w:rsidP="00C45327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</w:t>
      </w:r>
      <w:r>
        <w:rPr>
          <w:sz w:val="22"/>
          <w:szCs w:val="22"/>
        </w:rPr>
        <w:t xml:space="preserve">земельного </w:t>
      </w:r>
      <w:r w:rsidRPr="00C676D4">
        <w:rPr>
          <w:sz w:val="22"/>
          <w:szCs w:val="22"/>
        </w:rPr>
        <w:t>законодательства в качественном состоянии на момент заключения Договора.</w:t>
      </w:r>
    </w:p>
    <w:p w:rsidR="00C45327" w:rsidRPr="00C676D4" w:rsidRDefault="00C45327" w:rsidP="00C45327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:rsidR="00C45327" w:rsidRPr="00C676D4" w:rsidRDefault="00C45327" w:rsidP="00C45327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 w:rsidRPr="00787DEF">
        <w:rPr>
          <w:b/>
          <w:sz w:val="22"/>
          <w:szCs w:val="22"/>
        </w:rPr>
        <w:t>47:13:</w:t>
      </w:r>
      <w:r>
        <w:rPr>
          <w:b/>
          <w:sz w:val="22"/>
          <w:szCs w:val="22"/>
        </w:rPr>
        <w:t>1203010:415</w:t>
      </w:r>
      <w:r w:rsidRPr="0084085D">
        <w:rPr>
          <w:color w:val="000000"/>
          <w:sz w:val="22"/>
          <w:szCs w:val="22"/>
        </w:rPr>
        <w:t>;</w:t>
      </w:r>
    </w:p>
    <w:p w:rsidR="00C45327" w:rsidRPr="00C676D4" w:rsidRDefault="00C45327" w:rsidP="00C45327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1021</w:t>
      </w:r>
      <w:r w:rsidRPr="00C676D4"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</w:t>
      </w:r>
      <w:r>
        <w:rPr>
          <w:b/>
          <w:sz w:val="22"/>
          <w:szCs w:val="22"/>
        </w:rPr>
        <w:t>адратный</w:t>
      </w:r>
      <w:r w:rsidRPr="0084085D">
        <w:rPr>
          <w:b/>
          <w:sz w:val="22"/>
          <w:szCs w:val="22"/>
        </w:rPr>
        <w:t xml:space="preserve"> м</w:t>
      </w:r>
      <w:r>
        <w:rPr>
          <w:b/>
          <w:sz w:val="22"/>
          <w:szCs w:val="22"/>
        </w:rPr>
        <w:t>етр</w:t>
      </w:r>
      <w:r w:rsidRPr="00C676D4">
        <w:rPr>
          <w:sz w:val="22"/>
          <w:szCs w:val="22"/>
        </w:rPr>
        <w:t>;</w:t>
      </w:r>
    </w:p>
    <w:p w:rsidR="00C45327" w:rsidRPr="001E3409" w:rsidRDefault="00C45327" w:rsidP="00C45327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</w:t>
      </w:r>
      <w:r w:rsidRPr="001E3409">
        <w:rPr>
          <w:sz w:val="22"/>
          <w:szCs w:val="22"/>
        </w:rPr>
        <w:t xml:space="preserve">земель: </w:t>
      </w:r>
      <w:r w:rsidRPr="001E3409">
        <w:rPr>
          <w:b/>
          <w:sz w:val="22"/>
          <w:szCs w:val="22"/>
        </w:rPr>
        <w:t>земли населенных пунктов</w:t>
      </w:r>
      <w:r w:rsidRPr="001E3409">
        <w:rPr>
          <w:sz w:val="22"/>
          <w:szCs w:val="22"/>
        </w:rPr>
        <w:t>;</w:t>
      </w:r>
    </w:p>
    <w:p w:rsidR="00C45327" w:rsidRPr="00C676D4" w:rsidRDefault="00C45327" w:rsidP="00C45327">
      <w:pPr>
        <w:ind w:right="98" w:firstLine="720"/>
        <w:rPr>
          <w:sz w:val="22"/>
          <w:szCs w:val="22"/>
        </w:rPr>
      </w:pPr>
      <w:r w:rsidRPr="001E3409">
        <w:rPr>
          <w:sz w:val="22"/>
          <w:szCs w:val="22"/>
        </w:rPr>
        <w:t>местоположение</w:t>
      </w:r>
      <w:r w:rsidRPr="001E3409">
        <w:rPr>
          <w:b/>
          <w:bCs/>
          <w:sz w:val="22"/>
          <w:szCs w:val="22"/>
        </w:rPr>
        <w:t>: Российская Федерация,</w:t>
      </w:r>
      <w:r w:rsidRPr="001E3409">
        <w:rPr>
          <w:sz w:val="22"/>
          <w:szCs w:val="22"/>
        </w:rPr>
        <w:t xml:space="preserve"> </w:t>
      </w:r>
      <w:r w:rsidRPr="00CA08AA">
        <w:rPr>
          <w:b/>
          <w:sz w:val="22"/>
          <w:szCs w:val="22"/>
        </w:rPr>
        <w:t>Ленинградская область, Т</w:t>
      </w:r>
      <w:r>
        <w:rPr>
          <w:b/>
          <w:sz w:val="22"/>
          <w:szCs w:val="22"/>
        </w:rPr>
        <w:t xml:space="preserve">ихвинский муниципальный район, </w:t>
      </w:r>
      <w:r w:rsidRPr="00CA08AA">
        <w:rPr>
          <w:b/>
          <w:sz w:val="22"/>
          <w:szCs w:val="22"/>
        </w:rPr>
        <w:t xml:space="preserve">Тихвинское городское поселение, город Тихвин, </w:t>
      </w:r>
      <w:r>
        <w:rPr>
          <w:b/>
          <w:sz w:val="22"/>
          <w:szCs w:val="22"/>
        </w:rPr>
        <w:t>улица Автомобилистов</w:t>
      </w:r>
      <w:r w:rsidRPr="00CA08AA">
        <w:rPr>
          <w:b/>
          <w:sz w:val="22"/>
          <w:szCs w:val="22"/>
        </w:rPr>
        <w:t xml:space="preserve">, земельный участок </w:t>
      </w:r>
      <w:r>
        <w:rPr>
          <w:b/>
          <w:sz w:val="22"/>
          <w:szCs w:val="22"/>
        </w:rPr>
        <w:t>5А/1</w:t>
      </w:r>
      <w:r w:rsidRPr="0084085D">
        <w:rPr>
          <w:bCs/>
          <w:sz w:val="22"/>
          <w:szCs w:val="22"/>
        </w:rPr>
        <w:t>;</w:t>
      </w:r>
    </w:p>
    <w:p w:rsidR="00C45327" w:rsidRDefault="00C45327" w:rsidP="00C45327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склады</w:t>
      </w:r>
      <w:r w:rsidRPr="00CA08AA">
        <w:rPr>
          <w:b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(далее - Участок)</w:t>
      </w:r>
      <w:r w:rsidRPr="00C676D4">
        <w:rPr>
          <w:sz w:val="22"/>
          <w:szCs w:val="22"/>
        </w:rPr>
        <w:t>.</w:t>
      </w:r>
    </w:p>
    <w:p w:rsidR="00C45327" w:rsidRPr="006F2D3C" w:rsidRDefault="00C45327" w:rsidP="00C4532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F2D3C">
        <w:rPr>
          <w:sz w:val="24"/>
          <w:szCs w:val="24"/>
        </w:rPr>
        <w:t>На земельном участке запрещается строительство объектов капитального строительства.</w:t>
      </w:r>
    </w:p>
    <w:p w:rsidR="00C45327" w:rsidRPr="0084085D" w:rsidRDefault="00C45327" w:rsidP="00C45327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C45327" w:rsidRPr="00C676D4" w:rsidRDefault="00C45327" w:rsidP="00C45327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C45327" w:rsidRPr="00C676D4" w:rsidRDefault="00C45327" w:rsidP="00C45327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</w:t>
      </w:r>
      <w:r>
        <w:rPr>
          <w:rFonts w:eastAsia="Batang"/>
          <w:sz w:val="22"/>
          <w:szCs w:val="22"/>
        </w:rPr>
        <w:t>ДАТОРУ фактически осуществлена с</w:t>
      </w:r>
      <w:r w:rsidRPr="00FD78F4">
        <w:rPr>
          <w:sz w:val="24"/>
          <w:szCs w:val="24"/>
        </w:rPr>
        <w:t xml:space="preserve"> </w:t>
      </w:r>
      <w:r w:rsidRPr="00FD78F4">
        <w:rPr>
          <w:rFonts w:eastAsia="Batang"/>
          <w:sz w:val="22"/>
          <w:szCs w:val="22"/>
        </w:rPr>
        <w:t>даты подписания протокола о р</w:t>
      </w:r>
      <w:r>
        <w:rPr>
          <w:rFonts w:eastAsia="Batang"/>
          <w:sz w:val="22"/>
          <w:szCs w:val="22"/>
        </w:rPr>
        <w:t>езультатах</w:t>
      </w:r>
      <w:r w:rsidRPr="00FD78F4">
        <w:rPr>
          <w:rFonts w:eastAsia="Batang"/>
          <w:sz w:val="22"/>
          <w:szCs w:val="22"/>
        </w:rPr>
        <w:t xml:space="preserve"> аукциона с «____» ______________.</w:t>
      </w:r>
    </w:p>
    <w:p w:rsidR="00C45327" w:rsidRPr="00C676D4" w:rsidRDefault="00C45327" w:rsidP="00C45327">
      <w:pPr>
        <w:ind w:right="-1"/>
        <w:jc w:val="center"/>
        <w:rPr>
          <w:b/>
          <w:sz w:val="22"/>
          <w:szCs w:val="22"/>
        </w:rPr>
      </w:pPr>
    </w:p>
    <w:p w:rsidR="00C45327" w:rsidRPr="001800DF" w:rsidRDefault="00C45327" w:rsidP="00C45327">
      <w:pPr>
        <w:ind w:right="-1" w:firstLine="708"/>
        <w:rPr>
          <w:b/>
          <w:sz w:val="22"/>
          <w:szCs w:val="22"/>
        </w:rPr>
      </w:pPr>
      <w:r w:rsidRPr="001800DF">
        <w:rPr>
          <w:b/>
          <w:sz w:val="22"/>
          <w:szCs w:val="22"/>
        </w:rPr>
        <w:t>2. СРОК ДЕЙСТВИЯ ДОГОВОРА И АРЕНДНАЯ ПЛАТА</w:t>
      </w:r>
    </w:p>
    <w:p w:rsidR="00C45327" w:rsidRPr="0084085D" w:rsidRDefault="00C45327" w:rsidP="00C45327">
      <w:pPr>
        <w:ind w:right="-1"/>
        <w:jc w:val="center"/>
        <w:rPr>
          <w:b/>
          <w:i/>
          <w:sz w:val="24"/>
          <w:szCs w:val="24"/>
        </w:rPr>
      </w:pPr>
    </w:p>
    <w:p w:rsidR="00C45327" w:rsidRDefault="00C45327" w:rsidP="00C4532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A0CAC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10 лет</w:t>
      </w:r>
      <w:r w:rsidRPr="005A0CAC">
        <w:rPr>
          <w:sz w:val="22"/>
          <w:szCs w:val="22"/>
        </w:rPr>
        <w:t xml:space="preserve">. Течение срока аренды по Договору наступает с </w:t>
      </w:r>
      <w:r w:rsidRPr="005A0CAC">
        <w:rPr>
          <w:rStyle w:val="af1"/>
          <w:sz w:val="22"/>
          <w:szCs w:val="22"/>
        </w:rPr>
        <w:t xml:space="preserve">даты </w:t>
      </w:r>
      <w:r w:rsidRPr="005A0CAC">
        <w:rPr>
          <w:color w:val="000000"/>
          <w:sz w:val="22"/>
          <w:szCs w:val="22"/>
        </w:rPr>
        <w:t xml:space="preserve">регистрации и присвоения номера </w:t>
      </w:r>
      <w:r w:rsidRPr="005A0CAC">
        <w:rPr>
          <w:rStyle w:val="af1"/>
          <w:color w:val="000000"/>
          <w:sz w:val="22"/>
          <w:szCs w:val="22"/>
        </w:rPr>
        <w:t>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5A0CAC">
        <w:rPr>
          <w:sz w:val="22"/>
          <w:szCs w:val="22"/>
        </w:rPr>
        <w:t>.</w:t>
      </w:r>
    </w:p>
    <w:p w:rsidR="00C45327" w:rsidRDefault="00C45327" w:rsidP="00C4532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676D4">
        <w:rPr>
          <w:sz w:val="22"/>
          <w:szCs w:val="22"/>
        </w:rPr>
        <w:lastRenderedPageBreak/>
        <w:t xml:space="preserve">2.2. </w:t>
      </w:r>
      <w:r w:rsidRPr="005A0CAC">
        <w:rPr>
          <w:sz w:val="22"/>
          <w:szCs w:val="22"/>
        </w:rPr>
        <w:t>Договор вступает в силу с момента его подписания Сторонами</w:t>
      </w:r>
      <w:r>
        <w:rPr>
          <w:sz w:val="22"/>
          <w:szCs w:val="22"/>
        </w:rPr>
        <w:t xml:space="preserve"> и</w:t>
      </w:r>
      <w:r w:rsidRPr="00C676D4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C45327" w:rsidRDefault="00C45327" w:rsidP="00C45327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Условия настоящего Договора распространяются на отношения Сторон, возникшие с даты подписания протокола о результатах аукциона </w:t>
      </w:r>
      <w:r w:rsidRPr="00C676D4">
        <w:rPr>
          <w:sz w:val="22"/>
          <w:szCs w:val="22"/>
        </w:rPr>
        <w:t>с «____» _________</w:t>
      </w:r>
      <w:r>
        <w:rPr>
          <w:sz w:val="22"/>
          <w:szCs w:val="22"/>
        </w:rPr>
        <w:t>_____.</w:t>
      </w:r>
    </w:p>
    <w:p w:rsidR="00C45327" w:rsidRPr="0084085D" w:rsidRDefault="00C45327" w:rsidP="00C45327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</w:t>
      </w:r>
      <w:r w:rsidRPr="00FE38F2">
        <w:rPr>
          <w:bCs/>
          <w:sz w:val="22"/>
          <w:szCs w:val="22"/>
        </w:rPr>
        <w:t xml:space="preserve">(________________) рублей. </w:t>
      </w:r>
    </w:p>
    <w:p w:rsidR="00C45327" w:rsidRPr="0084085D" w:rsidRDefault="00C45327" w:rsidP="00C45327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 xml:space="preserve">2.4. Арендная плата за </w:t>
      </w:r>
      <w:r w:rsidRPr="0084085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84085D">
        <w:rPr>
          <w:sz w:val="22"/>
          <w:szCs w:val="22"/>
        </w:rPr>
        <w:t xml:space="preserve">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FE38F2">
        <w:rPr>
          <w:sz w:val="22"/>
          <w:szCs w:val="22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:rsidR="00C45327" w:rsidRPr="0084085D" w:rsidRDefault="00C45327" w:rsidP="00C45327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C45327" w:rsidRPr="00025382" w:rsidRDefault="00C45327" w:rsidP="00C45327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676D4">
        <w:rPr>
          <w:sz w:val="22"/>
          <w:szCs w:val="22"/>
        </w:rPr>
        <w:t xml:space="preserve">2.5. За </w:t>
      </w:r>
      <w:r>
        <w:rPr>
          <w:sz w:val="22"/>
          <w:szCs w:val="22"/>
        </w:rPr>
        <w:t>период с «____» __________________________</w:t>
      </w:r>
      <w:r w:rsidRPr="00FE38F2">
        <w:rPr>
          <w:sz w:val="22"/>
          <w:szCs w:val="22"/>
        </w:rPr>
        <w:t xml:space="preserve"> </w:t>
      </w:r>
      <w:r>
        <w:rPr>
          <w:sz w:val="22"/>
          <w:szCs w:val="22"/>
        </w:rPr>
        <w:t>(даты подписания протокола о результатах аукциона) по 31 декабря __________ года</w:t>
      </w:r>
      <w:r w:rsidRPr="00C676D4">
        <w:rPr>
          <w:sz w:val="22"/>
          <w:szCs w:val="22"/>
        </w:rPr>
        <w:t>, с учетом соответствующего перерасчета, арендная плата составляет 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>(_____________________)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025382">
        <w:rPr>
          <w:bCs/>
          <w:sz w:val="22"/>
          <w:szCs w:val="22"/>
        </w:rPr>
        <w:t>(__________________)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</w:t>
      </w:r>
      <w:r w:rsidRPr="00025382">
        <w:rPr>
          <w:bCs/>
          <w:sz w:val="22"/>
          <w:szCs w:val="22"/>
        </w:rPr>
        <w:t xml:space="preserve">(_________________) рублей. </w:t>
      </w:r>
    </w:p>
    <w:p w:rsidR="00C45327" w:rsidRPr="00C676D4" w:rsidRDefault="00C45327" w:rsidP="00C45327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:rsidR="00C45327" w:rsidRPr="00C676D4" w:rsidRDefault="00C45327" w:rsidP="00C45327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:rsidR="00C45327" w:rsidRPr="00C676D4" w:rsidRDefault="00C45327" w:rsidP="00C45327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:rsidR="00C45327" w:rsidRPr="00C676D4" w:rsidRDefault="00C45327" w:rsidP="00C45327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C45327" w:rsidRPr="00C676D4" w:rsidRDefault="00C45327" w:rsidP="00C45327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C45327" w:rsidRPr="0084085D" w:rsidRDefault="00C45327" w:rsidP="00C45327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C45327" w:rsidRPr="00C676D4" w:rsidRDefault="00C45327" w:rsidP="00C45327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  <w:r w:rsidRPr="0084085D">
        <w:rPr>
          <w:sz w:val="22"/>
          <w:szCs w:val="22"/>
        </w:rPr>
        <w:t xml:space="preserve">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:rsidR="00C45327" w:rsidRDefault="00C45327" w:rsidP="00C45327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sz w:val="24"/>
          <w:szCs w:val="24"/>
        </w:rPr>
      </w:pPr>
    </w:p>
    <w:p w:rsidR="00C45327" w:rsidRPr="001800DF" w:rsidRDefault="00C45327" w:rsidP="00C45327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rFonts w:eastAsia="Calibri"/>
          <w:b/>
          <w:bCs/>
          <w:sz w:val="22"/>
          <w:szCs w:val="22"/>
        </w:rPr>
      </w:pPr>
      <w:r w:rsidRPr="001800D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C45327" w:rsidRPr="00C45327" w:rsidRDefault="00C45327" w:rsidP="00C45327">
      <w:pPr>
        <w:ind w:right="-82"/>
        <w:rPr>
          <w:rFonts w:eastAsia="Calibri"/>
          <w:bCs/>
          <w:sz w:val="24"/>
          <w:szCs w:val="24"/>
        </w:rPr>
      </w:pPr>
    </w:p>
    <w:p w:rsidR="00C45327" w:rsidRPr="0084085D" w:rsidRDefault="00C45327" w:rsidP="00C45327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:rsidR="00C45327" w:rsidRPr="0084085D" w:rsidRDefault="00C45327" w:rsidP="00C45327">
      <w:pPr>
        <w:ind w:right="-82" w:firstLine="720"/>
        <w:rPr>
          <w:rFonts w:eastAsia="Calibri"/>
          <w:b/>
          <w:sz w:val="22"/>
          <w:szCs w:val="22"/>
        </w:rPr>
      </w:pPr>
    </w:p>
    <w:p w:rsidR="00C45327" w:rsidRPr="0084085D" w:rsidRDefault="00C45327" w:rsidP="00C45327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:rsidR="00C45327" w:rsidRPr="0084085D" w:rsidRDefault="00C45327" w:rsidP="00C45327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C45327" w:rsidRPr="0084085D" w:rsidRDefault="00C45327" w:rsidP="00C45327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C45327" w:rsidRPr="0084085D" w:rsidRDefault="00C45327" w:rsidP="00C45327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C45327" w:rsidRPr="0084085D" w:rsidRDefault="00C45327" w:rsidP="00C45327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:rsidR="00C45327" w:rsidRPr="0084085D" w:rsidRDefault="00C45327" w:rsidP="00C45327">
      <w:pPr>
        <w:ind w:right="-82" w:firstLine="720"/>
        <w:rPr>
          <w:rFonts w:eastAsia="Calibri"/>
          <w:b/>
          <w:sz w:val="22"/>
          <w:szCs w:val="22"/>
        </w:rPr>
      </w:pPr>
    </w:p>
    <w:p w:rsidR="00C45327" w:rsidRPr="0084085D" w:rsidRDefault="00C45327" w:rsidP="00C45327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C45327" w:rsidRPr="0084085D" w:rsidRDefault="00C45327" w:rsidP="00C45327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C45327" w:rsidRPr="0084085D" w:rsidRDefault="00C45327" w:rsidP="00C45327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C45327" w:rsidRPr="00FE38F2" w:rsidRDefault="00C45327" w:rsidP="00C45327">
      <w:pPr>
        <w:ind w:right="-82" w:firstLine="720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C45327" w:rsidRPr="0084085D" w:rsidRDefault="00C45327" w:rsidP="00C45327">
      <w:pPr>
        <w:ind w:right="-82" w:firstLine="680"/>
        <w:jc w:val="center"/>
        <w:rPr>
          <w:rFonts w:eastAsia="Calibri"/>
          <w:sz w:val="24"/>
          <w:szCs w:val="24"/>
        </w:rPr>
      </w:pPr>
    </w:p>
    <w:p w:rsidR="00C45327" w:rsidRPr="0084085D" w:rsidRDefault="00C45327" w:rsidP="00C45327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</w:p>
    <w:p w:rsidR="00C45327" w:rsidRPr="0084085D" w:rsidRDefault="00C45327" w:rsidP="00C45327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C45327" w:rsidRPr="0084085D" w:rsidRDefault="00C45327" w:rsidP="00C45327">
      <w:pPr>
        <w:ind w:right="-82" w:firstLine="720"/>
        <w:rPr>
          <w:rFonts w:eastAsia="Calibri"/>
          <w:sz w:val="22"/>
          <w:szCs w:val="22"/>
        </w:rPr>
      </w:pPr>
    </w:p>
    <w:p w:rsidR="00C45327" w:rsidRPr="0084085D" w:rsidRDefault="00C45327" w:rsidP="00C45327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4.2. АРЕНДАТОР обязан: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</w:p>
    <w:p w:rsidR="00C45327" w:rsidRPr="0084085D" w:rsidRDefault="00C45327" w:rsidP="00C45327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C45327" w:rsidRPr="0084085D" w:rsidRDefault="00C45327" w:rsidP="00C45327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4.2.2</w:t>
      </w:r>
      <w:r w:rsidRPr="0084085D">
        <w:rPr>
          <w:sz w:val="22"/>
          <w:szCs w:val="22"/>
        </w:rPr>
        <w:t>. Осуществлять мероприятия по охране земель.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4.2.3</w:t>
      </w:r>
      <w:r w:rsidRPr="0084085D">
        <w:rPr>
          <w:sz w:val="22"/>
          <w:szCs w:val="22"/>
        </w:rPr>
        <w:t>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4.2.4</w:t>
      </w:r>
      <w:r w:rsidRPr="0084085D">
        <w:rPr>
          <w:sz w:val="22"/>
          <w:szCs w:val="22"/>
        </w:rPr>
        <w:t>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4.2.5</w:t>
      </w:r>
      <w:r w:rsidRPr="0084085D">
        <w:rPr>
          <w:sz w:val="22"/>
          <w:szCs w:val="22"/>
        </w:rPr>
        <w:t>. Не нарушать прав других землепользователей.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</w:t>
      </w:r>
      <w:r>
        <w:rPr>
          <w:sz w:val="22"/>
          <w:szCs w:val="22"/>
        </w:rPr>
        <w:t>6</w:t>
      </w:r>
      <w:r w:rsidRPr="0084085D">
        <w:rPr>
          <w:sz w:val="22"/>
          <w:szCs w:val="22"/>
        </w:rPr>
        <w:t>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4.2.7</w:t>
      </w:r>
      <w:r w:rsidRPr="0084085D">
        <w:rPr>
          <w:sz w:val="22"/>
          <w:szCs w:val="22"/>
        </w:rPr>
        <w:t>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4.2.8</w:t>
      </w:r>
      <w:r w:rsidRPr="0084085D">
        <w:rPr>
          <w:sz w:val="22"/>
          <w:szCs w:val="22"/>
        </w:rPr>
        <w:t>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>
        <w:rPr>
          <w:sz w:val="22"/>
          <w:szCs w:val="22"/>
        </w:rPr>
        <w:t>4.2.9</w:t>
      </w:r>
      <w:r w:rsidRPr="0084085D">
        <w:rPr>
          <w:sz w:val="22"/>
          <w:szCs w:val="22"/>
        </w:rPr>
        <w:t>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</w:t>
      </w:r>
      <w:r>
        <w:rPr>
          <w:sz w:val="22"/>
          <w:szCs w:val="22"/>
        </w:rPr>
        <w:t>0</w:t>
      </w:r>
      <w:r w:rsidRPr="0084085D">
        <w:rPr>
          <w:sz w:val="22"/>
          <w:szCs w:val="22"/>
        </w:rPr>
        <w:t>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C45327" w:rsidRPr="0084085D" w:rsidRDefault="00C45327" w:rsidP="00C45327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</w:t>
      </w:r>
      <w:r>
        <w:rPr>
          <w:sz w:val="22"/>
          <w:szCs w:val="22"/>
        </w:rPr>
        <w:t>1</w:t>
      </w:r>
      <w:r w:rsidRPr="0084085D">
        <w:rPr>
          <w:sz w:val="22"/>
          <w:szCs w:val="22"/>
        </w:rPr>
        <w:t>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C45327" w:rsidRPr="0084085D" w:rsidRDefault="00C45327" w:rsidP="00C45327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C45327" w:rsidRPr="00FC3820" w:rsidRDefault="00C45327" w:rsidP="00C45327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4.2.16. </w:t>
      </w:r>
      <w:r w:rsidRPr="00FC3820">
        <w:rPr>
          <w:sz w:val="22"/>
          <w:szCs w:val="22"/>
        </w:rPr>
        <w:t>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:rsidR="00C45327" w:rsidRPr="0084085D" w:rsidRDefault="00C45327" w:rsidP="00C45327">
      <w:pPr>
        <w:ind w:right="-82"/>
        <w:rPr>
          <w:rFonts w:eastAsia="Calibri"/>
          <w:b/>
          <w:bCs/>
          <w:sz w:val="24"/>
          <w:szCs w:val="24"/>
        </w:rPr>
      </w:pPr>
    </w:p>
    <w:p w:rsidR="00C45327" w:rsidRPr="00FE38F2" w:rsidRDefault="00C45327" w:rsidP="00C45327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FE38F2">
        <w:rPr>
          <w:rFonts w:eastAsia="Calibri"/>
          <w:b/>
          <w:bCs/>
          <w:sz w:val="22"/>
          <w:szCs w:val="22"/>
        </w:rPr>
        <w:lastRenderedPageBreak/>
        <w:t>5. ОТВЕТСТВЕННОСТЬ СТОРОН</w:t>
      </w:r>
    </w:p>
    <w:p w:rsidR="00C45327" w:rsidRPr="0084085D" w:rsidRDefault="00C45327" w:rsidP="00C45327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C45327" w:rsidRPr="0084085D" w:rsidRDefault="00C45327" w:rsidP="00C45327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C45327" w:rsidRPr="0084085D" w:rsidRDefault="00C45327" w:rsidP="00C45327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C45327" w:rsidRPr="0084085D" w:rsidRDefault="00C45327" w:rsidP="00C45327">
      <w:pPr>
        <w:ind w:right="-82" w:firstLine="72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5.3</w:t>
      </w:r>
      <w:r w:rsidRPr="0084085D">
        <w:rPr>
          <w:rFonts w:eastAsia="Calibri"/>
          <w:sz w:val="22"/>
          <w:szCs w:val="22"/>
        </w:rPr>
        <w:t>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C45327" w:rsidRDefault="00C45327" w:rsidP="00C45327">
      <w:pPr>
        <w:ind w:firstLine="720"/>
        <w:rPr>
          <w:b/>
          <w:sz w:val="24"/>
          <w:szCs w:val="24"/>
        </w:rPr>
      </w:pPr>
    </w:p>
    <w:p w:rsidR="00C45327" w:rsidRPr="00FE38F2" w:rsidRDefault="00C45327" w:rsidP="00C45327">
      <w:pPr>
        <w:ind w:firstLine="720"/>
        <w:rPr>
          <w:b/>
          <w:sz w:val="22"/>
          <w:szCs w:val="22"/>
        </w:rPr>
      </w:pPr>
      <w:r w:rsidRPr="00FE38F2">
        <w:rPr>
          <w:b/>
          <w:sz w:val="22"/>
          <w:szCs w:val="22"/>
        </w:rPr>
        <w:t>6. ПРЕКРАЩЕНИЕ ДОГОВОРА</w:t>
      </w:r>
    </w:p>
    <w:p w:rsidR="00C45327" w:rsidRPr="0084085D" w:rsidRDefault="00C45327" w:rsidP="00C45327">
      <w:pPr>
        <w:rPr>
          <w:sz w:val="24"/>
          <w:szCs w:val="24"/>
        </w:rPr>
      </w:pPr>
    </w:p>
    <w:p w:rsidR="00C45327" w:rsidRPr="00FE38F2" w:rsidRDefault="00C45327" w:rsidP="00C45327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 Договор прекращает свое действие:</w:t>
      </w:r>
    </w:p>
    <w:p w:rsidR="00C45327" w:rsidRPr="00FE38F2" w:rsidRDefault="00C45327" w:rsidP="00C45327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6.1.1. По истечении срока аренды, установленного в п. 2.1 Договора.</w:t>
      </w:r>
    </w:p>
    <w:p w:rsidR="00C45327" w:rsidRDefault="00C45327" w:rsidP="00C45327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6.1.2. По соглашению Сторон.</w:t>
      </w:r>
    </w:p>
    <w:p w:rsidR="00C45327" w:rsidRPr="00FE38F2" w:rsidRDefault="00C45327" w:rsidP="00C45327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6.1.3. </w:t>
      </w:r>
      <w:r w:rsidRPr="00FC3820">
        <w:rPr>
          <w:sz w:val="22"/>
          <w:szCs w:val="22"/>
        </w:rPr>
        <w:t>В случае ликвидации юридического лица.</w:t>
      </w:r>
    </w:p>
    <w:p w:rsidR="00C45327" w:rsidRPr="00FE38F2" w:rsidRDefault="00C45327" w:rsidP="00C45327">
      <w:pPr>
        <w:ind w:firstLine="720"/>
        <w:rPr>
          <w:sz w:val="22"/>
          <w:szCs w:val="22"/>
        </w:rPr>
      </w:pPr>
      <w:bookmarkStart w:id="10" w:name="Par8"/>
      <w:bookmarkEnd w:id="10"/>
      <w:r w:rsidRPr="00FE38F2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C45327" w:rsidRPr="00FC3820" w:rsidRDefault="00C45327" w:rsidP="00C45327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 xml:space="preserve">1) в случае неоднократного </w:t>
      </w:r>
      <w:r>
        <w:rPr>
          <w:sz w:val="22"/>
          <w:szCs w:val="22"/>
        </w:rPr>
        <w:t>(два и более раз) нарушения АРЕНДАТОРОМ од</w:t>
      </w:r>
      <w:r w:rsidRPr="00FC3820">
        <w:rPr>
          <w:sz w:val="22"/>
          <w:szCs w:val="22"/>
        </w:rPr>
        <w:t>ной из обязанностей, предусмотренных пп. 4.2.1 - 4.2.14 настоящего Договора;</w:t>
      </w:r>
    </w:p>
    <w:p w:rsidR="00C45327" w:rsidRPr="00FC3820" w:rsidRDefault="00C45327" w:rsidP="00C45327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:rsidR="00C45327" w:rsidRPr="00FC3820" w:rsidRDefault="00C45327" w:rsidP="00C45327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3) при необходимости использования Учас</w:t>
      </w:r>
      <w:r>
        <w:rPr>
          <w:sz w:val="22"/>
          <w:szCs w:val="22"/>
        </w:rPr>
        <w:t>тка для государственных (муници</w:t>
      </w:r>
      <w:r w:rsidRPr="00FC3820">
        <w:rPr>
          <w:sz w:val="22"/>
          <w:szCs w:val="22"/>
        </w:rPr>
        <w:t>пальных) нужд (в соответствии с действующим земельным законодательством);</w:t>
      </w:r>
    </w:p>
    <w:p w:rsidR="00C45327" w:rsidRDefault="00C45327" w:rsidP="00C45327">
      <w:pPr>
        <w:ind w:firstLine="720"/>
        <w:rPr>
          <w:sz w:val="22"/>
          <w:szCs w:val="22"/>
        </w:rPr>
      </w:pPr>
      <w:r w:rsidRPr="00FC3820">
        <w:rPr>
          <w:sz w:val="22"/>
          <w:szCs w:val="22"/>
        </w:rPr>
        <w:t>4) выявления начала строительства объектов капитального строительства.</w:t>
      </w:r>
    </w:p>
    <w:p w:rsidR="00C45327" w:rsidRPr="00FE38F2" w:rsidRDefault="00C45327" w:rsidP="00C45327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C45327" w:rsidRDefault="00C45327" w:rsidP="00C45327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C45327" w:rsidRPr="00FE38F2" w:rsidRDefault="00C45327" w:rsidP="00C45327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FE38F2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C45327" w:rsidRPr="0084085D" w:rsidRDefault="00C45327" w:rsidP="00C45327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C45327" w:rsidRPr="00FE38F2" w:rsidRDefault="00C45327" w:rsidP="00C45327">
      <w:pPr>
        <w:ind w:firstLine="720"/>
        <w:rPr>
          <w:sz w:val="22"/>
          <w:szCs w:val="22"/>
        </w:rPr>
      </w:pPr>
      <w:r w:rsidRPr="00FE38F2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C45327" w:rsidRPr="00FE38F2" w:rsidRDefault="00C45327" w:rsidP="00C45327">
      <w:pPr>
        <w:ind w:right="-82" w:firstLine="720"/>
        <w:rPr>
          <w:sz w:val="22"/>
          <w:szCs w:val="22"/>
        </w:rPr>
      </w:pPr>
      <w:r w:rsidRPr="00FE38F2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C45327" w:rsidRPr="00FE38F2" w:rsidRDefault="00C45327" w:rsidP="00C45327">
      <w:pPr>
        <w:ind w:right="-1" w:firstLine="720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sz w:val="22"/>
          <w:szCs w:val="22"/>
        </w:rPr>
        <w:t>7.3. Вопросы</w:t>
      </w:r>
      <w:r w:rsidRPr="00FE38F2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C45327" w:rsidRPr="00FE38F2" w:rsidRDefault="00C45327" w:rsidP="00C45327">
      <w:pPr>
        <w:spacing w:after="1" w:line="260" w:lineRule="atLeast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FE38F2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C45327" w:rsidRPr="00FE38F2" w:rsidRDefault="00C45327" w:rsidP="00C45327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FE38F2">
        <w:rPr>
          <w:color w:val="000000"/>
          <w:sz w:val="22"/>
          <w:szCs w:val="22"/>
        </w:rPr>
        <w:t xml:space="preserve">7.5. </w:t>
      </w:r>
      <w:r w:rsidRPr="00FE38F2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C45327" w:rsidRPr="0084085D" w:rsidRDefault="00C45327" w:rsidP="00C45327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C45327" w:rsidRPr="00FE38F2" w:rsidRDefault="00C45327" w:rsidP="00C45327">
      <w:pPr>
        <w:ind w:left="720" w:right="98"/>
        <w:rPr>
          <w:rFonts w:eastAsia="Calibri"/>
          <w:color w:val="000000"/>
          <w:sz w:val="22"/>
          <w:szCs w:val="22"/>
        </w:rPr>
      </w:pPr>
      <w:r w:rsidRPr="00FE38F2">
        <w:rPr>
          <w:rFonts w:eastAsia="Calibri"/>
          <w:b/>
          <w:color w:val="000000"/>
          <w:sz w:val="22"/>
          <w:szCs w:val="22"/>
        </w:rPr>
        <w:t>ПОДПИСИ СТОРОН</w:t>
      </w:r>
      <w:r w:rsidRPr="00FE38F2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C45327" w:rsidRPr="00FE38F2" w:rsidTr="00C45327">
        <w:trPr>
          <w:trHeight w:val="1442"/>
        </w:trPr>
        <w:tc>
          <w:tcPr>
            <w:tcW w:w="2500" w:type="pct"/>
          </w:tcPr>
          <w:p w:rsidR="00C45327" w:rsidRPr="00FE38F2" w:rsidRDefault="00C45327" w:rsidP="00C4532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45327" w:rsidRPr="00FE38F2" w:rsidRDefault="00C45327" w:rsidP="00C4532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C45327" w:rsidRPr="00FE38F2" w:rsidRDefault="00C45327" w:rsidP="00C45327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C45327" w:rsidRPr="00FE38F2" w:rsidRDefault="00C45327" w:rsidP="00C45327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C45327" w:rsidRPr="00FE38F2" w:rsidRDefault="00C45327" w:rsidP="00C4532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45327" w:rsidRPr="00FE38F2" w:rsidRDefault="001F66C4" w:rsidP="00C4532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АРЕНДАТОР:</w:t>
            </w:r>
          </w:p>
          <w:p w:rsidR="00C45327" w:rsidRPr="00FE38F2" w:rsidRDefault="00C45327" w:rsidP="00C4532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C45327" w:rsidRPr="00FE38F2" w:rsidRDefault="00C45327" w:rsidP="00C45327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E38F2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C45327" w:rsidRPr="00C45327" w:rsidRDefault="00C45327" w:rsidP="00C4532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</w:t>
      </w:r>
    </w:p>
    <w:sectPr w:rsidR="00C45327" w:rsidRPr="00C45327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29" w:rsidRDefault="00253029" w:rsidP="001F66C4">
      <w:r>
        <w:separator/>
      </w:r>
    </w:p>
  </w:endnote>
  <w:endnote w:type="continuationSeparator" w:id="0">
    <w:p w:rsidR="00253029" w:rsidRDefault="00253029" w:rsidP="001F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29" w:rsidRDefault="00253029" w:rsidP="001F66C4">
      <w:r>
        <w:separator/>
      </w:r>
    </w:p>
  </w:footnote>
  <w:footnote w:type="continuationSeparator" w:id="0">
    <w:p w:rsidR="00253029" w:rsidRDefault="00253029" w:rsidP="001F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6C4" w:rsidRPr="003B5555" w:rsidRDefault="001F66C4">
    <w:pPr>
      <w:pStyle w:val="af"/>
      <w:jc w:val="center"/>
    </w:pPr>
    <w:r w:rsidRPr="003B5555">
      <w:fldChar w:fldCharType="begin"/>
    </w:r>
    <w:r w:rsidRPr="003B5555">
      <w:instrText>PAGE   \* MERGEFORMAT</w:instrText>
    </w:r>
    <w:r w:rsidRPr="003B5555">
      <w:fldChar w:fldCharType="separate"/>
    </w:r>
    <w:r w:rsidR="00E56DEF">
      <w:rPr>
        <w:noProof/>
      </w:rPr>
      <w:t>2</w:t>
    </w:r>
    <w:r w:rsidRPr="003B5555">
      <w:fldChar w:fldCharType="end"/>
    </w:r>
  </w:p>
  <w:p w:rsidR="001F66C4" w:rsidRDefault="001F66C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169E"/>
    <w:rsid w:val="00137667"/>
    <w:rsid w:val="001464B2"/>
    <w:rsid w:val="001A2440"/>
    <w:rsid w:val="001B4F8D"/>
    <w:rsid w:val="001F265D"/>
    <w:rsid w:val="001F66C4"/>
    <w:rsid w:val="00253029"/>
    <w:rsid w:val="00285D0C"/>
    <w:rsid w:val="002A2B11"/>
    <w:rsid w:val="002F22EB"/>
    <w:rsid w:val="00326996"/>
    <w:rsid w:val="003B5555"/>
    <w:rsid w:val="0043001D"/>
    <w:rsid w:val="004914DD"/>
    <w:rsid w:val="00511A2B"/>
    <w:rsid w:val="00554BEC"/>
    <w:rsid w:val="005571F4"/>
    <w:rsid w:val="00595F6F"/>
    <w:rsid w:val="005C0140"/>
    <w:rsid w:val="006415B0"/>
    <w:rsid w:val="006463D8"/>
    <w:rsid w:val="00711921"/>
    <w:rsid w:val="00796BD1"/>
    <w:rsid w:val="007B54BC"/>
    <w:rsid w:val="008A3858"/>
    <w:rsid w:val="008C267D"/>
    <w:rsid w:val="009840BA"/>
    <w:rsid w:val="00A03876"/>
    <w:rsid w:val="00A13C7B"/>
    <w:rsid w:val="00A72D86"/>
    <w:rsid w:val="00AE1A2A"/>
    <w:rsid w:val="00AE46FC"/>
    <w:rsid w:val="00B16A14"/>
    <w:rsid w:val="00B52D22"/>
    <w:rsid w:val="00B83D8D"/>
    <w:rsid w:val="00B95FEE"/>
    <w:rsid w:val="00BF2B0B"/>
    <w:rsid w:val="00C45327"/>
    <w:rsid w:val="00D368DC"/>
    <w:rsid w:val="00D97342"/>
    <w:rsid w:val="00E56DE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93F7BC"/>
  <w15:chartTrackingRefBased/>
  <w15:docId w15:val="{D6320C49-BF7A-4BD5-9328-219F595F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46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Hyperlink"/>
    <w:uiPriority w:val="99"/>
    <w:rsid w:val="00AE46FC"/>
    <w:rPr>
      <w:color w:val="0563C1"/>
      <w:u w:val="single"/>
    </w:rPr>
  </w:style>
  <w:style w:type="character" w:customStyle="1" w:styleId="10">
    <w:name w:val="Заголовок №1_"/>
    <w:link w:val="11"/>
    <w:uiPriority w:val="99"/>
    <w:locked/>
    <w:rsid w:val="00AE46FC"/>
    <w:rPr>
      <w:b/>
      <w:bCs/>
      <w:sz w:val="27"/>
      <w:szCs w:val="27"/>
      <w:shd w:val="clear" w:color="auto" w:fill="FFFFFF"/>
    </w:rPr>
  </w:style>
  <w:style w:type="character" w:customStyle="1" w:styleId="ae">
    <w:name w:val="Основной текст + Полужирный"/>
    <w:uiPriority w:val="99"/>
    <w:rsid w:val="00AE46FC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AE46FC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paragraph" w:customStyle="1" w:styleId="a">
    <w:name w:val="Список маркированный"/>
    <w:basedOn w:val="a0"/>
    <w:rsid w:val="00A72D86"/>
    <w:pPr>
      <w:numPr>
        <w:ilvl w:val="1"/>
        <w:numId w:val="5"/>
      </w:numPr>
    </w:pPr>
  </w:style>
  <w:style w:type="paragraph" w:styleId="af">
    <w:name w:val="header"/>
    <w:basedOn w:val="a0"/>
    <w:link w:val="af0"/>
    <w:uiPriority w:val="99"/>
    <w:rsid w:val="00A72D8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72D86"/>
    <w:rPr>
      <w:sz w:val="28"/>
    </w:rPr>
  </w:style>
  <w:style w:type="paragraph" w:customStyle="1" w:styleId="Heading">
    <w:name w:val="Heading"/>
    <w:rsid w:val="00A72D8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page number"/>
    <w:rsid w:val="00A72D86"/>
  </w:style>
  <w:style w:type="paragraph" w:styleId="af2">
    <w:name w:val="footer"/>
    <w:basedOn w:val="a0"/>
    <w:link w:val="af3"/>
    <w:rsid w:val="00A72D8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72D86"/>
    <w:rPr>
      <w:sz w:val="28"/>
    </w:rPr>
  </w:style>
  <w:style w:type="paragraph" w:styleId="af4">
    <w:name w:val="List Paragraph"/>
    <w:basedOn w:val="a0"/>
    <w:link w:val="af5"/>
    <w:uiPriority w:val="1"/>
    <w:qFormat/>
    <w:rsid w:val="00A72D86"/>
    <w:pPr>
      <w:ind w:left="720"/>
      <w:contextualSpacing/>
    </w:pPr>
  </w:style>
  <w:style w:type="character" w:customStyle="1" w:styleId="ac">
    <w:name w:val="Текст выноски Знак"/>
    <w:link w:val="ab"/>
    <w:semiHidden/>
    <w:rsid w:val="00A72D86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A72D8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5">
    <w:name w:val="Абзац списка Знак"/>
    <w:link w:val="af4"/>
    <w:uiPriority w:val="1"/>
    <w:rsid w:val="00A72D86"/>
    <w:rPr>
      <w:sz w:val="28"/>
    </w:rPr>
  </w:style>
  <w:style w:type="character" w:customStyle="1" w:styleId="a7">
    <w:name w:val="Основной текст Знак"/>
    <w:link w:val="a6"/>
    <w:uiPriority w:val="1"/>
    <w:rsid w:val="00A72D86"/>
    <w:rPr>
      <w:sz w:val="24"/>
    </w:rPr>
  </w:style>
  <w:style w:type="character" w:customStyle="1" w:styleId="12">
    <w:name w:val="Неразрешенное упоминание1"/>
    <w:uiPriority w:val="99"/>
    <w:semiHidden/>
    <w:unhideWhenUsed/>
    <w:rsid w:val="00A72D86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A72D86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A72D8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A72D8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A72D86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A72D86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A72D86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A72D86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A72D86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A72D86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qFormat/>
    <w:rsid w:val="00A72D86"/>
    <w:rPr>
      <w:i/>
      <w:iCs/>
    </w:rPr>
  </w:style>
  <w:style w:type="paragraph" w:styleId="15">
    <w:name w:val="toc 1"/>
    <w:basedOn w:val="a0"/>
    <w:next w:val="a0"/>
    <w:autoRedefine/>
    <w:uiPriority w:val="39"/>
    <w:rsid w:val="00A72D86"/>
    <w:pPr>
      <w:spacing w:after="100"/>
    </w:pPr>
  </w:style>
  <w:style w:type="character" w:customStyle="1" w:styleId="a9">
    <w:name w:val="Основной текст с отступом Знак"/>
    <w:link w:val="a8"/>
    <w:rsid w:val="00A72D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21</Pages>
  <Words>7606</Words>
  <Characters>43359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2024-05-16T12:16:00Z</cp:lastPrinted>
  <dcterms:created xsi:type="dcterms:W3CDTF">2024-05-15T06:07:00Z</dcterms:created>
  <dcterms:modified xsi:type="dcterms:W3CDTF">2024-05-16T12:17:00Z</dcterms:modified>
</cp:coreProperties>
</file>