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E2C4F" w:rsidRDefault="00B52D22">
      <w:pPr>
        <w:pStyle w:val="4"/>
      </w:pPr>
      <w:r w:rsidRPr="009E2C4F">
        <w:t>АДМИНИСТРАЦИЯ  МУНИЦИПАЛЬНОГО  ОБРАЗОВАНИЯ</w:t>
      </w:r>
    </w:p>
    <w:p w:rsidR="00B52D22" w:rsidRPr="009E2C4F" w:rsidRDefault="00B52D22">
      <w:pPr>
        <w:jc w:val="center"/>
        <w:rPr>
          <w:b/>
          <w:sz w:val="22"/>
        </w:rPr>
      </w:pPr>
      <w:r w:rsidRPr="009E2C4F">
        <w:rPr>
          <w:b/>
          <w:sz w:val="22"/>
        </w:rPr>
        <w:t xml:space="preserve">ТИХВИНСКИЙ  МУНИЦИПАЛЬНЫЙ  РАЙОН </w:t>
      </w:r>
    </w:p>
    <w:p w:rsidR="00B52D22" w:rsidRPr="009E2C4F" w:rsidRDefault="00B52D22">
      <w:pPr>
        <w:jc w:val="center"/>
        <w:rPr>
          <w:b/>
          <w:sz w:val="22"/>
        </w:rPr>
      </w:pPr>
      <w:r w:rsidRPr="009E2C4F">
        <w:rPr>
          <w:b/>
          <w:sz w:val="22"/>
        </w:rPr>
        <w:t>ЛЕНИНГРАДСКОЙ  ОБЛАСТИ</w:t>
      </w:r>
    </w:p>
    <w:p w:rsidR="00B52D22" w:rsidRPr="009E2C4F" w:rsidRDefault="00B52D22">
      <w:pPr>
        <w:jc w:val="center"/>
        <w:rPr>
          <w:b/>
          <w:sz w:val="22"/>
        </w:rPr>
      </w:pPr>
      <w:r w:rsidRPr="009E2C4F">
        <w:rPr>
          <w:b/>
          <w:sz w:val="22"/>
        </w:rPr>
        <w:t>(АДМИНИСТРАЦИЯ  ТИХВИНСКОГО  РАЙОНА)</w:t>
      </w:r>
    </w:p>
    <w:p w:rsidR="00B52D22" w:rsidRPr="009E2C4F" w:rsidRDefault="00B52D22">
      <w:pPr>
        <w:jc w:val="center"/>
        <w:rPr>
          <w:b/>
          <w:sz w:val="32"/>
        </w:rPr>
      </w:pPr>
    </w:p>
    <w:p w:rsidR="00B52D22" w:rsidRPr="009E2C4F" w:rsidRDefault="00B52D22">
      <w:pPr>
        <w:jc w:val="center"/>
        <w:rPr>
          <w:sz w:val="10"/>
        </w:rPr>
      </w:pPr>
      <w:r w:rsidRPr="009E2C4F">
        <w:rPr>
          <w:b/>
          <w:sz w:val="32"/>
        </w:rPr>
        <w:t>ПОСТАНОВЛЕНИЕ</w:t>
      </w:r>
    </w:p>
    <w:p w:rsidR="00B52D22" w:rsidRPr="009E2C4F" w:rsidRDefault="00B52D22">
      <w:pPr>
        <w:jc w:val="center"/>
        <w:rPr>
          <w:sz w:val="10"/>
        </w:rPr>
      </w:pPr>
    </w:p>
    <w:p w:rsidR="00B52D22" w:rsidRPr="009E2C4F" w:rsidRDefault="00B52D22">
      <w:pPr>
        <w:jc w:val="center"/>
        <w:rPr>
          <w:sz w:val="10"/>
        </w:rPr>
      </w:pPr>
    </w:p>
    <w:p w:rsidR="00B52D22" w:rsidRPr="009E2C4F" w:rsidRDefault="00B52D22">
      <w:pPr>
        <w:tabs>
          <w:tab w:val="left" w:pos="4962"/>
        </w:tabs>
        <w:rPr>
          <w:sz w:val="16"/>
        </w:rPr>
      </w:pPr>
    </w:p>
    <w:p w:rsidR="00B52D22" w:rsidRPr="009E2C4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E2C4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E2C4F" w:rsidRDefault="009E2C4F">
      <w:pPr>
        <w:tabs>
          <w:tab w:val="left" w:pos="567"/>
          <w:tab w:val="left" w:pos="3686"/>
        </w:tabs>
      </w:pPr>
      <w:r w:rsidRPr="009E2C4F">
        <w:tab/>
        <w:t>4 февраля 2025 г.</w:t>
      </w:r>
      <w:r w:rsidRPr="009E2C4F">
        <w:tab/>
        <w:t>01-226-а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11C9" w:rsidRDefault="00C111C9" w:rsidP="006953EF">
            <w:pPr>
              <w:suppressAutoHyphens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О проведении аукциона на право заключения договоров аренды земельных участков, в электронной форме</w:t>
            </w:r>
          </w:p>
        </w:tc>
        <w:bookmarkStart w:id="0" w:name="_GoBack"/>
        <w:bookmarkEnd w:id="0"/>
      </w:tr>
    </w:tbl>
    <w:p w:rsidR="00C111C9" w:rsidRPr="009E2C4F" w:rsidRDefault="00C111C9" w:rsidP="00C111C9">
      <w:pPr>
        <w:ind w:right="-1"/>
        <w:rPr>
          <w:sz w:val="24"/>
          <w:szCs w:val="16"/>
        </w:rPr>
      </w:pPr>
      <w:r w:rsidRPr="009E2C4F">
        <w:rPr>
          <w:sz w:val="24"/>
          <w:szCs w:val="16"/>
        </w:rPr>
        <w:t>21.0800 ДО ИД 22912.22805.23018</w:t>
      </w:r>
    </w:p>
    <w:p w:rsidR="00C111C9" w:rsidRPr="009E2C4F" w:rsidRDefault="00C111C9" w:rsidP="00C111C9">
      <w:pPr>
        <w:ind w:right="-1"/>
        <w:rPr>
          <w:sz w:val="32"/>
        </w:rPr>
      </w:pPr>
    </w:p>
    <w:p w:rsidR="00C111C9" w:rsidRPr="00274A71" w:rsidRDefault="00C111C9" w:rsidP="00C111C9">
      <w:pPr>
        <w:suppressAutoHyphens/>
        <w:ind w:firstLine="720"/>
        <w:rPr>
          <w:szCs w:val="28"/>
        </w:rPr>
      </w:pPr>
      <w:r w:rsidRPr="00274A71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C111C9" w:rsidRPr="00274A71" w:rsidRDefault="00A12B63" w:rsidP="00C111C9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>1. </w:t>
      </w:r>
      <w:r w:rsidR="00C111C9" w:rsidRPr="00274A71">
        <w:rPr>
          <w:szCs w:val="28"/>
        </w:rPr>
        <w:t>Провести аукцион на право заключения договоров аренды земельных участков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>в электронной форме (далее – электронный аукцион):</w:t>
      </w:r>
    </w:p>
    <w:p w:rsidR="00C111C9" w:rsidRPr="00274A71" w:rsidRDefault="00A12B63" w:rsidP="00C111C9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>1.1. </w:t>
      </w:r>
      <w:r w:rsidR="00C111C9" w:rsidRPr="00274A71">
        <w:rPr>
          <w:szCs w:val="28"/>
        </w:rPr>
        <w:t>Земельный участок с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>кадастровым номером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>47:13:1004001:518, из категории земель: земли населенных пунктов, видом разрешенного использования: для ведения личного подсобного хозяйства (приусадебный земельный участок), площадью: 1163 квадратных метра, расположенного по адресу: Российская Федерация, Ленинградская область, Тихвинский муниципальный район, Цвылевское сельское поселение, деревня Липная Горка, улица Базалетовская, земельный участок 18 (Лот № 1).</w:t>
      </w:r>
    </w:p>
    <w:p w:rsidR="00C111C9" w:rsidRPr="00274A71" w:rsidRDefault="00A12B63" w:rsidP="00C111C9">
      <w:pPr>
        <w:suppressAutoHyphens/>
        <w:ind w:firstLine="720"/>
        <w:rPr>
          <w:bCs/>
          <w:szCs w:val="28"/>
        </w:rPr>
      </w:pPr>
      <w:r w:rsidRPr="00274A71">
        <w:rPr>
          <w:szCs w:val="28"/>
        </w:rPr>
        <w:t>1.1.1. </w:t>
      </w:r>
      <w:r w:rsidR="00C111C9" w:rsidRPr="00274A71">
        <w:rPr>
          <w:szCs w:val="28"/>
        </w:rPr>
        <w:t>Установить начальный размер ежегодной арендной платы по договору аренды земельного участка в размере 4,5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bCs/>
          <w:szCs w:val="28"/>
        </w:rPr>
        <w:t xml:space="preserve">процентов кадастровой стоимости земельного участка – </w:t>
      </w:r>
      <w:r w:rsidR="00C111C9" w:rsidRPr="00274A71">
        <w:rPr>
          <w:b/>
          <w:bCs/>
          <w:szCs w:val="28"/>
        </w:rPr>
        <w:t>12 853 (Двенадцать тысяч восемьсот пятьдесят три)</w:t>
      </w:r>
      <w:r w:rsidR="00C111C9" w:rsidRPr="00274A71">
        <w:rPr>
          <w:szCs w:val="28"/>
        </w:rPr>
        <w:t xml:space="preserve"> </w:t>
      </w:r>
      <w:r w:rsidR="00C111C9" w:rsidRPr="00274A71">
        <w:rPr>
          <w:b/>
          <w:bCs/>
          <w:szCs w:val="28"/>
        </w:rPr>
        <w:t>рубля 99 копеек</w:t>
      </w:r>
      <w:r w:rsidR="00C111C9" w:rsidRPr="00274A71">
        <w:rPr>
          <w:bCs/>
          <w:szCs w:val="28"/>
        </w:rPr>
        <w:t>.</w:t>
      </w:r>
    </w:p>
    <w:p w:rsidR="00C111C9" w:rsidRPr="00274A71" w:rsidRDefault="00A12B63" w:rsidP="00C111C9">
      <w:pPr>
        <w:suppressAutoHyphens/>
        <w:ind w:firstLine="720"/>
        <w:rPr>
          <w:szCs w:val="28"/>
        </w:rPr>
      </w:pPr>
      <w:r w:rsidRPr="00274A71">
        <w:rPr>
          <w:szCs w:val="28"/>
        </w:rPr>
        <w:t>1.1.2. </w:t>
      </w:r>
      <w:r w:rsidR="00C111C9" w:rsidRPr="00274A71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C111C9" w:rsidRPr="00274A71">
        <w:rPr>
          <w:b/>
          <w:bCs/>
          <w:szCs w:val="28"/>
        </w:rPr>
        <w:t>2 570 (Две тысячи пятьсот семьдесят) рублей 79 копеек</w:t>
      </w:r>
      <w:r w:rsidR="00C111C9" w:rsidRPr="00274A71">
        <w:rPr>
          <w:szCs w:val="28"/>
        </w:rPr>
        <w:t>.</w:t>
      </w:r>
    </w:p>
    <w:p w:rsidR="00C111C9" w:rsidRPr="00274A71" w:rsidRDefault="00A12B63" w:rsidP="00C111C9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>1.1.3. </w:t>
      </w:r>
      <w:r w:rsidR="00C111C9" w:rsidRPr="00274A71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="00C111C9" w:rsidRPr="00274A71">
        <w:rPr>
          <w:b/>
          <w:bCs/>
          <w:szCs w:val="28"/>
        </w:rPr>
        <w:t>385 (Триста восемьдесят пять) рублей 61 копейка</w:t>
      </w:r>
      <w:r w:rsidR="00C111C9" w:rsidRPr="00274A71">
        <w:rPr>
          <w:b/>
          <w:szCs w:val="28"/>
        </w:rPr>
        <w:t>.</w:t>
      </w:r>
    </w:p>
    <w:p w:rsidR="00C111C9" w:rsidRPr="00274A71" w:rsidRDefault="00A12B63" w:rsidP="00C111C9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 xml:space="preserve">1.2. </w:t>
      </w:r>
      <w:r w:rsidR="00C111C9" w:rsidRPr="00274A71">
        <w:rPr>
          <w:szCs w:val="28"/>
        </w:rPr>
        <w:t>Земельный участок с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>кадастровым номером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 xml:space="preserve">47:13:1105001:628, из категории земель: земли населенных пунктов, видом разрешенного использования: для индивидуального жилищного строительства, </w:t>
      </w:r>
      <w:r w:rsidR="00C111C9" w:rsidRPr="00274A71">
        <w:rPr>
          <w:szCs w:val="28"/>
        </w:rPr>
        <w:lastRenderedPageBreak/>
        <w:t>площадью: 2124 квадратных метра, расположенного по адресу: Российская Федерация, Ленинградская область, Тихвинский муниципальный район, Мелегежское сельское поселение, деревня Плесо, улица Дачная, земельный участок 20 (Лот № 2).</w:t>
      </w:r>
    </w:p>
    <w:p w:rsidR="00C111C9" w:rsidRPr="00274A71" w:rsidRDefault="00A12B63" w:rsidP="00C111C9">
      <w:pPr>
        <w:suppressAutoHyphens/>
        <w:ind w:firstLine="720"/>
        <w:rPr>
          <w:bCs/>
          <w:szCs w:val="28"/>
        </w:rPr>
      </w:pPr>
      <w:r w:rsidRPr="00274A71">
        <w:rPr>
          <w:szCs w:val="28"/>
        </w:rPr>
        <w:t>1.2.1. </w:t>
      </w:r>
      <w:r w:rsidR="00C111C9" w:rsidRPr="00274A71">
        <w:rPr>
          <w:szCs w:val="28"/>
        </w:rPr>
        <w:t>Установить начальный размер ежегодной арендной платы по договору аренды земельного участка в размере 4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bCs/>
          <w:szCs w:val="28"/>
        </w:rPr>
        <w:t xml:space="preserve">процентов кадастровой стоимости земельного участка – </w:t>
      </w:r>
      <w:r w:rsidR="00C111C9" w:rsidRPr="00274A71">
        <w:rPr>
          <w:b/>
          <w:bCs/>
          <w:szCs w:val="28"/>
        </w:rPr>
        <w:t>15 882 (Пятнадцать тысяч восемьсот восемьдесят два)</w:t>
      </w:r>
      <w:r w:rsidR="00C111C9" w:rsidRPr="00274A71">
        <w:rPr>
          <w:szCs w:val="28"/>
        </w:rPr>
        <w:t xml:space="preserve"> </w:t>
      </w:r>
      <w:r w:rsidR="00C111C9" w:rsidRPr="00274A71">
        <w:rPr>
          <w:b/>
          <w:bCs/>
          <w:szCs w:val="28"/>
        </w:rPr>
        <w:t>рубля 42 копейки</w:t>
      </w:r>
      <w:r w:rsidR="00C111C9" w:rsidRPr="00274A71">
        <w:rPr>
          <w:bCs/>
          <w:szCs w:val="28"/>
        </w:rPr>
        <w:t>.</w:t>
      </w:r>
    </w:p>
    <w:p w:rsidR="00C111C9" w:rsidRPr="00274A71" w:rsidRDefault="00A12B63" w:rsidP="00C111C9">
      <w:pPr>
        <w:suppressAutoHyphens/>
        <w:ind w:firstLine="720"/>
        <w:rPr>
          <w:szCs w:val="28"/>
        </w:rPr>
      </w:pPr>
      <w:r w:rsidRPr="00274A71">
        <w:rPr>
          <w:szCs w:val="28"/>
        </w:rPr>
        <w:t>1.2.2. </w:t>
      </w:r>
      <w:r w:rsidR="00C111C9" w:rsidRPr="00274A71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C111C9" w:rsidRPr="00274A71">
        <w:rPr>
          <w:b/>
          <w:bCs/>
          <w:szCs w:val="28"/>
        </w:rPr>
        <w:t>3 176 (Три тысячи сто семьдесят шесть) рублей 48 копеек</w:t>
      </w:r>
      <w:r w:rsidR="00C111C9" w:rsidRPr="00274A71">
        <w:rPr>
          <w:szCs w:val="28"/>
        </w:rPr>
        <w:t>.</w:t>
      </w:r>
    </w:p>
    <w:p w:rsidR="00C111C9" w:rsidRPr="00274A71" w:rsidRDefault="00274A71" w:rsidP="00274A71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>1.2.3. </w:t>
      </w:r>
      <w:r w:rsidR="00C111C9" w:rsidRPr="00274A71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="00C111C9" w:rsidRPr="00274A71">
        <w:rPr>
          <w:b/>
          <w:bCs/>
          <w:szCs w:val="28"/>
        </w:rPr>
        <w:t>476 (Четыреста семьдесят шесть) рублей 47 копеек</w:t>
      </w:r>
      <w:r w:rsidR="00C111C9" w:rsidRPr="00274A71">
        <w:rPr>
          <w:b/>
          <w:szCs w:val="28"/>
        </w:rPr>
        <w:t>.</w:t>
      </w:r>
    </w:p>
    <w:p w:rsidR="00C111C9" w:rsidRPr="00274A71" w:rsidRDefault="00274A71" w:rsidP="00C111C9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>1.3. </w:t>
      </w:r>
      <w:r w:rsidR="00C111C9" w:rsidRPr="00274A71">
        <w:rPr>
          <w:szCs w:val="28"/>
        </w:rPr>
        <w:t>Земельный участок с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>кадастровым номером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szCs w:val="28"/>
        </w:rPr>
        <w:t>47:13:0504001:650, из категории земель: земли населенных пунктов, видом разрешенного использования: для ведения садоводства, площадью: 1499 квадратных метров, расположенного по адресу: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44 (Лот № 3).</w:t>
      </w:r>
    </w:p>
    <w:p w:rsidR="00C111C9" w:rsidRPr="00274A71" w:rsidRDefault="00274A71" w:rsidP="00C111C9">
      <w:pPr>
        <w:suppressAutoHyphens/>
        <w:ind w:firstLine="720"/>
        <w:rPr>
          <w:bCs/>
          <w:szCs w:val="28"/>
        </w:rPr>
      </w:pPr>
      <w:r w:rsidRPr="00274A71">
        <w:rPr>
          <w:szCs w:val="28"/>
        </w:rPr>
        <w:t>1.3.1. </w:t>
      </w:r>
      <w:r w:rsidR="00C111C9" w:rsidRPr="00274A71">
        <w:rPr>
          <w:szCs w:val="28"/>
        </w:rPr>
        <w:t>Установить начальный размер ежегодной арендной платы по договору аренды земельного участка в размере 4</w:t>
      </w:r>
      <w:r w:rsidR="00C111C9" w:rsidRPr="00274A71">
        <w:rPr>
          <w:b/>
          <w:szCs w:val="28"/>
        </w:rPr>
        <w:t xml:space="preserve"> </w:t>
      </w:r>
      <w:r w:rsidR="00C111C9" w:rsidRPr="00274A71">
        <w:rPr>
          <w:bCs/>
          <w:szCs w:val="28"/>
        </w:rPr>
        <w:t xml:space="preserve">процентов кадастровой стоимости земельного участка – </w:t>
      </w:r>
      <w:r w:rsidR="00C111C9" w:rsidRPr="00274A71">
        <w:rPr>
          <w:b/>
          <w:bCs/>
          <w:szCs w:val="28"/>
        </w:rPr>
        <w:t>11 867 (Одиннадцать тысяч восемьсот шестьдесят семь)</w:t>
      </w:r>
      <w:r w:rsidR="00C111C9" w:rsidRPr="00274A71">
        <w:rPr>
          <w:szCs w:val="28"/>
        </w:rPr>
        <w:t xml:space="preserve"> </w:t>
      </w:r>
      <w:r w:rsidR="00C111C9" w:rsidRPr="00274A71">
        <w:rPr>
          <w:b/>
          <w:bCs/>
          <w:szCs w:val="28"/>
        </w:rPr>
        <w:t>рублей 88 копеек</w:t>
      </w:r>
      <w:r w:rsidR="00C111C9" w:rsidRPr="00274A71">
        <w:rPr>
          <w:bCs/>
          <w:szCs w:val="28"/>
        </w:rPr>
        <w:t>.</w:t>
      </w:r>
    </w:p>
    <w:p w:rsidR="00C111C9" w:rsidRPr="00274A71" w:rsidRDefault="00274A71" w:rsidP="00C111C9">
      <w:pPr>
        <w:suppressAutoHyphens/>
        <w:ind w:firstLine="720"/>
        <w:rPr>
          <w:szCs w:val="28"/>
        </w:rPr>
      </w:pPr>
      <w:r w:rsidRPr="00274A71">
        <w:rPr>
          <w:szCs w:val="28"/>
        </w:rPr>
        <w:t>1.3.2. </w:t>
      </w:r>
      <w:r w:rsidR="00C111C9" w:rsidRPr="00274A71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C111C9" w:rsidRPr="00274A71">
        <w:rPr>
          <w:b/>
          <w:bCs/>
          <w:szCs w:val="28"/>
        </w:rPr>
        <w:t>2 373 (Две тысячи триста семьдесят три) рубля 57 копеек</w:t>
      </w:r>
      <w:r w:rsidR="00C111C9" w:rsidRPr="00274A71">
        <w:rPr>
          <w:szCs w:val="28"/>
        </w:rPr>
        <w:t>.</w:t>
      </w:r>
    </w:p>
    <w:p w:rsidR="00C111C9" w:rsidRPr="00274A71" w:rsidRDefault="00274A71" w:rsidP="00C111C9">
      <w:pPr>
        <w:suppressAutoHyphens/>
        <w:ind w:firstLine="720"/>
        <w:rPr>
          <w:b/>
          <w:szCs w:val="28"/>
        </w:rPr>
      </w:pPr>
      <w:r w:rsidRPr="00274A71">
        <w:rPr>
          <w:szCs w:val="28"/>
        </w:rPr>
        <w:t>1.3.3. </w:t>
      </w:r>
      <w:r w:rsidR="00C111C9" w:rsidRPr="00274A71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="00C111C9" w:rsidRPr="00274A71">
        <w:rPr>
          <w:b/>
          <w:bCs/>
          <w:szCs w:val="28"/>
        </w:rPr>
        <w:t>356 (Триста пятьдесят шесть) рублей 03 копейки</w:t>
      </w:r>
      <w:r w:rsidR="00C111C9" w:rsidRPr="00274A71">
        <w:rPr>
          <w:b/>
          <w:szCs w:val="28"/>
        </w:rPr>
        <w:t>.</w:t>
      </w:r>
    </w:p>
    <w:p w:rsidR="00C111C9" w:rsidRPr="00274A71" w:rsidRDefault="00274A71" w:rsidP="00C111C9">
      <w:pPr>
        <w:suppressAutoHyphens/>
        <w:ind w:firstLine="720"/>
        <w:rPr>
          <w:szCs w:val="28"/>
        </w:rPr>
      </w:pPr>
      <w:r w:rsidRPr="00274A71">
        <w:rPr>
          <w:szCs w:val="28"/>
        </w:rPr>
        <w:t>2. </w:t>
      </w:r>
      <w:r w:rsidR="00C111C9" w:rsidRPr="00274A71">
        <w:rPr>
          <w:szCs w:val="28"/>
        </w:rPr>
        <w:t>Утвердить аукционную докум</w:t>
      </w:r>
      <w:r w:rsidRPr="00274A71">
        <w:rPr>
          <w:szCs w:val="28"/>
        </w:rPr>
        <w:t>ентацию электронного аукциона (п</w:t>
      </w:r>
      <w:r w:rsidR="00C111C9" w:rsidRPr="00274A71">
        <w:rPr>
          <w:szCs w:val="28"/>
        </w:rPr>
        <w:t>риложение).</w:t>
      </w:r>
    </w:p>
    <w:p w:rsidR="00C111C9" w:rsidRPr="00274A71" w:rsidRDefault="00274A71" w:rsidP="00C111C9">
      <w:pPr>
        <w:suppressAutoHyphens/>
        <w:ind w:firstLine="720"/>
        <w:rPr>
          <w:szCs w:val="28"/>
        </w:rPr>
      </w:pPr>
      <w:r w:rsidRPr="00274A71">
        <w:rPr>
          <w:szCs w:val="28"/>
        </w:rPr>
        <w:t>3. </w:t>
      </w:r>
      <w:r w:rsidR="00C111C9" w:rsidRPr="00274A71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C111C9" w:rsidRPr="00274A71" w:rsidRDefault="00274A71" w:rsidP="00C111C9">
      <w:pPr>
        <w:suppressAutoHyphens/>
        <w:ind w:firstLine="720"/>
        <w:rPr>
          <w:color w:val="000000"/>
          <w:szCs w:val="28"/>
        </w:rPr>
      </w:pPr>
      <w:r w:rsidRPr="00274A71">
        <w:rPr>
          <w:color w:val="000000"/>
          <w:szCs w:val="28"/>
        </w:rPr>
        <w:t>4. </w:t>
      </w:r>
      <w:r w:rsidR="00C111C9" w:rsidRPr="00274A71">
        <w:rPr>
          <w:color w:val="000000"/>
          <w:szCs w:val="28"/>
        </w:rPr>
        <w:t xml:space="preserve">Признать </w:t>
      </w:r>
      <w:r w:rsidR="00C111C9" w:rsidRPr="00274A71">
        <w:rPr>
          <w:b/>
          <w:color w:val="000000"/>
          <w:szCs w:val="28"/>
        </w:rPr>
        <w:t>утратившим силу</w:t>
      </w:r>
      <w:r w:rsidR="00C111C9" w:rsidRPr="00274A71">
        <w:rPr>
          <w:color w:val="000000"/>
          <w:szCs w:val="28"/>
        </w:rPr>
        <w:t xml:space="preserve"> постановление </w:t>
      </w:r>
      <w:r w:rsidR="00C111C9" w:rsidRPr="00274A71">
        <w:rPr>
          <w:bCs/>
          <w:color w:val="000000"/>
          <w:szCs w:val="28"/>
        </w:rPr>
        <w:t xml:space="preserve">администрации Тихвинского района </w:t>
      </w:r>
      <w:r w:rsidR="00C111C9" w:rsidRPr="00274A71">
        <w:rPr>
          <w:b/>
          <w:bCs/>
          <w:color w:val="000000"/>
          <w:szCs w:val="28"/>
        </w:rPr>
        <w:t>от 25 октября 2024 года № 01-2531-а</w:t>
      </w:r>
      <w:r w:rsidR="00C111C9" w:rsidRPr="00274A71">
        <w:rPr>
          <w:bCs/>
          <w:color w:val="000000"/>
          <w:szCs w:val="28"/>
        </w:rPr>
        <w:t xml:space="preserve"> «О проведении аукциона на право заключения договоров аренды земельных участков, в электронной форме»</w:t>
      </w:r>
      <w:r w:rsidR="00C111C9" w:rsidRPr="00274A71">
        <w:rPr>
          <w:color w:val="000000"/>
          <w:szCs w:val="28"/>
        </w:rPr>
        <w:t>.</w:t>
      </w:r>
    </w:p>
    <w:p w:rsidR="00C111C9" w:rsidRPr="00274A71" w:rsidRDefault="00274A71" w:rsidP="00C111C9">
      <w:pPr>
        <w:suppressAutoHyphens/>
        <w:ind w:firstLine="720"/>
        <w:rPr>
          <w:color w:val="000000"/>
          <w:szCs w:val="28"/>
        </w:rPr>
      </w:pPr>
      <w:r w:rsidRPr="00274A71">
        <w:rPr>
          <w:color w:val="000000"/>
          <w:szCs w:val="28"/>
        </w:rPr>
        <w:lastRenderedPageBreak/>
        <w:t>5. </w:t>
      </w:r>
      <w:r w:rsidR="00C111C9" w:rsidRPr="00274A71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</w:t>
      </w:r>
      <w:r w:rsidRPr="00274A71">
        <w:rPr>
          <w:color w:val="000000"/>
          <w:szCs w:val="28"/>
        </w:rPr>
        <w:t>муществом и градостроительству.</w:t>
      </w:r>
    </w:p>
    <w:p w:rsidR="00274A71" w:rsidRDefault="00274A71" w:rsidP="00C111C9">
      <w:pPr>
        <w:rPr>
          <w:color w:val="000000"/>
          <w:szCs w:val="28"/>
        </w:rPr>
      </w:pPr>
    </w:p>
    <w:p w:rsidR="00274A71" w:rsidRDefault="00274A71" w:rsidP="00C111C9">
      <w:pPr>
        <w:rPr>
          <w:color w:val="000000"/>
          <w:szCs w:val="28"/>
        </w:rPr>
      </w:pPr>
    </w:p>
    <w:p w:rsidR="00C111C9" w:rsidRPr="00274A71" w:rsidRDefault="00C111C9" w:rsidP="00C111C9">
      <w:pPr>
        <w:rPr>
          <w:color w:val="000000"/>
          <w:szCs w:val="28"/>
        </w:rPr>
      </w:pPr>
      <w:r w:rsidRPr="00274A71">
        <w:rPr>
          <w:color w:val="000000"/>
          <w:szCs w:val="28"/>
        </w:rPr>
        <w:t xml:space="preserve">Глава администрации                                                                     </w:t>
      </w:r>
      <w:r w:rsidR="00274A71">
        <w:rPr>
          <w:color w:val="000000"/>
          <w:szCs w:val="28"/>
        </w:rPr>
        <w:t xml:space="preserve">  </w:t>
      </w:r>
      <w:r w:rsidRPr="00274A71">
        <w:rPr>
          <w:color w:val="000000"/>
          <w:szCs w:val="28"/>
        </w:rPr>
        <w:t>А.В. Брицун</w:t>
      </w: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C111C9">
      <w:pPr>
        <w:rPr>
          <w:sz w:val="22"/>
          <w:szCs w:val="22"/>
        </w:rPr>
      </w:pPr>
    </w:p>
    <w:p w:rsidR="00274A71" w:rsidRDefault="00274A71" w:rsidP="00274A71">
      <w:pPr>
        <w:rPr>
          <w:bCs/>
          <w:color w:val="000000"/>
          <w:sz w:val="24"/>
        </w:rPr>
      </w:pPr>
    </w:p>
    <w:p w:rsidR="00274A71" w:rsidRDefault="00274A71" w:rsidP="00274A71">
      <w:pPr>
        <w:rPr>
          <w:bCs/>
          <w:color w:val="000000"/>
          <w:sz w:val="24"/>
        </w:rPr>
      </w:pPr>
    </w:p>
    <w:p w:rsidR="00274A71" w:rsidRDefault="00274A71" w:rsidP="00274A71">
      <w:pPr>
        <w:rPr>
          <w:bCs/>
          <w:color w:val="000000"/>
          <w:sz w:val="24"/>
        </w:rPr>
      </w:pPr>
    </w:p>
    <w:p w:rsidR="00274A71" w:rsidRPr="00C111C9" w:rsidRDefault="00274A71" w:rsidP="00274A71">
      <w:pPr>
        <w:rPr>
          <w:bCs/>
          <w:color w:val="000000"/>
          <w:sz w:val="24"/>
        </w:rPr>
      </w:pPr>
      <w:r w:rsidRPr="00C111C9">
        <w:rPr>
          <w:bCs/>
          <w:color w:val="000000"/>
          <w:sz w:val="24"/>
        </w:rPr>
        <w:t>Криницкая Елена Юрьевна,</w:t>
      </w:r>
    </w:p>
    <w:p w:rsidR="00274A71" w:rsidRDefault="00274A71" w:rsidP="00C111C9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t>72-138</w:t>
      </w:r>
    </w:p>
    <w:p w:rsidR="00C111C9" w:rsidRPr="00C111C9" w:rsidRDefault="00C111C9" w:rsidP="00C111C9">
      <w:pPr>
        <w:rPr>
          <w:sz w:val="22"/>
          <w:szCs w:val="22"/>
        </w:rPr>
      </w:pPr>
      <w:r w:rsidRPr="00C111C9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C111C9" w:rsidRPr="00C111C9" w:rsidTr="00C111C9">
        <w:trPr>
          <w:trHeight w:val="247"/>
        </w:trPr>
        <w:tc>
          <w:tcPr>
            <w:tcW w:w="6771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 w:rsidRPr="00C111C9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 w:rsidRPr="00C111C9">
              <w:rPr>
                <w:color w:val="000000"/>
                <w:sz w:val="24"/>
                <w:szCs w:val="24"/>
              </w:rPr>
              <w:t>Катышевский</w:t>
            </w:r>
            <w:r w:rsidRPr="00C111C9">
              <w:t xml:space="preserve"> </w:t>
            </w:r>
            <w:r w:rsidRPr="00C111C9">
              <w:rPr>
                <w:sz w:val="22"/>
                <w:szCs w:val="22"/>
              </w:rPr>
              <w:t>Ю.В.</w:t>
            </w:r>
          </w:p>
        </w:tc>
      </w:tr>
      <w:tr w:rsidR="00C111C9" w:rsidRPr="00C111C9" w:rsidTr="00C111C9">
        <w:trPr>
          <w:trHeight w:val="70"/>
        </w:trPr>
        <w:tc>
          <w:tcPr>
            <w:tcW w:w="6771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 w:rsidRPr="00C111C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 w:rsidRPr="00C111C9">
              <w:rPr>
                <w:sz w:val="22"/>
                <w:szCs w:val="22"/>
              </w:rPr>
              <w:t>Савранская И.Г.</w:t>
            </w:r>
          </w:p>
        </w:tc>
      </w:tr>
      <w:tr w:rsidR="00C111C9" w:rsidRPr="00C111C9" w:rsidTr="00C111C9">
        <w:trPr>
          <w:trHeight w:val="70"/>
        </w:trPr>
        <w:tc>
          <w:tcPr>
            <w:tcW w:w="6771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111C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C111C9" w:rsidRPr="00C111C9" w:rsidTr="00C111C9">
        <w:trPr>
          <w:trHeight w:val="70"/>
        </w:trPr>
        <w:tc>
          <w:tcPr>
            <w:tcW w:w="6771" w:type="dxa"/>
            <w:vAlign w:val="center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 w:rsidRPr="00C111C9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 w:rsidRPr="00C111C9">
              <w:rPr>
                <w:sz w:val="22"/>
                <w:szCs w:val="22"/>
              </w:rPr>
              <w:t>Кузьмина И.В.</w:t>
            </w:r>
          </w:p>
        </w:tc>
      </w:tr>
      <w:tr w:rsidR="00C111C9" w:rsidRPr="00C111C9" w:rsidTr="00C111C9">
        <w:trPr>
          <w:trHeight w:val="70"/>
        </w:trPr>
        <w:tc>
          <w:tcPr>
            <w:tcW w:w="6771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111C9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C111C9" w:rsidRPr="00C111C9" w:rsidRDefault="00C111C9" w:rsidP="00C11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:rsidR="00C111C9" w:rsidRPr="00C111C9" w:rsidRDefault="00C111C9" w:rsidP="00C111C9">
      <w:pPr>
        <w:ind w:right="22"/>
        <w:jc w:val="left"/>
        <w:rPr>
          <w:sz w:val="22"/>
          <w:szCs w:val="22"/>
        </w:rPr>
      </w:pPr>
    </w:p>
    <w:p w:rsidR="00C111C9" w:rsidRPr="00C111C9" w:rsidRDefault="00C111C9" w:rsidP="00C111C9">
      <w:pPr>
        <w:ind w:left="153" w:right="22" w:hanging="11"/>
        <w:jc w:val="left"/>
        <w:rPr>
          <w:sz w:val="22"/>
          <w:szCs w:val="22"/>
        </w:rPr>
      </w:pPr>
    </w:p>
    <w:p w:rsidR="00C111C9" w:rsidRPr="00C111C9" w:rsidRDefault="00C111C9" w:rsidP="00C111C9">
      <w:pPr>
        <w:ind w:right="22"/>
        <w:jc w:val="left"/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164"/>
        <w:gridCol w:w="1134"/>
      </w:tblGrid>
      <w:tr w:rsidR="00C111C9" w:rsidRPr="00C111C9" w:rsidTr="00C111C9">
        <w:tc>
          <w:tcPr>
            <w:tcW w:w="8164" w:type="dxa"/>
            <w:hideMark/>
          </w:tcPr>
          <w:p w:rsidR="00C111C9" w:rsidRPr="00C111C9" w:rsidRDefault="00C111C9" w:rsidP="00C111C9">
            <w:pPr>
              <w:rPr>
                <w:color w:val="000000"/>
                <w:sz w:val="22"/>
                <w:szCs w:val="22"/>
              </w:rPr>
            </w:pPr>
            <w:r w:rsidRPr="00C111C9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134" w:type="dxa"/>
            <w:hideMark/>
          </w:tcPr>
          <w:p w:rsidR="00C111C9" w:rsidRPr="00C111C9" w:rsidRDefault="00C111C9" w:rsidP="00C111C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111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111C9" w:rsidRPr="00C111C9" w:rsidTr="00C111C9">
        <w:tc>
          <w:tcPr>
            <w:tcW w:w="8164" w:type="dxa"/>
            <w:hideMark/>
          </w:tcPr>
          <w:p w:rsidR="00C111C9" w:rsidRPr="00C111C9" w:rsidRDefault="00C111C9" w:rsidP="00C111C9">
            <w:pPr>
              <w:rPr>
                <w:color w:val="000000"/>
                <w:sz w:val="22"/>
                <w:szCs w:val="22"/>
              </w:rPr>
            </w:pPr>
            <w:r w:rsidRPr="00C111C9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34" w:type="dxa"/>
            <w:hideMark/>
          </w:tcPr>
          <w:p w:rsidR="00C111C9" w:rsidRPr="00C111C9" w:rsidRDefault="00C111C9" w:rsidP="00C111C9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111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111C9" w:rsidRPr="00C111C9" w:rsidTr="00C111C9">
        <w:tc>
          <w:tcPr>
            <w:tcW w:w="8164" w:type="dxa"/>
            <w:hideMark/>
          </w:tcPr>
          <w:p w:rsidR="00C111C9" w:rsidRPr="00C111C9" w:rsidRDefault="00C111C9" w:rsidP="00C111C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111C9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134" w:type="dxa"/>
            <w:hideMark/>
          </w:tcPr>
          <w:p w:rsidR="00C111C9" w:rsidRPr="00C111C9" w:rsidRDefault="00C111C9" w:rsidP="00C111C9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C111C9" w:rsidRPr="00C111C9" w:rsidRDefault="00C111C9" w:rsidP="00C111C9">
      <w:pPr>
        <w:rPr>
          <w:sz w:val="22"/>
          <w:szCs w:val="22"/>
        </w:rPr>
      </w:pPr>
    </w:p>
    <w:p w:rsidR="00C111C9" w:rsidRPr="00C111C9" w:rsidRDefault="00C111C9" w:rsidP="00C111C9">
      <w:pPr>
        <w:rPr>
          <w:b/>
          <w:bCs/>
          <w:color w:val="000000"/>
          <w:sz w:val="24"/>
          <w:szCs w:val="24"/>
        </w:rPr>
      </w:pPr>
    </w:p>
    <w:p w:rsidR="00C111C9" w:rsidRPr="00C111C9" w:rsidRDefault="00C111C9" w:rsidP="00C111C9">
      <w:pPr>
        <w:rPr>
          <w:b/>
          <w:bCs/>
          <w:color w:val="000000"/>
          <w:sz w:val="24"/>
          <w:szCs w:val="24"/>
        </w:rPr>
      </w:pPr>
    </w:p>
    <w:p w:rsidR="00C111C9" w:rsidRPr="00C111C9" w:rsidRDefault="00C111C9" w:rsidP="00C111C9">
      <w:pPr>
        <w:rPr>
          <w:rFonts w:ascii="Arial Narrow" w:hAnsi="Arial Narrow"/>
          <w:b/>
          <w:sz w:val="20"/>
        </w:rPr>
      </w:pPr>
    </w:p>
    <w:p w:rsidR="00C111C9" w:rsidRPr="00C111C9" w:rsidRDefault="00C111C9" w:rsidP="00C111C9">
      <w:pPr>
        <w:rPr>
          <w:rFonts w:ascii="Arial Narrow" w:hAnsi="Arial Narrow"/>
          <w:b/>
          <w:sz w:val="20"/>
        </w:rPr>
      </w:pPr>
    </w:p>
    <w:p w:rsidR="00C111C9" w:rsidRPr="00C111C9" w:rsidRDefault="00C111C9" w:rsidP="00C111C9">
      <w:pPr>
        <w:rPr>
          <w:bCs/>
          <w:color w:val="000000"/>
          <w:sz w:val="24"/>
          <w:szCs w:val="24"/>
        </w:rPr>
      </w:pPr>
    </w:p>
    <w:p w:rsidR="00C111C9" w:rsidRPr="00C111C9" w:rsidRDefault="00C111C9" w:rsidP="00C111C9">
      <w:pPr>
        <w:rPr>
          <w:bCs/>
          <w:color w:val="000000"/>
          <w:sz w:val="24"/>
          <w:szCs w:val="24"/>
        </w:rPr>
      </w:pPr>
    </w:p>
    <w:p w:rsidR="00C111C9" w:rsidRDefault="00C111C9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A12B63" w:rsidRDefault="00A12B63" w:rsidP="00A12B63">
      <w:pPr>
        <w:rPr>
          <w:bCs/>
          <w:sz w:val="24"/>
          <w:szCs w:val="24"/>
        </w:rPr>
      </w:pPr>
    </w:p>
    <w:p w:rsidR="00A12B63" w:rsidRDefault="00A12B63" w:rsidP="00A12B63">
      <w:pPr>
        <w:rPr>
          <w:bCs/>
          <w:sz w:val="24"/>
          <w:szCs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A12B63">
      <w:pPr>
        <w:rPr>
          <w:bCs/>
          <w:color w:val="000000"/>
          <w:sz w:val="24"/>
        </w:rPr>
      </w:pPr>
    </w:p>
    <w:p w:rsidR="00A12B63" w:rsidRDefault="00A12B63" w:rsidP="00C111C9">
      <w:pPr>
        <w:rPr>
          <w:bCs/>
          <w:sz w:val="24"/>
          <w:szCs w:val="24"/>
        </w:rPr>
      </w:pPr>
    </w:p>
    <w:p w:rsidR="00274A71" w:rsidRDefault="00274A71" w:rsidP="00C111C9">
      <w:pPr>
        <w:rPr>
          <w:bCs/>
          <w:sz w:val="24"/>
          <w:szCs w:val="24"/>
        </w:rPr>
      </w:pPr>
    </w:p>
    <w:p w:rsidR="00274A71" w:rsidRDefault="00274A71" w:rsidP="00C111C9">
      <w:pPr>
        <w:rPr>
          <w:bCs/>
          <w:sz w:val="24"/>
          <w:szCs w:val="24"/>
        </w:rPr>
      </w:pPr>
    </w:p>
    <w:p w:rsidR="00274A71" w:rsidRDefault="00274A71" w:rsidP="00C111C9">
      <w:pPr>
        <w:rPr>
          <w:bCs/>
          <w:sz w:val="24"/>
          <w:szCs w:val="24"/>
        </w:rPr>
        <w:sectPr w:rsidR="00274A71" w:rsidSect="002A7BE1">
          <w:headerReference w:type="default" r:id="rId7"/>
          <w:headerReference w:type="firs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C111C9" w:rsidRPr="00C111C9" w:rsidRDefault="00C111C9" w:rsidP="00274A71">
      <w:pPr>
        <w:ind w:left="5040"/>
        <w:rPr>
          <w:sz w:val="24"/>
          <w:szCs w:val="27"/>
        </w:rPr>
      </w:pPr>
      <w:r w:rsidRPr="00C111C9">
        <w:rPr>
          <w:sz w:val="24"/>
          <w:szCs w:val="27"/>
        </w:rPr>
        <w:lastRenderedPageBreak/>
        <w:t>УТВЕРЖДЕНА</w:t>
      </w:r>
    </w:p>
    <w:p w:rsidR="00C111C9" w:rsidRPr="00C111C9" w:rsidRDefault="00C111C9" w:rsidP="00274A71">
      <w:pPr>
        <w:ind w:left="5040"/>
        <w:rPr>
          <w:sz w:val="24"/>
          <w:szCs w:val="27"/>
        </w:rPr>
      </w:pPr>
      <w:r>
        <w:rPr>
          <w:sz w:val="24"/>
          <w:szCs w:val="27"/>
        </w:rPr>
        <w:t>постановлением администрации</w:t>
      </w:r>
    </w:p>
    <w:p w:rsidR="00C111C9" w:rsidRPr="00C111C9" w:rsidRDefault="00C111C9" w:rsidP="00274A71">
      <w:pPr>
        <w:ind w:left="5040"/>
        <w:rPr>
          <w:sz w:val="24"/>
          <w:szCs w:val="27"/>
        </w:rPr>
      </w:pPr>
      <w:r w:rsidRPr="00C111C9">
        <w:rPr>
          <w:sz w:val="24"/>
          <w:szCs w:val="27"/>
        </w:rPr>
        <w:t>Тихвинского района</w:t>
      </w:r>
    </w:p>
    <w:p w:rsidR="00C111C9" w:rsidRPr="00C111C9" w:rsidRDefault="009E2C4F" w:rsidP="00274A71">
      <w:pPr>
        <w:ind w:left="5040"/>
        <w:rPr>
          <w:sz w:val="24"/>
          <w:szCs w:val="27"/>
        </w:rPr>
      </w:pPr>
      <w:r>
        <w:rPr>
          <w:sz w:val="24"/>
          <w:szCs w:val="27"/>
        </w:rPr>
        <w:t>от 4 февраля 2025 г. № 01-226-а</w:t>
      </w:r>
    </w:p>
    <w:p w:rsidR="00C111C9" w:rsidRPr="00C111C9" w:rsidRDefault="00C111C9" w:rsidP="00274A71">
      <w:pPr>
        <w:ind w:left="5040"/>
        <w:rPr>
          <w:sz w:val="24"/>
          <w:szCs w:val="27"/>
        </w:rPr>
      </w:pPr>
      <w:r w:rsidRPr="00C111C9">
        <w:rPr>
          <w:sz w:val="24"/>
          <w:szCs w:val="27"/>
        </w:rPr>
        <w:t>(приложение)</w:t>
      </w:r>
    </w:p>
    <w:p w:rsidR="00C111C9" w:rsidRPr="00C111C9" w:rsidRDefault="00C111C9" w:rsidP="00C111C9">
      <w:pPr>
        <w:ind w:left="4536"/>
        <w:rPr>
          <w:sz w:val="20"/>
        </w:rPr>
      </w:pPr>
    </w:p>
    <w:p w:rsidR="00C111C9" w:rsidRPr="00C111C9" w:rsidRDefault="00C111C9" w:rsidP="00C111C9">
      <w:pPr>
        <w:jc w:val="center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Аукционная документация</w:t>
      </w:r>
    </w:p>
    <w:p w:rsidR="00C111C9" w:rsidRPr="00C111C9" w:rsidRDefault="00C111C9" w:rsidP="00C111C9">
      <w:pPr>
        <w:jc w:val="center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по проведению электронного аукциона на право заключения договоров аренды земельных участков</w:t>
      </w:r>
    </w:p>
    <w:p w:rsidR="00C111C9" w:rsidRPr="00C111C9" w:rsidRDefault="00C111C9" w:rsidP="00C111C9">
      <w:pPr>
        <w:jc w:val="left"/>
        <w:rPr>
          <w:sz w:val="20"/>
        </w:rPr>
      </w:pPr>
    </w:p>
    <w:p w:rsidR="00C111C9" w:rsidRPr="00C111C9" w:rsidRDefault="00C111C9" w:rsidP="00C111C9">
      <w:pPr>
        <w:keepNext/>
        <w:keepLines/>
        <w:suppressAutoHyphens/>
        <w:ind w:firstLine="720"/>
        <w:rPr>
          <w:b/>
          <w:bCs/>
          <w:sz w:val="24"/>
          <w:szCs w:val="24"/>
        </w:rPr>
      </w:pPr>
      <w:bookmarkStart w:id="1" w:name="bookmark2"/>
      <w:r w:rsidRPr="00C111C9">
        <w:rPr>
          <w:b/>
          <w:bCs/>
          <w:sz w:val="24"/>
          <w:szCs w:val="24"/>
        </w:rPr>
        <w:t>1. Понятия и термины</w:t>
      </w:r>
      <w:bookmarkEnd w:id="1"/>
    </w:p>
    <w:p w:rsidR="00C111C9" w:rsidRPr="00C111C9" w:rsidRDefault="00C111C9" w:rsidP="00C111C9">
      <w:pPr>
        <w:keepNext/>
        <w:keepLines/>
        <w:suppressAutoHyphens/>
        <w:ind w:firstLine="720"/>
        <w:rPr>
          <w:b/>
          <w:bCs/>
          <w:sz w:val="27"/>
          <w:szCs w:val="27"/>
        </w:rPr>
      </w:pP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Организатор аукциона</w:t>
      </w:r>
      <w:r w:rsidRPr="00C111C9">
        <w:rPr>
          <w:sz w:val="24"/>
          <w:szCs w:val="24"/>
        </w:rPr>
        <w:t xml:space="preserve"> - администрация Тихвинского района.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Оператор электронной площадки</w:t>
      </w:r>
      <w:r w:rsidRPr="00C111C9">
        <w:rPr>
          <w:sz w:val="24"/>
          <w:szCs w:val="24"/>
        </w:rPr>
        <w:t xml:space="preserve"> - юридическое</w:t>
      </w:r>
      <w:r w:rsidRPr="00C111C9">
        <w:rPr>
          <w:sz w:val="24"/>
          <w:szCs w:val="24"/>
          <w:lang w:eastAsia="en-US"/>
        </w:rPr>
        <w:t xml:space="preserve"> </w:t>
      </w:r>
      <w:r w:rsidRPr="00C111C9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Предмет аукциона</w:t>
      </w:r>
      <w:r w:rsidRPr="00C111C9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Аукцион в электронной форме</w:t>
      </w:r>
      <w:r w:rsidRPr="00C111C9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9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C111C9">
        <w:rPr>
          <w:sz w:val="24"/>
          <w:szCs w:val="24"/>
        </w:rPr>
        <w:t>(далее - аукцион).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Начальная цена предмета аукциона</w:t>
      </w:r>
      <w:r w:rsidRPr="00C111C9">
        <w:rPr>
          <w:sz w:val="24"/>
          <w:szCs w:val="24"/>
        </w:rPr>
        <w:t xml:space="preserve"> - определена в соответствии с п. 14 ст. 39.11 Земельного кодекса Российской Федерации от кадастровой стоимости земельного участка в размере годовой арендной платы.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Заявка на участие в аукционе</w:t>
      </w:r>
      <w:r w:rsidRPr="00C111C9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Заявитель</w:t>
      </w:r>
      <w:r w:rsidRPr="00C111C9">
        <w:rPr>
          <w:sz w:val="24"/>
          <w:szCs w:val="24"/>
        </w:rPr>
        <w:t xml:space="preserve"> - лицо, </w:t>
      </w:r>
      <w:r w:rsidRPr="00C111C9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C111C9">
        <w:rPr>
          <w:sz w:val="24"/>
          <w:szCs w:val="24"/>
        </w:rPr>
        <w:t>подающее заявку.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Претендент</w:t>
      </w:r>
      <w:r w:rsidRPr="00C111C9">
        <w:rPr>
          <w:sz w:val="24"/>
          <w:szCs w:val="24"/>
        </w:rPr>
        <w:t xml:space="preserve"> - лицо, чья заявка принята организатором торгов.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Участник аукциона</w:t>
      </w:r>
      <w:r w:rsidRPr="00C111C9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C111C9" w:rsidRPr="00C111C9" w:rsidRDefault="00C111C9" w:rsidP="00C111C9">
      <w:pPr>
        <w:suppressAutoHyphens/>
        <w:ind w:firstLine="720"/>
        <w:rPr>
          <w:b/>
          <w:sz w:val="24"/>
          <w:szCs w:val="24"/>
        </w:rPr>
      </w:pPr>
    </w:p>
    <w:p w:rsidR="00C111C9" w:rsidRPr="00C111C9" w:rsidRDefault="00C111C9" w:rsidP="00C111C9">
      <w:pPr>
        <w:suppressAutoHyphens/>
        <w:ind w:firstLine="720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2. Сведения об объекте (лоте) аукциона</w:t>
      </w:r>
    </w:p>
    <w:p w:rsidR="00C111C9" w:rsidRPr="00C111C9" w:rsidRDefault="00C111C9" w:rsidP="00C111C9">
      <w:pPr>
        <w:suppressAutoHyphens/>
        <w:ind w:firstLine="720"/>
        <w:rPr>
          <w:b/>
          <w:sz w:val="20"/>
        </w:rPr>
      </w:pPr>
    </w:p>
    <w:p w:rsidR="00C111C9" w:rsidRPr="00C111C9" w:rsidRDefault="00C111C9" w:rsidP="00C111C9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111C9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C111C9">
        <w:rPr>
          <w:sz w:val="24"/>
          <w:szCs w:val="24"/>
        </w:rPr>
        <w:t>:</w:t>
      </w:r>
    </w:p>
    <w:p w:rsidR="00C111C9" w:rsidRPr="00C111C9" w:rsidRDefault="00C111C9" w:rsidP="00C111C9">
      <w:pPr>
        <w:suppressAutoHyphens/>
        <w:autoSpaceDE w:val="0"/>
        <w:autoSpaceDN w:val="0"/>
        <w:adjustRightInd w:val="0"/>
        <w:ind w:firstLine="720"/>
        <w:rPr>
          <w:b/>
          <w:bCs/>
          <w:sz w:val="10"/>
          <w:szCs w:val="10"/>
        </w:rPr>
      </w:pPr>
    </w:p>
    <w:p w:rsidR="00C111C9" w:rsidRPr="00C111C9" w:rsidRDefault="00C111C9" w:rsidP="00C111C9">
      <w:pPr>
        <w:suppressAutoHyphens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t>Лот № 1:</w:t>
      </w:r>
    </w:p>
    <w:p w:rsidR="00C111C9" w:rsidRPr="00C111C9" w:rsidRDefault="00C111C9" w:rsidP="00C111C9">
      <w:pPr>
        <w:suppressAutoHyphens/>
        <w:ind w:firstLine="720"/>
        <w:rPr>
          <w:rFonts w:eastAsia="Calibri"/>
          <w:sz w:val="10"/>
          <w:szCs w:val="10"/>
          <w:lang w:eastAsia="en-US"/>
        </w:rPr>
      </w:pPr>
      <w:bookmarkStart w:id="2" w:name="bookmark4"/>
    </w:p>
    <w:p w:rsidR="00C111C9" w:rsidRPr="00C111C9" w:rsidRDefault="00C111C9" w:rsidP="00C111C9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C111C9" w:rsidRPr="00C111C9" w:rsidRDefault="00C111C9" w:rsidP="00C111C9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C111C9">
        <w:rPr>
          <w:sz w:val="24"/>
          <w:szCs w:val="24"/>
        </w:rPr>
        <w:t>47:13:1004001:518;</w:t>
      </w:r>
    </w:p>
    <w:p w:rsidR="00C111C9" w:rsidRPr="00C111C9" w:rsidRDefault="00C111C9" w:rsidP="00C111C9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C111C9">
        <w:rPr>
          <w:sz w:val="24"/>
          <w:szCs w:val="24"/>
        </w:rPr>
        <w:t>земли населенных пунктов;</w:t>
      </w:r>
    </w:p>
    <w:p w:rsidR="00C111C9" w:rsidRPr="00C111C9" w:rsidRDefault="00991E05" w:rsidP="00C111C9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 </w:t>
      </w:r>
      <w:r w:rsidR="00C111C9" w:rsidRPr="00C111C9">
        <w:rPr>
          <w:rFonts w:eastAsia="Calibri"/>
          <w:sz w:val="24"/>
          <w:szCs w:val="24"/>
          <w:lang w:eastAsia="en-US"/>
        </w:rPr>
        <w:t xml:space="preserve">адрес: </w:t>
      </w:r>
      <w:r w:rsidR="00C111C9" w:rsidRPr="00C111C9">
        <w:rPr>
          <w:sz w:val="24"/>
          <w:szCs w:val="24"/>
        </w:rPr>
        <w:t>Российская Федерация, Ленинградская область, Тихвинский муниципальный район, Цвылевское сельское поселение, деревня Липная Горка, улица Базалетовская, земельный участок 18</w:t>
      </w:r>
      <w:r w:rsidR="00C111C9" w:rsidRPr="00C111C9">
        <w:rPr>
          <w:rFonts w:eastAsia="Calibri"/>
          <w:sz w:val="24"/>
          <w:szCs w:val="24"/>
          <w:lang w:eastAsia="en-US"/>
        </w:rPr>
        <w:t>;</w:t>
      </w:r>
    </w:p>
    <w:p w:rsidR="00C111C9" w:rsidRPr="00C111C9" w:rsidRDefault="00991E05" w:rsidP="00C111C9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 xml:space="preserve">разрешенное использование: </w:t>
      </w:r>
      <w:r w:rsidR="00C111C9" w:rsidRPr="00C111C9">
        <w:rPr>
          <w:sz w:val="24"/>
          <w:szCs w:val="24"/>
        </w:rPr>
        <w:t>для ведения личного подсобного хозяйства (приусадебный земельн</w:t>
      </w:r>
      <w:r>
        <w:rPr>
          <w:sz w:val="24"/>
          <w:szCs w:val="24"/>
        </w:rPr>
        <w:t>ый участок);</w:t>
      </w:r>
    </w:p>
    <w:p w:rsidR="00C111C9" w:rsidRPr="00C111C9" w:rsidRDefault="00C111C9" w:rsidP="00C111C9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площадь: 1163 кв. м.;</w:t>
      </w:r>
    </w:p>
    <w:p w:rsidR="00C111C9" w:rsidRPr="00C111C9" w:rsidRDefault="00991E05" w:rsidP="00C111C9">
      <w:pPr>
        <w:suppressAutoHyphens/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="00C111C9" w:rsidRPr="00C111C9">
        <w:rPr>
          <w:rFonts w:eastAsia="Calibri"/>
          <w:sz w:val="24"/>
          <w:szCs w:val="24"/>
        </w:rPr>
        <w:t>ограничения использования: зона с особыми условиями использования территории – охранная зона объекта электросетевого хозяйства - ВЛИ-0,4 кВ Линия 162-09 От ТП 162-9-20 Дачное до з/уч., реестровый номер 47:13-6.1371.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C111C9" w:rsidRPr="00C111C9" w:rsidRDefault="00C111C9" w:rsidP="00C111C9">
      <w:pPr>
        <w:suppressAutoHyphens/>
        <w:ind w:firstLine="720"/>
        <w:rPr>
          <w:rFonts w:eastAsia="Calibri"/>
          <w:b/>
          <w:bCs/>
          <w:sz w:val="24"/>
          <w:szCs w:val="24"/>
        </w:rPr>
      </w:pPr>
      <w:r w:rsidRPr="00C111C9">
        <w:rPr>
          <w:rFonts w:eastAsia="Calibri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C111C9" w:rsidRPr="00C111C9" w:rsidRDefault="00C111C9" w:rsidP="00C111C9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C111C9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C111C9" w:rsidRPr="00C111C9" w:rsidRDefault="00C111C9" w:rsidP="00C111C9">
      <w:pPr>
        <w:ind w:firstLine="709"/>
        <w:rPr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296"/>
      </w:tblGrid>
      <w:tr w:rsidR="00C111C9" w:rsidRPr="00C111C9" w:rsidTr="00EB2CB5">
        <w:trPr>
          <w:trHeight w:val="562"/>
        </w:trPr>
        <w:tc>
          <w:tcPr>
            <w:tcW w:w="3969" w:type="dxa"/>
          </w:tcPr>
          <w:p w:rsidR="00C111C9" w:rsidRPr="00C111C9" w:rsidRDefault="00C111C9" w:rsidP="00EB2CB5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694" w:type="dxa"/>
          </w:tcPr>
          <w:p w:rsidR="00C111C9" w:rsidRPr="00C111C9" w:rsidRDefault="00C111C9" w:rsidP="00C111C9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296" w:type="dxa"/>
          </w:tcPr>
          <w:p w:rsidR="00C111C9" w:rsidRPr="00C111C9" w:rsidRDefault="00C111C9" w:rsidP="00C111C9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Шаг аукциона, руб.</w:t>
            </w:r>
          </w:p>
        </w:tc>
      </w:tr>
      <w:tr w:rsidR="00C111C9" w:rsidRPr="00C111C9" w:rsidTr="00EB2CB5">
        <w:trPr>
          <w:trHeight w:val="286"/>
        </w:trPr>
        <w:tc>
          <w:tcPr>
            <w:tcW w:w="3969" w:type="dxa"/>
            <w:vAlign w:val="center"/>
          </w:tcPr>
          <w:p w:rsidR="00C111C9" w:rsidRPr="00C111C9" w:rsidRDefault="00C111C9" w:rsidP="00EB2CB5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12 853,99</w:t>
            </w:r>
          </w:p>
        </w:tc>
        <w:tc>
          <w:tcPr>
            <w:tcW w:w="2694" w:type="dxa"/>
            <w:vAlign w:val="center"/>
          </w:tcPr>
          <w:p w:rsidR="00C111C9" w:rsidRPr="00C111C9" w:rsidRDefault="00C111C9" w:rsidP="00EB2CB5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2 570,79</w:t>
            </w:r>
          </w:p>
        </w:tc>
        <w:tc>
          <w:tcPr>
            <w:tcW w:w="2296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385,61</w:t>
            </w:r>
          </w:p>
        </w:tc>
      </w:tr>
    </w:tbl>
    <w:p w:rsidR="00C111C9" w:rsidRPr="00C111C9" w:rsidRDefault="00C111C9" w:rsidP="00C111C9">
      <w:pPr>
        <w:rPr>
          <w:b/>
          <w:sz w:val="10"/>
          <w:szCs w:val="10"/>
        </w:rPr>
      </w:pPr>
      <w:bookmarkStart w:id="3" w:name="bookmark5"/>
    </w:p>
    <w:bookmarkEnd w:id="3"/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/>
          <w:sz w:val="10"/>
          <w:szCs w:val="10"/>
        </w:rPr>
      </w:pP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C111C9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для жилой зоны застройки индивидуальными жилыми домами – ТЖ-3.</w:t>
      </w:r>
    </w:p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559"/>
        <w:gridCol w:w="816"/>
      </w:tblGrid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Код</w:t>
            </w:r>
          </w:p>
        </w:tc>
      </w:tr>
      <w:tr w:rsidR="00C111C9" w:rsidRPr="00C111C9" w:rsidTr="00F74C22">
        <w:tc>
          <w:tcPr>
            <w:tcW w:w="8959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2.7.1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3.1.2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3.2.1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3.2.2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3.4.1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3.5.1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4.6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5.1.2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5.1.3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8.3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13.1</w:t>
            </w:r>
          </w:p>
        </w:tc>
      </w:tr>
      <w:tr w:rsidR="00C111C9" w:rsidRPr="00C111C9" w:rsidTr="00F74C22">
        <w:tc>
          <w:tcPr>
            <w:tcW w:w="8959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2.1.1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2.5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3.7.1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4.4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4.9.2</w:t>
            </w:r>
          </w:p>
        </w:tc>
      </w:tr>
      <w:tr w:rsidR="00C111C9" w:rsidRPr="00C111C9" w:rsidTr="00F74C22">
        <w:tc>
          <w:tcPr>
            <w:tcW w:w="8959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2.7.2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4.9.2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1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12.0.2</w:t>
            </w:r>
          </w:p>
        </w:tc>
      </w:tr>
    </w:tbl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Лот № 2: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10"/>
          <w:szCs w:val="10"/>
          <w:lang w:eastAsia="en-US"/>
        </w:rPr>
      </w:pP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C111C9">
        <w:rPr>
          <w:sz w:val="24"/>
          <w:szCs w:val="24"/>
        </w:rPr>
        <w:t>47:13:1105001:628;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C111C9">
        <w:rPr>
          <w:sz w:val="24"/>
          <w:szCs w:val="24"/>
        </w:rPr>
        <w:t>земли населенных пунктов;</w:t>
      </w:r>
    </w:p>
    <w:p w:rsidR="00C111C9" w:rsidRPr="00C111C9" w:rsidRDefault="00991E05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 xml:space="preserve">адрес: </w:t>
      </w:r>
      <w:r w:rsidR="00C111C9" w:rsidRPr="00C111C9">
        <w:rPr>
          <w:sz w:val="24"/>
          <w:szCs w:val="24"/>
        </w:rPr>
        <w:t>Российская Федерация, Ленинградская область, Тихвинский муниципальный район, Мелегежское сельское поселение, деревня Плесо, улица Дачная, земельный участок 20</w:t>
      </w:r>
      <w:r w:rsidR="00C111C9" w:rsidRPr="00C111C9">
        <w:rPr>
          <w:rFonts w:eastAsia="Calibri"/>
          <w:sz w:val="24"/>
          <w:szCs w:val="24"/>
          <w:lang w:eastAsia="en-US"/>
        </w:rPr>
        <w:t>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C111C9">
        <w:rPr>
          <w:sz w:val="24"/>
          <w:szCs w:val="24"/>
        </w:rPr>
        <w:t xml:space="preserve">для индивидуального жилищного строительства; 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площадь: 2124 кв. м.;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b/>
          <w:bCs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Начальная (минимальная) цена предмета, размер задатка (20 % от начальной цены аукциона), шаг аукциона (3 % от начальной цены аукциона):</w:t>
      </w:r>
    </w:p>
    <w:p w:rsidR="00C111C9" w:rsidRPr="00C111C9" w:rsidRDefault="00C111C9" w:rsidP="00C111C9">
      <w:pPr>
        <w:ind w:firstLine="709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410"/>
        <w:gridCol w:w="2664"/>
      </w:tblGrid>
      <w:tr w:rsidR="00C111C9" w:rsidRPr="00C111C9" w:rsidTr="00EB2CB5">
        <w:trPr>
          <w:trHeight w:val="562"/>
        </w:trPr>
        <w:tc>
          <w:tcPr>
            <w:tcW w:w="3998" w:type="dxa"/>
          </w:tcPr>
          <w:p w:rsidR="00C111C9" w:rsidRPr="00C111C9" w:rsidRDefault="00C111C9" w:rsidP="00EB2CB5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C111C9" w:rsidRPr="00C111C9" w:rsidRDefault="00C111C9" w:rsidP="00C111C9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</w:tcPr>
          <w:p w:rsidR="00C111C9" w:rsidRPr="00C111C9" w:rsidRDefault="00C111C9" w:rsidP="00C111C9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Шаг аукциона, руб.</w:t>
            </w:r>
          </w:p>
        </w:tc>
      </w:tr>
      <w:tr w:rsidR="00C111C9" w:rsidRPr="00C111C9" w:rsidTr="00EB2CB5">
        <w:trPr>
          <w:trHeight w:val="286"/>
        </w:trPr>
        <w:tc>
          <w:tcPr>
            <w:tcW w:w="3998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15 882,42</w:t>
            </w:r>
          </w:p>
        </w:tc>
        <w:tc>
          <w:tcPr>
            <w:tcW w:w="2410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3 176,48</w:t>
            </w:r>
          </w:p>
        </w:tc>
        <w:tc>
          <w:tcPr>
            <w:tcW w:w="2664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476,47</w:t>
            </w:r>
          </w:p>
        </w:tc>
      </w:tr>
    </w:tbl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/>
          <w:sz w:val="10"/>
          <w:szCs w:val="10"/>
        </w:rPr>
      </w:pP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C111C9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Мелегежского сельского поселения, применительно к населённым пунктам, утверждёнными решением совета депутатов Мелегежского сельского поселения от 31 июля 2012 года № 07-125 для жилой зоны застройки индивидуальными жилыми домами – ТЖ-3.</w:t>
      </w:r>
    </w:p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559"/>
        <w:gridCol w:w="929"/>
      </w:tblGrid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Код</w:t>
            </w:r>
          </w:p>
        </w:tc>
      </w:tr>
      <w:tr w:rsidR="00C111C9" w:rsidRPr="00C111C9" w:rsidTr="00F74C22">
        <w:tc>
          <w:tcPr>
            <w:tcW w:w="9072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3.1.2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3.2.1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3.2.2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3.4.1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3.5.1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4.6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5.1.2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5.1.3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8.3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13.2</w:t>
            </w:r>
          </w:p>
        </w:tc>
      </w:tr>
      <w:tr w:rsidR="00C111C9" w:rsidRPr="00C111C9" w:rsidTr="00F74C22">
        <w:tc>
          <w:tcPr>
            <w:tcW w:w="9072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2.1.1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2.3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2.5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2.7.2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3.7.1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4.4</w:t>
            </w:r>
          </w:p>
        </w:tc>
      </w:tr>
      <w:tr w:rsidR="00C111C9" w:rsidRPr="00C111C9" w:rsidTr="00F74C22">
        <w:tc>
          <w:tcPr>
            <w:tcW w:w="9072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Садоводство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1.5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2.7.2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4.9.2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12.0.2</w:t>
            </w:r>
          </w:p>
        </w:tc>
      </w:tr>
      <w:tr w:rsidR="00C111C9" w:rsidRPr="00C111C9" w:rsidTr="00F74C22">
        <w:tc>
          <w:tcPr>
            <w:tcW w:w="584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55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13.1</w:t>
            </w:r>
          </w:p>
        </w:tc>
      </w:tr>
    </w:tbl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Лот № 3: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10"/>
          <w:szCs w:val="10"/>
          <w:lang w:eastAsia="en-US"/>
        </w:rPr>
      </w:pP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C111C9">
        <w:rPr>
          <w:sz w:val="24"/>
          <w:szCs w:val="24"/>
        </w:rPr>
        <w:t>47:13:0504001:650;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C111C9">
        <w:rPr>
          <w:sz w:val="24"/>
          <w:szCs w:val="24"/>
        </w:rPr>
        <w:t>земли населенных пунктов;</w:t>
      </w:r>
    </w:p>
    <w:p w:rsidR="00C111C9" w:rsidRPr="00C111C9" w:rsidRDefault="00991E05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 xml:space="preserve">адрес: </w:t>
      </w:r>
      <w:r w:rsidR="00C111C9" w:rsidRPr="00C111C9">
        <w:rPr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44</w:t>
      </w:r>
      <w:r w:rsidR="00C111C9" w:rsidRPr="00C111C9">
        <w:rPr>
          <w:rFonts w:eastAsia="Calibri"/>
          <w:sz w:val="24"/>
          <w:szCs w:val="24"/>
          <w:lang w:eastAsia="en-US"/>
        </w:rPr>
        <w:t>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="00991E05">
        <w:rPr>
          <w:sz w:val="24"/>
          <w:szCs w:val="24"/>
        </w:rPr>
        <w:t>для ведения садоводства;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площадь: 1499 кв. м.;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b/>
          <w:bCs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Начальная (минимальная) цена предмета, размер задатка (20 % от начальной цены аукциона), шаг аукциона (3 % от начальной цены аукциона):</w:t>
      </w:r>
    </w:p>
    <w:p w:rsidR="00C111C9" w:rsidRPr="00C111C9" w:rsidRDefault="00C111C9" w:rsidP="00C111C9">
      <w:pPr>
        <w:ind w:firstLine="709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410"/>
        <w:gridCol w:w="2664"/>
      </w:tblGrid>
      <w:tr w:rsidR="00C111C9" w:rsidRPr="00C111C9" w:rsidTr="00EB2CB5">
        <w:trPr>
          <w:trHeight w:val="562"/>
        </w:trPr>
        <w:tc>
          <w:tcPr>
            <w:tcW w:w="3998" w:type="dxa"/>
          </w:tcPr>
          <w:p w:rsidR="00C111C9" w:rsidRPr="00C111C9" w:rsidRDefault="00C111C9" w:rsidP="00EB2CB5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C111C9" w:rsidRPr="00C111C9" w:rsidRDefault="00C111C9" w:rsidP="00C111C9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</w:tcPr>
          <w:p w:rsidR="00C111C9" w:rsidRPr="00C111C9" w:rsidRDefault="00C111C9" w:rsidP="00C111C9">
            <w:pPr>
              <w:jc w:val="center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Шаг аукциона, руб.</w:t>
            </w:r>
          </w:p>
        </w:tc>
      </w:tr>
      <w:tr w:rsidR="00C111C9" w:rsidRPr="00C111C9" w:rsidTr="00EB2CB5">
        <w:trPr>
          <w:trHeight w:val="286"/>
        </w:trPr>
        <w:tc>
          <w:tcPr>
            <w:tcW w:w="3998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11 867,88</w:t>
            </w:r>
          </w:p>
        </w:tc>
        <w:tc>
          <w:tcPr>
            <w:tcW w:w="2410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2 373,57</w:t>
            </w:r>
          </w:p>
        </w:tc>
        <w:tc>
          <w:tcPr>
            <w:tcW w:w="2664" w:type="dxa"/>
            <w:vAlign w:val="center"/>
          </w:tcPr>
          <w:p w:rsidR="00C111C9" w:rsidRPr="00C111C9" w:rsidRDefault="00C111C9" w:rsidP="00C111C9">
            <w:pPr>
              <w:ind w:firstLine="709"/>
              <w:jc w:val="left"/>
              <w:rPr>
                <w:sz w:val="24"/>
                <w:szCs w:val="24"/>
              </w:rPr>
            </w:pPr>
            <w:r w:rsidRPr="00C111C9">
              <w:rPr>
                <w:sz w:val="24"/>
                <w:szCs w:val="24"/>
              </w:rPr>
              <w:t>356,03</w:t>
            </w:r>
          </w:p>
        </w:tc>
      </w:tr>
    </w:tbl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C111C9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 04-125 для жилой зоны застройки индивидуальными жилыми домами – ТЖ-3.</w:t>
      </w: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507"/>
        <w:gridCol w:w="929"/>
      </w:tblGrid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Код</w:t>
            </w:r>
          </w:p>
        </w:tc>
      </w:tr>
      <w:tr w:rsidR="00C111C9" w:rsidRPr="00C111C9" w:rsidTr="00F74C22">
        <w:tc>
          <w:tcPr>
            <w:tcW w:w="9072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2.1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3.1.1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3.1.2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3.2.2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3.3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3.4.1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3.5.1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4.6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5.1.3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8.3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12.0.1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12.0.2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13.2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13.1</w:t>
            </w:r>
          </w:p>
        </w:tc>
      </w:tr>
      <w:tr w:rsidR="00C111C9" w:rsidRPr="00C111C9" w:rsidTr="00F74C22">
        <w:tc>
          <w:tcPr>
            <w:tcW w:w="9072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2.2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2.3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2.7.2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3.7.1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4.4</w:t>
            </w:r>
          </w:p>
        </w:tc>
      </w:tr>
      <w:tr w:rsidR="00C111C9" w:rsidRPr="00C111C9" w:rsidTr="00F74C22">
        <w:tc>
          <w:tcPr>
            <w:tcW w:w="9072" w:type="dxa"/>
            <w:gridSpan w:val="3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74C22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111C9" w:rsidRPr="00C111C9" w:rsidTr="00F74C22">
        <w:tc>
          <w:tcPr>
            <w:tcW w:w="636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507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Не установлены</w:t>
            </w:r>
          </w:p>
        </w:tc>
        <w:tc>
          <w:tcPr>
            <w:tcW w:w="929" w:type="dxa"/>
            <w:shd w:val="clear" w:color="auto" w:fill="auto"/>
          </w:tcPr>
          <w:p w:rsidR="00C111C9" w:rsidRPr="00F74C22" w:rsidRDefault="00C111C9" w:rsidP="00F74C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4C22">
              <w:rPr>
                <w:bCs/>
                <w:sz w:val="24"/>
                <w:szCs w:val="24"/>
              </w:rPr>
              <w:t>1.5</w:t>
            </w:r>
          </w:p>
        </w:tc>
      </w:tr>
    </w:tbl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C111C9" w:rsidRPr="00C111C9" w:rsidRDefault="00C111C9" w:rsidP="00EB2CB5">
      <w:pPr>
        <w:suppressAutoHyphens/>
        <w:ind w:firstLine="720"/>
        <w:rPr>
          <w:b/>
          <w:sz w:val="10"/>
          <w:szCs w:val="10"/>
        </w:rPr>
      </w:pPr>
    </w:p>
    <w:p w:rsidR="00C111C9" w:rsidRPr="00C111C9" w:rsidRDefault="00C111C9" w:rsidP="00EB2CB5">
      <w:pPr>
        <w:suppressAutoHyphens/>
        <w:ind w:firstLine="720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- Максимальная высота здания – 30 м;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- </w:t>
      </w:r>
      <w:r w:rsidRPr="00C111C9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C111C9">
        <w:rPr>
          <w:sz w:val="24"/>
          <w:szCs w:val="24"/>
        </w:rPr>
        <w:t>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- </w:t>
      </w:r>
      <w:r w:rsidRPr="00C111C9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C111C9">
        <w:rPr>
          <w:sz w:val="24"/>
          <w:szCs w:val="24"/>
        </w:rPr>
        <w:t>;</w:t>
      </w:r>
    </w:p>
    <w:p w:rsidR="00C111C9" w:rsidRPr="00C111C9" w:rsidRDefault="00EB2CB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 </w:t>
      </w:r>
      <w:r w:rsidR="00C111C9" w:rsidRPr="00C111C9">
        <w:rPr>
          <w:sz w:val="24"/>
          <w:szCs w:val="24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="00C111C9" w:rsidRPr="00C111C9">
        <w:rPr>
          <w:sz w:val="24"/>
          <w:szCs w:val="24"/>
          <w:lang w:val="en-US"/>
        </w:rPr>
        <w:t>V</w:t>
      </w:r>
      <w:r w:rsidR="00C111C9" w:rsidRPr="00C111C9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-</w:t>
      </w:r>
      <w:r w:rsidRPr="00C111C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C111C9">
        <w:rPr>
          <w:sz w:val="24"/>
          <w:szCs w:val="24"/>
        </w:rPr>
        <w:t xml:space="preserve"> –2,4;</w:t>
      </w: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- Максимальный процент застройки – 50%;</w:t>
      </w: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111C9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:rsidR="00C111C9" w:rsidRPr="00C111C9" w:rsidRDefault="00C111C9" w:rsidP="00C111C9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3.1. Заявка на участие в аукционе должна содержать:</w:t>
      </w:r>
      <w:r w:rsidRPr="00C111C9">
        <w:rPr>
          <w:sz w:val="24"/>
          <w:szCs w:val="24"/>
        </w:rPr>
        <w:tab/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фамилию, имя, отчество, паспортные данные, сведения о месте жительства (для физического лица), номер контактного телефона; банковские реквиз</w:t>
      </w:r>
      <w:r w:rsidR="00991E05">
        <w:rPr>
          <w:sz w:val="24"/>
          <w:szCs w:val="24"/>
        </w:rPr>
        <w:t>иты счета для возврата задатка.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3.2. К заявке прикладываются:</w:t>
      </w:r>
    </w:p>
    <w:p w:rsidR="00C111C9" w:rsidRPr="00C111C9" w:rsidRDefault="00C111C9" w:rsidP="00EB2CB5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3.2.2. Документы, подтверждающие внесение задатка.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bCs/>
          <w:sz w:val="24"/>
          <w:szCs w:val="24"/>
        </w:rPr>
        <w:t>В</w:t>
      </w:r>
      <w:r w:rsidRPr="00C111C9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</w:t>
      </w:r>
      <w:r w:rsidRPr="00C111C9">
        <w:rPr>
          <w:sz w:val="24"/>
          <w:szCs w:val="24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C111C9">
        <w:rPr>
          <w:i/>
          <w:iCs/>
          <w:sz w:val="24"/>
          <w:szCs w:val="24"/>
        </w:rPr>
        <w:t xml:space="preserve"> </w:t>
      </w:r>
      <w:r w:rsidRPr="00C111C9">
        <w:rPr>
          <w:iCs/>
          <w:sz w:val="24"/>
          <w:szCs w:val="24"/>
        </w:rPr>
        <w:t>также</w:t>
      </w:r>
      <w:r w:rsidRPr="00C111C9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C111C9">
        <w:rPr>
          <w:sz w:val="24"/>
          <w:szCs w:val="24"/>
        </w:rPr>
        <w:tab/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C111C9">
        <w:rPr>
          <w:b/>
          <w:bCs/>
          <w:sz w:val="24"/>
          <w:szCs w:val="24"/>
        </w:rPr>
        <w:t xml:space="preserve"> </w:t>
      </w:r>
      <w:r w:rsidRPr="00C111C9">
        <w:rPr>
          <w:sz w:val="24"/>
          <w:szCs w:val="24"/>
        </w:rPr>
        <w:t>лицом и заверены печатью Заявителя;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C111C9" w:rsidRPr="00C111C9" w:rsidRDefault="00C111C9" w:rsidP="00C111C9">
      <w:pPr>
        <w:ind w:firstLine="720"/>
        <w:jc w:val="left"/>
        <w:rPr>
          <w:b/>
          <w:bCs/>
          <w:sz w:val="24"/>
          <w:szCs w:val="24"/>
        </w:rPr>
      </w:pPr>
    </w:p>
    <w:p w:rsidR="00C111C9" w:rsidRPr="00EB2CB5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r w:rsidRPr="00EB2CB5">
        <w:rPr>
          <w:b/>
          <w:bCs/>
          <w:sz w:val="24"/>
          <w:szCs w:val="24"/>
        </w:rPr>
        <w:t>4. Требования к участникам аукциона</w:t>
      </w:r>
    </w:p>
    <w:p w:rsidR="00C111C9" w:rsidRPr="00EB2CB5" w:rsidRDefault="00C111C9" w:rsidP="00EB2CB5">
      <w:pPr>
        <w:suppressAutoHyphens/>
        <w:ind w:firstLine="720"/>
        <w:rPr>
          <w:b/>
          <w:sz w:val="24"/>
          <w:szCs w:val="24"/>
        </w:rPr>
      </w:pPr>
    </w:p>
    <w:p w:rsidR="00C111C9" w:rsidRPr="00EB2CB5" w:rsidRDefault="00C111C9" w:rsidP="00EB2CB5">
      <w:pPr>
        <w:suppressAutoHyphens/>
        <w:ind w:firstLine="720"/>
        <w:rPr>
          <w:sz w:val="24"/>
          <w:szCs w:val="24"/>
        </w:rPr>
      </w:pPr>
      <w:r w:rsidRPr="00EB2CB5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документации.</w:t>
      </w:r>
    </w:p>
    <w:p w:rsidR="00C111C9" w:rsidRPr="00C111C9" w:rsidRDefault="00C111C9" w:rsidP="00C111C9">
      <w:pPr>
        <w:ind w:firstLine="709"/>
        <w:rPr>
          <w:b/>
          <w:bCs/>
          <w:sz w:val="27"/>
          <w:szCs w:val="27"/>
        </w:rPr>
      </w:pP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10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</w:rPr>
        <w:t>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C111C9" w:rsidRPr="00C111C9" w:rsidRDefault="00C111C9" w:rsidP="00EB2CB5">
      <w:pPr>
        <w:suppressAutoHyphens/>
        <w:ind w:firstLine="720"/>
        <w:rPr>
          <w:b/>
          <w:sz w:val="24"/>
          <w:szCs w:val="24"/>
        </w:rPr>
      </w:pPr>
    </w:p>
    <w:p w:rsidR="00C111C9" w:rsidRPr="00C111C9" w:rsidRDefault="00EB2CB5" w:rsidP="00EB2CB5">
      <w:pPr>
        <w:suppressAutoHyphens/>
        <w:ind w:firstLine="720"/>
        <w:rPr>
          <w:sz w:val="24"/>
          <w:szCs w:val="24"/>
        </w:rPr>
      </w:pPr>
      <w:bookmarkStart w:id="4" w:name="bookmark11"/>
      <w:r>
        <w:rPr>
          <w:b/>
          <w:bCs/>
          <w:sz w:val="24"/>
          <w:szCs w:val="24"/>
        </w:rPr>
        <w:t>6. </w:t>
      </w:r>
      <w:r w:rsidR="00C111C9" w:rsidRPr="00C111C9">
        <w:rPr>
          <w:b/>
          <w:bCs/>
          <w:sz w:val="24"/>
          <w:szCs w:val="24"/>
        </w:rPr>
        <w:t>Порядок получения разъяснений аукционной документации, ознакомления</w:t>
      </w:r>
      <w:bookmarkStart w:id="5" w:name="bookmark12"/>
      <w:bookmarkEnd w:id="4"/>
      <w:r w:rsidR="00C111C9" w:rsidRPr="00C111C9">
        <w:rPr>
          <w:b/>
          <w:bCs/>
          <w:sz w:val="24"/>
          <w:szCs w:val="24"/>
        </w:rPr>
        <w:t xml:space="preserve"> с условиями договора аренды</w:t>
      </w:r>
      <w:r w:rsidR="00C111C9" w:rsidRPr="00C111C9">
        <w:rPr>
          <w:sz w:val="24"/>
          <w:szCs w:val="24"/>
        </w:rPr>
        <w:tab/>
      </w:r>
      <w:bookmarkEnd w:id="5"/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1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  <w:lang w:eastAsia="en-US"/>
        </w:rPr>
        <w:t>.</w:t>
      </w:r>
    </w:p>
    <w:p w:rsidR="00C111C9" w:rsidRPr="00C111C9" w:rsidRDefault="00C111C9" w:rsidP="00EB2CB5">
      <w:pPr>
        <w:suppressAutoHyphens/>
        <w:ind w:firstLine="720"/>
        <w:rPr>
          <w:sz w:val="20"/>
        </w:rPr>
      </w:pPr>
      <w:bookmarkStart w:id="6" w:name="bookmark13"/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C111C9" w:rsidRPr="00C111C9" w:rsidRDefault="00C111C9" w:rsidP="00EB2CB5">
      <w:pPr>
        <w:suppressAutoHyphens/>
        <w:ind w:firstLine="720"/>
        <w:rPr>
          <w:sz w:val="20"/>
        </w:rPr>
      </w:pP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C111C9">
        <w:rPr>
          <w:color w:val="FF0000"/>
          <w:sz w:val="24"/>
          <w:szCs w:val="24"/>
        </w:rPr>
        <w:t xml:space="preserve"> </w:t>
      </w:r>
      <w:r w:rsidR="00991E05">
        <w:rPr>
          <w:sz w:val="24"/>
          <w:szCs w:val="24"/>
        </w:rPr>
        <w:t>(далее – Извещение).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lastRenderedPageBreak/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C111C9" w:rsidRPr="00C111C9" w:rsidRDefault="00C111C9" w:rsidP="00EB2CB5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допускается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раздельного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направления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приложенных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ней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документов,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без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отзыва Заявки.</w:t>
      </w:r>
    </w:p>
    <w:p w:rsidR="00C111C9" w:rsidRPr="00C111C9" w:rsidRDefault="00C111C9" w:rsidP="00EB2CB5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C111C9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C111C9">
        <w:rPr>
          <w:rFonts w:eastAsia="Calibri"/>
          <w:sz w:val="24"/>
          <w:szCs w:val="24"/>
          <w:lang w:eastAsia="en-US"/>
        </w:rPr>
        <w:t>Заявителю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случае:</w:t>
      </w:r>
    </w:p>
    <w:p w:rsidR="00C111C9" w:rsidRPr="00C111C9" w:rsidRDefault="00991E05" w:rsidP="00EB2CB5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предоставления</w:t>
      </w:r>
      <w:r w:rsidR="00C111C9"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заявки,</w:t>
      </w:r>
      <w:r w:rsidR="00C111C9"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подписанной</w:t>
      </w:r>
      <w:r w:rsidR="00C111C9"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ЭП</w:t>
      </w:r>
      <w:r w:rsidR="00C111C9"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лица,</w:t>
      </w:r>
      <w:r w:rsidR="00C111C9"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не</w:t>
      </w:r>
      <w:r w:rsidR="00C111C9"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уполномоченного</w:t>
      </w:r>
      <w:r w:rsidR="00C111C9"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действовать</w:t>
      </w:r>
      <w:r w:rsidR="00C111C9"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от</w:t>
      </w:r>
      <w:r w:rsidR="00C111C9"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имени</w:t>
      </w:r>
      <w:r w:rsidR="00C111C9"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Заявителя;</w:t>
      </w:r>
    </w:p>
    <w:p w:rsidR="00C111C9" w:rsidRPr="00C111C9" w:rsidRDefault="00C111C9" w:rsidP="00EB2CB5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подачи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одним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Заявителем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двух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более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условии,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что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поданные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ранее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отозваны;</w:t>
      </w:r>
    </w:p>
    <w:p w:rsidR="00C111C9" w:rsidRPr="00C111C9" w:rsidRDefault="00991E05" w:rsidP="00EB2CB5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получения</w:t>
      </w:r>
      <w:r w:rsidR="00C111C9" w:rsidRPr="00C111C9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="00C111C9" w:rsidRPr="00C111C9">
        <w:rPr>
          <w:rFonts w:eastAsia="Calibri"/>
          <w:sz w:val="24"/>
          <w:szCs w:val="24"/>
          <w:lang w:eastAsia="en-US"/>
        </w:rPr>
        <w:t>аявки</w:t>
      </w:r>
      <w:r w:rsidR="00C111C9"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после</w:t>
      </w:r>
      <w:r w:rsidR="00C111C9"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установленной</w:t>
      </w:r>
      <w:r w:rsidR="00C111C9"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в</w:t>
      </w:r>
      <w:r w:rsidR="00C111C9"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Извещении</w:t>
      </w:r>
      <w:r w:rsidR="00C111C9"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даты</w:t>
      </w:r>
      <w:r w:rsidR="00C111C9"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</w:t>
      </w:r>
      <w:r w:rsidR="00C111C9" w:rsidRPr="00C111C9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="00C111C9" w:rsidRPr="00C111C9">
        <w:rPr>
          <w:rFonts w:eastAsia="Calibri"/>
          <w:sz w:val="24"/>
          <w:szCs w:val="24"/>
          <w:lang w:eastAsia="en-US"/>
        </w:rPr>
        <w:t>ремени</w:t>
      </w:r>
      <w:r w:rsidR="00C111C9" w:rsidRPr="00C111C9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="00C111C9"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приема заявок.</w:t>
      </w:r>
    </w:p>
    <w:p w:rsidR="00C111C9" w:rsidRPr="00C111C9" w:rsidRDefault="00C111C9" w:rsidP="00EB2CB5">
      <w:pPr>
        <w:tabs>
          <w:tab w:val="left" w:pos="284"/>
        </w:tabs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Возврат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C111C9">
        <w:rPr>
          <w:rFonts w:eastAsia="Calibri"/>
          <w:sz w:val="24"/>
          <w:szCs w:val="24"/>
          <w:lang w:eastAsia="en-US"/>
        </w:rPr>
        <w:t>аявок по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иным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основаниям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допускается.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Одновременно</w:t>
      </w:r>
      <w:r w:rsidRPr="00C111C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</w:t>
      </w:r>
      <w:r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возвратом</w:t>
      </w:r>
      <w:r w:rsidRPr="00C111C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заявки</w:t>
      </w:r>
      <w:r w:rsidRPr="00C111C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Оператор</w:t>
      </w:r>
      <w:r w:rsidRPr="00C111C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</w:t>
      </w:r>
      <w:r w:rsidRPr="00C111C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</w:t>
      </w:r>
      <w:r w:rsidRPr="00C111C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уведомляет</w:t>
      </w:r>
      <w:r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Заявителя</w:t>
      </w:r>
      <w:r w:rsidRPr="00C111C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об</w:t>
      </w:r>
      <w:r w:rsidRPr="00C111C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="00EB2CB5" w:rsidRPr="00C111C9">
        <w:rPr>
          <w:rFonts w:eastAsia="Calibri"/>
          <w:sz w:val="24"/>
          <w:szCs w:val="24"/>
          <w:lang w:eastAsia="en-US"/>
        </w:rPr>
        <w:t>основаниях</w:t>
      </w:r>
      <w:r w:rsidR="00EB2CB5">
        <w:rPr>
          <w:rFonts w:eastAsia="Calibri"/>
          <w:sz w:val="24"/>
          <w:szCs w:val="24"/>
          <w:lang w:eastAsia="en-US"/>
        </w:rPr>
        <w:t xml:space="preserve"> её </w:t>
      </w:r>
      <w:r w:rsidRPr="00C111C9">
        <w:rPr>
          <w:rFonts w:eastAsia="Calibri"/>
          <w:sz w:val="24"/>
          <w:szCs w:val="24"/>
          <w:lang w:eastAsia="en-US"/>
        </w:rPr>
        <w:t>возврата.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Оператор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регистрирует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C111C9">
        <w:rPr>
          <w:rFonts w:eastAsia="Calibri"/>
          <w:sz w:val="24"/>
          <w:szCs w:val="24"/>
          <w:lang w:eastAsia="en-US"/>
        </w:rPr>
        <w:t>аявку</w:t>
      </w:r>
      <w:r w:rsidRPr="00C111C9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 направляет</w:t>
      </w:r>
      <w:r w:rsidRPr="00C111C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Заявителю</w:t>
      </w:r>
      <w:r w:rsidRPr="00C111C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уведомление</w:t>
      </w:r>
      <w:r w:rsidRPr="00C111C9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</w:t>
      </w:r>
      <w:r w:rsidRPr="00C111C9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поступлении</w:t>
      </w:r>
      <w:r w:rsidRPr="00C111C9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заявки в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соответствии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 Регламентом.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2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  <w:lang w:eastAsia="en-US"/>
        </w:rPr>
        <w:t>.</w:t>
      </w:r>
    </w:p>
    <w:p w:rsidR="00C111C9" w:rsidRPr="00C111C9" w:rsidRDefault="00C111C9" w:rsidP="00EB2CB5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bookmarkStart w:id="7" w:name="bookmark14"/>
      <w:r w:rsidRPr="00C111C9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C111C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</w:t>
      </w:r>
      <w:r w:rsidRPr="00C111C9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достоверность</w:t>
      </w:r>
      <w:r w:rsidRPr="00C111C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указанной</w:t>
      </w:r>
      <w:r w:rsidRPr="00C111C9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заявке</w:t>
      </w:r>
      <w:r w:rsidRPr="00C111C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информации</w:t>
      </w:r>
      <w:r w:rsidRPr="00C111C9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приложенных</w:t>
      </w:r>
      <w:r w:rsidRPr="00C111C9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</w:t>
      </w:r>
      <w:r w:rsidRPr="00C111C9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ней</w:t>
      </w:r>
      <w:r w:rsidRPr="00C111C9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документов</w:t>
      </w:r>
      <w:r w:rsidRPr="00C111C9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C111C9">
        <w:rPr>
          <w:rFonts w:eastAsia="Calibri"/>
          <w:sz w:val="24"/>
          <w:szCs w:val="24"/>
          <w:lang w:eastAsia="en-US"/>
        </w:rPr>
        <w:t>несет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Заявитель.</w:t>
      </w:r>
    </w:p>
    <w:p w:rsidR="00C111C9" w:rsidRPr="00C111C9" w:rsidRDefault="00C111C9" w:rsidP="00EB2CB5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Прием</w:t>
      </w:r>
      <w:r w:rsidRPr="00C111C9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C111C9">
        <w:rPr>
          <w:rFonts w:eastAsia="Calibri"/>
          <w:sz w:val="24"/>
          <w:szCs w:val="24"/>
          <w:lang w:eastAsia="en-US"/>
        </w:rPr>
        <w:t>аявок</w:t>
      </w:r>
      <w:r w:rsidRPr="00C111C9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прекращается</w:t>
      </w:r>
      <w:r w:rsidRPr="00C111C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Оператором</w:t>
      </w:r>
      <w:r w:rsidRPr="00C111C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</w:t>
      </w:r>
      <w:r w:rsidRPr="00C111C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</w:t>
      </w:r>
      <w:r w:rsidRPr="00C111C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</w:t>
      </w:r>
      <w:r w:rsidRPr="00C111C9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помощью</w:t>
      </w:r>
      <w:r w:rsidRPr="00C111C9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программных</w:t>
      </w:r>
      <w:r w:rsidRPr="00C111C9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технических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средств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дату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время завершения приема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заявок,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указанные в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Извещении.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После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завершения</w:t>
      </w:r>
      <w:r w:rsidRPr="00C111C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приема</w:t>
      </w:r>
      <w:r w:rsidRPr="00C111C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</w:t>
      </w:r>
      <w:r w:rsidRPr="00C111C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Оператор</w:t>
      </w:r>
      <w:r w:rsidRPr="00C111C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 направляет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Заявки Организатору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соответствии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Регламентом.</w:t>
      </w: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3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</w:rPr>
        <w:t>.</w:t>
      </w:r>
    </w:p>
    <w:p w:rsidR="00C111C9" w:rsidRPr="00C111C9" w:rsidRDefault="00C111C9" w:rsidP="00EB2CB5">
      <w:pPr>
        <w:suppressAutoHyphens/>
        <w:ind w:firstLine="720"/>
        <w:rPr>
          <w:b/>
          <w:bCs/>
          <w:sz w:val="20"/>
        </w:rPr>
      </w:pP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r w:rsidRPr="00C111C9">
        <w:rPr>
          <w:b/>
          <w:bCs/>
          <w:sz w:val="24"/>
          <w:szCs w:val="24"/>
        </w:rPr>
        <w:lastRenderedPageBreak/>
        <w:t>9. Порядок рассмотрения заявок на участие в аукционе</w:t>
      </w:r>
    </w:p>
    <w:p w:rsidR="00C111C9" w:rsidRPr="00C111C9" w:rsidRDefault="00C111C9" w:rsidP="00EB2CB5">
      <w:pPr>
        <w:suppressAutoHyphens/>
        <w:ind w:firstLine="720"/>
        <w:rPr>
          <w:sz w:val="20"/>
        </w:rPr>
      </w:pP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4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</w:rPr>
        <w:t>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bookmarkStart w:id="8" w:name="bookmark16"/>
      <w:r w:rsidRPr="00C111C9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C111C9">
        <w:rPr>
          <w:sz w:val="24"/>
          <w:szCs w:val="24"/>
        </w:rPr>
        <w:t xml:space="preserve"> в дату, указанную в Извещении.</w:t>
      </w:r>
    </w:p>
    <w:p w:rsidR="00C111C9" w:rsidRPr="00C111C9" w:rsidRDefault="00C111C9" w:rsidP="00EB2CB5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Заявитель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допускается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 участию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аукционе в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следующих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случаях:</w:t>
      </w:r>
    </w:p>
    <w:p w:rsidR="00C111C9" w:rsidRPr="00C111C9" w:rsidRDefault="00C111C9" w:rsidP="00EB2CB5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непредставление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необходимых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для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участия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форме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документов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или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представление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C111C9" w:rsidRPr="00C111C9" w:rsidRDefault="00991E05" w:rsidP="00EB2CB5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непоступление задатка на дату и время рассмотрения заявок на участие в аукционе в электронной форме;</w:t>
      </w:r>
    </w:p>
    <w:p w:rsidR="00C111C9" w:rsidRPr="00C111C9" w:rsidRDefault="00991E05" w:rsidP="00EB2CB5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подача заявки лицом, которое в соответствии с Земельным кодексом Российской Федерации и другими</w:t>
      </w:r>
      <w:r w:rsidR="00C111C9" w:rsidRPr="00C111C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федеральными</w:t>
      </w:r>
      <w:r w:rsidR="00C111C9"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законами</w:t>
      </w:r>
      <w:r w:rsidR="00C111C9"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не</w:t>
      </w:r>
      <w:r w:rsidR="00C111C9"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имеет</w:t>
      </w:r>
      <w:r w:rsidR="00C111C9"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права</w:t>
      </w:r>
      <w:r w:rsidR="00C111C9"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быть</w:t>
      </w:r>
      <w:r w:rsidR="00C111C9"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C111C9" w:rsidRPr="00C111C9" w:rsidRDefault="00991E05" w:rsidP="00EB2CB5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наличие сведений о Заявителе, об учредителях (участниках), о членах коллегиальных исполнительных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органов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Заявителя,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лицах,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исполняющих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функции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единоличного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исполнительного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органа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Заявителя,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являющегося</w:t>
      </w:r>
      <w:r w:rsidR="00C111C9"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юридическим</w:t>
      </w:r>
      <w:r w:rsidR="00C111C9"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лицом, в</w:t>
      </w:r>
      <w:r w:rsidR="00C111C9"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="00C111C9"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аукциона.</w:t>
      </w:r>
    </w:p>
    <w:p w:rsidR="00C111C9" w:rsidRPr="00C111C9" w:rsidRDefault="00C111C9" w:rsidP="00EB2CB5">
      <w:pPr>
        <w:suppressAutoHyphens/>
        <w:ind w:firstLine="720"/>
        <w:rPr>
          <w:color w:val="FF0000"/>
          <w:sz w:val="24"/>
          <w:szCs w:val="24"/>
        </w:rPr>
      </w:pPr>
      <w:r w:rsidRPr="00C111C9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</w:p>
    <w:p w:rsidR="00C111C9" w:rsidRPr="00C111C9" w:rsidRDefault="00C111C9" w:rsidP="00EB2CB5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соответствии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 Регламентом:</w:t>
      </w:r>
    </w:p>
    <w:p w:rsidR="00C111C9" w:rsidRPr="00C111C9" w:rsidRDefault="00991E05" w:rsidP="00EB2CB5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направляет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Заявителям,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допущенным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к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участию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в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аукционе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и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признанным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 xml:space="preserve">Участниками </w:t>
      </w:r>
      <w:r w:rsidR="00C111C9" w:rsidRPr="00C111C9">
        <w:rPr>
          <w:sz w:val="24"/>
          <w:szCs w:val="24"/>
        </w:rPr>
        <w:t>аукциона</w:t>
      </w:r>
      <w:r w:rsidR="00C111C9" w:rsidRPr="00C111C9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начала</w:t>
      </w:r>
      <w:r w:rsidR="00C111C9"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аукциона;</w:t>
      </w:r>
    </w:p>
    <w:p w:rsidR="00C111C9" w:rsidRPr="00C111C9" w:rsidRDefault="00991E05" w:rsidP="00EB2CB5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C111C9" w:rsidRPr="00C111C9">
        <w:rPr>
          <w:rFonts w:eastAsia="Calibri"/>
          <w:sz w:val="24"/>
          <w:szCs w:val="24"/>
          <w:lang w:eastAsia="en-US"/>
        </w:rPr>
        <w:t>размещает Протокол рассмотрения заявок на участие в аукционе на электронной</w:t>
      </w:r>
      <w:r w:rsidR="00C111C9"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="00C111C9" w:rsidRPr="00C111C9">
        <w:rPr>
          <w:rFonts w:eastAsia="Calibri"/>
          <w:sz w:val="24"/>
          <w:szCs w:val="24"/>
          <w:lang w:eastAsia="en-US"/>
        </w:rPr>
        <w:t>площадке.</w:t>
      </w:r>
    </w:p>
    <w:p w:rsidR="00C111C9" w:rsidRPr="00C111C9" w:rsidRDefault="00C111C9" w:rsidP="00EB2CB5">
      <w:pPr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Организатор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размещает</w:t>
      </w:r>
      <w:r w:rsidR="00991E0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5" w:history="1">
        <w:r w:rsidRPr="00C111C9">
          <w:rPr>
            <w:rFonts w:eastAsia="Calibri"/>
            <w:sz w:val="24"/>
            <w:szCs w:val="24"/>
            <w:lang w:val="en-US" w:eastAsia="en-US"/>
          </w:rPr>
          <w:t>http</w:t>
        </w:r>
        <w:r w:rsidRPr="00C111C9">
          <w:rPr>
            <w:rFonts w:eastAsia="Calibri"/>
            <w:sz w:val="24"/>
            <w:szCs w:val="24"/>
            <w:lang w:eastAsia="en-US"/>
          </w:rPr>
          <w:t>://</w:t>
        </w:r>
        <w:r w:rsidRPr="00C111C9">
          <w:rPr>
            <w:rFonts w:eastAsia="Calibri"/>
            <w:bCs/>
            <w:sz w:val="24"/>
            <w:szCs w:val="24"/>
            <w:lang w:eastAsia="en-US"/>
          </w:rPr>
          <w:t>www.</w:t>
        </w:r>
        <w:r w:rsidRPr="00C111C9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C111C9">
          <w:rPr>
            <w:rFonts w:eastAsia="Calibri"/>
            <w:bCs/>
            <w:sz w:val="24"/>
            <w:szCs w:val="24"/>
            <w:lang w:eastAsia="en-US"/>
          </w:rPr>
          <w:t>.</w:t>
        </w:r>
        <w:r w:rsidRPr="00C111C9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C111C9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C111C9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C111C9" w:rsidRPr="00C111C9" w:rsidRDefault="00C111C9" w:rsidP="00EB2CB5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C111C9">
        <w:rPr>
          <w:sz w:val="24"/>
          <w:szCs w:val="24"/>
        </w:rPr>
        <w:t xml:space="preserve"> аукциона</w:t>
      </w:r>
      <w:r w:rsidRPr="00C111C9">
        <w:rPr>
          <w:rFonts w:eastAsia="Calibri"/>
          <w:sz w:val="24"/>
          <w:szCs w:val="24"/>
          <w:lang w:eastAsia="en-US"/>
        </w:rPr>
        <w:t>, в соответствии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начала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проведения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аукциона,</w:t>
      </w: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</w:p>
    <w:p w:rsidR="00C111C9" w:rsidRPr="00C111C9" w:rsidRDefault="00991E05" w:rsidP="00EB2CB5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Порядок внесения задатка</w:t>
      </w:r>
    </w:p>
    <w:p w:rsidR="00C111C9" w:rsidRPr="00C111C9" w:rsidRDefault="00C111C9" w:rsidP="00EB2CB5">
      <w:pPr>
        <w:suppressAutoHyphens/>
        <w:ind w:firstLine="720"/>
        <w:rPr>
          <w:sz w:val="20"/>
        </w:rPr>
      </w:pPr>
    </w:p>
    <w:p w:rsidR="00C111C9" w:rsidRPr="00C111C9" w:rsidRDefault="00C111C9" w:rsidP="00EB2CB5">
      <w:pPr>
        <w:suppressAutoHyphens/>
        <w:ind w:firstLine="720"/>
        <w:rPr>
          <w:b/>
          <w:bCs/>
          <w:sz w:val="24"/>
          <w:szCs w:val="24"/>
        </w:rPr>
      </w:pPr>
      <w:bookmarkStart w:id="9" w:name="_Hlk131429366"/>
      <w:r w:rsidRPr="00C111C9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C111C9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 Извещении</w:t>
      </w:r>
      <w:r w:rsidRPr="00C111C9">
        <w:rPr>
          <w:sz w:val="24"/>
          <w:szCs w:val="24"/>
        </w:rPr>
        <w:t>.</w:t>
      </w:r>
    </w:p>
    <w:bookmarkEnd w:id="9"/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lastRenderedPageBreak/>
        <w:t>Перечисление денежных средств на счёт Оператора электронной площадки производится по</w:t>
      </w:r>
      <w:r w:rsidRPr="00C111C9">
        <w:rPr>
          <w:spacing w:val="-1"/>
          <w:sz w:val="24"/>
          <w:szCs w:val="24"/>
        </w:rPr>
        <w:t xml:space="preserve"> </w:t>
      </w:r>
      <w:r w:rsidRPr="00C111C9">
        <w:rPr>
          <w:sz w:val="24"/>
          <w:szCs w:val="24"/>
        </w:rPr>
        <w:t>следующим</w:t>
      </w:r>
      <w:r w:rsidRPr="00C111C9">
        <w:rPr>
          <w:spacing w:val="-1"/>
          <w:sz w:val="24"/>
          <w:szCs w:val="24"/>
        </w:rPr>
        <w:t xml:space="preserve"> </w:t>
      </w:r>
      <w:r w:rsidRPr="00C111C9">
        <w:rPr>
          <w:sz w:val="24"/>
          <w:szCs w:val="24"/>
        </w:rPr>
        <w:t>реквизитам: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b/>
          <w:sz w:val="24"/>
          <w:szCs w:val="24"/>
        </w:rPr>
        <w:t>Получатель платежа:</w:t>
      </w:r>
      <w:r w:rsidRPr="00C111C9">
        <w:rPr>
          <w:sz w:val="24"/>
          <w:szCs w:val="24"/>
        </w:rPr>
        <w:t xml:space="preserve"> ООО «РТС-т</w:t>
      </w:r>
      <w:r w:rsidR="00991E05">
        <w:rPr>
          <w:sz w:val="24"/>
          <w:szCs w:val="24"/>
        </w:rPr>
        <w:t>ендер»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b/>
          <w:sz w:val="24"/>
          <w:szCs w:val="24"/>
        </w:rPr>
        <w:t xml:space="preserve">Банковские реквизиты: </w:t>
      </w:r>
      <w:r w:rsidRPr="00C111C9">
        <w:rPr>
          <w:sz w:val="24"/>
          <w:szCs w:val="24"/>
        </w:rPr>
        <w:t>Филиал «</w:t>
      </w:r>
      <w:r w:rsidR="00991E05">
        <w:rPr>
          <w:sz w:val="24"/>
          <w:szCs w:val="24"/>
        </w:rPr>
        <w:t>Корпоративный» ПАО «Совкомбанк»</w:t>
      </w:r>
    </w:p>
    <w:p w:rsidR="00C111C9" w:rsidRPr="00C111C9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БИК 044525360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Расчё</w:t>
      </w:r>
      <w:r w:rsidR="00991E05">
        <w:rPr>
          <w:sz w:val="24"/>
          <w:szCs w:val="24"/>
        </w:rPr>
        <w:t>тный счёт: 40702810512030016362</w:t>
      </w:r>
    </w:p>
    <w:p w:rsidR="00C111C9" w:rsidRPr="00C111C9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Корр. счёт 30101810445250000360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ИНН 7710357167   КПП 773001001</w:t>
      </w:r>
    </w:p>
    <w:p w:rsidR="00C111C9" w:rsidRPr="00C111C9" w:rsidRDefault="00C111C9" w:rsidP="00EB2CB5">
      <w:pPr>
        <w:suppressAutoHyphens/>
        <w:ind w:firstLine="72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C111C9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C111C9" w:rsidRPr="00C111C9" w:rsidRDefault="00C111C9" w:rsidP="00EB2CB5">
      <w:pPr>
        <w:widowControl w:val="0"/>
        <w:tabs>
          <w:tab w:val="left" w:pos="1346"/>
        </w:tabs>
        <w:suppressAutoHyphens/>
        <w:autoSpaceDE w:val="0"/>
        <w:autoSpaceDN w:val="0"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Операции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по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перечислению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денежных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средств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на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счете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Оператора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электронной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площадки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соответствии</w:t>
      </w:r>
      <w:r w:rsidRPr="00C111C9">
        <w:rPr>
          <w:spacing w:val="-4"/>
          <w:sz w:val="24"/>
          <w:szCs w:val="24"/>
        </w:rPr>
        <w:t xml:space="preserve"> </w:t>
      </w:r>
      <w:r w:rsidRPr="00C111C9">
        <w:rPr>
          <w:sz w:val="24"/>
          <w:szCs w:val="24"/>
        </w:rPr>
        <w:t>Регламентом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учитываются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на</w:t>
      </w:r>
      <w:r w:rsidRPr="00C111C9">
        <w:rPr>
          <w:spacing w:val="-5"/>
          <w:sz w:val="24"/>
          <w:szCs w:val="24"/>
        </w:rPr>
        <w:t xml:space="preserve"> </w:t>
      </w:r>
      <w:r w:rsidRPr="00C111C9">
        <w:rPr>
          <w:sz w:val="24"/>
          <w:szCs w:val="24"/>
        </w:rPr>
        <w:t>аналитическом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счете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Заявителя,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организованном</w:t>
      </w:r>
      <w:r w:rsidRPr="00C111C9">
        <w:rPr>
          <w:spacing w:val="-52"/>
          <w:sz w:val="24"/>
          <w:szCs w:val="24"/>
        </w:rPr>
        <w:t xml:space="preserve">   </w:t>
      </w:r>
      <w:r w:rsidRPr="00C111C9">
        <w:rPr>
          <w:sz w:val="24"/>
          <w:szCs w:val="24"/>
        </w:rPr>
        <w:t>Оператором</w:t>
      </w:r>
      <w:r w:rsidRPr="00C111C9">
        <w:rPr>
          <w:spacing w:val="-2"/>
          <w:sz w:val="24"/>
          <w:szCs w:val="24"/>
        </w:rPr>
        <w:t xml:space="preserve"> </w:t>
      </w:r>
      <w:r w:rsidRPr="00C111C9">
        <w:rPr>
          <w:sz w:val="24"/>
          <w:szCs w:val="24"/>
        </w:rPr>
        <w:t>электронной</w:t>
      </w:r>
      <w:r w:rsidRPr="00C111C9">
        <w:rPr>
          <w:spacing w:val="-4"/>
          <w:sz w:val="24"/>
          <w:szCs w:val="24"/>
        </w:rPr>
        <w:t xml:space="preserve"> </w:t>
      </w:r>
      <w:r w:rsidRPr="00C111C9">
        <w:rPr>
          <w:sz w:val="24"/>
          <w:szCs w:val="24"/>
        </w:rPr>
        <w:t>площадки.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Денежные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средства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размере,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равном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задатку блокируются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Оператором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электронной площадки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на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аналитическом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счете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Заявителя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соответствии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задатком.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Прекращение</w:t>
      </w:r>
      <w:r w:rsidRPr="00C111C9">
        <w:rPr>
          <w:spacing w:val="38"/>
          <w:sz w:val="24"/>
          <w:szCs w:val="24"/>
        </w:rPr>
        <w:t xml:space="preserve"> </w:t>
      </w:r>
      <w:r w:rsidRPr="00C111C9">
        <w:rPr>
          <w:sz w:val="24"/>
          <w:szCs w:val="24"/>
        </w:rPr>
        <w:t>блокирования</w:t>
      </w:r>
      <w:r w:rsidRPr="00C111C9">
        <w:rPr>
          <w:spacing w:val="38"/>
          <w:sz w:val="24"/>
          <w:szCs w:val="24"/>
        </w:rPr>
        <w:t xml:space="preserve"> </w:t>
      </w:r>
      <w:r w:rsidRPr="00C111C9">
        <w:rPr>
          <w:sz w:val="24"/>
          <w:szCs w:val="24"/>
        </w:rPr>
        <w:t>денежных</w:t>
      </w:r>
      <w:r w:rsidRPr="00C111C9">
        <w:rPr>
          <w:spacing w:val="39"/>
          <w:sz w:val="24"/>
          <w:szCs w:val="24"/>
        </w:rPr>
        <w:t xml:space="preserve"> </w:t>
      </w:r>
      <w:r w:rsidRPr="00C111C9">
        <w:rPr>
          <w:sz w:val="24"/>
          <w:szCs w:val="24"/>
        </w:rPr>
        <w:t>средств</w:t>
      </w:r>
      <w:r w:rsidRPr="00C111C9">
        <w:rPr>
          <w:spacing w:val="38"/>
          <w:sz w:val="24"/>
          <w:szCs w:val="24"/>
        </w:rPr>
        <w:t xml:space="preserve"> </w:t>
      </w:r>
      <w:r w:rsidRPr="00C111C9">
        <w:rPr>
          <w:sz w:val="24"/>
          <w:szCs w:val="24"/>
        </w:rPr>
        <w:t>на</w:t>
      </w:r>
      <w:r w:rsidRPr="00C111C9">
        <w:rPr>
          <w:spacing w:val="38"/>
          <w:sz w:val="24"/>
          <w:szCs w:val="24"/>
        </w:rPr>
        <w:t xml:space="preserve"> </w:t>
      </w:r>
      <w:r w:rsidRPr="00C111C9">
        <w:rPr>
          <w:sz w:val="24"/>
          <w:szCs w:val="24"/>
        </w:rPr>
        <w:t>счете</w:t>
      </w:r>
      <w:r w:rsidRPr="00C111C9">
        <w:rPr>
          <w:spacing w:val="38"/>
          <w:sz w:val="24"/>
          <w:szCs w:val="24"/>
        </w:rPr>
        <w:t xml:space="preserve"> </w:t>
      </w:r>
      <w:r w:rsidRPr="00C111C9">
        <w:rPr>
          <w:sz w:val="24"/>
          <w:szCs w:val="24"/>
        </w:rPr>
        <w:t>Заявителя</w:t>
      </w:r>
      <w:r w:rsidRPr="00C111C9">
        <w:rPr>
          <w:spacing w:val="39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37"/>
          <w:sz w:val="24"/>
          <w:szCs w:val="24"/>
        </w:rPr>
        <w:t xml:space="preserve"> </w:t>
      </w:r>
      <w:r w:rsidRPr="00C111C9">
        <w:rPr>
          <w:sz w:val="24"/>
          <w:szCs w:val="24"/>
        </w:rPr>
        <w:t>соответствии</w:t>
      </w:r>
      <w:r w:rsidRPr="00C111C9">
        <w:rPr>
          <w:spacing w:val="38"/>
          <w:sz w:val="24"/>
          <w:szCs w:val="24"/>
        </w:rPr>
        <w:t xml:space="preserve"> </w:t>
      </w:r>
      <w:r w:rsidRPr="00C111C9">
        <w:rPr>
          <w:sz w:val="24"/>
          <w:szCs w:val="24"/>
        </w:rPr>
        <w:t>с</w:t>
      </w:r>
      <w:r w:rsidRPr="00C111C9">
        <w:rPr>
          <w:spacing w:val="39"/>
          <w:sz w:val="24"/>
          <w:szCs w:val="24"/>
        </w:rPr>
        <w:t xml:space="preserve"> </w:t>
      </w:r>
      <w:r w:rsidRPr="00C111C9">
        <w:rPr>
          <w:sz w:val="24"/>
          <w:szCs w:val="24"/>
        </w:rPr>
        <w:t>Регламентом</w:t>
      </w:r>
      <w:r w:rsidRPr="00C111C9">
        <w:rPr>
          <w:spacing w:val="-2"/>
          <w:sz w:val="24"/>
          <w:szCs w:val="24"/>
        </w:rPr>
        <w:t xml:space="preserve"> </w:t>
      </w:r>
      <w:r w:rsidRPr="00C111C9">
        <w:rPr>
          <w:sz w:val="24"/>
          <w:szCs w:val="24"/>
        </w:rPr>
        <w:t>производится</w:t>
      </w:r>
      <w:r w:rsidRPr="00C111C9">
        <w:rPr>
          <w:spacing w:val="-1"/>
          <w:sz w:val="24"/>
          <w:szCs w:val="24"/>
        </w:rPr>
        <w:t xml:space="preserve"> </w:t>
      </w:r>
      <w:r w:rsidRPr="00C111C9">
        <w:rPr>
          <w:sz w:val="24"/>
          <w:szCs w:val="24"/>
        </w:rPr>
        <w:t>Оператором</w:t>
      </w:r>
      <w:r w:rsidRPr="00C111C9">
        <w:rPr>
          <w:spacing w:val="-2"/>
          <w:sz w:val="24"/>
          <w:szCs w:val="24"/>
        </w:rPr>
        <w:t xml:space="preserve"> </w:t>
      </w:r>
      <w:r w:rsidRPr="00C111C9">
        <w:rPr>
          <w:sz w:val="24"/>
          <w:szCs w:val="24"/>
        </w:rPr>
        <w:t>электронной площадки</w:t>
      </w:r>
      <w:r w:rsidRPr="00C111C9">
        <w:rPr>
          <w:spacing w:val="-1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следующем порядке:</w:t>
      </w:r>
    </w:p>
    <w:p w:rsidR="00C111C9" w:rsidRPr="00C111C9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 </w:t>
      </w:r>
      <w:r w:rsidR="00C111C9" w:rsidRPr="00C111C9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="00C111C9" w:rsidRPr="00C111C9">
        <w:rPr>
          <w:spacing w:val="56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– в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течение 3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(трех) рабочих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дней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со дня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поступления уведомления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об отзыве</w:t>
      </w:r>
      <w:r w:rsidR="00C111C9" w:rsidRPr="00C111C9">
        <w:rPr>
          <w:spacing w:val="5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 xml:space="preserve">Заявки </w:t>
      </w:r>
      <w:r w:rsidR="00C111C9" w:rsidRPr="00C111C9">
        <w:rPr>
          <w:spacing w:val="-52"/>
          <w:sz w:val="24"/>
          <w:szCs w:val="24"/>
        </w:rPr>
        <w:t>в</w:t>
      </w:r>
      <w:r w:rsidR="00C111C9" w:rsidRPr="00C111C9">
        <w:rPr>
          <w:spacing w:val="-2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соответствии</w:t>
      </w:r>
      <w:r w:rsidR="00C111C9" w:rsidRPr="00C111C9">
        <w:rPr>
          <w:spacing w:val="-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с Регламентом;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C111C9">
        <w:rPr>
          <w:spacing w:val="1"/>
          <w:sz w:val="24"/>
          <w:szCs w:val="24"/>
        </w:rPr>
        <w:t xml:space="preserve"> </w:t>
      </w:r>
      <w:r w:rsidRPr="00C111C9">
        <w:rPr>
          <w:sz w:val="24"/>
          <w:szCs w:val="24"/>
        </w:rPr>
        <w:t>рабочих</w:t>
      </w:r>
      <w:r w:rsidRPr="00C111C9">
        <w:rPr>
          <w:spacing w:val="-7"/>
          <w:sz w:val="24"/>
          <w:szCs w:val="24"/>
        </w:rPr>
        <w:t xml:space="preserve"> </w:t>
      </w:r>
      <w:r w:rsidRPr="00C111C9">
        <w:rPr>
          <w:sz w:val="24"/>
          <w:szCs w:val="24"/>
        </w:rPr>
        <w:t>дней</w:t>
      </w:r>
      <w:r w:rsidRPr="00C111C9">
        <w:rPr>
          <w:spacing w:val="-5"/>
          <w:sz w:val="24"/>
          <w:szCs w:val="24"/>
        </w:rPr>
        <w:t xml:space="preserve"> </w:t>
      </w:r>
      <w:r w:rsidRPr="00C111C9">
        <w:rPr>
          <w:sz w:val="24"/>
          <w:szCs w:val="24"/>
        </w:rPr>
        <w:t>со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дня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оформления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Протокола</w:t>
      </w:r>
      <w:r w:rsidRPr="00C111C9">
        <w:rPr>
          <w:spacing w:val="-4"/>
          <w:sz w:val="24"/>
          <w:szCs w:val="24"/>
        </w:rPr>
        <w:t xml:space="preserve"> </w:t>
      </w:r>
      <w:r w:rsidRPr="00C111C9">
        <w:rPr>
          <w:sz w:val="24"/>
          <w:szCs w:val="24"/>
        </w:rPr>
        <w:t>рассмотрения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заявок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на</w:t>
      </w:r>
      <w:r w:rsidRPr="00C111C9">
        <w:rPr>
          <w:spacing w:val="-5"/>
          <w:sz w:val="24"/>
          <w:szCs w:val="24"/>
        </w:rPr>
        <w:t xml:space="preserve"> </w:t>
      </w:r>
      <w:r w:rsidRPr="00C111C9">
        <w:rPr>
          <w:sz w:val="24"/>
          <w:szCs w:val="24"/>
        </w:rPr>
        <w:t>участие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-6"/>
          <w:sz w:val="24"/>
          <w:szCs w:val="24"/>
        </w:rPr>
        <w:t xml:space="preserve"> </w:t>
      </w:r>
      <w:r w:rsidRPr="00C111C9">
        <w:rPr>
          <w:sz w:val="24"/>
          <w:szCs w:val="24"/>
        </w:rPr>
        <w:t>аукционе</w:t>
      </w:r>
      <w:r w:rsidRPr="00C111C9">
        <w:rPr>
          <w:spacing w:val="-3"/>
          <w:sz w:val="24"/>
          <w:szCs w:val="24"/>
        </w:rPr>
        <w:t xml:space="preserve"> </w:t>
      </w:r>
      <w:r w:rsidRPr="00C111C9">
        <w:rPr>
          <w:sz w:val="24"/>
          <w:szCs w:val="24"/>
        </w:rPr>
        <w:t>в</w:t>
      </w:r>
      <w:r w:rsidRPr="00C111C9">
        <w:rPr>
          <w:spacing w:val="-5"/>
          <w:sz w:val="24"/>
          <w:szCs w:val="24"/>
        </w:rPr>
        <w:t xml:space="preserve"> </w:t>
      </w:r>
      <w:r w:rsidRPr="00C111C9">
        <w:rPr>
          <w:sz w:val="24"/>
          <w:szCs w:val="24"/>
        </w:rPr>
        <w:t>электронной форме в</w:t>
      </w:r>
      <w:r w:rsidRPr="00C111C9">
        <w:rPr>
          <w:spacing w:val="-2"/>
          <w:sz w:val="24"/>
          <w:szCs w:val="24"/>
        </w:rPr>
        <w:t xml:space="preserve"> </w:t>
      </w:r>
      <w:r w:rsidRPr="00C111C9">
        <w:rPr>
          <w:sz w:val="24"/>
          <w:szCs w:val="24"/>
        </w:rPr>
        <w:t>соответствии</w:t>
      </w:r>
      <w:r w:rsidRPr="00C111C9">
        <w:rPr>
          <w:spacing w:val="-1"/>
          <w:sz w:val="24"/>
          <w:szCs w:val="24"/>
        </w:rPr>
        <w:t xml:space="preserve"> </w:t>
      </w:r>
      <w:r w:rsidRPr="00C111C9">
        <w:rPr>
          <w:sz w:val="24"/>
          <w:szCs w:val="24"/>
        </w:rPr>
        <w:t>с Регламентом;</w:t>
      </w:r>
    </w:p>
    <w:p w:rsidR="00C111C9" w:rsidRPr="00C111C9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 </w:t>
      </w:r>
      <w:r w:rsidR="00C111C9" w:rsidRPr="00C111C9">
        <w:rPr>
          <w:sz w:val="24"/>
          <w:szCs w:val="24"/>
        </w:rPr>
        <w:t>для участников аукциона в электронной форме (далее</w:t>
      </w:r>
      <w:r w:rsidR="00C111C9" w:rsidRPr="00C111C9">
        <w:rPr>
          <w:spacing w:val="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- Участник), участвовавших в аукционе в</w:t>
      </w:r>
      <w:r w:rsidR="00C111C9" w:rsidRPr="00C111C9">
        <w:rPr>
          <w:spacing w:val="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электронной</w:t>
      </w:r>
      <w:r w:rsidR="00C111C9" w:rsidRPr="00C111C9">
        <w:rPr>
          <w:spacing w:val="-7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форме,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но</w:t>
      </w:r>
      <w:r w:rsidR="00C111C9" w:rsidRPr="00C111C9">
        <w:rPr>
          <w:spacing w:val="-3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не</w:t>
      </w:r>
      <w:r w:rsidR="00C111C9" w:rsidRPr="00C111C9">
        <w:rPr>
          <w:spacing w:val="-6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победивших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в</w:t>
      </w:r>
      <w:r w:rsidR="00C111C9" w:rsidRPr="00C111C9">
        <w:rPr>
          <w:spacing w:val="-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нем,</w:t>
      </w:r>
      <w:r w:rsidR="00C111C9" w:rsidRPr="00C111C9">
        <w:rPr>
          <w:spacing w:val="-3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–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в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течение</w:t>
      </w:r>
      <w:r w:rsidR="00C111C9" w:rsidRPr="00C111C9">
        <w:rPr>
          <w:spacing w:val="-3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3</w:t>
      </w:r>
      <w:r w:rsidR="00C111C9" w:rsidRPr="00C111C9">
        <w:rPr>
          <w:spacing w:val="-3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(трех)</w:t>
      </w:r>
      <w:r w:rsidR="00C111C9" w:rsidRPr="00C111C9">
        <w:rPr>
          <w:spacing w:val="-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рабочих</w:t>
      </w:r>
      <w:r w:rsidR="00C111C9" w:rsidRPr="00C111C9">
        <w:rPr>
          <w:spacing w:val="-6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дней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со</w:t>
      </w:r>
      <w:r w:rsidR="00C111C9" w:rsidRPr="00C111C9">
        <w:rPr>
          <w:spacing w:val="-3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дня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подписания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Протокола</w:t>
      </w:r>
      <w:r>
        <w:rPr>
          <w:spacing w:val="-52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о</w:t>
      </w:r>
      <w:r w:rsidR="00C111C9" w:rsidRPr="00C111C9">
        <w:rPr>
          <w:spacing w:val="-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результатах аукциона</w:t>
      </w:r>
      <w:r w:rsidR="00C111C9" w:rsidRPr="00C111C9">
        <w:rPr>
          <w:spacing w:val="-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в</w:t>
      </w:r>
      <w:r w:rsidR="00C111C9" w:rsidRPr="00C111C9">
        <w:rPr>
          <w:spacing w:val="-4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электронной</w:t>
      </w:r>
      <w:r w:rsidR="00C111C9" w:rsidRPr="00C111C9">
        <w:rPr>
          <w:spacing w:val="-5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форме</w:t>
      </w:r>
      <w:r w:rsidR="00C111C9" w:rsidRPr="00C111C9">
        <w:rPr>
          <w:spacing w:val="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в</w:t>
      </w:r>
      <w:r w:rsidR="00C111C9" w:rsidRPr="00C111C9">
        <w:rPr>
          <w:spacing w:val="-2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соответствии</w:t>
      </w:r>
      <w:r w:rsidR="00C111C9" w:rsidRPr="00C111C9">
        <w:rPr>
          <w:spacing w:val="-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с</w:t>
      </w:r>
      <w:r w:rsidR="00C111C9" w:rsidRPr="00C111C9">
        <w:rPr>
          <w:spacing w:val="-1"/>
          <w:sz w:val="24"/>
          <w:szCs w:val="24"/>
        </w:rPr>
        <w:t xml:space="preserve"> </w:t>
      </w:r>
      <w:r w:rsidR="00C111C9" w:rsidRPr="00C111C9">
        <w:rPr>
          <w:sz w:val="24"/>
          <w:szCs w:val="24"/>
        </w:rPr>
        <w:t>Регламентом.</w:t>
      </w:r>
    </w:p>
    <w:p w:rsidR="00C111C9" w:rsidRPr="00C111C9" w:rsidRDefault="00C111C9" w:rsidP="00EB2CB5">
      <w:pPr>
        <w:tabs>
          <w:tab w:val="left" w:pos="284"/>
        </w:tabs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C111C9" w:rsidRPr="00C111C9" w:rsidRDefault="00C111C9" w:rsidP="00EB2CB5">
      <w:pPr>
        <w:tabs>
          <w:tab w:val="left" w:pos="284"/>
        </w:tabs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договора,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 возвращаются.</w:t>
      </w:r>
    </w:p>
    <w:p w:rsidR="00C111C9" w:rsidRPr="00C111C9" w:rsidRDefault="00C111C9" w:rsidP="00C111C9">
      <w:pPr>
        <w:ind w:firstLine="709"/>
        <w:jc w:val="left"/>
        <w:rPr>
          <w:b/>
          <w:bCs/>
          <w:sz w:val="24"/>
          <w:szCs w:val="24"/>
        </w:rPr>
      </w:pPr>
    </w:p>
    <w:p w:rsidR="00C111C9" w:rsidRPr="00991E05" w:rsidRDefault="00991E05" w:rsidP="00991E05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Порядок проведения аукциона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lastRenderedPageBreak/>
        <w:t>Аукцион проводится</w:t>
      </w:r>
      <w:r w:rsidRPr="00C111C9">
        <w:rPr>
          <w:rFonts w:eastAsia="Calibri"/>
          <w:b/>
          <w:bCs/>
          <w:sz w:val="24"/>
          <w:szCs w:val="24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Извещении</w:t>
      </w:r>
      <w:r w:rsidRPr="00C111C9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6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  <w:lang w:eastAsia="en-US"/>
        </w:rPr>
        <w:t xml:space="preserve">, </w:t>
      </w:r>
      <w:r w:rsidRPr="00C111C9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7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sz w:val="24"/>
          <w:szCs w:val="24"/>
        </w:rPr>
        <w:t>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Проведение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соответствии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Регламентом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обеспечивается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Оператором электронной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участникам возможно</w:t>
      </w:r>
      <w:r w:rsidR="00991E05">
        <w:rPr>
          <w:rFonts w:eastAsia="Calibri"/>
          <w:sz w:val="24"/>
          <w:szCs w:val="24"/>
          <w:lang w:eastAsia="en-US"/>
        </w:rPr>
        <w:t>сть принять участие в аукционе.</w:t>
      </w:r>
    </w:p>
    <w:p w:rsidR="00C111C9" w:rsidRPr="00C111C9" w:rsidRDefault="00C111C9" w:rsidP="00EB2CB5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профилактических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работ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 электронной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площадке.</w:t>
      </w:r>
    </w:p>
    <w:p w:rsidR="00C111C9" w:rsidRPr="00C111C9" w:rsidRDefault="00C111C9" w:rsidP="00EB2CB5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«шаг аукциона»,</w:t>
      </w:r>
      <w:r w:rsidRPr="00C111C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помощью программных и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технических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средств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случае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более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высокой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цене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C111C9">
        <w:rPr>
          <w:rFonts w:eastAsia="Calibri"/>
          <w:sz w:val="24"/>
          <w:szCs w:val="24"/>
          <w:lang w:eastAsia="en-US"/>
        </w:rPr>
        <w:t>редмета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аукциона,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время</w:t>
      </w:r>
      <w:r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представления</w:t>
      </w:r>
      <w:r w:rsidRPr="00C111C9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следующих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предложений 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цене предмета аукциона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продлевается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10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(десять) минут.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Аукцион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завершается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помощью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программных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технических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средств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C111C9">
        <w:rPr>
          <w:rFonts w:eastAsia="Calibri"/>
          <w:sz w:val="24"/>
          <w:szCs w:val="24"/>
          <w:lang w:eastAsia="en-US"/>
        </w:rPr>
        <w:t>редмета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ни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один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участник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сделал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предложение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цене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C111C9">
        <w:rPr>
          <w:rFonts w:eastAsia="Calibri"/>
          <w:sz w:val="24"/>
          <w:szCs w:val="24"/>
          <w:lang w:eastAsia="en-US"/>
        </w:rPr>
        <w:t>редмета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аукциона,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которое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Предмета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аукциона.</w:t>
      </w:r>
    </w:p>
    <w:p w:rsidR="00C111C9" w:rsidRPr="00C111C9" w:rsidRDefault="00C111C9" w:rsidP="00EB2CB5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Победителем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признается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участник,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предложивший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наибольшую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цену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C111C9">
        <w:rPr>
          <w:rFonts w:eastAsia="Calibri"/>
          <w:sz w:val="24"/>
          <w:szCs w:val="24"/>
          <w:lang w:eastAsia="en-US"/>
        </w:rPr>
        <w:t>редмета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аукциона.</w:t>
      </w:r>
    </w:p>
    <w:p w:rsidR="00C111C9" w:rsidRPr="00C111C9" w:rsidRDefault="00C111C9" w:rsidP="00EB2CB5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</w:t>
      </w:r>
      <w:r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электронном</w:t>
      </w:r>
      <w:r w:rsidRPr="00C111C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журнале,</w:t>
      </w:r>
      <w:r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который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направляется</w:t>
      </w:r>
      <w:r w:rsidRPr="00C111C9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Организатору</w:t>
      </w:r>
      <w:r w:rsidRPr="00C111C9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течение</w:t>
      </w:r>
      <w:r w:rsidRPr="00C111C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1</w:t>
      </w:r>
      <w:r w:rsidRPr="00C111C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(одного)</w:t>
      </w:r>
      <w:r w:rsidRPr="00C111C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часа</w:t>
      </w:r>
      <w:r w:rsidRPr="00C111C9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со</w:t>
      </w:r>
      <w:r w:rsidRPr="00C111C9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C111C9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C111C9" w:rsidRPr="00C111C9" w:rsidRDefault="00C111C9" w:rsidP="00EB2CB5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C111C9" w:rsidRPr="00C111C9" w:rsidRDefault="00C111C9" w:rsidP="00EB2CB5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Протокол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C111C9">
        <w:rPr>
          <w:rFonts w:eastAsia="Calibri"/>
          <w:sz w:val="24"/>
          <w:szCs w:val="24"/>
          <w:lang w:eastAsia="en-US"/>
        </w:rPr>
        <w:t>с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Регламентом.</w:t>
      </w:r>
    </w:p>
    <w:p w:rsidR="00C111C9" w:rsidRPr="00C111C9" w:rsidRDefault="00C111C9" w:rsidP="00EB2CB5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Организатор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размещает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Протокол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результатах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аукциона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на</w:t>
      </w:r>
      <w:r w:rsidRPr="00C111C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</w:rPr>
        <w:t>официальном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C111C9">
          <w:rPr>
            <w:rFonts w:eastAsia="Calibri"/>
            <w:sz w:val="24"/>
            <w:szCs w:val="24"/>
            <w:lang w:val="en-US" w:eastAsia="en-US"/>
          </w:rPr>
          <w:t>http</w:t>
        </w:r>
        <w:r w:rsidRPr="00C111C9">
          <w:rPr>
            <w:rFonts w:eastAsia="Calibri"/>
            <w:sz w:val="24"/>
            <w:szCs w:val="24"/>
            <w:lang w:eastAsia="en-US"/>
          </w:rPr>
          <w:t>://</w:t>
        </w:r>
        <w:r w:rsidRPr="00C111C9">
          <w:rPr>
            <w:rFonts w:eastAsia="Calibri"/>
            <w:bCs/>
            <w:sz w:val="24"/>
            <w:szCs w:val="24"/>
            <w:lang w:eastAsia="en-US"/>
          </w:rPr>
          <w:t>www.</w:t>
        </w:r>
        <w:r w:rsidRPr="00C111C9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C111C9">
          <w:rPr>
            <w:rFonts w:eastAsia="Calibri"/>
            <w:bCs/>
            <w:sz w:val="24"/>
            <w:szCs w:val="24"/>
            <w:lang w:eastAsia="en-US"/>
          </w:rPr>
          <w:t>.</w:t>
        </w:r>
        <w:r w:rsidRPr="00C111C9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C111C9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C111C9">
        <w:rPr>
          <w:rFonts w:eastAsia="Calibri"/>
          <w:sz w:val="24"/>
          <w:szCs w:val="24"/>
          <w:lang w:eastAsia="en-US"/>
        </w:rPr>
        <w:t>), в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течение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одного рабочего</w:t>
      </w:r>
      <w:r w:rsidRPr="00C111C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дня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со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дня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его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подписания.</w:t>
      </w:r>
    </w:p>
    <w:p w:rsidR="00C111C9" w:rsidRPr="00C111C9" w:rsidRDefault="00C111C9" w:rsidP="00EB2CB5">
      <w:pPr>
        <w:widowControl w:val="0"/>
        <w:tabs>
          <w:tab w:val="left" w:pos="284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Аукцион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признается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несостоявшимся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случаях,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если:</w:t>
      </w:r>
    </w:p>
    <w:p w:rsidR="00C111C9" w:rsidRPr="00C111C9" w:rsidRDefault="00C111C9" w:rsidP="00EB2CB5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lastRenderedPageBreak/>
        <w:t>- по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окончании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срока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подачи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 была подана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только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одна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заявка;</w:t>
      </w:r>
    </w:p>
    <w:p w:rsidR="00C111C9" w:rsidRPr="00C111C9" w:rsidRDefault="00C111C9" w:rsidP="00EB2CB5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по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окончании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срока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подачи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 не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подано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ни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одной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заявки;</w:t>
      </w:r>
    </w:p>
    <w:p w:rsidR="00C111C9" w:rsidRPr="00C111C9" w:rsidRDefault="00C111C9" w:rsidP="00EB2CB5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на</w:t>
      </w:r>
      <w:r w:rsidRPr="00C111C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основании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результатов</w:t>
      </w:r>
      <w:r w:rsidRPr="00C111C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рассмотрения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</w:t>
      </w:r>
      <w:r w:rsidRPr="00C111C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принято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решение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об</w:t>
      </w:r>
      <w:r w:rsidRPr="00C111C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отказе</w:t>
      </w:r>
      <w:r w:rsidRPr="00C111C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допуске</w:t>
      </w:r>
      <w:r w:rsidRPr="00C111C9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</w:t>
      </w:r>
      <w:r w:rsidRPr="00C111C9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участию</w:t>
      </w:r>
      <w:r w:rsidRPr="00C111C9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C111C9">
        <w:rPr>
          <w:rFonts w:eastAsia="Calibri"/>
          <w:sz w:val="24"/>
          <w:szCs w:val="24"/>
          <w:lang w:eastAsia="en-US"/>
        </w:rPr>
        <w:t>аукционе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всех Заявителей;</w:t>
      </w:r>
    </w:p>
    <w:p w:rsidR="00C111C9" w:rsidRPr="00C111C9" w:rsidRDefault="00C111C9" w:rsidP="00EB2CB5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на</w:t>
      </w:r>
      <w:r w:rsidRPr="00C111C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основании</w:t>
      </w:r>
      <w:r w:rsidRPr="00C111C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результатов</w:t>
      </w:r>
      <w:r w:rsidRPr="00C111C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рассмотрения</w:t>
      </w:r>
      <w:r w:rsidRPr="00C111C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заявок</w:t>
      </w:r>
      <w:r w:rsidRPr="00C111C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принято</w:t>
      </w:r>
      <w:r w:rsidRPr="00C111C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решение</w:t>
      </w:r>
      <w:r w:rsidRPr="00C111C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о</w:t>
      </w:r>
      <w:r w:rsidRPr="00C111C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допуске</w:t>
      </w:r>
      <w:r w:rsidRPr="00C111C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к</w:t>
      </w:r>
      <w:r w:rsidRPr="00C111C9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участию</w:t>
      </w:r>
      <w:r w:rsidRPr="00C111C9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в</w:t>
      </w:r>
      <w:r w:rsidRPr="00C111C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аукционе</w:t>
      </w:r>
      <w:r w:rsidRPr="00C111C9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признании</w:t>
      </w:r>
      <w:r w:rsidRPr="00C111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 xml:space="preserve">Участником </w:t>
      </w:r>
      <w:r w:rsidRPr="00C111C9">
        <w:rPr>
          <w:sz w:val="24"/>
          <w:szCs w:val="24"/>
        </w:rPr>
        <w:t>аукциона</w:t>
      </w:r>
      <w:r w:rsidRPr="00C111C9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C111C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Заявителя;</w:t>
      </w:r>
    </w:p>
    <w:p w:rsidR="00C111C9" w:rsidRPr="00C111C9" w:rsidRDefault="00C111C9" w:rsidP="00EB2CB5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C111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111C9">
        <w:rPr>
          <w:rFonts w:eastAsia="Calibri"/>
          <w:sz w:val="24"/>
          <w:szCs w:val="24"/>
          <w:lang w:eastAsia="en-US"/>
        </w:rPr>
        <w:t>цену</w:t>
      </w:r>
      <w:r w:rsidRPr="00C111C9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C111C9">
        <w:rPr>
          <w:rFonts w:eastAsia="Calibri"/>
          <w:sz w:val="24"/>
          <w:szCs w:val="24"/>
          <w:lang w:eastAsia="en-US"/>
        </w:rPr>
        <w:t>редмета аукциона.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</w:t>
      </w:r>
      <w:r w:rsidR="00991E05">
        <w:rPr>
          <w:sz w:val="24"/>
          <w:szCs w:val="24"/>
        </w:rPr>
        <w:t>кциона.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</w:t>
      </w:r>
      <w:r w:rsidR="00991E05">
        <w:rPr>
          <w:sz w:val="24"/>
          <w:szCs w:val="24"/>
        </w:rPr>
        <w:t>чальной цене Предмета аукциона.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C111C9">
        <w:rPr>
          <w:sz w:val="24"/>
          <w:szCs w:val="24"/>
          <w:lang w:val="en-US" w:eastAsia="en-US"/>
        </w:rPr>
        <w:t>www</w:t>
      </w:r>
      <w:r w:rsidRPr="00C111C9">
        <w:rPr>
          <w:sz w:val="24"/>
          <w:szCs w:val="24"/>
          <w:lang w:eastAsia="en-US"/>
        </w:rPr>
        <w:t>.</w:t>
      </w:r>
      <w:r w:rsidRPr="00C111C9">
        <w:rPr>
          <w:sz w:val="24"/>
          <w:szCs w:val="24"/>
          <w:lang w:val="en-US" w:eastAsia="en-US"/>
        </w:rPr>
        <w:t>torgi</w:t>
      </w:r>
      <w:r w:rsidRPr="00C111C9">
        <w:rPr>
          <w:sz w:val="24"/>
          <w:szCs w:val="24"/>
          <w:lang w:eastAsia="en-US"/>
        </w:rPr>
        <w:t>.</w:t>
      </w:r>
      <w:r w:rsidRPr="00C111C9">
        <w:rPr>
          <w:sz w:val="24"/>
          <w:szCs w:val="24"/>
          <w:lang w:val="en-US" w:eastAsia="en-US"/>
        </w:rPr>
        <w:t>gov</w:t>
      </w:r>
      <w:r w:rsidRPr="00C111C9">
        <w:rPr>
          <w:sz w:val="24"/>
          <w:szCs w:val="24"/>
          <w:lang w:eastAsia="en-US"/>
        </w:rPr>
        <w:t>.</w:t>
      </w:r>
      <w:r w:rsidRPr="00C111C9">
        <w:rPr>
          <w:sz w:val="24"/>
          <w:szCs w:val="24"/>
          <w:lang w:val="en-US" w:eastAsia="en-US"/>
        </w:rPr>
        <w:t>ru</w:t>
      </w:r>
      <w:r w:rsidRPr="00C111C9">
        <w:rPr>
          <w:sz w:val="24"/>
          <w:szCs w:val="24"/>
          <w:lang w:eastAsia="en-US"/>
        </w:rPr>
        <w:t xml:space="preserve">, </w:t>
      </w:r>
      <w:hyperlink r:id="rId19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bCs/>
          <w:sz w:val="24"/>
          <w:szCs w:val="24"/>
        </w:rPr>
        <w:t xml:space="preserve">, </w:t>
      </w:r>
      <w:r w:rsidRPr="00C111C9">
        <w:rPr>
          <w:sz w:val="24"/>
          <w:szCs w:val="24"/>
        </w:rPr>
        <w:t>https://tikhvin.org/</w:t>
      </w:r>
      <w:r w:rsidRPr="00C111C9">
        <w:rPr>
          <w:sz w:val="24"/>
          <w:szCs w:val="24"/>
          <w:lang w:eastAsia="en-US"/>
        </w:rPr>
        <w:t>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</w:t>
      </w:r>
      <w:r w:rsidR="00EB2CB5">
        <w:rPr>
          <w:sz w:val="24"/>
          <w:szCs w:val="24"/>
        </w:rPr>
        <w:t>,</w:t>
      </w:r>
      <w:r w:rsidRPr="00C111C9">
        <w:rPr>
          <w:sz w:val="24"/>
          <w:szCs w:val="24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111C9" w:rsidRPr="00C111C9" w:rsidRDefault="00C111C9" w:rsidP="00C111C9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C111C9" w:rsidRPr="00C111C9" w:rsidRDefault="00C111C9" w:rsidP="00991E05">
      <w:pPr>
        <w:suppressAutoHyphens/>
        <w:ind w:firstLine="720"/>
        <w:rPr>
          <w:b/>
          <w:sz w:val="24"/>
          <w:szCs w:val="24"/>
        </w:rPr>
      </w:pPr>
      <w:r w:rsidRPr="00C111C9">
        <w:rPr>
          <w:b/>
          <w:sz w:val="24"/>
          <w:szCs w:val="24"/>
        </w:rPr>
        <w:t>12. Порядок заключения договора аренды</w:t>
      </w:r>
      <w:r w:rsidR="00991E05">
        <w:rPr>
          <w:b/>
          <w:sz w:val="24"/>
          <w:szCs w:val="24"/>
        </w:rPr>
        <w:t xml:space="preserve"> земельного участка</w:t>
      </w:r>
    </w:p>
    <w:p w:rsidR="00C111C9" w:rsidRPr="00C111C9" w:rsidRDefault="00C111C9" w:rsidP="00EB2CB5">
      <w:pPr>
        <w:suppressAutoHyphens/>
        <w:ind w:firstLine="720"/>
        <w:rPr>
          <w:b/>
          <w:sz w:val="24"/>
          <w:szCs w:val="24"/>
        </w:rPr>
      </w:pPr>
    </w:p>
    <w:p w:rsidR="00C111C9" w:rsidRPr="00C111C9" w:rsidRDefault="00C111C9" w:rsidP="00EB2CB5">
      <w:pPr>
        <w:tabs>
          <w:tab w:val="left" w:pos="1418"/>
          <w:tab w:val="left" w:pos="1985"/>
        </w:tabs>
        <w:suppressAutoHyphens/>
        <w:ind w:firstLine="720"/>
        <w:contextualSpacing/>
        <w:rPr>
          <w:sz w:val="24"/>
          <w:szCs w:val="24"/>
        </w:rPr>
      </w:pPr>
      <w:r w:rsidRPr="00C111C9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аукционной документацией.</w:t>
      </w:r>
    </w:p>
    <w:p w:rsidR="00C111C9" w:rsidRPr="00C111C9" w:rsidRDefault="00C111C9" w:rsidP="00EB2CB5">
      <w:pPr>
        <w:suppressAutoHyphens/>
        <w:ind w:firstLine="720"/>
        <w:rPr>
          <w:color w:val="FF0000"/>
          <w:sz w:val="24"/>
          <w:szCs w:val="24"/>
        </w:rPr>
      </w:pPr>
      <w:r w:rsidRPr="00C111C9">
        <w:rPr>
          <w:sz w:val="24"/>
          <w:szCs w:val="24"/>
        </w:rPr>
        <w:lastRenderedPageBreak/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рассмотрения заявок на участие в электронном аукционе либо протокола о результатах электронного аукциона на официальном сайте подписанный проект договора аренды земельного участка, являющегося предметом аукциона.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ab/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ab/>
        <w:t>В случае если победитель аукциона или единственный участник аукциона в срок, предусмотренный документацией об аукционе, не представил Организатору подписанный договор аренды победитель аукциона, единственный участник аукциона признается уклонившимся от заключения договора аренды.</w:t>
      </w:r>
    </w:p>
    <w:p w:rsidR="00C111C9" w:rsidRPr="00C111C9" w:rsidRDefault="00C111C9" w:rsidP="00EB2CB5">
      <w:pPr>
        <w:suppressAutoHyphens/>
        <w:ind w:firstLine="720"/>
        <w:rPr>
          <w:sz w:val="24"/>
          <w:szCs w:val="24"/>
          <w:highlight w:val="yellow"/>
        </w:rPr>
      </w:pPr>
      <w:r w:rsidRPr="00C111C9">
        <w:tab/>
      </w:r>
      <w:r w:rsidRPr="00C111C9">
        <w:rPr>
          <w:sz w:val="24"/>
          <w:szCs w:val="24"/>
        </w:rPr>
        <w:t>Договор аренды заключается на условиях, указанных в документации об аукционе и в поданной участником, с которым заключается договор аренды, заявке и по цене, предложенной победителем аукциона о цене договора (цене лота), или по начальной (минимальной) цене договора (цене лота) в случае заключения договора аренды с ед</w:t>
      </w:r>
      <w:r w:rsidR="00991E05">
        <w:rPr>
          <w:sz w:val="24"/>
          <w:szCs w:val="24"/>
        </w:rPr>
        <w:t>инственным участником аукциона.</w:t>
      </w:r>
    </w:p>
    <w:p w:rsidR="00C111C9" w:rsidRPr="00C111C9" w:rsidRDefault="00C111C9" w:rsidP="00EB2CB5">
      <w:pPr>
        <w:tabs>
          <w:tab w:val="left" w:pos="0"/>
        </w:tabs>
        <w:suppressAutoHyphens/>
        <w:ind w:firstLine="720"/>
        <w:rPr>
          <w:rFonts w:eastAsia="Calibri"/>
          <w:sz w:val="24"/>
          <w:szCs w:val="24"/>
          <w:highlight w:val="yellow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ab/>
        <w:t>При заключении и исполнении договора аренды изменение условий договора аренды, указанных в настоящей аукционной документации, по соглашению сторон и в одностороннем порядке не допускается.</w:t>
      </w:r>
    </w:p>
    <w:p w:rsidR="00C111C9" w:rsidRPr="00C111C9" w:rsidRDefault="00C111C9" w:rsidP="00EB2CB5">
      <w:pPr>
        <w:tabs>
          <w:tab w:val="left" w:pos="1418"/>
          <w:tab w:val="left" w:pos="1678"/>
        </w:tabs>
        <w:suppressAutoHyphens/>
        <w:ind w:firstLine="720"/>
        <w:rPr>
          <w:rFonts w:eastAsia="Calibri"/>
          <w:sz w:val="24"/>
          <w:szCs w:val="24"/>
          <w:lang w:eastAsia="en-US"/>
        </w:rPr>
      </w:pPr>
      <w:r w:rsidRPr="00C111C9">
        <w:rPr>
          <w:rFonts w:eastAsia="Calibr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C111C9" w:rsidRPr="00C111C9" w:rsidRDefault="00C111C9" w:rsidP="00EB2CB5">
      <w:pPr>
        <w:suppressAutoHyphens/>
        <w:ind w:firstLine="720"/>
        <w:contextualSpacing/>
        <w:rPr>
          <w:sz w:val="24"/>
          <w:szCs w:val="24"/>
        </w:rPr>
      </w:pPr>
      <w:r w:rsidRPr="00C111C9">
        <w:rPr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0" w:history="1">
        <w:r w:rsidRPr="00C111C9">
          <w:rPr>
            <w:sz w:val="24"/>
            <w:szCs w:val="24"/>
          </w:rPr>
          <w:t>пунктом 13</w:t>
        </w:r>
      </w:hyperlink>
      <w:r w:rsidRPr="00C111C9">
        <w:rPr>
          <w:sz w:val="24"/>
          <w:szCs w:val="24"/>
        </w:rPr>
        <w:t xml:space="preserve">, </w:t>
      </w:r>
      <w:hyperlink r:id="rId21" w:history="1">
        <w:r w:rsidRPr="00C111C9">
          <w:rPr>
            <w:sz w:val="24"/>
            <w:szCs w:val="24"/>
          </w:rPr>
          <w:t>14</w:t>
        </w:r>
      </w:hyperlink>
      <w:r w:rsidRPr="00C111C9">
        <w:rPr>
          <w:sz w:val="24"/>
          <w:szCs w:val="24"/>
        </w:rPr>
        <w:t xml:space="preserve"> или </w:t>
      </w:r>
      <w:hyperlink r:id="rId22" w:history="1">
        <w:r w:rsidRPr="00C111C9">
          <w:rPr>
            <w:sz w:val="24"/>
            <w:szCs w:val="24"/>
          </w:rPr>
          <w:t>20</w:t>
        </w:r>
      </w:hyperlink>
      <w:r w:rsidRPr="00C111C9">
        <w:rPr>
          <w:sz w:val="24"/>
          <w:szCs w:val="24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C111C9" w:rsidRPr="00C111C9" w:rsidRDefault="00C111C9" w:rsidP="00EB2CB5">
      <w:pPr>
        <w:tabs>
          <w:tab w:val="left" w:pos="1498"/>
        </w:tabs>
        <w:suppressAutoHyphens/>
        <w:ind w:firstLine="720"/>
        <w:contextualSpacing/>
        <w:rPr>
          <w:sz w:val="24"/>
          <w:szCs w:val="24"/>
        </w:rPr>
      </w:pPr>
      <w:r w:rsidRPr="00C111C9">
        <w:rPr>
          <w:sz w:val="24"/>
          <w:szCs w:val="24"/>
        </w:rPr>
        <w:t>В случае если договор аренды не заключен с победителем аукциона или с участником, сделавшим предпоследнее предложение о цене договора аренды, аукцион признается несостоявшимся.</w:t>
      </w:r>
    </w:p>
    <w:p w:rsidR="00C111C9" w:rsidRPr="00C111C9" w:rsidRDefault="00C111C9" w:rsidP="00EB2CB5">
      <w:pPr>
        <w:tabs>
          <w:tab w:val="left" w:pos="1570"/>
        </w:tabs>
        <w:suppressAutoHyphens/>
        <w:ind w:firstLine="720"/>
        <w:contextualSpacing/>
        <w:rPr>
          <w:sz w:val="24"/>
          <w:szCs w:val="24"/>
        </w:rPr>
      </w:pPr>
      <w:r w:rsidRPr="00C111C9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:rsidR="00C111C9" w:rsidRPr="00C111C9" w:rsidRDefault="00C111C9" w:rsidP="00C111C9">
      <w:pPr>
        <w:ind w:firstLine="709"/>
        <w:rPr>
          <w:b/>
          <w:bCs/>
          <w:sz w:val="20"/>
        </w:rPr>
      </w:pPr>
    </w:p>
    <w:p w:rsidR="00C111C9" w:rsidRPr="00C111C9" w:rsidRDefault="00991E05" w:rsidP="00EB2CB5">
      <w:pPr>
        <w:suppressAutoHyphens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Общие положения</w:t>
      </w:r>
    </w:p>
    <w:p w:rsidR="00C111C9" w:rsidRPr="00C111C9" w:rsidRDefault="00C111C9" w:rsidP="00EB2CB5">
      <w:pPr>
        <w:suppressAutoHyphens/>
        <w:ind w:firstLine="720"/>
        <w:rPr>
          <w:sz w:val="20"/>
        </w:rPr>
      </w:pPr>
    </w:p>
    <w:p w:rsidR="00C111C9" w:rsidRDefault="00C111C9" w:rsidP="00EB2CB5">
      <w:pPr>
        <w:suppressAutoHyphens/>
        <w:ind w:firstLine="720"/>
        <w:rPr>
          <w:sz w:val="24"/>
          <w:szCs w:val="24"/>
        </w:rPr>
      </w:pPr>
      <w:r w:rsidRPr="00C111C9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C111C9">
        <w:rPr>
          <w:sz w:val="24"/>
          <w:szCs w:val="24"/>
          <w:lang w:val="en-US" w:eastAsia="en-US"/>
        </w:rPr>
        <w:t>www</w:t>
      </w:r>
      <w:r w:rsidRPr="00C111C9">
        <w:rPr>
          <w:sz w:val="24"/>
          <w:szCs w:val="24"/>
          <w:lang w:eastAsia="en-US"/>
        </w:rPr>
        <w:t>.</w:t>
      </w:r>
      <w:r w:rsidRPr="00C111C9">
        <w:rPr>
          <w:sz w:val="24"/>
          <w:szCs w:val="24"/>
          <w:lang w:val="en-US" w:eastAsia="en-US"/>
        </w:rPr>
        <w:t>torgi</w:t>
      </w:r>
      <w:r w:rsidRPr="00C111C9">
        <w:rPr>
          <w:sz w:val="24"/>
          <w:szCs w:val="24"/>
          <w:lang w:eastAsia="en-US"/>
        </w:rPr>
        <w:t>.</w:t>
      </w:r>
      <w:r w:rsidRPr="00C111C9">
        <w:rPr>
          <w:sz w:val="24"/>
          <w:szCs w:val="24"/>
          <w:lang w:val="en-US" w:eastAsia="en-US"/>
        </w:rPr>
        <w:t>gov</w:t>
      </w:r>
      <w:r w:rsidRPr="00C111C9">
        <w:rPr>
          <w:sz w:val="24"/>
          <w:szCs w:val="24"/>
          <w:lang w:eastAsia="en-US"/>
        </w:rPr>
        <w:t>.</w:t>
      </w:r>
      <w:r w:rsidRPr="00C111C9">
        <w:rPr>
          <w:sz w:val="24"/>
          <w:szCs w:val="24"/>
          <w:lang w:val="en-US" w:eastAsia="en-US"/>
        </w:rPr>
        <w:t>ru</w:t>
      </w:r>
      <w:r w:rsidRPr="00C111C9">
        <w:rPr>
          <w:sz w:val="24"/>
          <w:szCs w:val="24"/>
          <w:lang w:eastAsia="en-US"/>
        </w:rPr>
        <w:t xml:space="preserve">, </w:t>
      </w:r>
      <w:hyperlink r:id="rId23" w:history="1">
        <w:r w:rsidRPr="00C111C9">
          <w:rPr>
            <w:bCs/>
            <w:sz w:val="24"/>
            <w:szCs w:val="24"/>
          </w:rPr>
          <w:t>https://www.rts-tender.ru/</w:t>
        </w:r>
      </w:hyperlink>
      <w:r w:rsidRPr="00C111C9">
        <w:rPr>
          <w:bCs/>
          <w:sz w:val="24"/>
          <w:szCs w:val="24"/>
        </w:rPr>
        <w:t xml:space="preserve">, </w:t>
      </w:r>
      <w:r w:rsidRPr="00C111C9">
        <w:rPr>
          <w:sz w:val="24"/>
          <w:szCs w:val="24"/>
        </w:rPr>
        <w:t>https://tikhvin.org/</w:t>
      </w:r>
      <w:r w:rsidRPr="00C111C9">
        <w:rPr>
          <w:sz w:val="24"/>
          <w:szCs w:val="24"/>
          <w:lang w:eastAsia="en-US"/>
        </w:rPr>
        <w:t xml:space="preserve">, </w:t>
      </w:r>
      <w:r w:rsidRPr="00C111C9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A12B63" w:rsidRPr="00C111C9" w:rsidRDefault="00A12B63" w:rsidP="00A12B63">
      <w:pPr>
        <w:suppressAutoHyphens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EB2CB5" w:rsidRDefault="00C111C9" w:rsidP="00EB2CB5">
      <w:pPr>
        <w:ind w:left="5760"/>
        <w:rPr>
          <w:color w:val="000000"/>
          <w:sz w:val="24"/>
          <w:szCs w:val="24"/>
        </w:rPr>
      </w:pPr>
      <w:r w:rsidRPr="00C111C9">
        <w:rPr>
          <w:color w:val="000000"/>
          <w:sz w:val="24"/>
          <w:szCs w:val="24"/>
        </w:rPr>
        <w:br w:type="page"/>
      </w:r>
      <w:r w:rsidRPr="00C111C9">
        <w:rPr>
          <w:color w:val="000000"/>
          <w:sz w:val="24"/>
          <w:szCs w:val="24"/>
        </w:rPr>
        <w:lastRenderedPageBreak/>
        <w:t>Приложение №1</w:t>
      </w:r>
    </w:p>
    <w:p w:rsidR="00C111C9" w:rsidRPr="00C111C9" w:rsidRDefault="00C111C9" w:rsidP="00EB2CB5">
      <w:pPr>
        <w:ind w:left="5760"/>
        <w:rPr>
          <w:color w:val="000000"/>
          <w:sz w:val="24"/>
          <w:szCs w:val="24"/>
        </w:rPr>
      </w:pPr>
      <w:r w:rsidRPr="00C111C9">
        <w:rPr>
          <w:color w:val="000000"/>
          <w:sz w:val="24"/>
          <w:szCs w:val="24"/>
        </w:rPr>
        <w:t>к аукционной документации</w:t>
      </w:r>
    </w:p>
    <w:p w:rsidR="00C111C9" w:rsidRPr="00C111C9" w:rsidRDefault="00C111C9" w:rsidP="00C111C9">
      <w:pPr>
        <w:jc w:val="right"/>
        <w:rPr>
          <w:color w:val="000000"/>
          <w:sz w:val="10"/>
          <w:szCs w:val="10"/>
        </w:rPr>
      </w:pPr>
    </w:p>
    <w:p w:rsidR="00C111C9" w:rsidRPr="00C111C9" w:rsidRDefault="00C111C9" w:rsidP="00EB2CB5">
      <w:pPr>
        <w:ind w:left="7920"/>
        <w:rPr>
          <w:b/>
          <w:bCs/>
          <w:color w:val="000000"/>
          <w:sz w:val="24"/>
          <w:szCs w:val="24"/>
        </w:rPr>
      </w:pPr>
      <w:r w:rsidRPr="00C111C9">
        <w:rPr>
          <w:b/>
          <w:bCs/>
          <w:color w:val="000000"/>
          <w:sz w:val="24"/>
          <w:szCs w:val="24"/>
        </w:rPr>
        <w:t>ФОРМА</w:t>
      </w:r>
    </w:p>
    <w:p w:rsidR="00C111C9" w:rsidRPr="00C111C9" w:rsidRDefault="00C111C9" w:rsidP="00C111C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C111C9">
        <w:rPr>
          <w:b/>
          <w:color w:val="000000"/>
          <w:sz w:val="24"/>
          <w:szCs w:val="24"/>
        </w:rPr>
        <w:tab/>
      </w:r>
      <w:r w:rsidRPr="00C111C9">
        <w:rPr>
          <w:b/>
          <w:color w:val="000000"/>
          <w:sz w:val="24"/>
          <w:szCs w:val="24"/>
        </w:rPr>
        <w:tab/>
      </w:r>
      <w:r w:rsidRPr="00C111C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C111C9" w:rsidRPr="00C111C9" w:rsidRDefault="00C111C9" w:rsidP="00C111C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111C9" w:rsidRPr="00C111C9" w:rsidRDefault="00C111C9" w:rsidP="00C111C9">
      <w:pPr>
        <w:jc w:val="center"/>
        <w:rPr>
          <w:b/>
          <w:color w:val="000000"/>
          <w:sz w:val="24"/>
          <w:szCs w:val="24"/>
        </w:rPr>
      </w:pPr>
      <w:r w:rsidRPr="00C111C9">
        <w:rPr>
          <w:b/>
          <w:bCs/>
          <w:color w:val="000000"/>
          <w:sz w:val="24"/>
          <w:szCs w:val="24"/>
        </w:rPr>
        <w:t xml:space="preserve">ЗАЯВКА </w:t>
      </w:r>
      <w:r w:rsidRPr="00C111C9">
        <w:rPr>
          <w:b/>
          <w:color w:val="000000"/>
          <w:sz w:val="24"/>
          <w:szCs w:val="24"/>
        </w:rPr>
        <w:t>НА УЧАСТИЕ В АУКЦИОНЕ</w:t>
      </w:r>
    </w:p>
    <w:p w:rsidR="00C111C9" w:rsidRPr="00C111C9" w:rsidRDefault="00C111C9" w:rsidP="00C111C9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1. </w:t>
      </w:r>
      <w:r w:rsidR="00C111C9" w:rsidRPr="00EB2CB5">
        <w:rPr>
          <w:sz w:val="24"/>
          <w:szCs w:val="24"/>
        </w:rPr>
        <w:t xml:space="preserve">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="00C111C9" w:rsidRPr="00EB2CB5">
        <w:rPr>
          <w:sz w:val="24"/>
          <w:szCs w:val="24"/>
          <w:lang w:val="en-US" w:eastAsia="en-US"/>
        </w:rPr>
        <w:t>www</w:t>
      </w:r>
      <w:r w:rsidR="00C111C9" w:rsidRPr="00EB2CB5">
        <w:rPr>
          <w:sz w:val="24"/>
          <w:szCs w:val="24"/>
          <w:lang w:eastAsia="en-US"/>
        </w:rPr>
        <w:t>.</w:t>
      </w:r>
      <w:r w:rsidR="00C111C9" w:rsidRPr="00EB2CB5">
        <w:rPr>
          <w:sz w:val="24"/>
          <w:szCs w:val="24"/>
          <w:lang w:val="en-US" w:eastAsia="en-US"/>
        </w:rPr>
        <w:t>torgi</w:t>
      </w:r>
      <w:r w:rsidR="00C111C9" w:rsidRPr="00EB2CB5">
        <w:rPr>
          <w:sz w:val="24"/>
          <w:szCs w:val="24"/>
          <w:lang w:eastAsia="en-US"/>
        </w:rPr>
        <w:t>.</w:t>
      </w:r>
      <w:r w:rsidR="00C111C9" w:rsidRPr="00EB2CB5">
        <w:rPr>
          <w:sz w:val="24"/>
          <w:szCs w:val="24"/>
          <w:lang w:val="en-US" w:eastAsia="en-US"/>
        </w:rPr>
        <w:t>gov</w:t>
      </w:r>
      <w:r w:rsidR="00C111C9" w:rsidRPr="00EB2CB5">
        <w:rPr>
          <w:sz w:val="24"/>
          <w:szCs w:val="24"/>
          <w:lang w:eastAsia="en-US"/>
        </w:rPr>
        <w:t>.</w:t>
      </w:r>
      <w:r w:rsidR="00C111C9" w:rsidRPr="00EB2CB5">
        <w:rPr>
          <w:sz w:val="24"/>
          <w:szCs w:val="24"/>
          <w:lang w:val="en-US" w:eastAsia="en-US"/>
        </w:rPr>
        <w:t>ru</w:t>
      </w:r>
      <w:r w:rsidR="00C111C9" w:rsidRPr="00EB2CB5">
        <w:rPr>
          <w:sz w:val="24"/>
          <w:szCs w:val="24"/>
          <w:lang w:eastAsia="en-US"/>
        </w:rPr>
        <w:t xml:space="preserve">, </w:t>
      </w:r>
      <w:hyperlink r:id="rId24" w:history="1">
        <w:r w:rsidR="00C111C9" w:rsidRPr="00EB2CB5">
          <w:rPr>
            <w:bCs/>
            <w:sz w:val="24"/>
            <w:szCs w:val="24"/>
          </w:rPr>
          <w:t>https://www.rts-tender.ru/</w:t>
        </w:r>
      </w:hyperlink>
      <w:r w:rsidR="00C111C9" w:rsidRPr="00EB2CB5">
        <w:rPr>
          <w:bCs/>
          <w:sz w:val="24"/>
          <w:szCs w:val="24"/>
        </w:rPr>
        <w:t xml:space="preserve">, </w:t>
      </w:r>
      <w:r w:rsidR="00C111C9" w:rsidRPr="00EB2CB5">
        <w:rPr>
          <w:sz w:val="24"/>
          <w:szCs w:val="24"/>
        </w:rPr>
        <w:t>https://tikhvin.org/ от «__» _______</w:t>
      </w:r>
      <w:r>
        <w:rPr>
          <w:sz w:val="24"/>
          <w:szCs w:val="24"/>
        </w:rPr>
        <w:t>__ 20___</w:t>
      </w:r>
      <w:r w:rsidR="00C111C9" w:rsidRPr="00EB2CB5">
        <w:rPr>
          <w:sz w:val="24"/>
          <w:szCs w:val="24"/>
        </w:rPr>
        <w:t>г., № ________________ изучив предмет аукциона – земельный участок с кадастровым номером 47:13:___________, начальная цена _____________ руб., сумма задатка _____________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договоров аренды земельных участков, в электронной форме»</w:t>
      </w:r>
    </w:p>
    <w:p w:rsidR="00C111C9" w:rsidRPr="00EB2CB5" w:rsidRDefault="00F74C22" w:rsidP="00F74C22">
      <w:pPr>
        <w:suppressAutoHyphens/>
        <w:ind w:left="-142" w:firstLine="142"/>
        <w:rPr>
          <w:sz w:val="24"/>
          <w:szCs w:val="24"/>
        </w:rPr>
      </w:pPr>
      <w:r>
        <w:rPr>
          <w:sz w:val="24"/>
          <w:szCs w:val="24"/>
        </w:rPr>
        <w:t>__</w:t>
      </w:r>
      <w:r w:rsidR="00C111C9" w:rsidRPr="00EB2CB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</w:t>
      </w:r>
      <w:r w:rsidR="00991E05">
        <w:rPr>
          <w:sz w:val="24"/>
          <w:szCs w:val="24"/>
        </w:rPr>
        <w:t>______</w:t>
      </w:r>
    </w:p>
    <w:p w:rsidR="00C111C9" w:rsidRPr="00EB2CB5" w:rsidRDefault="00C111C9" w:rsidP="00991E05">
      <w:pPr>
        <w:suppressAutoHyphens/>
        <w:rPr>
          <w:sz w:val="24"/>
          <w:szCs w:val="24"/>
        </w:rPr>
      </w:pPr>
      <w:r w:rsidRPr="00EB2CB5">
        <w:rPr>
          <w:sz w:val="24"/>
          <w:szCs w:val="24"/>
        </w:rPr>
        <w:t>(</w:t>
      </w:r>
      <w:r w:rsidRPr="00991E05">
        <w:rPr>
          <w:sz w:val="20"/>
          <w:szCs w:val="24"/>
        </w:rPr>
        <w:t>полное наименование юридического лица или фамилия, имя, отчество физического лица, подающего заявку</w:t>
      </w:r>
      <w:r w:rsidRPr="00EB2CB5">
        <w:rPr>
          <w:sz w:val="24"/>
          <w:szCs w:val="24"/>
        </w:rPr>
        <w:t>)</w:t>
      </w:r>
    </w:p>
    <w:p w:rsidR="00C111C9" w:rsidRPr="00EB2CB5" w:rsidRDefault="00C111C9" w:rsidP="00F74C22">
      <w:pPr>
        <w:suppressAutoHyphens/>
        <w:rPr>
          <w:sz w:val="24"/>
          <w:szCs w:val="24"/>
        </w:rPr>
      </w:pPr>
      <w:r w:rsidRPr="00EB2CB5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5" w:history="1">
        <w:r w:rsidRPr="00EB2CB5">
          <w:rPr>
            <w:bCs/>
            <w:sz w:val="24"/>
            <w:szCs w:val="24"/>
          </w:rPr>
          <w:t>https://www.rts-tender.ru/</w:t>
        </w:r>
      </w:hyperlink>
      <w:r w:rsidRPr="00EB2CB5">
        <w:rPr>
          <w:sz w:val="24"/>
          <w:szCs w:val="24"/>
        </w:rPr>
        <w:t>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2. </w:t>
      </w:r>
      <w:r w:rsidR="00C111C9" w:rsidRPr="00EB2CB5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3. </w:t>
      </w:r>
      <w:r w:rsidR="00C111C9" w:rsidRPr="00EB2CB5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4. </w:t>
      </w:r>
      <w:r w:rsidR="00C111C9" w:rsidRPr="00EB2CB5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5. </w:t>
      </w:r>
      <w:r w:rsidR="00C111C9" w:rsidRPr="00EB2CB5">
        <w:rPr>
          <w:sz w:val="24"/>
          <w:szCs w:val="24"/>
        </w:rPr>
        <w:t>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6. </w:t>
      </w:r>
      <w:r w:rsidR="00C111C9" w:rsidRPr="00EB2CB5">
        <w:rPr>
          <w:sz w:val="24"/>
          <w:szCs w:val="24"/>
        </w:rPr>
        <w:t>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7. </w:t>
      </w:r>
      <w:r w:rsidR="00C111C9" w:rsidRPr="00EB2CB5">
        <w:rPr>
          <w:sz w:val="24"/>
          <w:szCs w:val="24"/>
        </w:rPr>
        <w:t>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</w:t>
      </w:r>
      <w:r w:rsidR="00F74C22">
        <w:rPr>
          <w:sz w:val="24"/>
          <w:szCs w:val="24"/>
        </w:rPr>
        <w:t>вания средств автоматизации: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1. </w:t>
      </w:r>
      <w:r w:rsidR="00C111C9" w:rsidRPr="00EB2CB5">
        <w:rPr>
          <w:sz w:val="24"/>
          <w:szCs w:val="24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>
        <w:rPr>
          <w:sz w:val="24"/>
          <w:szCs w:val="24"/>
        </w:rPr>
        <w:t>ния, блокирования, уничтожения.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r w:rsidR="00C111C9" w:rsidRPr="00EB2CB5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>
        <w:rPr>
          <w:sz w:val="24"/>
          <w:szCs w:val="24"/>
        </w:rPr>
        <w:t>аукциона письменного заявления.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3. </w:t>
      </w:r>
      <w:r w:rsidR="00C111C9" w:rsidRPr="00EB2CB5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>
        <w:rPr>
          <w:sz w:val="24"/>
          <w:szCs w:val="24"/>
        </w:rPr>
        <w:t>нальных данных мне разъяснены.</w:t>
      </w:r>
    </w:p>
    <w:p w:rsidR="00C111C9" w:rsidRPr="00EB2CB5" w:rsidRDefault="00991E05" w:rsidP="00EB2CB5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8. </w:t>
      </w:r>
      <w:r w:rsidR="00C111C9" w:rsidRPr="00EB2CB5">
        <w:rPr>
          <w:sz w:val="24"/>
          <w:szCs w:val="24"/>
        </w:rPr>
        <w:t>Место нахождения, телефон и банковские реквизиты Заявителя:</w:t>
      </w:r>
    </w:p>
    <w:p w:rsidR="00C111C9" w:rsidRPr="00C111C9" w:rsidRDefault="00C111C9" w:rsidP="00F74C22">
      <w:pPr>
        <w:suppressAutoHyphens/>
        <w:rPr>
          <w:sz w:val="24"/>
          <w:szCs w:val="24"/>
        </w:rPr>
      </w:pPr>
      <w:r w:rsidRPr="00EB2CB5">
        <w:rPr>
          <w:sz w:val="24"/>
          <w:szCs w:val="24"/>
        </w:rPr>
        <w:t>____________________________________________________________________</w:t>
      </w:r>
      <w:r w:rsidR="00F74C22">
        <w:rPr>
          <w:sz w:val="24"/>
          <w:szCs w:val="24"/>
        </w:rPr>
        <w:t>_______</w:t>
      </w:r>
    </w:p>
    <w:p w:rsidR="00C111C9" w:rsidRPr="00C111C9" w:rsidRDefault="00C111C9" w:rsidP="00C111C9">
      <w:pPr>
        <w:rPr>
          <w:sz w:val="24"/>
          <w:szCs w:val="24"/>
        </w:rPr>
      </w:pPr>
      <w:r w:rsidRPr="00C111C9">
        <w:rPr>
          <w:sz w:val="24"/>
          <w:szCs w:val="24"/>
        </w:rPr>
        <w:t>___________________________________________________________________________</w:t>
      </w:r>
    </w:p>
    <w:p w:rsidR="00C111C9" w:rsidRPr="00C111C9" w:rsidRDefault="00C111C9" w:rsidP="00C111C9">
      <w:pPr>
        <w:rPr>
          <w:sz w:val="24"/>
          <w:szCs w:val="24"/>
        </w:rPr>
      </w:pPr>
      <w:r w:rsidRPr="00C111C9">
        <w:rPr>
          <w:sz w:val="24"/>
          <w:szCs w:val="24"/>
        </w:rPr>
        <w:t>___________________________________________________________________________</w:t>
      </w:r>
    </w:p>
    <w:p w:rsidR="00C111C9" w:rsidRPr="00C111C9" w:rsidRDefault="00C111C9" w:rsidP="00C111C9">
      <w:pPr>
        <w:rPr>
          <w:sz w:val="24"/>
          <w:szCs w:val="24"/>
        </w:rPr>
      </w:pPr>
      <w:r w:rsidRPr="00C111C9">
        <w:rPr>
          <w:sz w:val="24"/>
          <w:szCs w:val="24"/>
        </w:rPr>
        <w:t>___________________________________________________________________________</w:t>
      </w:r>
    </w:p>
    <w:p w:rsidR="00C111C9" w:rsidRPr="00C111C9" w:rsidRDefault="00C111C9" w:rsidP="00C111C9">
      <w:pPr>
        <w:rPr>
          <w:sz w:val="24"/>
          <w:szCs w:val="24"/>
        </w:rPr>
      </w:pPr>
      <w:r w:rsidRPr="00C111C9">
        <w:rPr>
          <w:sz w:val="24"/>
          <w:szCs w:val="24"/>
        </w:rPr>
        <w:t>____________________________________________</w:t>
      </w:r>
      <w:r w:rsidR="00F74C22">
        <w:rPr>
          <w:sz w:val="24"/>
          <w:szCs w:val="24"/>
        </w:rPr>
        <w:t>_______________________________</w:t>
      </w:r>
    </w:p>
    <w:p w:rsidR="00C111C9" w:rsidRPr="00C111C9" w:rsidRDefault="00C111C9" w:rsidP="00C111C9">
      <w:pPr>
        <w:ind w:firstLine="709"/>
        <w:jc w:val="center"/>
        <w:rPr>
          <w:sz w:val="20"/>
        </w:rPr>
      </w:pPr>
      <w:r w:rsidRPr="00C111C9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</w:t>
      </w:r>
      <w:r w:rsidR="00991E05">
        <w:rPr>
          <w:sz w:val="20"/>
        </w:rPr>
        <w:t>ктронной почты подающего заявку</w:t>
      </w:r>
      <w:r w:rsidRPr="00C111C9">
        <w:rPr>
          <w:sz w:val="20"/>
        </w:rPr>
        <w:t>)</w:t>
      </w:r>
    </w:p>
    <w:p w:rsidR="00C111C9" w:rsidRPr="00C111C9" w:rsidRDefault="00C111C9" w:rsidP="00C111C9">
      <w:pPr>
        <w:ind w:firstLine="709"/>
        <w:rPr>
          <w:sz w:val="24"/>
          <w:szCs w:val="24"/>
        </w:rPr>
      </w:pPr>
      <w:r w:rsidRPr="00C111C9">
        <w:rPr>
          <w:sz w:val="24"/>
          <w:szCs w:val="24"/>
        </w:rPr>
        <w:t>К заявке указанной формы прилагаются следующие документы:</w:t>
      </w:r>
    </w:p>
    <w:p w:rsidR="00C111C9" w:rsidRPr="00C111C9" w:rsidRDefault="00C111C9" w:rsidP="00C111C9">
      <w:pPr>
        <w:rPr>
          <w:sz w:val="24"/>
          <w:szCs w:val="24"/>
        </w:rPr>
      </w:pPr>
      <w:r w:rsidRPr="00C111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11C9" w:rsidRPr="00C111C9" w:rsidRDefault="00C111C9" w:rsidP="00C111C9">
      <w:pPr>
        <w:rPr>
          <w:sz w:val="24"/>
          <w:szCs w:val="24"/>
        </w:rPr>
      </w:pPr>
    </w:p>
    <w:p w:rsidR="00C111C9" w:rsidRPr="00C111C9" w:rsidRDefault="00C111C9" w:rsidP="00C111C9">
      <w:pPr>
        <w:rPr>
          <w:sz w:val="24"/>
          <w:szCs w:val="24"/>
        </w:rPr>
      </w:pPr>
      <w:r w:rsidRPr="00C111C9">
        <w:rPr>
          <w:sz w:val="24"/>
          <w:szCs w:val="24"/>
        </w:rPr>
        <w:t>Подпись Заявителя__________________________ «_____» ______________ 20____ г.</w:t>
      </w:r>
    </w:p>
    <w:p w:rsidR="00C111C9" w:rsidRPr="00C111C9" w:rsidRDefault="00C111C9" w:rsidP="00C111C9">
      <w:pPr>
        <w:ind w:firstLine="720"/>
        <w:rPr>
          <w:sz w:val="24"/>
          <w:szCs w:val="24"/>
        </w:rPr>
      </w:pPr>
    </w:p>
    <w:p w:rsidR="00C111C9" w:rsidRPr="00C111C9" w:rsidRDefault="00C111C9" w:rsidP="00F74C22">
      <w:pPr>
        <w:ind w:left="5760"/>
        <w:rPr>
          <w:color w:val="000000"/>
          <w:sz w:val="24"/>
          <w:szCs w:val="24"/>
        </w:rPr>
      </w:pPr>
      <w:r w:rsidRPr="00C111C9">
        <w:rPr>
          <w:color w:val="000000"/>
          <w:sz w:val="24"/>
          <w:szCs w:val="24"/>
        </w:rPr>
        <w:br w:type="page"/>
      </w:r>
      <w:r w:rsidRPr="00C111C9">
        <w:rPr>
          <w:color w:val="000000"/>
          <w:sz w:val="24"/>
          <w:szCs w:val="24"/>
        </w:rPr>
        <w:lastRenderedPageBreak/>
        <w:t>Приложение № 2</w:t>
      </w:r>
    </w:p>
    <w:p w:rsidR="00C111C9" w:rsidRPr="00C111C9" w:rsidRDefault="00C111C9" w:rsidP="00F74C22">
      <w:pPr>
        <w:ind w:left="5760"/>
        <w:rPr>
          <w:color w:val="000000"/>
          <w:sz w:val="24"/>
          <w:szCs w:val="24"/>
        </w:rPr>
      </w:pPr>
      <w:r w:rsidRPr="00C111C9">
        <w:rPr>
          <w:color w:val="000000"/>
          <w:sz w:val="24"/>
          <w:szCs w:val="24"/>
        </w:rPr>
        <w:t>к аукционной документации</w:t>
      </w:r>
    </w:p>
    <w:p w:rsidR="00C111C9" w:rsidRPr="00C111C9" w:rsidRDefault="00C111C9" w:rsidP="00F74C22">
      <w:pPr>
        <w:ind w:left="7920" w:right="-1"/>
        <w:rPr>
          <w:rFonts w:eastAsia="Calibri"/>
          <w:b/>
          <w:color w:val="000000"/>
          <w:sz w:val="24"/>
        </w:rPr>
      </w:pPr>
      <w:r w:rsidRPr="00C111C9">
        <w:rPr>
          <w:rFonts w:eastAsia="Calibri"/>
          <w:b/>
          <w:color w:val="000000"/>
          <w:sz w:val="24"/>
        </w:rPr>
        <w:t>ПРОЕКТ</w:t>
      </w:r>
    </w:p>
    <w:p w:rsidR="00C111C9" w:rsidRPr="00C111C9" w:rsidRDefault="00C111C9" w:rsidP="00C111C9">
      <w:pPr>
        <w:ind w:right="-1"/>
        <w:jc w:val="center"/>
        <w:rPr>
          <w:rFonts w:eastAsia="Calibri"/>
          <w:b/>
          <w:sz w:val="22"/>
          <w:szCs w:val="22"/>
        </w:rPr>
      </w:pPr>
    </w:p>
    <w:p w:rsidR="00C111C9" w:rsidRPr="00C111C9" w:rsidRDefault="00C111C9" w:rsidP="00C111C9">
      <w:pPr>
        <w:ind w:right="-1"/>
        <w:jc w:val="center"/>
        <w:rPr>
          <w:rFonts w:eastAsia="Calibri"/>
          <w:b/>
          <w:sz w:val="22"/>
          <w:szCs w:val="22"/>
        </w:rPr>
      </w:pPr>
      <w:r w:rsidRPr="00C111C9">
        <w:rPr>
          <w:rFonts w:eastAsia="Calibri"/>
          <w:b/>
          <w:sz w:val="22"/>
          <w:szCs w:val="22"/>
        </w:rPr>
        <w:t>ДОГОВОР АРЕНДЫ</w:t>
      </w:r>
    </w:p>
    <w:p w:rsidR="00C111C9" w:rsidRPr="00C111C9" w:rsidRDefault="00C111C9" w:rsidP="00C111C9">
      <w:pPr>
        <w:ind w:right="-1"/>
        <w:jc w:val="center"/>
        <w:rPr>
          <w:rFonts w:eastAsia="Calibri"/>
          <w:b/>
          <w:sz w:val="22"/>
          <w:szCs w:val="22"/>
        </w:rPr>
      </w:pPr>
      <w:r w:rsidRPr="00C111C9">
        <w:rPr>
          <w:rFonts w:eastAsia="Calibri"/>
          <w:b/>
          <w:sz w:val="22"/>
          <w:szCs w:val="22"/>
        </w:rPr>
        <w:t>земельного участка</w:t>
      </w:r>
    </w:p>
    <w:p w:rsidR="00C111C9" w:rsidRPr="00C111C9" w:rsidRDefault="00C111C9" w:rsidP="00C111C9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111C9" w:rsidRPr="00C111C9" w:rsidTr="00C111C9">
        <w:tc>
          <w:tcPr>
            <w:tcW w:w="2481" w:type="pct"/>
          </w:tcPr>
          <w:p w:rsidR="00C111C9" w:rsidRPr="00C111C9" w:rsidRDefault="00C111C9" w:rsidP="00C111C9">
            <w:pPr>
              <w:jc w:val="left"/>
              <w:rPr>
                <w:b/>
                <w:sz w:val="22"/>
                <w:szCs w:val="22"/>
              </w:rPr>
            </w:pPr>
            <w:r w:rsidRPr="00C111C9">
              <w:rPr>
                <w:b/>
                <w:sz w:val="22"/>
                <w:szCs w:val="22"/>
              </w:rPr>
              <w:t>г. Тихвин</w:t>
            </w:r>
          </w:p>
          <w:p w:rsidR="00C111C9" w:rsidRPr="00C111C9" w:rsidRDefault="00C111C9" w:rsidP="00C111C9">
            <w:pPr>
              <w:jc w:val="left"/>
              <w:rPr>
                <w:b/>
                <w:sz w:val="22"/>
                <w:szCs w:val="22"/>
              </w:rPr>
            </w:pPr>
            <w:r w:rsidRPr="00C111C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111C9" w:rsidRPr="00C111C9" w:rsidRDefault="00C111C9" w:rsidP="00C111C9">
            <w:pPr>
              <w:jc w:val="left"/>
              <w:rPr>
                <w:b/>
                <w:sz w:val="22"/>
                <w:szCs w:val="22"/>
              </w:rPr>
            </w:pPr>
            <w:r w:rsidRPr="00C111C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111C9" w:rsidRPr="00C111C9" w:rsidRDefault="00F74C22" w:rsidP="00C111C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C111C9" w:rsidRPr="00C111C9">
              <w:rPr>
                <w:b/>
                <w:sz w:val="22"/>
                <w:szCs w:val="22"/>
              </w:rPr>
              <w:t>2025 года</w:t>
            </w:r>
          </w:p>
          <w:p w:rsidR="00C111C9" w:rsidRPr="00C111C9" w:rsidRDefault="00C111C9" w:rsidP="00C111C9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111C9" w:rsidRPr="00C111C9" w:rsidRDefault="00C111C9" w:rsidP="00C111C9">
      <w:pPr>
        <w:ind w:right="-1"/>
        <w:rPr>
          <w:b/>
          <w:sz w:val="22"/>
          <w:szCs w:val="22"/>
        </w:rPr>
      </w:pPr>
    </w:p>
    <w:p w:rsidR="00C111C9" w:rsidRPr="00F74C22" w:rsidRDefault="00F74C22" w:rsidP="00F74C22">
      <w:pPr>
        <w:ind w:firstLine="720"/>
        <w:rPr>
          <w:sz w:val="22"/>
          <w:szCs w:val="22"/>
        </w:rPr>
      </w:pPr>
      <w:r w:rsidRPr="00F74C22">
        <w:rPr>
          <w:sz w:val="22"/>
          <w:szCs w:val="22"/>
        </w:rPr>
        <w:t xml:space="preserve">Администрация </w:t>
      </w:r>
      <w:r w:rsidR="00C111C9" w:rsidRPr="00F74C22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C111C9" w:rsidRPr="00F74C22">
        <w:rPr>
          <w:sz w:val="22"/>
          <w:szCs w:val="22"/>
          <w:u w:val="single"/>
        </w:rPr>
        <w:t>______________________</w:t>
      </w:r>
      <w:r w:rsidR="00C111C9" w:rsidRPr="00F74C22">
        <w:rPr>
          <w:sz w:val="22"/>
          <w:szCs w:val="22"/>
        </w:rPr>
        <w:t>, действующей(го) на основании</w:t>
      </w:r>
      <w:r w:rsidR="00C111C9" w:rsidRPr="00F74C22">
        <w:rPr>
          <w:sz w:val="22"/>
          <w:szCs w:val="22"/>
          <w:u w:val="single"/>
        </w:rPr>
        <w:t>________________________________</w:t>
      </w:r>
      <w:r w:rsidRPr="00F74C22">
        <w:rPr>
          <w:sz w:val="22"/>
          <w:szCs w:val="22"/>
        </w:rPr>
        <w:t xml:space="preserve">, </w:t>
      </w:r>
      <w:r w:rsidR="00C111C9" w:rsidRPr="00F74C22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C111C9" w:rsidRPr="00F74C22" w:rsidRDefault="00C111C9" w:rsidP="00F74C22">
      <w:pPr>
        <w:ind w:firstLine="720"/>
        <w:rPr>
          <w:bCs/>
          <w:i/>
          <w:color w:val="000000"/>
          <w:sz w:val="22"/>
          <w:szCs w:val="22"/>
        </w:rPr>
      </w:pPr>
      <w:r w:rsidRPr="00F74C22">
        <w:rPr>
          <w:i/>
          <w:sz w:val="22"/>
          <w:szCs w:val="22"/>
        </w:rPr>
        <w:t>*</w:t>
      </w:r>
      <w:r w:rsidRPr="00F74C22">
        <w:rPr>
          <w:b/>
          <w:i/>
          <w:sz w:val="22"/>
          <w:szCs w:val="22"/>
        </w:rPr>
        <w:t xml:space="preserve"> </w:t>
      </w:r>
      <w:r w:rsidRPr="00F74C22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F74C22">
        <w:rPr>
          <w:bCs/>
          <w:i/>
          <w:color w:val="000000"/>
          <w:sz w:val="22"/>
          <w:szCs w:val="22"/>
        </w:rPr>
        <w:t>(ФИО</w:t>
      </w:r>
      <w:r w:rsidRPr="00F74C22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C111C9" w:rsidRPr="00F74C22" w:rsidRDefault="00C111C9" w:rsidP="00F74C22">
      <w:pPr>
        <w:ind w:firstLine="720"/>
        <w:rPr>
          <w:sz w:val="22"/>
          <w:szCs w:val="22"/>
        </w:rPr>
      </w:pPr>
      <w:r w:rsidRPr="00F74C22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F74C22">
        <w:rPr>
          <w:sz w:val="22"/>
          <w:szCs w:val="22"/>
          <w:u w:val="single"/>
        </w:rPr>
        <w:t>________________________________________</w:t>
      </w:r>
      <w:r w:rsidRPr="00F74C22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111C9" w:rsidRPr="00F74C22" w:rsidRDefault="00C111C9" w:rsidP="00C111C9">
      <w:pPr>
        <w:ind w:firstLine="680"/>
        <w:rPr>
          <w:b/>
          <w:i/>
          <w:szCs w:val="24"/>
        </w:rPr>
      </w:pPr>
    </w:p>
    <w:p w:rsidR="00C111C9" w:rsidRPr="00C111C9" w:rsidRDefault="00C111C9" w:rsidP="00C111C9">
      <w:pPr>
        <w:ind w:right="-1" w:firstLine="720"/>
        <w:jc w:val="left"/>
        <w:rPr>
          <w:b/>
          <w:sz w:val="22"/>
          <w:szCs w:val="22"/>
        </w:rPr>
      </w:pPr>
      <w:r w:rsidRPr="00C111C9">
        <w:rPr>
          <w:b/>
          <w:sz w:val="22"/>
          <w:szCs w:val="22"/>
        </w:rPr>
        <w:t>1. ПРЕДМЕТ ДОГОВОРА</w:t>
      </w:r>
    </w:p>
    <w:p w:rsidR="00C111C9" w:rsidRPr="00C111C9" w:rsidRDefault="00C111C9" w:rsidP="00F74C22">
      <w:pPr>
        <w:ind w:firstLine="720"/>
        <w:jc w:val="center"/>
        <w:rPr>
          <w:b/>
          <w:i/>
          <w:sz w:val="24"/>
          <w:szCs w:val="24"/>
        </w:rPr>
      </w:pP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1.2. Характеристика земельного участка: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 xml:space="preserve">кадастровый номер: </w:t>
      </w:r>
      <w:r w:rsidRPr="00C111C9">
        <w:rPr>
          <w:b/>
          <w:sz w:val="22"/>
          <w:szCs w:val="22"/>
        </w:rPr>
        <w:t>47:13:_______________</w:t>
      </w:r>
      <w:r w:rsidRPr="00C111C9">
        <w:rPr>
          <w:color w:val="000000"/>
          <w:sz w:val="22"/>
          <w:szCs w:val="22"/>
        </w:rPr>
        <w:t>;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 xml:space="preserve">площадь: </w:t>
      </w:r>
      <w:r w:rsidRPr="00C111C9">
        <w:rPr>
          <w:b/>
          <w:bCs/>
          <w:sz w:val="22"/>
          <w:szCs w:val="22"/>
        </w:rPr>
        <w:t>_________</w:t>
      </w:r>
      <w:r w:rsidRPr="00C111C9">
        <w:rPr>
          <w:sz w:val="22"/>
          <w:szCs w:val="22"/>
        </w:rPr>
        <w:t xml:space="preserve"> </w:t>
      </w:r>
      <w:r w:rsidRPr="00C111C9">
        <w:rPr>
          <w:b/>
          <w:sz w:val="22"/>
          <w:szCs w:val="22"/>
        </w:rPr>
        <w:t>кв. м</w:t>
      </w:r>
      <w:r w:rsidRPr="00C111C9">
        <w:rPr>
          <w:sz w:val="22"/>
          <w:szCs w:val="22"/>
        </w:rPr>
        <w:t>;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 xml:space="preserve">категория земель: </w:t>
      </w:r>
      <w:r w:rsidRPr="00C111C9">
        <w:rPr>
          <w:b/>
          <w:sz w:val="22"/>
          <w:szCs w:val="22"/>
        </w:rPr>
        <w:t>земли населенных пунктов</w:t>
      </w:r>
      <w:r w:rsidRPr="00C111C9">
        <w:rPr>
          <w:sz w:val="22"/>
          <w:szCs w:val="22"/>
        </w:rPr>
        <w:t>;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местоположение</w:t>
      </w:r>
      <w:r w:rsidRPr="00C111C9">
        <w:rPr>
          <w:b/>
          <w:bCs/>
          <w:sz w:val="22"/>
          <w:szCs w:val="22"/>
        </w:rPr>
        <w:t>: Российская Федерация,</w:t>
      </w:r>
      <w:r w:rsidRPr="00C111C9">
        <w:rPr>
          <w:sz w:val="22"/>
          <w:szCs w:val="22"/>
        </w:rPr>
        <w:t xml:space="preserve"> </w:t>
      </w:r>
      <w:r w:rsidRPr="00C111C9">
        <w:rPr>
          <w:b/>
          <w:sz w:val="22"/>
          <w:szCs w:val="22"/>
        </w:rPr>
        <w:t>Ленинградская область, Тихвинский муниципальный район, _______________ сельское поселение, деревня _________________, улица ________________, земельный участок _________</w:t>
      </w:r>
      <w:r w:rsidRPr="00C111C9">
        <w:rPr>
          <w:bCs/>
          <w:sz w:val="22"/>
          <w:szCs w:val="22"/>
        </w:rPr>
        <w:t>;</w:t>
      </w:r>
    </w:p>
    <w:p w:rsidR="00C111C9" w:rsidRPr="00C111C9" w:rsidRDefault="00C111C9" w:rsidP="00F74C22">
      <w:pPr>
        <w:ind w:firstLine="720"/>
        <w:rPr>
          <w:b/>
          <w:color w:val="000000"/>
          <w:sz w:val="22"/>
          <w:szCs w:val="22"/>
        </w:rPr>
      </w:pPr>
      <w:r w:rsidRPr="00C111C9">
        <w:rPr>
          <w:sz w:val="22"/>
          <w:szCs w:val="22"/>
        </w:rPr>
        <w:t xml:space="preserve">разрешенное использование (назначение): </w:t>
      </w:r>
      <w:r w:rsidRPr="00C111C9">
        <w:rPr>
          <w:b/>
          <w:color w:val="000000"/>
          <w:sz w:val="22"/>
          <w:szCs w:val="22"/>
        </w:rPr>
        <w:t>___________________________________</w:t>
      </w:r>
      <w:r w:rsidRPr="00C111C9">
        <w:rPr>
          <w:color w:val="000000"/>
          <w:sz w:val="22"/>
          <w:szCs w:val="22"/>
        </w:rPr>
        <w:t>;</w:t>
      </w:r>
    </w:p>
    <w:p w:rsidR="00C111C9" w:rsidRPr="00C111C9" w:rsidRDefault="00C111C9" w:rsidP="00F74C22">
      <w:pPr>
        <w:ind w:firstLine="720"/>
        <w:rPr>
          <w:b/>
          <w:sz w:val="22"/>
          <w:szCs w:val="22"/>
        </w:rPr>
      </w:pPr>
      <w:r w:rsidRPr="00C111C9">
        <w:rPr>
          <w:rFonts w:eastAsia="Calibri"/>
          <w:sz w:val="22"/>
          <w:szCs w:val="22"/>
        </w:rPr>
        <w:t>ограничения использования: ________________________________________</w:t>
      </w:r>
      <w:r w:rsidRPr="00C111C9">
        <w:rPr>
          <w:b/>
          <w:color w:val="000000"/>
          <w:sz w:val="22"/>
          <w:szCs w:val="22"/>
        </w:rPr>
        <w:t xml:space="preserve"> </w:t>
      </w:r>
      <w:r w:rsidRPr="00C111C9">
        <w:rPr>
          <w:sz w:val="22"/>
          <w:szCs w:val="22"/>
        </w:rPr>
        <w:t>(далее - Участок).</w:t>
      </w:r>
    </w:p>
    <w:p w:rsidR="00C111C9" w:rsidRPr="00C111C9" w:rsidRDefault="00C111C9" w:rsidP="00C111C9">
      <w:pPr>
        <w:ind w:left="-180" w:right="98" w:firstLine="888"/>
        <w:rPr>
          <w:b/>
          <w:bCs/>
          <w:sz w:val="22"/>
          <w:szCs w:val="22"/>
        </w:rPr>
      </w:pPr>
      <w:r w:rsidRPr="00C111C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111C9" w:rsidRPr="00C111C9" w:rsidRDefault="00991E05" w:rsidP="00F74C22">
      <w:pPr>
        <w:tabs>
          <w:tab w:val="left" w:pos="0"/>
          <w:tab w:val="left" w:pos="9923"/>
        </w:tabs>
        <w:ind w:firstLine="720"/>
        <w:rPr>
          <w:sz w:val="22"/>
          <w:szCs w:val="22"/>
        </w:rPr>
      </w:pPr>
      <w:r>
        <w:rPr>
          <w:rFonts w:eastAsia="Batang"/>
          <w:sz w:val="22"/>
          <w:szCs w:val="22"/>
        </w:rPr>
        <w:t>1.3. </w:t>
      </w:r>
      <w:r w:rsidR="00C111C9" w:rsidRPr="00C111C9">
        <w:rPr>
          <w:rFonts w:eastAsia="Batang"/>
          <w:sz w:val="22"/>
          <w:szCs w:val="22"/>
        </w:rPr>
        <w:t xml:space="preserve">АРЕНДАТОР </w:t>
      </w:r>
      <w:r w:rsidR="00C111C9" w:rsidRPr="00C111C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111C9" w:rsidRPr="00C111C9" w:rsidRDefault="00C111C9" w:rsidP="00F74C22">
      <w:pPr>
        <w:tabs>
          <w:tab w:val="left" w:pos="0"/>
          <w:tab w:val="left" w:pos="9923"/>
        </w:tabs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 xml:space="preserve">1.4. </w:t>
      </w:r>
      <w:r w:rsidRPr="00C111C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C111C9">
        <w:rPr>
          <w:sz w:val="24"/>
          <w:szCs w:val="24"/>
        </w:rPr>
        <w:t xml:space="preserve"> </w:t>
      </w:r>
      <w:r w:rsidRPr="00C111C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C111C9" w:rsidRPr="00C111C9" w:rsidRDefault="00C111C9" w:rsidP="00C111C9">
      <w:pPr>
        <w:ind w:right="-1"/>
        <w:jc w:val="center"/>
        <w:rPr>
          <w:b/>
          <w:sz w:val="22"/>
          <w:szCs w:val="22"/>
        </w:rPr>
      </w:pPr>
    </w:p>
    <w:p w:rsidR="00C111C9" w:rsidRPr="00C111C9" w:rsidRDefault="00C111C9" w:rsidP="00C111C9">
      <w:pPr>
        <w:ind w:right="-1" w:firstLine="708"/>
        <w:rPr>
          <w:b/>
          <w:sz w:val="22"/>
          <w:szCs w:val="22"/>
        </w:rPr>
      </w:pPr>
      <w:r w:rsidRPr="00C111C9">
        <w:rPr>
          <w:b/>
          <w:sz w:val="22"/>
          <w:szCs w:val="22"/>
        </w:rPr>
        <w:t>2. СРОК ДЕЙСТВИЯ ДОГОВОРА И АРЕНДНАЯ ПЛАТА</w:t>
      </w:r>
    </w:p>
    <w:p w:rsidR="00C111C9" w:rsidRPr="00C111C9" w:rsidRDefault="00C111C9" w:rsidP="00C111C9">
      <w:pPr>
        <w:ind w:right="-1"/>
        <w:jc w:val="center"/>
        <w:rPr>
          <w:b/>
          <w:i/>
          <w:sz w:val="24"/>
          <w:szCs w:val="24"/>
        </w:rPr>
      </w:pPr>
    </w:p>
    <w:p w:rsidR="00C111C9" w:rsidRPr="00C111C9" w:rsidRDefault="00C111C9" w:rsidP="00F74C2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C111C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C111C9">
        <w:rPr>
          <w:sz w:val="22"/>
          <w:szCs w:val="22"/>
        </w:rPr>
        <w:t>.</w:t>
      </w:r>
    </w:p>
    <w:p w:rsidR="00C111C9" w:rsidRPr="00C111C9" w:rsidRDefault="00C111C9" w:rsidP="00F74C2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111C9" w:rsidRPr="00C111C9" w:rsidRDefault="00C111C9" w:rsidP="00F74C2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C111C9" w:rsidRPr="00C111C9" w:rsidRDefault="00C111C9" w:rsidP="00F74C22">
      <w:pPr>
        <w:ind w:firstLine="720"/>
        <w:rPr>
          <w:b/>
          <w:sz w:val="22"/>
          <w:szCs w:val="22"/>
        </w:rPr>
      </w:pPr>
      <w:r w:rsidRPr="00C111C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111C9">
        <w:rPr>
          <w:b/>
          <w:sz w:val="22"/>
          <w:szCs w:val="22"/>
        </w:rPr>
        <w:t xml:space="preserve"> </w:t>
      </w:r>
      <w:r w:rsidRPr="00C111C9">
        <w:rPr>
          <w:bCs/>
          <w:sz w:val="22"/>
          <w:szCs w:val="22"/>
        </w:rPr>
        <w:t xml:space="preserve">(________________) рублей. 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 xml:space="preserve">2.4. Арендная плата за первый год использования земельного участка по договору аренды, заключенному по результатам </w:t>
      </w:r>
      <w:r w:rsidRPr="00C111C9">
        <w:rPr>
          <w:color w:val="000000"/>
          <w:sz w:val="22"/>
          <w:szCs w:val="22"/>
        </w:rPr>
        <w:t>аукциона на право заключения договоров аренды земельных участков</w:t>
      </w:r>
      <w:r w:rsidRPr="00C111C9">
        <w:rPr>
          <w:sz w:val="22"/>
          <w:szCs w:val="22"/>
        </w:rPr>
        <w:t xml:space="preserve">, вносится единовременным платежом в течение 10 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C111C9" w:rsidRPr="00C111C9" w:rsidRDefault="00C111C9" w:rsidP="00F74C22">
      <w:pPr>
        <w:ind w:firstLine="720"/>
        <w:rPr>
          <w:bCs/>
          <w:sz w:val="22"/>
          <w:szCs w:val="22"/>
        </w:rPr>
      </w:pPr>
      <w:r w:rsidRPr="00C111C9">
        <w:rPr>
          <w:sz w:val="22"/>
          <w:szCs w:val="22"/>
        </w:rPr>
        <w:t xml:space="preserve">С учетом внесенного ранее задатка в размере __________ </w:t>
      </w:r>
      <w:r w:rsidRPr="00C111C9">
        <w:rPr>
          <w:bCs/>
          <w:sz w:val="22"/>
          <w:szCs w:val="22"/>
        </w:rPr>
        <w:t>(__________________) рублей</w:t>
      </w:r>
      <w:r w:rsidRPr="00C111C9">
        <w:rPr>
          <w:sz w:val="22"/>
          <w:szCs w:val="22"/>
        </w:rPr>
        <w:t>,</w:t>
      </w:r>
      <w:r w:rsidRPr="00C111C9">
        <w:rPr>
          <w:b/>
          <w:sz w:val="22"/>
          <w:szCs w:val="22"/>
        </w:rPr>
        <w:t xml:space="preserve"> </w:t>
      </w:r>
      <w:r w:rsidRPr="00C111C9">
        <w:rPr>
          <w:sz w:val="22"/>
          <w:szCs w:val="22"/>
        </w:rPr>
        <w:t>АРЕНДАТОР вносит арендную плату в размере _____________________</w:t>
      </w:r>
      <w:r w:rsidRPr="00C111C9">
        <w:rPr>
          <w:b/>
          <w:sz w:val="22"/>
          <w:szCs w:val="22"/>
        </w:rPr>
        <w:t xml:space="preserve"> </w:t>
      </w:r>
      <w:r w:rsidRPr="00C111C9">
        <w:rPr>
          <w:bCs/>
          <w:sz w:val="22"/>
          <w:szCs w:val="22"/>
        </w:rPr>
        <w:t xml:space="preserve">(_________________) рублей. </w:t>
      </w:r>
    </w:p>
    <w:p w:rsidR="00C111C9" w:rsidRPr="00C111C9" w:rsidRDefault="00C111C9" w:rsidP="00F74C22">
      <w:pPr>
        <w:ind w:firstLine="720"/>
        <w:rPr>
          <w:bCs/>
          <w:sz w:val="24"/>
          <w:szCs w:val="24"/>
        </w:rPr>
      </w:pPr>
      <w:r w:rsidRPr="00C111C9">
        <w:rPr>
          <w:sz w:val="22"/>
          <w:szCs w:val="22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C111C9" w:rsidRPr="00C111C9" w:rsidRDefault="00C111C9" w:rsidP="00C111C9">
      <w:pPr>
        <w:ind w:firstLine="720"/>
        <w:rPr>
          <w:b/>
          <w:sz w:val="22"/>
          <w:szCs w:val="22"/>
        </w:rPr>
      </w:pPr>
      <w:r w:rsidRPr="00C111C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111C9" w:rsidRPr="00C111C9" w:rsidRDefault="00991E05" w:rsidP="00F74C22">
      <w:pPr>
        <w:autoSpaceDE w:val="0"/>
        <w:autoSpaceDN w:val="0"/>
        <w:adjustRightInd w:val="0"/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2.6. </w:t>
      </w:r>
      <w:r w:rsidR="00C111C9" w:rsidRPr="00C111C9">
        <w:rPr>
          <w:rFonts w:eastAsia="Calibri"/>
          <w:sz w:val="22"/>
          <w:szCs w:val="22"/>
        </w:rPr>
        <w:t>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111C9" w:rsidRDefault="00991E05" w:rsidP="00F74C22">
      <w:pPr>
        <w:tabs>
          <w:tab w:val="left" w:pos="0"/>
          <w:tab w:val="left" w:pos="9923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2.7. </w:t>
      </w:r>
      <w:r w:rsidR="00C111C9" w:rsidRPr="00C111C9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F74C22" w:rsidRPr="00F74C22" w:rsidRDefault="00F74C22" w:rsidP="00F74C22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</w:p>
    <w:p w:rsidR="00C111C9" w:rsidRPr="00C111C9" w:rsidRDefault="00C111C9" w:rsidP="00C111C9">
      <w:pPr>
        <w:ind w:right="-82" w:firstLine="720"/>
        <w:rPr>
          <w:rFonts w:eastAsia="Calibri"/>
          <w:b/>
          <w:bCs/>
          <w:sz w:val="22"/>
          <w:szCs w:val="22"/>
        </w:rPr>
      </w:pPr>
      <w:r w:rsidRPr="00C111C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111C9" w:rsidRPr="00C111C9" w:rsidRDefault="00C111C9" w:rsidP="00C111C9">
      <w:pPr>
        <w:ind w:right="-82"/>
        <w:rPr>
          <w:rFonts w:eastAsia="Calibri"/>
          <w:b/>
          <w:bCs/>
          <w:sz w:val="24"/>
          <w:szCs w:val="24"/>
        </w:rPr>
      </w:pPr>
    </w:p>
    <w:p w:rsidR="00C111C9" w:rsidRPr="00C111C9" w:rsidRDefault="00C111C9" w:rsidP="00C111C9">
      <w:pPr>
        <w:ind w:right="-82" w:firstLine="720"/>
        <w:rPr>
          <w:rFonts w:eastAsia="Calibri"/>
          <w:b/>
          <w:sz w:val="22"/>
          <w:szCs w:val="22"/>
        </w:rPr>
      </w:pPr>
      <w:r w:rsidRPr="00C111C9">
        <w:rPr>
          <w:rFonts w:eastAsia="Calibri"/>
          <w:b/>
          <w:sz w:val="22"/>
          <w:szCs w:val="22"/>
        </w:rPr>
        <w:t>3.1. АРЕНДОДАТЕЛЬ имеет право:</w:t>
      </w:r>
    </w:p>
    <w:p w:rsidR="00C111C9" w:rsidRPr="00C111C9" w:rsidRDefault="00C111C9" w:rsidP="00C111C9">
      <w:pPr>
        <w:ind w:right="-82" w:firstLine="720"/>
        <w:rPr>
          <w:rFonts w:eastAsia="Calibri"/>
          <w:b/>
          <w:sz w:val="22"/>
          <w:szCs w:val="22"/>
        </w:rPr>
      </w:pPr>
    </w:p>
    <w:p w:rsidR="00C111C9" w:rsidRPr="00C111C9" w:rsidRDefault="00991E05" w:rsidP="00F74C22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3.1.1. </w:t>
      </w:r>
      <w:r w:rsidR="00C111C9" w:rsidRPr="00C111C9">
        <w:rPr>
          <w:bCs/>
          <w:sz w:val="22"/>
          <w:szCs w:val="22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C111C9" w:rsidRPr="00C111C9" w:rsidRDefault="00991E05" w:rsidP="00F74C22">
      <w:pPr>
        <w:ind w:firstLine="720"/>
        <w:rPr>
          <w:sz w:val="22"/>
          <w:szCs w:val="22"/>
        </w:rPr>
      </w:pPr>
      <w:r>
        <w:rPr>
          <w:sz w:val="22"/>
          <w:szCs w:val="22"/>
        </w:rPr>
        <w:t>3.1.3. </w:t>
      </w:r>
      <w:r w:rsidR="00C111C9" w:rsidRPr="00C111C9">
        <w:rPr>
          <w:sz w:val="22"/>
          <w:szCs w:val="22"/>
        </w:rPr>
        <w:t>Требовать от АРЕНДАТОРА устранения выявленных АРЕНДОДАТЕЛЕМ нарушений условий Договора.</w:t>
      </w:r>
    </w:p>
    <w:p w:rsidR="00C111C9" w:rsidRPr="00C111C9" w:rsidRDefault="00C111C9" w:rsidP="00F74C22">
      <w:pPr>
        <w:ind w:firstLine="720"/>
        <w:rPr>
          <w:rFonts w:eastAsia="Calibri"/>
          <w:sz w:val="22"/>
          <w:szCs w:val="22"/>
        </w:rPr>
      </w:pPr>
      <w:r w:rsidRPr="00C111C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111C9" w:rsidRPr="00C111C9" w:rsidRDefault="00991E05" w:rsidP="00F74C22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3.1.5. </w:t>
      </w:r>
      <w:r w:rsidR="00C111C9" w:rsidRPr="00C111C9">
        <w:rPr>
          <w:sz w:val="22"/>
          <w:szCs w:val="22"/>
        </w:rPr>
        <w:t>Отказаться в одностороннем порядке от исполнения настоящего Договора по основаниям, установленным Договором.</w:t>
      </w:r>
    </w:p>
    <w:p w:rsidR="00C111C9" w:rsidRPr="00C111C9" w:rsidRDefault="00C111C9" w:rsidP="00C111C9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111C9" w:rsidRPr="00C111C9" w:rsidRDefault="00C111C9" w:rsidP="00C111C9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C111C9">
        <w:rPr>
          <w:rFonts w:eastAsia="Calibri"/>
          <w:b/>
          <w:sz w:val="22"/>
          <w:szCs w:val="22"/>
        </w:rPr>
        <w:t>3.2. АРЕНДОДАТЕЛЬ обязан:</w:t>
      </w:r>
    </w:p>
    <w:p w:rsidR="00C111C9" w:rsidRPr="00C111C9" w:rsidRDefault="00C111C9" w:rsidP="00F74C22">
      <w:pPr>
        <w:ind w:firstLine="720"/>
        <w:rPr>
          <w:rFonts w:eastAsia="Calibri"/>
          <w:b/>
          <w:sz w:val="22"/>
          <w:szCs w:val="22"/>
        </w:rPr>
      </w:pPr>
    </w:p>
    <w:p w:rsidR="00C111C9" w:rsidRPr="00C111C9" w:rsidRDefault="00C111C9" w:rsidP="00F74C22">
      <w:pPr>
        <w:ind w:firstLine="720"/>
        <w:rPr>
          <w:rFonts w:eastAsia="Calibri"/>
          <w:sz w:val="22"/>
          <w:szCs w:val="22"/>
        </w:rPr>
      </w:pPr>
      <w:r w:rsidRPr="00C111C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111C9" w:rsidRPr="00C111C9" w:rsidRDefault="00C111C9" w:rsidP="00F74C2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111C9" w:rsidRPr="00C111C9" w:rsidRDefault="00C111C9" w:rsidP="00C111C9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111C9" w:rsidRPr="00C111C9" w:rsidRDefault="00C111C9" w:rsidP="00C111C9">
      <w:pPr>
        <w:ind w:right="-82" w:firstLine="720"/>
        <w:rPr>
          <w:rFonts w:eastAsia="Calibri"/>
          <w:b/>
          <w:bCs/>
          <w:sz w:val="22"/>
          <w:szCs w:val="22"/>
        </w:rPr>
      </w:pPr>
      <w:r w:rsidRPr="00C111C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111C9" w:rsidRPr="00C111C9" w:rsidRDefault="00C111C9" w:rsidP="00C111C9">
      <w:pPr>
        <w:ind w:right="-82" w:firstLine="680"/>
        <w:jc w:val="center"/>
        <w:rPr>
          <w:rFonts w:eastAsia="Calibri"/>
          <w:sz w:val="24"/>
          <w:szCs w:val="24"/>
        </w:rPr>
      </w:pPr>
    </w:p>
    <w:p w:rsidR="00C111C9" w:rsidRPr="00C111C9" w:rsidRDefault="00C111C9" w:rsidP="00C111C9">
      <w:pPr>
        <w:ind w:firstLine="720"/>
        <w:rPr>
          <w:b/>
          <w:bCs/>
          <w:sz w:val="22"/>
          <w:szCs w:val="22"/>
        </w:rPr>
      </w:pPr>
      <w:r w:rsidRPr="00C111C9">
        <w:rPr>
          <w:b/>
          <w:bCs/>
          <w:sz w:val="22"/>
          <w:szCs w:val="22"/>
        </w:rPr>
        <w:t>4.1. АРЕНДАТОР имеет право:</w:t>
      </w:r>
    </w:p>
    <w:p w:rsidR="00C111C9" w:rsidRPr="00C111C9" w:rsidRDefault="00C111C9" w:rsidP="00C111C9">
      <w:pPr>
        <w:ind w:firstLine="720"/>
        <w:rPr>
          <w:sz w:val="22"/>
          <w:szCs w:val="22"/>
        </w:rPr>
      </w:pPr>
    </w:p>
    <w:p w:rsidR="00C111C9" w:rsidRPr="00C111C9" w:rsidRDefault="00991E05" w:rsidP="00F74C22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4.1.1. </w:t>
      </w:r>
      <w:r w:rsidR="00C111C9" w:rsidRPr="00C111C9">
        <w:rPr>
          <w:sz w:val="22"/>
          <w:szCs w:val="22"/>
        </w:rPr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C111C9" w:rsidRPr="00C111C9" w:rsidRDefault="00C111C9" w:rsidP="00F74C22">
      <w:pPr>
        <w:ind w:firstLine="720"/>
        <w:rPr>
          <w:b/>
          <w:bCs/>
          <w:sz w:val="22"/>
          <w:szCs w:val="22"/>
        </w:rPr>
      </w:pPr>
    </w:p>
    <w:p w:rsidR="00C111C9" w:rsidRPr="00C111C9" w:rsidRDefault="00C111C9" w:rsidP="00C111C9">
      <w:pPr>
        <w:ind w:firstLine="720"/>
        <w:rPr>
          <w:sz w:val="20"/>
        </w:rPr>
      </w:pPr>
      <w:r w:rsidRPr="00C111C9">
        <w:rPr>
          <w:b/>
          <w:bCs/>
          <w:sz w:val="22"/>
          <w:szCs w:val="22"/>
        </w:rPr>
        <w:t xml:space="preserve">АРЕНДАТОР </w:t>
      </w:r>
      <w:r w:rsidRPr="00C111C9">
        <w:rPr>
          <w:b/>
          <w:bCs/>
          <w:sz w:val="22"/>
          <w:szCs w:val="22"/>
          <w:u w:val="single"/>
        </w:rPr>
        <w:t>не имеет</w:t>
      </w:r>
      <w:r w:rsidRPr="00C111C9">
        <w:rPr>
          <w:b/>
          <w:bCs/>
          <w:sz w:val="22"/>
          <w:szCs w:val="22"/>
        </w:rPr>
        <w:t xml:space="preserve"> права</w:t>
      </w:r>
      <w:r w:rsidRPr="00C111C9">
        <w:rPr>
          <w:sz w:val="20"/>
        </w:rPr>
        <w:t xml:space="preserve"> </w:t>
      </w:r>
      <w:r w:rsidRPr="00C111C9">
        <w:rPr>
          <w:b/>
          <w:bCs/>
          <w:sz w:val="20"/>
        </w:rPr>
        <w:t>передавать свои права и обязанности по 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а также передавать арендованный земельный участок в субаренду</w:t>
      </w:r>
      <w:r w:rsidRPr="00C111C9">
        <w:rPr>
          <w:sz w:val="20"/>
        </w:rPr>
        <w:t>.</w:t>
      </w:r>
    </w:p>
    <w:p w:rsidR="00C111C9" w:rsidRPr="00C111C9" w:rsidRDefault="00C111C9" w:rsidP="00C111C9">
      <w:pPr>
        <w:ind w:firstLine="720"/>
        <w:rPr>
          <w:b/>
          <w:bCs/>
          <w:sz w:val="22"/>
          <w:szCs w:val="22"/>
        </w:rPr>
      </w:pPr>
    </w:p>
    <w:p w:rsidR="00C111C9" w:rsidRPr="00C111C9" w:rsidRDefault="00C111C9" w:rsidP="00C111C9">
      <w:pPr>
        <w:ind w:firstLine="720"/>
        <w:rPr>
          <w:b/>
          <w:bCs/>
          <w:sz w:val="22"/>
          <w:szCs w:val="22"/>
        </w:rPr>
      </w:pPr>
      <w:r w:rsidRPr="00C111C9">
        <w:rPr>
          <w:b/>
          <w:bCs/>
          <w:sz w:val="22"/>
          <w:szCs w:val="22"/>
        </w:rPr>
        <w:t>4.2. АРЕНДАТОР обязан:</w:t>
      </w:r>
    </w:p>
    <w:p w:rsidR="00C111C9" w:rsidRPr="00C111C9" w:rsidRDefault="00C111C9" w:rsidP="00C111C9">
      <w:pPr>
        <w:ind w:firstLine="720"/>
        <w:rPr>
          <w:sz w:val="22"/>
          <w:szCs w:val="22"/>
        </w:rPr>
      </w:pP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4.2.1. </w:t>
      </w:r>
      <w:r w:rsidR="00C111C9" w:rsidRPr="00C111C9">
        <w:rPr>
          <w:sz w:val="22"/>
          <w:szCs w:val="22"/>
        </w:rPr>
        <w:t>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111C9" w:rsidRPr="00C111C9" w:rsidRDefault="00C111C9" w:rsidP="00F74C2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4.2.3. Осуществлять мероприятия по охране земель.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4.2.4. </w:t>
      </w:r>
      <w:r w:rsidR="00C111C9" w:rsidRPr="00C111C9">
        <w:rPr>
          <w:sz w:val="22"/>
          <w:szCs w:val="22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4.2.6. Не нарушать прав других землепользователей.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4.2.7. </w:t>
      </w:r>
      <w:r w:rsidR="00C111C9" w:rsidRPr="00C111C9">
        <w:rPr>
          <w:sz w:val="22"/>
          <w:szCs w:val="22"/>
        </w:rPr>
        <w:t>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4.2.8. </w:t>
      </w:r>
      <w:r w:rsidR="00C111C9" w:rsidRPr="00C111C9">
        <w:rPr>
          <w:sz w:val="22"/>
          <w:szCs w:val="22"/>
        </w:rPr>
        <w:t>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4.2.10. </w:t>
      </w:r>
      <w:r w:rsidR="00C111C9" w:rsidRPr="00C111C9">
        <w:rPr>
          <w:sz w:val="22"/>
          <w:szCs w:val="22"/>
        </w:rPr>
        <w:t>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111C9" w:rsidRPr="00C111C9" w:rsidRDefault="00991E05" w:rsidP="00F74C22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4.2.12. </w:t>
      </w:r>
      <w:r w:rsidR="00C111C9" w:rsidRPr="00C111C9">
        <w:rPr>
          <w:sz w:val="22"/>
          <w:szCs w:val="22"/>
        </w:rPr>
        <w:t>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а) санитарно-эпидемиологических норм и правил;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б) противопожарных норм и правил;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в) Правил благоустройства территории поселения;</w:t>
      </w:r>
    </w:p>
    <w:p w:rsidR="00C111C9" w:rsidRPr="00C111C9" w:rsidRDefault="00C111C9" w:rsidP="00F74C22">
      <w:pPr>
        <w:suppressAutoHyphens/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г) иных требований законодательства по содержанию Участка.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4.2.14. </w:t>
      </w:r>
      <w:r w:rsidR="00C111C9" w:rsidRPr="00C111C9">
        <w:rPr>
          <w:sz w:val="22"/>
          <w:szCs w:val="22"/>
        </w:rPr>
        <w:t>Исполнять предписания (требования) АРЕНДОДАТЕЛЯ по содержанию Участка.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4.2.15. </w:t>
      </w:r>
      <w:r w:rsidR="00C111C9" w:rsidRPr="00C111C9">
        <w:rPr>
          <w:sz w:val="22"/>
          <w:szCs w:val="22"/>
        </w:rPr>
        <w:t xml:space="preserve">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4.2.16. </w:t>
      </w:r>
      <w:r w:rsidR="00C111C9" w:rsidRPr="00C111C9">
        <w:rPr>
          <w:sz w:val="22"/>
          <w:szCs w:val="22"/>
        </w:rPr>
        <w:t>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4.2.17. </w:t>
      </w:r>
      <w:r w:rsidR="00C111C9" w:rsidRPr="00C111C9">
        <w:rPr>
          <w:sz w:val="22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4.2.18. </w:t>
      </w:r>
      <w:r w:rsidR="00C111C9" w:rsidRPr="00C111C9">
        <w:rPr>
          <w:sz w:val="22"/>
          <w:szCs w:val="22"/>
        </w:rPr>
        <w:t>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C111C9" w:rsidRPr="00C111C9" w:rsidRDefault="00C111C9" w:rsidP="00C111C9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:rsidR="00C111C9" w:rsidRPr="00C111C9" w:rsidRDefault="00C111C9" w:rsidP="00C111C9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C111C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C111C9" w:rsidRPr="00C111C9" w:rsidRDefault="00C111C9" w:rsidP="00C111C9">
      <w:pPr>
        <w:ind w:right="-82"/>
        <w:rPr>
          <w:rFonts w:eastAsia="Calibri"/>
          <w:b/>
          <w:bCs/>
          <w:sz w:val="24"/>
          <w:szCs w:val="24"/>
        </w:rPr>
      </w:pPr>
    </w:p>
    <w:p w:rsidR="00C111C9" w:rsidRPr="00C111C9" w:rsidRDefault="00991E05" w:rsidP="00F74C22">
      <w:pPr>
        <w:suppressAutoHyphens/>
        <w:ind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5.1. </w:t>
      </w:r>
      <w:r w:rsidR="00C111C9" w:rsidRPr="00C111C9">
        <w:rPr>
          <w:rFonts w:eastAsia="Calibri"/>
          <w:sz w:val="22"/>
          <w:szCs w:val="22"/>
        </w:rPr>
        <w:t>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5.2. </w:t>
      </w:r>
      <w:r w:rsidR="00C111C9" w:rsidRPr="00C111C9">
        <w:rPr>
          <w:sz w:val="22"/>
          <w:szCs w:val="22"/>
        </w:rPr>
        <w:t>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111C9" w:rsidRPr="00C111C9" w:rsidRDefault="00991E05" w:rsidP="00F74C22">
      <w:pPr>
        <w:suppressAutoHyphens/>
        <w:ind w:firstLine="720"/>
        <w:rPr>
          <w:sz w:val="22"/>
          <w:szCs w:val="22"/>
        </w:rPr>
      </w:pPr>
      <w:r>
        <w:rPr>
          <w:sz w:val="22"/>
          <w:szCs w:val="22"/>
        </w:rPr>
        <w:t>5.3. </w:t>
      </w:r>
      <w:r w:rsidR="00C111C9" w:rsidRPr="00C111C9">
        <w:rPr>
          <w:sz w:val="22"/>
          <w:szCs w:val="22"/>
        </w:rPr>
        <w:t>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C111C9" w:rsidRPr="00C111C9" w:rsidRDefault="00C111C9" w:rsidP="00F74C22">
      <w:pPr>
        <w:suppressAutoHyphens/>
        <w:ind w:firstLine="720"/>
        <w:rPr>
          <w:rFonts w:eastAsia="Calibri"/>
          <w:sz w:val="22"/>
          <w:szCs w:val="22"/>
        </w:rPr>
      </w:pPr>
      <w:r w:rsidRPr="00C111C9">
        <w:rPr>
          <w:rFonts w:eastAsia="Calibri"/>
          <w:sz w:val="22"/>
          <w:szCs w:val="22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C111C9" w:rsidRPr="00C111C9" w:rsidRDefault="00C111C9" w:rsidP="00C111C9">
      <w:pPr>
        <w:ind w:firstLine="720"/>
        <w:rPr>
          <w:b/>
          <w:sz w:val="24"/>
          <w:szCs w:val="24"/>
        </w:rPr>
      </w:pPr>
    </w:p>
    <w:p w:rsidR="00C111C9" w:rsidRPr="00C111C9" w:rsidRDefault="00C111C9" w:rsidP="00C111C9">
      <w:pPr>
        <w:ind w:firstLine="720"/>
        <w:rPr>
          <w:b/>
          <w:sz w:val="22"/>
          <w:szCs w:val="22"/>
        </w:rPr>
      </w:pPr>
      <w:r w:rsidRPr="00C111C9">
        <w:rPr>
          <w:b/>
          <w:sz w:val="22"/>
          <w:szCs w:val="22"/>
        </w:rPr>
        <w:t>6. ПРЕКРАЩЕНИЕ ДОГОВОРА</w:t>
      </w:r>
    </w:p>
    <w:p w:rsidR="00C111C9" w:rsidRPr="00C111C9" w:rsidRDefault="00C111C9" w:rsidP="00F74C22">
      <w:pPr>
        <w:ind w:firstLine="720"/>
        <w:rPr>
          <w:sz w:val="24"/>
          <w:szCs w:val="24"/>
        </w:rPr>
      </w:pP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6.1. Договор прекращает свое действие: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6.1.1. По истечении срока аренды, установленного в п. 2.1 Договора.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6.1.2. По соглашению Сторон.</w:t>
      </w:r>
    </w:p>
    <w:p w:rsidR="00C111C9" w:rsidRPr="00C111C9" w:rsidRDefault="00B16ADA" w:rsidP="00F74C22">
      <w:pPr>
        <w:ind w:firstLine="720"/>
        <w:rPr>
          <w:sz w:val="22"/>
          <w:szCs w:val="22"/>
        </w:rPr>
      </w:pPr>
      <w:bookmarkStart w:id="10" w:name="Par8"/>
      <w:bookmarkEnd w:id="10"/>
      <w:r>
        <w:rPr>
          <w:sz w:val="22"/>
          <w:szCs w:val="22"/>
        </w:rPr>
        <w:t>6.2. </w:t>
      </w:r>
      <w:r w:rsidR="00C111C9" w:rsidRPr="00C111C9">
        <w:rPr>
          <w:sz w:val="22"/>
          <w:szCs w:val="22"/>
        </w:rPr>
        <w:t>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C111C9" w:rsidRPr="00C111C9" w:rsidRDefault="00B16ADA" w:rsidP="00F74C22">
      <w:pPr>
        <w:ind w:firstLine="720"/>
        <w:rPr>
          <w:sz w:val="22"/>
          <w:szCs w:val="22"/>
        </w:rPr>
      </w:pPr>
      <w:r>
        <w:rPr>
          <w:sz w:val="22"/>
          <w:szCs w:val="22"/>
        </w:rPr>
        <w:t>3) </w:t>
      </w:r>
      <w:r w:rsidR="00C111C9" w:rsidRPr="00C111C9">
        <w:rPr>
          <w:sz w:val="22"/>
          <w:szCs w:val="22"/>
        </w:rPr>
        <w:t>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дома;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4)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C111C9" w:rsidRPr="00C111C9" w:rsidRDefault="00C111C9" w:rsidP="00F74C22">
      <w:pPr>
        <w:ind w:firstLine="720"/>
        <w:rPr>
          <w:sz w:val="22"/>
          <w:szCs w:val="22"/>
        </w:rPr>
      </w:pPr>
      <w:r w:rsidRPr="00C111C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111C9" w:rsidRPr="00C111C9" w:rsidRDefault="00C111C9" w:rsidP="00C111C9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111C9" w:rsidRPr="00C111C9" w:rsidRDefault="00C111C9" w:rsidP="00C111C9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C111C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111C9" w:rsidRPr="00C111C9" w:rsidRDefault="00C111C9" w:rsidP="00F74C22">
      <w:pPr>
        <w:ind w:firstLine="720"/>
        <w:rPr>
          <w:bCs/>
          <w:color w:val="000000"/>
          <w:sz w:val="24"/>
          <w:szCs w:val="24"/>
        </w:rPr>
      </w:pPr>
    </w:p>
    <w:p w:rsidR="00C111C9" w:rsidRPr="00C111C9" w:rsidRDefault="00B16ADA" w:rsidP="00F74C22">
      <w:pPr>
        <w:ind w:firstLine="720"/>
        <w:rPr>
          <w:sz w:val="22"/>
          <w:szCs w:val="22"/>
        </w:rPr>
      </w:pPr>
      <w:r>
        <w:rPr>
          <w:sz w:val="22"/>
          <w:szCs w:val="22"/>
        </w:rPr>
        <w:t>7.1. </w:t>
      </w:r>
      <w:r w:rsidR="00C111C9" w:rsidRPr="00C111C9">
        <w:rPr>
          <w:sz w:val="22"/>
          <w:szCs w:val="22"/>
        </w:rPr>
        <w:t>Дополнения и изменения, вносимые в Договор, за исключением пункта 2.5. оформляютс</w:t>
      </w:r>
      <w:r>
        <w:rPr>
          <w:sz w:val="22"/>
          <w:szCs w:val="22"/>
        </w:rPr>
        <w:t>я дополнительными соглашениями.</w:t>
      </w:r>
    </w:p>
    <w:p w:rsidR="00C111C9" w:rsidRPr="00C111C9" w:rsidRDefault="00B16ADA" w:rsidP="00F74C22">
      <w:pPr>
        <w:ind w:firstLine="720"/>
        <w:rPr>
          <w:sz w:val="22"/>
          <w:szCs w:val="22"/>
        </w:rPr>
      </w:pPr>
      <w:r>
        <w:rPr>
          <w:sz w:val="22"/>
          <w:szCs w:val="22"/>
        </w:rPr>
        <w:t>7.2. </w:t>
      </w:r>
      <w:r w:rsidR="00C111C9" w:rsidRPr="00C111C9">
        <w:rPr>
          <w:sz w:val="22"/>
          <w:szCs w:val="22"/>
        </w:rPr>
        <w:t>Любые улучшения, произведенные на Участке в период действия Договора, компенсации со стороны АРЕНДОДАТЕЛЯ не подлежат.</w:t>
      </w:r>
    </w:p>
    <w:p w:rsidR="00C111C9" w:rsidRPr="00C111C9" w:rsidRDefault="00B16ADA" w:rsidP="00F74C22">
      <w:pPr>
        <w:ind w:firstLine="720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7.3. </w:t>
      </w:r>
      <w:r w:rsidR="00C111C9" w:rsidRPr="00C111C9">
        <w:rPr>
          <w:rFonts w:eastAsia="Calibri"/>
          <w:sz w:val="22"/>
          <w:szCs w:val="22"/>
        </w:rPr>
        <w:t>Вопросы</w:t>
      </w:r>
      <w:r w:rsidR="00C111C9" w:rsidRPr="00C111C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111C9" w:rsidRPr="00C111C9" w:rsidRDefault="00B16ADA" w:rsidP="00F74C22">
      <w:pPr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>7.4. </w:t>
      </w:r>
      <w:r w:rsidR="00C111C9" w:rsidRPr="00C111C9">
        <w:rPr>
          <w:color w:val="000000"/>
          <w:sz w:val="22"/>
          <w:szCs w:val="22"/>
        </w:rPr>
        <w:t xml:space="preserve">Споры, возникающие при исполнении Договора, разрешаются Сторонами путем переговоров. </w:t>
      </w:r>
      <w:r w:rsidR="00C111C9" w:rsidRPr="00C111C9">
        <w:rPr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C111C9" w:rsidRPr="00C111C9" w:rsidRDefault="00C111C9" w:rsidP="00F74C22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111C9">
        <w:rPr>
          <w:color w:val="000000"/>
          <w:sz w:val="22"/>
          <w:szCs w:val="22"/>
        </w:rPr>
        <w:t>7.5.</w:t>
      </w:r>
      <w:r w:rsidR="00B16ADA">
        <w:rPr>
          <w:color w:val="000000"/>
          <w:sz w:val="22"/>
          <w:szCs w:val="22"/>
        </w:rPr>
        <w:t> </w:t>
      </w:r>
      <w:r w:rsidRPr="00C111C9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C111C9" w:rsidRPr="00C111C9" w:rsidRDefault="00C111C9" w:rsidP="00C111C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111C9" w:rsidRPr="00C111C9" w:rsidRDefault="00C111C9" w:rsidP="00C111C9">
      <w:pPr>
        <w:ind w:left="720" w:right="98"/>
        <w:rPr>
          <w:rFonts w:eastAsia="Calibri"/>
          <w:color w:val="000000"/>
          <w:sz w:val="22"/>
          <w:szCs w:val="22"/>
        </w:rPr>
      </w:pPr>
      <w:r w:rsidRPr="00C111C9">
        <w:rPr>
          <w:rFonts w:eastAsia="Calibri"/>
          <w:b/>
          <w:color w:val="000000"/>
          <w:sz w:val="22"/>
          <w:szCs w:val="22"/>
        </w:rPr>
        <w:t>ПОДПИСИ СТОРОН</w:t>
      </w:r>
      <w:r w:rsidRPr="00C111C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111C9" w:rsidRPr="00C111C9" w:rsidTr="00C111C9">
        <w:trPr>
          <w:trHeight w:val="1442"/>
        </w:trPr>
        <w:tc>
          <w:tcPr>
            <w:tcW w:w="2500" w:type="pct"/>
          </w:tcPr>
          <w:p w:rsidR="00C111C9" w:rsidRPr="00C111C9" w:rsidRDefault="00C111C9" w:rsidP="00C111C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111C9" w:rsidRPr="00C111C9" w:rsidRDefault="00C111C9" w:rsidP="00C111C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111C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111C9" w:rsidRPr="00C111C9" w:rsidRDefault="00C111C9" w:rsidP="00C111C9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111C9" w:rsidRPr="00C111C9" w:rsidRDefault="00C111C9" w:rsidP="00C111C9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C111C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C111C9" w:rsidRPr="00C111C9" w:rsidRDefault="00C111C9" w:rsidP="00C111C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111C9" w:rsidRPr="00C111C9" w:rsidRDefault="00F74C22" w:rsidP="00C111C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C111C9" w:rsidRPr="00C111C9" w:rsidRDefault="00C111C9" w:rsidP="00C111C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111C9" w:rsidRPr="00C111C9" w:rsidRDefault="00C111C9" w:rsidP="00C111C9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111C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C111C9" w:rsidRPr="00C111C9" w:rsidRDefault="00F74C22" w:rsidP="00F74C2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274A71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3B" w:rsidRDefault="00680B3B" w:rsidP="00F74C22">
      <w:r>
        <w:separator/>
      </w:r>
    </w:p>
  </w:endnote>
  <w:endnote w:type="continuationSeparator" w:id="0">
    <w:p w:rsidR="00680B3B" w:rsidRDefault="00680B3B" w:rsidP="00F7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3B" w:rsidRDefault="00680B3B" w:rsidP="00F74C22">
      <w:r>
        <w:separator/>
      </w:r>
    </w:p>
  </w:footnote>
  <w:footnote w:type="continuationSeparator" w:id="0">
    <w:p w:rsidR="00680B3B" w:rsidRDefault="00680B3B" w:rsidP="00F7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71" w:rsidRDefault="00274A7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E2C4F">
      <w:rPr>
        <w:noProof/>
      </w:rPr>
      <w:t>2</w:t>
    </w:r>
    <w:r>
      <w:fldChar w:fldCharType="end"/>
    </w:r>
  </w:p>
  <w:p w:rsidR="00C111C9" w:rsidRDefault="00C111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71" w:rsidRDefault="00274A71" w:rsidP="00274A71">
    <w:pPr>
      <w:pStyle w:val="ac"/>
      <w:tabs>
        <w:tab w:val="clear" w:pos="4677"/>
        <w:tab w:val="clear" w:pos="9355"/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1C9"/>
    <w:rsid w:val="000478EB"/>
    <w:rsid w:val="000F1A02"/>
    <w:rsid w:val="00137667"/>
    <w:rsid w:val="001464B2"/>
    <w:rsid w:val="001A2440"/>
    <w:rsid w:val="001B4F8D"/>
    <w:rsid w:val="001F265D"/>
    <w:rsid w:val="00274A71"/>
    <w:rsid w:val="00285D0C"/>
    <w:rsid w:val="002A2B11"/>
    <w:rsid w:val="002A7BE1"/>
    <w:rsid w:val="002F22EB"/>
    <w:rsid w:val="00326996"/>
    <w:rsid w:val="0043001D"/>
    <w:rsid w:val="00464D21"/>
    <w:rsid w:val="004914DD"/>
    <w:rsid w:val="00511A2B"/>
    <w:rsid w:val="00554BEC"/>
    <w:rsid w:val="00595F6F"/>
    <w:rsid w:val="005C0140"/>
    <w:rsid w:val="006415B0"/>
    <w:rsid w:val="006463D8"/>
    <w:rsid w:val="00680B3B"/>
    <w:rsid w:val="006953EF"/>
    <w:rsid w:val="00711921"/>
    <w:rsid w:val="00796BD1"/>
    <w:rsid w:val="007A696D"/>
    <w:rsid w:val="008A3858"/>
    <w:rsid w:val="009840BA"/>
    <w:rsid w:val="00991E05"/>
    <w:rsid w:val="009E2C4F"/>
    <w:rsid w:val="00A03876"/>
    <w:rsid w:val="00A12B63"/>
    <w:rsid w:val="00A13C7B"/>
    <w:rsid w:val="00AE1A2A"/>
    <w:rsid w:val="00B16ADA"/>
    <w:rsid w:val="00B52D22"/>
    <w:rsid w:val="00B83D8D"/>
    <w:rsid w:val="00B95FEE"/>
    <w:rsid w:val="00BF2B0B"/>
    <w:rsid w:val="00C111C9"/>
    <w:rsid w:val="00D368DC"/>
    <w:rsid w:val="00D97342"/>
    <w:rsid w:val="00EB2CB5"/>
    <w:rsid w:val="00F4320C"/>
    <w:rsid w:val="00F71B7A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8E57B"/>
  <w15:chartTrackingRefBased/>
  <w15:docId w15:val="{F5A6DF45-D379-4D05-8C5F-3C0F5FA8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1C9"/>
    <w:rPr>
      <w:b/>
      <w:sz w:val="24"/>
    </w:rPr>
  </w:style>
  <w:style w:type="character" w:customStyle="1" w:styleId="20">
    <w:name w:val="Заголовок 2 Знак"/>
    <w:link w:val="2"/>
    <w:rsid w:val="00C111C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C111C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C111C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C111C9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C111C9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C11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111C9"/>
    <w:rPr>
      <w:sz w:val="28"/>
    </w:rPr>
  </w:style>
  <w:style w:type="paragraph" w:customStyle="1" w:styleId="Heading">
    <w:name w:val="Heading"/>
    <w:rsid w:val="00C111C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C111C9"/>
  </w:style>
  <w:style w:type="paragraph" w:customStyle="1" w:styleId="ConsPlusNormal">
    <w:name w:val="ConsPlusNormal"/>
    <w:rsid w:val="00C111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C111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111C9"/>
    <w:rPr>
      <w:sz w:val="28"/>
    </w:rPr>
  </w:style>
  <w:style w:type="paragraph" w:styleId="af1">
    <w:name w:val="List Paragraph"/>
    <w:basedOn w:val="a0"/>
    <w:link w:val="af2"/>
    <w:qFormat/>
    <w:rsid w:val="00C111C9"/>
    <w:pPr>
      <w:ind w:left="720"/>
      <w:contextualSpacing/>
    </w:pPr>
  </w:style>
  <w:style w:type="character" w:customStyle="1" w:styleId="af2">
    <w:name w:val="Абзац списка Знак"/>
    <w:link w:val="af1"/>
    <w:rsid w:val="00C111C9"/>
    <w:rPr>
      <w:sz w:val="28"/>
    </w:rPr>
  </w:style>
  <w:style w:type="character" w:customStyle="1" w:styleId="11">
    <w:name w:val="Гиперссылка1"/>
    <w:uiPriority w:val="99"/>
    <w:rsid w:val="00C111C9"/>
    <w:rPr>
      <w:color w:val="0563C1"/>
      <w:u w:val="single"/>
    </w:rPr>
  </w:style>
  <w:style w:type="character" w:styleId="af3">
    <w:name w:val="Hyperlink"/>
    <w:rsid w:val="00C111C9"/>
    <w:rPr>
      <w:color w:val="0563C1"/>
      <w:u w:val="single"/>
    </w:rPr>
  </w:style>
  <w:style w:type="character" w:customStyle="1" w:styleId="fontstyle01">
    <w:name w:val="fontstyle01"/>
    <w:rsid w:val="00C111C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C111C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C111C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C111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C111C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C111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C111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C111C9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C111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C111C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C111C9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C111C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C111C9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C111C9"/>
    <w:rPr>
      <w:i/>
      <w:iCs/>
    </w:rPr>
  </w:style>
  <w:style w:type="paragraph" w:styleId="16">
    <w:name w:val="toc 1"/>
    <w:basedOn w:val="a0"/>
    <w:next w:val="a0"/>
    <w:autoRedefine/>
    <w:uiPriority w:val="39"/>
    <w:rsid w:val="00C111C9"/>
    <w:pPr>
      <w:spacing w:after="100"/>
    </w:pPr>
  </w:style>
  <w:style w:type="table" w:customStyle="1" w:styleId="17">
    <w:name w:val="Сетка таблицы1"/>
    <w:basedOn w:val="a2"/>
    <w:next w:val="a9"/>
    <w:rsid w:val="00C1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76</TotalTime>
  <Pages>1</Pages>
  <Words>8560</Words>
  <Characters>48797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2025-02-05T13:30:00Z</cp:lastPrinted>
  <dcterms:created xsi:type="dcterms:W3CDTF">2025-01-30T12:18:00Z</dcterms:created>
  <dcterms:modified xsi:type="dcterms:W3CDTF">2025-02-05T13:32:00Z</dcterms:modified>
</cp:coreProperties>
</file>