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3D" w:rsidRPr="001F02F9" w:rsidRDefault="008C463D" w:rsidP="00E877F3">
      <w:pPr>
        <w:pStyle w:val="ConsPlusNormal"/>
        <w:ind w:left="5040"/>
        <w:outlineLvl w:val="0"/>
        <w:rPr>
          <w:sz w:val="24"/>
          <w:szCs w:val="24"/>
        </w:rPr>
      </w:pPr>
      <w:r w:rsidRPr="001F02F9">
        <w:rPr>
          <w:sz w:val="24"/>
          <w:szCs w:val="24"/>
        </w:rPr>
        <w:t>УТВЕРЖДЕНО</w:t>
      </w:r>
    </w:p>
    <w:p w:rsidR="008C463D" w:rsidRPr="001F02F9" w:rsidRDefault="008C463D" w:rsidP="00E877F3">
      <w:pPr>
        <w:pStyle w:val="ConsPlusNormal"/>
        <w:ind w:left="5040"/>
        <w:rPr>
          <w:sz w:val="24"/>
          <w:szCs w:val="24"/>
        </w:rPr>
      </w:pPr>
      <w:r w:rsidRPr="001F02F9">
        <w:rPr>
          <w:sz w:val="24"/>
          <w:szCs w:val="24"/>
        </w:rPr>
        <w:t>постановлением администрации</w:t>
      </w:r>
    </w:p>
    <w:p w:rsidR="008C463D" w:rsidRPr="001F02F9" w:rsidRDefault="008C463D" w:rsidP="00E877F3">
      <w:pPr>
        <w:pStyle w:val="ConsPlusNormal"/>
        <w:ind w:left="5040"/>
        <w:rPr>
          <w:sz w:val="24"/>
          <w:szCs w:val="24"/>
        </w:rPr>
      </w:pPr>
      <w:r w:rsidRPr="001F02F9">
        <w:rPr>
          <w:sz w:val="24"/>
          <w:szCs w:val="24"/>
        </w:rPr>
        <w:t>Тихвинского района</w:t>
      </w:r>
    </w:p>
    <w:p w:rsidR="008C463D" w:rsidRPr="001F02F9" w:rsidRDefault="008C463D" w:rsidP="00E877F3">
      <w:pPr>
        <w:pStyle w:val="ConsPlusNormal"/>
        <w:ind w:left="5040"/>
        <w:rPr>
          <w:sz w:val="24"/>
          <w:szCs w:val="24"/>
        </w:rPr>
      </w:pPr>
      <w:r w:rsidRPr="001F02F9">
        <w:rPr>
          <w:sz w:val="24"/>
          <w:szCs w:val="24"/>
        </w:rPr>
        <w:t xml:space="preserve">от </w:t>
      </w:r>
      <w:r w:rsidR="001F02F9">
        <w:rPr>
          <w:sz w:val="24"/>
          <w:szCs w:val="24"/>
        </w:rPr>
        <w:t xml:space="preserve">18 </w:t>
      </w:r>
      <w:r w:rsidRPr="001F02F9">
        <w:rPr>
          <w:sz w:val="24"/>
          <w:szCs w:val="24"/>
        </w:rPr>
        <w:t>марта 2020г. №01-</w:t>
      </w:r>
      <w:r w:rsidR="001F02F9">
        <w:rPr>
          <w:sz w:val="24"/>
          <w:szCs w:val="24"/>
        </w:rPr>
        <w:t>559</w:t>
      </w:r>
      <w:r w:rsidRPr="001F02F9">
        <w:rPr>
          <w:sz w:val="24"/>
          <w:szCs w:val="24"/>
        </w:rPr>
        <w:t>-а</w:t>
      </w:r>
    </w:p>
    <w:p w:rsidR="008C463D" w:rsidRPr="001F02F9" w:rsidRDefault="008C463D" w:rsidP="00E877F3">
      <w:pPr>
        <w:pStyle w:val="ConsPlusNormal"/>
        <w:ind w:left="5040"/>
        <w:rPr>
          <w:sz w:val="24"/>
          <w:szCs w:val="24"/>
        </w:rPr>
      </w:pPr>
      <w:r w:rsidRPr="001F02F9">
        <w:rPr>
          <w:sz w:val="24"/>
          <w:szCs w:val="24"/>
        </w:rPr>
        <w:t>(приложение №1)</w:t>
      </w:r>
    </w:p>
    <w:p w:rsidR="008C463D" w:rsidRPr="001F02F9" w:rsidRDefault="008C463D" w:rsidP="008C463D">
      <w:pPr>
        <w:ind w:left="4962"/>
        <w:rPr>
          <w:sz w:val="23"/>
          <w:szCs w:val="23"/>
        </w:rPr>
      </w:pPr>
    </w:p>
    <w:p w:rsidR="008C463D" w:rsidRDefault="008C463D" w:rsidP="008C463D">
      <w:pPr>
        <w:jc w:val="center"/>
        <w:rPr>
          <w:b/>
          <w:bCs/>
          <w:color w:val="000000"/>
          <w:sz w:val="23"/>
          <w:szCs w:val="23"/>
        </w:rPr>
      </w:pPr>
    </w:p>
    <w:p w:rsidR="008C463D" w:rsidRDefault="008C463D" w:rsidP="008C463D">
      <w:pPr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ИЗВЕЩЕНИЕ</w:t>
      </w:r>
    </w:p>
    <w:p w:rsidR="008C463D" w:rsidRDefault="008C463D" w:rsidP="008C463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 проведении аукциона на право заключения договора аренды </w:t>
      </w:r>
    </w:p>
    <w:p w:rsidR="008C463D" w:rsidRDefault="008C463D" w:rsidP="008C463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муниципального недвижимого имущества по адресу: Ленинградская область, Тихвинский муниципальный район, Тихвинское городское поселение, город Тихвин, улица Центролитовская дом 4, пом.2  </w:t>
      </w:r>
    </w:p>
    <w:p w:rsidR="008C463D" w:rsidRDefault="008C463D" w:rsidP="008C463D">
      <w:pPr>
        <w:jc w:val="center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</w:t>
      </w:r>
    </w:p>
    <w:p w:rsidR="008C463D" w:rsidRDefault="008C463D" w:rsidP="008C463D">
      <w:pPr>
        <w:ind w:firstLine="709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>.</w:t>
      </w:r>
      <w:r>
        <w:rPr>
          <w:b/>
          <w:bCs/>
          <w:color w:val="000000"/>
          <w:sz w:val="23"/>
          <w:szCs w:val="23"/>
        </w:rPr>
        <w:t xml:space="preserve"> Наименование организатора аукциона -  </w:t>
      </w:r>
      <w:r>
        <w:rPr>
          <w:color w:val="000000"/>
          <w:sz w:val="23"/>
          <w:szCs w:val="23"/>
        </w:rPr>
        <w:t>администрация Тихвинского района:</w:t>
      </w:r>
    </w:p>
    <w:p w:rsidR="008C463D" w:rsidRDefault="008C463D" w:rsidP="008C463D">
      <w:pPr>
        <w:tabs>
          <w:tab w:val="left" w:pos="993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•  </w:t>
      </w:r>
      <w:r>
        <w:rPr>
          <w:b/>
          <w:color w:val="000000"/>
          <w:sz w:val="23"/>
          <w:szCs w:val="23"/>
        </w:rPr>
        <w:t>м</w:t>
      </w:r>
      <w:r>
        <w:rPr>
          <w:b/>
          <w:bCs/>
          <w:color w:val="000000"/>
          <w:sz w:val="23"/>
          <w:szCs w:val="23"/>
        </w:rPr>
        <w:t>есто нахождения (почтовый адрес)</w:t>
      </w:r>
      <w:r>
        <w:rPr>
          <w:color w:val="000000"/>
          <w:sz w:val="23"/>
          <w:szCs w:val="23"/>
        </w:rPr>
        <w:t>: 187556, Ленинградская область, Тихвинский муниципальный район, Тихвинское городское поселение, город Тихвин, 4 микрорайон, дом 42;</w:t>
      </w:r>
    </w:p>
    <w:p w:rsidR="008C463D" w:rsidRPr="008C463D" w:rsidRDefault="008C463D" w:rsidP="008C463D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>•   а</w:t>
      </w:r>
      <w:r>
        <w:rPr>
          <w:b/>
          <w:color w:val="000000"/>
          <w:sz w:val="23"/>
          <w:szCs w:val="23"/>
        </w:rPr>
        <w:t>дрес электронной почты</w:t>
      </w:r>
      <w:r>
        <w:rPr>
          <w:color w:val="000000"/>
          <w:sz w:val="23"/>
          <w:szCs w:val="23"/>
        </w:rPr>
        <w:t xml:space="preserve">: </w:t>
      </w:r>
      <w:r w:rsidRPr="008C463D">
        <w:rPr>
          <w:rStyle w:val="af0"/>
          <w:color w:val="auto"/>
          <w:sz w:val="23"/>
          <w:szCs w:val="23"/>
        </w:rPr>
        <w:t>rajon@tikhvin.org</w:t>
      </w:r>
      <w:r w:rsidRPr="008C463D">
        <w:rPr>
          <w:sz w:val="23"/>
          <w:szCs w:val="23"/>
        </w:rPr>
        <w:t>;</w:t>
      </w:r>
    </w:p>
    <w:p w:rsidR="008C463D" w:rsidRDefault="008C463D" w:rsidP="008C463D">
      <w:pPr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• к</w:t>
      </w:r>
      <w:r>
        <w:rPr>
          <w:b/>
          <w:color w:val="000000"/>
          <w:sz w:val="23"/>
          <w:szCs w:val="23"/>
        </w:rPr>
        <w:t>онтактные телефоны</w:t>
      </w:r>
      <w:r>
        <w:rPr>
          <w:color w:val="000000"/>
          <w:sz w:val="23"/>
          <w:szCs w:val="23"/>
        </w:rPr>
        <w:t xml:space="preserve"> (81367)75200, (81367)71129; (81367)75934, факс (81367)71129, (881367)75712.</w:t>
      </w:r>
      <w:r>
        <w:rPr>
          <w:b/>
          <w:bCs/>
          <w:color w:val="000000"/>
          <w:sz w:val="23"/>
          <w:szCs w:val="23"/>
        </w:rPr>
        <w:t xml:space="preserve">   </w:t>
      </w:r>
    </w:p>
    <w:p w:rsidR="008C463D" w:rsidRDefault="008C463D" w:rsidP="008C463D">
      <w:pPr>
        <w:ind w:firstLine="709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2.   Место расположения, описание и технические характеристики имущества:</w:t>
      </w:r>
    </w:p>
    <w:p w:rsidR="008C463D" w:rsidRDefault="008C463D" w:rsidP="008C463D">
      <w:pPr>
        <w:ind w:firstLine="709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Ленинградская область, Тихвинский муниципальный район, Тихвинское городское поселение, город Тихвин, улица Центролитовская, дом 4, пом. 2;  </w:t>
      </w:r>
    </w:p>
    <w:p w:rsidR="008C463D" w:rsidRDefault="008C463D" w:rsidP="008C463D">
      <w:pPr>
        <w:ind w:firstLine="709"/>
        <w:rPr>
          <w:b/>
          <w:b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помещение, назначение нежилое с кадастровым номером 47:13:1203005:136, площадью </w:t>
      </w:r>
      <w:r>
        <w:rPr>
          <w:b/>
          <w:color w:val="000000"/>
          <w:sz w:val="23"/>
          <w:szCs w:val="23"/>
        </w:rPr>
        <w:t>206,2</w:t>
      </w:r>
      <w:r>
        <w:rPr>
          <w:b/>
          <w:bCs/>
          <w:color w:val="000000"/>
          <w:sz w:val="23"/>
          <w:szCs w:val="23"/>
        </w:rPr>
        <w:t xml:space="preserve"> квадратных метра</w:t>
      </w:r>
      <w:r>
        <w:rPr>
          <w:bCs/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этаж - 1, год ввода в эксплуатацию – 1987, тип здания – кирпичное, вход – отдельный, элементы благоустройства: электроснабжение, отопление (далее по тексту – Объект).</w:t>
      </w:r>
      <w:r>
        <w:rPr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</w:rPr>
        <w:t xml:space="preserve">   </w:t>
      </w:r>
    </w:p>
    <w:p w:rsidR="008C463D" w:rsidRDefault="008C463D" w:rsidP="008C463D">
      <w:pPr>
        <w:ind w:firstLine="709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3. Целевое назначение по договору</w:t>
      </w:r>
      <w:r>
        <w:rPr>
          <w:color w:val="000000"/>
          <w:sz w:val="23"/>
          <w:szCs w:val="23"/>
        </w:rPr>
        <w:t xml:space="preserve"> – под предприятие коммунального хозяйства</w:t>
      </w:r>
      <w:r>
        <w:rPr>
          <w:color w:val="333333"/>
          <w:sz w:val="23"/>
          <w:szCs w:val="23"/>
          <w:shd w:val="clear" w:color="auto" w:fill="FFFFFF"/>
        </w:rPr>
        <w:t>.</w:t>
      </w:r>
    </w:p>
    <w:p w:rsidR="008C463D" w:rsidRDefault="008C463D" w:rsidP="008C463D">
      <w:pPr>
        <w:ind w:firstLine="709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4. Начальная цена договора:</w:t>
      </w:r>
      <w:r>
        <w:rPr>
          <w:color w:val="000000"/>
          <w:sz w:val="23"/>
          <w:szCs w:val="23"/>
        </w:rPr>
        <w:t xml:space="preserve"> </w:t>
      </w:r>
    </w:p>
    <w:p w:rsidR="008C463D" w:rsidRDefault="008C463D" w:rsidP="008C463D">
      <w:pPr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Начальная цена устанавливается в соответствии с отчетом об оценке.</w:t>
      </w:r>
    </w:p>
    <w:p w:rsidR="008C463D" w:rsidRDefault="008C463D" w:rsidP="008C463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Ежемесячная арендная плата без учета НДС, коммунальных и эксплуатационных услуг составляет - </w:t>
      </w:r>
      <w:r>
        <w:rPr>
          <w:b/>
          <w:color w:val="000000"/>
          <w:sz w:val="23"/>
          <w:szCs w:val="23"/>
        </w:rPr>
        <w:t>18 970</w:t>
      </w:r>
      <w:r>
        <w:rPr>
          <w:color w:val="000000"/>
          <w:sz w:val="23"/>
          <w:szCs w:val="23"/>
        </w:rPr>
        <w:t xml:space="preserve"> (</w:t>
      </w:r>
      <w:r w:rsidR="00E877F3">
        <w:rPr>
          <w:color w:val="000000"/>
          <w:sz w:val="23"/>
          <w:szCs w:val="23"/>
        </w:rPr>
        <w:t>В</w:t>
      </w:r>
      <w:r>
        <w:rPr>
          <w:color w:val="000000"/>
          <w:sz w:val="23"/>
          <w:szCs w:val="23"/>
        </w:rPr>
        <w:t xml:space="preserve">осемнадцать тысяч девятьсот семьдесят) рублей </w:t>
      </w:r>
      <w:r>
        <w:rPr>
          <w:b/>
          <w:color w:val="000000"/>
          <w:sz w:val="23"/>
          <w:szCs w:val="23"/>
        </w:rPr>
        <w:t>00</w:t>
      </w:r>
      <w:r>
        <w:rPr>
          <w:color w:val="000000"/>
          <w:sz w:val="23"/>
          <w:szCs w:val="23"/>
        </w:rPr>
        <w:t xml:space="preserve"> копеек</w:t>
      </w:r>
    </w:p>
    <w:p w:rsidR="008C463D" w:rsidRDefault="008C463D" w:rsidP="008C463D">
      <w:pPr>
        <w:ind w:firstLine="709"/>
        <w:rPr>
          <w:bCs/>
          <w:color w:val="FF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5</w:t>
      </w:r>
      <w:r>
        <w:rPr>
          <w:bCs/>
          <w:color w:val="000000"/>
          <w:sz w:val="23"/>
          <w:szCs w:val="23"/>
        </w:rPr>
        <w:t>.</w:t>
      </w:r>
      <w:r>
        <w:rPr>
          <w:b/>
          <w:bCs/>
          <w:color w:val="000000"/>
          <w:sz w:val="23"/>
          <w:szCs w:val="23"/>
        </w:rPr>
        <w:t xml:space="preserve"> Срок действия договора – </w:t>
      </w:r>
      <w:r>
        <w:rPr>
          <w:bCs/>
          <w:color w:val="000000"/>
          <w:sz w:val="23"/>
          <w:szCs w:val="23"/>
        </w:rPr>
        <w:t xml:space="preserve">5 лет. </w:t>
      </w:r>
    </w:p>
    <w:p w:rsidR="008C463D" w:rsidRDefault="008C463D" w:rsidP="008C463D">
      <w:pPr>
        <w:ind w:firstLine="709"/>
        <w:rPr>
          <w:b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6. Срок, место и порядок предоставления документации об аукционе:</w:t>
      </w:r>
      <w:r>
        <w:rPr>
          <w:color w:val="000000"/>
          <w:sz w:val="23"/>
          <w:szCs w:val="23"/>
        </w:rPr>
        <w:t xml:space="preserve"> по рабочим дням </w:t>
      </w:r>
      <w:r>
        <w:rPr>
          <w:b/>
          <w:color w:val="000000"/>
          <w:sz w:val="23"/>
          <w:szCs w:val="23"/>
        </w:rPr>
        <w:t>с 25 марта 2020 года по 13 апреля 2020</w:t>
      </w:r>
      <w:r>
        <w:rPr>
          <w:color w:val="000000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</w:rPr>
        <w:t xml:space="preserve">года </w:t>
      </w:r>
      <w:r>
        <w:rPr>
          <w:color w:val="000000"/>
          <w:sz w:val="23"/>
          <w:szCs w:val="23"/>
        </w:rPr>
        <w:t>с 09 час.30 мин. до 12 час.30 мин. и с 14 час. 30 мин. до 17 час. 00 мин. в административном здании по адресу: Ленинградская область, Тихвинский муниципальный район, Тихвинское городское поселение, город Тихвин, 1 микрорайон, дом 2, 2 этаж, кабинет №24.</w:t>
      </w:r>
      <w:r>
        <w:rPr>
          <w:b/>
          <w:color w:val="000000"/>
          <w:sz w:val="23"/>
          <w:szCs w:val="23"/>
        </w:rPr>
        <w:t xml:space="preserve">                                                                      </w:t>
      </w:r>
    </w:p>
    <w:p w:rsidR="008C463D" w:rsidRDefault="008C463D" w:rsidP="008C463D">
      <w:pPr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заявления, предоставляет такому лицу документацию об аукционе. Документация об аукционе предоставляется в электронной форме без взимания платы.</w:t>
      </w:r>
    </w:p>
    <w:p w:rsidR="008C463D" w:rsidRDefault="008C463D" w:rsidP="008C463D">
      <w:pPr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Предоставление документации об аукционе до размещения на официальном сайте торгов извещения о проведении аукциона не допускается.</w:t>
      </w:r>
    </w:p>
    <w:p w:rsidR="008C463D" w:rsidRDefault="008C463D" w:rsidP="008C463D">
      <w:pPr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Документация об аукционе размещена в свободном доступе в сети Интернет на официальном сайте торгов Российской Федерации - www.torgi.gov.ru, и на сайте Тихвинского района - http://tikhvin.org.</w:t>
      </w:r>
    </w:p>
    <w:p w:rsidR="008C463D" w:rsidRDefault="008C463D" w:rsidP="008C463D">
      <w:pPr>
        <w:ind w:firstLine="709"/>
        <w:rPr>
          <w:b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7.  Требование о внесении задатка, р</w:t>
      </w:r>
      <w:r>
        <w:rPr>
          <w:b/>
          <w:color w:val="000000"/>
          <w:sz w:val="23"/>
          <w:szCs w:val="23"/>
        </w:rPr>
        <w:t>азмер, срок и порядок его внесения:</w:t>
      </w:r>
    </w:p>
    <w:p w:rsidR="008C463D" w:rsidRDefault="008C463D" w:rsidP="008C463D">
      <w:pPr>
        <w:ind w:firstLine="709"/>
        <w:rPr>
          <w:b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• д</w:t>
      </w:r>
      <w:r>
        <w:rPr>
          <w:bCs/>
          <w:color w:val="000000"/>
          <w:sz w:val="23"/>
          <w:szCs w:val="23"/>
        </w:rPr>
        <w:t xml:space="preserve">ля участия в аукционе заявитель перечисляет задаток на счет организатора аукциона в сумме- </w:t>
      </w:r>
      <w:r>
        <w:rPr>
          <w:b/>
          <w:color w:val="000000"/>
          <w:sz w:val="23"/>
          <w:szCs w:val="23"/>
        </w:rPr>
        <w:t xml:space="preserve"> 3 794</w:t>
      </w:r>
      <w:r>
        <w:rPr>
          <w:color w:val="000000"/>
          <w:sz w:val="23"/>
          <w:szCs w:val="23"/>
        </w:rPr>
        <w:t xml:space="preserve"> (</w:t>
      </w:r>
      <w:r w:rsidR="00E877F3">
        <w:rPr>
          <w:color w:val="000000"/>
          <w:sz w:val="23"/>
          <w:szCs w:val="23"/>
        </w:rPr>
        <w:t>Т</w:t>
      </w:r>
      <w:r>
        <w:rPr>
          <w:color w:val="000000"/>
          <w:sz w:val="23"/>
          <w:szCs w:val="23"/>
        </w:rPr>
        <w:t xml:space="preserve">ри тысячи семьсот девяносто четыре) рубля </w:t>
      </w:r>
      <w:r>
        <w:rPr>
          <w:b/>
          <w:color w:val="000000"/>
          <w:sz w:val="23"/>
          <w:szCs w:val="23"/>
        </w:rPr>
        <w:t>00</w:t>
      </w:r>
      <w:r>
        <w:rPr>
          <w:color w:val="000000"/>
          <w:sz w:val="23"/>
          <w:szCs w:val="23"/>
        </w:rPr>
        <w:t xml:space="preserve"> копеек</w:t>
      </w:r>
    </w:p>
    <w:p w:rsidR="008C463D" w:rsidRDefault="008C463D" w:rsidP="008C463D">
      <w:pPr>
        <w:ind w:firstLine="709"/>
        <w:rPr>
          <w:b/>
          <w:b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• поступление задатка на счет организатора аукциона - </w:t>
      </w:r>
      <w:r>
        <w:rPr>
          <w:b/>
          <w:color w:val="000000"/>
          <w:sz w:val="23"/>
          <w:szCs w:val="23"/>
        </w:rPr>
        <w:t>по 14 апреля 2020 года</w:t>
      </w:r>
      <w:r>
        <w:rPr>
          <w:color w:val="000000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</w:rPr>
        <w:t>включительно</w:t>
      </w:r>
      <w:r>
        <w:rPr>
          <w:color w:val="000000"/>
          <w:sz w:val="23"/>
          <w:szCs w:val="23"/>
        </w:rPr>
        <w:t>.</w:t>
      </w:r>
    </w:p>
    <w:p w:rsidR="008C463D" w:rsidRDefault="008C463D" w:rsidP="008C463D">
      <w:pPr>
        <w:rPr>
          <w:b/>
          <w:color w:val="000000"/>
          <w:sz w:val="23"/>
          <w:szCs w:val="23"/>
          <w:u w:val="single"/>
        </w:rPr>
      </w:pPr>
      <w:r>
        <w:rPr>
          <w:b/>
          <w:color w:val="000000"/>
          <w:sz w:val="23"/>
          <w:szCs w:val="23"/>
          <w:u w:val="single"/>
        </w:rPr>
        <w:t>Реквизиты счета для оплаты:</w:t>
      </w:r>
    </w:p>
    <w:p w:rsidR="008C463D" w:rsidRDefault="008C463D" w:rsidP="008C463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ИНН 4715015877  </w:t>
      </w:r>
    </w:p>
    <w:p w:rsidR="008C463D" w:rsidRDefault="008C463D" w:rsidP="008C463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КПП 471501001</w:t>
      </w:r>
    </w:p>
    <w:p w:rsidR="008C463D" w:rsidRDefault="008C463D" w:rsidP="008C463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счет 40302810400003002112</w:t>
      </w:r>
    </w:p>
    <w:p w:rsidR="008C463D" w:rsidRDefault="008C463D" w:rsidP="008C463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БИК 044106001</w:t>
      </w:r>
    </w:p>
    <w:p w:rsidR="008C463D" w:rsidRDefault="008C463D" w:rsidP="008C463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ОКТМО 41645000</w:t>
      </w:r>
    </w:p>
    <w:p w:rsidR="008C463D" w:rsidRDefault="008C463D" w:rsidP="008C463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КБК значение 0</w:t>
      </w:r>
    </w:p>
    <w:p w:rsidR="008C463D" w:rsidRDefault="008C463D" w:rsidP="008C463D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  <w:u w:val="single"/>
        </w:rPr>
        <w:t>Банк получателя</w:t>
      </w:r>
      <w:r>
        <w:rPr>
          <w:b/>
          <w:color w:val="000000"/>
          <w:sz w:val="23"/>
          <w:szCs w:val="23"/>
        </w:rPr>
        <w:t xml:space="preserve">: </w:t>
      </w:r>
      <w:r>
        <w:rPr>
          <w:color w:val="000000"/>
          <w:sz w:val="23"/>
          <w:szCs w:val="23"/>
        </w:rPr>
        <w:t>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  <w:r>
        <w:rPr>
          <w:b/>
          <w:color w:val="000000"/>
          <w:sz w:val="23"/>
          <w:szCs w:val="23"/>
        </w:rPr>
        <w:t xml:space="preserve"> </w:t>
      </w:r>
    </w:p>
    <w:p w:rsidR="008C463D" w:rsidRDefault="008C463D" w:rsidP="008C463D">
      <w:pPr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  <w:u w:val="single"/>
        </w:rPr>
        <w:t>Получатель:</w:t>
      </w:r>
      <w:r>
        <w:rPr>
          <w:b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УФК по Ленинградской области (ОФК 17, Администрация Тихвинского района л/с 05453010630).</w:t>
      </w:r>
    </w:p>
    <w:p w:rsidR="008C463D" w:rsidRDefault="008C463D" w:rsidP="008C463D">
      <w:pPr>
        <w:ind w:firstLine="709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8</w:t>
      </w:r>
      <w:r>
        <w:rPr>
          <w:color w:val="000000"/>
          <w:sz w:val="23"/>
          <w:szCs w:val="23"/>
        </w:rPr>
        <w:t>.</w:t>
      </w:r>
      <w:r>
        <w:rPr>
          <w:b/>
          <w:color w:val="000000"/>
          <w:sz w:val="23"/>
          <w:szCs w:val="23"/>
        </w:rPr>
        <w:t xml:space="preserve"> Требование о возмещении затрат организатора аукциона на оплату услуг независимого оценщика, </w:t>
      </w:r>
      <w:r>
        <w:rPr>
          <w:b/>
          <w:bCs/>
          <w:color w:val="000000"/>
          <w:sz w:val="23"/>
          <w:szCs w:val="23"/>
        </w:rPr>
        <w:t>размер</w:t>
      </w:r>
      <w:r>
        <w:rPr>
          <w:b/>
          <w:color w:val="000000"/>
          <w:sz w:val="23"/>
          <w:szCs w:val="23"/>
        </w:rPr>
        <w:t>, срок и порядок его внесения:</w:t>
      </w:r>
    </w:p>
    <w:p w:rsidR="008C463D" w:rsidRDefault="008C463D" w:rsidP="008C463D">
      <w:pPr>
        <w:tabs>
          <w:tab w:val="left" w:pos="1080"/>
        </w:tabs>
        <w:autoSpaceDN w:val="0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возмещение арендатором затрат организатора аукциона на оплату услуг независимого оценщика в сумме </w:t>
      </w:r>
      <w:r>
        <w:rPr>
          <w:b/>
          <w:color w:val="000000"/>
          <w:sz w:val="23"/>
          <w:szCs w:val="23"/>
        </w:rPr>
        <w:t>1140</w:t>
      </w:r>
      <w:r>
        <w:rPr>
          <w:color w:val="000000"/>
          <w:sz w:val="23"/>
          <w:szCs w:val="23"/>
        </w:rPr>
        <w:t xml:space="preserve"> (одна тысяча сто сорок) рублей </w:t>
      </w:r>
      <w:r>
        <w:rPr>
          <w:b/>
          <w:color w:val="000000"/>
          <w:sz w:val="23"/>
          <w:szCs w:val="23"/>
        </w:rPr>
        <w:t xml:space="preserve">00 </w:t>
      </w:r>
      <w:r>
        <w:rPr>
          <w:color w:val="000000"/>
          <w:sz w:val="23"/>
          <w:szCs w:val="23"/>
        </w:rPr>
        <w:t xml:space="preserve">копеек, </w:t>
      </w:r>
      <w:r>
        <w:rPr>
          <w:sz w:val="23"/>
          <w:szCs w:val="23"/>
        </w:rPr>
        <w:t>на</w:t>
      </w:r>
      <w:r>
        <w:rPr>
          <w:color w:val="000000"/>
          <w:sz w:val="23"/>
          <w:szCs w:val="23"/>
        </w:rPr>
        <w:t xml:space="preserve"> момент подписания договора аренды муниципального недвижимого имущества.</w:t>
      </w:r>
    </w:p>
    <w:p w:rsidR="008C463D" w:rsidRDefault="008C463D" w:rsidP="008C463D">
      <w:pPr>
        <w:tabs>
          <w:tab w:val="left" w:pos="1080"/>
        </w:tabs>
        <w:autoSpaceDN w:val="0"/>
        <w:rPr>
          <w:color w:val="000000"/>
          <w:sz w:val="23"/>
          <w:szCs w:val="23"/>
          <w:u w:val="single"/>
        </w:rPr>
      </w:pPr>
      <w:r>
        <w:rPr>
          <w:b/>
          <w:color w:val="000000"/>
          <w:sz w:val="23"/>
          <w:szCs w:val="23"/>
          <w:u w:val="single"/>
        </w:rPr>
        <w:t>Реквизиты счета для оплаты</w:t>
      </w:r>
      <w:r>
        <w:rPr>
          <w:color w:val="000000"/>
          <w:sz w:val="23"/>
          <w:szCs w:val="23"/>
          <w:u w:val="single"/>
        </w:rPr>
        <w:t>:</w:t>
      </w:r>
    </w:p>
    <w:p w:rsidR="008C463D" w:rsidRDefault="008C463D" w:rsidP="008C463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ИНН 4715015877  </w:t>
      </w:r>
    </w:p>
    <w:p w:rsidR="008C463D" w:rsidRDefault="008C463D" w:rsidP="008C463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КПП 471501001</w:t>
      </w:r>
    </w:p>
    <w:p w:rsidR="008C463D" w:rsidRDefault="008C463D" w:rsidP="008C463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ОКТМО 41645101</w:t>
      </w:r>
    </w:p>
    <w:p w:rsidR="008C463D" w:rsidRDefault="008C463D" w:rsidP="008C463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счет 40101810200000010022</w:t>
      </w:r>
    </w:p>
    <w:p w:rsidR="008C463D" w:rsidRDefault="008C463D" w:rsidP="008C463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КБК 810 113 02065 13 0000 130</w:t>
      </w:r>
    </w:p>
    <w:p w:rsidR="008C463D" w:rsidRDefault="008C463D" w:rsidP="008C463D">
      <w:pPr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Банк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  <w:r>
        <w:rPr>
          <w:b/>
          <w:color w:val="000000"/>
          <w:sz w:val="23"/>
          <w:szCs w:val="23"/>
        </w:rPr>
        <w:t xml:space="preserve"> </w:t>
      </w:r>
    </w:p>
    <w:p w:rsidR="008C463D" w:rsidRDefault="008C463D" w:rsidP="008C463D">
      <w:pPr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  <w:u w:val="single"/>
        </w:rPr>
        <w:t>Получатель:</w:t>
      </w:r>
      <w:r>
        <w:rPr>
          <w:b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УФК по Ленинградской области (Администрация Тихвинского района л/с 04453204490).</w:t>
      </w:r>
    </w:p>
    <w:p w:rsidR="008C463D" w:rsidRDefault="008C463D" w:rsidP="008C463D">
      <w:pPr>
        <w:ind w:firstLine="709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9. Место, дата начала и дата и время окончания срока подачи заявок на участие в аукционе</w:t>
      </w:r>
      <w:r>
        <w:rPr>
          <w:color w:val="000000"/>
          <w:sz w:val="23"/>
          <w:szCs w:val="23"/>
        </w:rPr>
        <w:t xml:space="preserve">: </w:t>
      </w:r>
    </w:p>
    <w:p w:rsidR="008C463D" w:rsidRDefault="008C463D" w:rsidP="008C463D">
      <w:pPr>
        <w:tabs>
          <w:tab w:val="num" w:pos="426"/>
          <w:tab w:val="num" w:pos="540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заявки принимаются в административном здании по адресу: Ленинградская область, Тихвинский муниципальный район, Тихвинское городское поселение, город Тихвин, 1 микрорайон, дом 2, 2-й этаж, кабинет №24, в рабочие дни с 09 час.30 мин. до 12 час. 30 мин. и с 14 час.30 мин. до 17 час. 00 мин.</w:t>
      </w:r>
    </w:p>
    <w:p w:rsidR="008C463D" w:rsidRDefault="008C463D" w:rsidP="008C463D">
      <w:pPr>
        <w:tabs>
          <w:tab w:val="num" w:pos="426"/>
          <w:tab w:val="num" w:pos="540"/>
        </w:tabs>
        <w:ind w:firstLine="709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• начало подачи заявок – 25 марта 2020 года</w:t>
      </w:r>
      <w:r>
        <w:rPr>
          <w:color w:val="000000"/>
          <w:sz w:val="23"/>
          <w:szCs w:val="23"/>
        </w:rPr>
        <w:t>;</w:t>
      </w:r>
    </w:p>
    <w:p w:rsidR="008C463D" w:rsidRDefault="008C463D" w:rsidP="008C463D">
      <w:pPr>
        <w:pStyle w:val="a5"/>
        <w:ind w:firstLine="709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• окончание подачи заявок – 13 апреля 2020 года</w:t>
      </w:r>
      <w:r>
        <w:rPr>
          <w:color w:val="000000"/>
          <w:sz w:val="23"/>
          <w:szCs w:val="23"/>
        </w:rPr>
        <w:t>.</w:t>
      </w:r>
    </w:p>
    <w:p w:rsidR="008C463D" w:rsidRDefault="008C463D" w:rsidP="008C463D">
      <w:pPr>
        <w:ind w:firstLine="709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10. Дата, время и место рассмотрения заявок на участие в аукционе:</w:t>
      </w:r>
      <w:r>
        <w:rPr>
          <w:color w:val="000000"/>
          <w:sz w:val="23"/>
          <w:szCs w:val="23"/>
        </w:rPr>
        <w:t xml:space="preserve"> </w:t>
      </w:r>
    </w:p>
    <w:p w:rsidR="008C463D" w:rsidRDefault="008C463D" w:rsidP="008C463D">
      <w:pPr>
        <w:ind w:firstLine="709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• 16 апреля 2020 года в 10 час. 30 мин.</w:t>
      </w:r>
      <w:r>
        <w:rPr>
          <w:color w:val="000000"/>
          <w:sz w:val="23"/>
          <w:szCs w:val="23"/>
        </w:rPr>
        <w:t xml:space="preserve"> в здании администрации по адресу: Ленинградская область, Тихвинский муниципальный район, Тихвинское городское поселение, город Тихвин, 4 микрорайон, дом 42, Малый зал. </w:t>
      </w:r>
    </w:p>
    <w:p w:rsidR="008C463D" w:rsidRDefault="008C463D" w:rsidP="008C463D">
      <w:pPr>
        <w:ind w:firstLine="709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11. Дата, время и место проведения аукциона</w:t>
      </w:r>
      <w:r>
        <w:rPr>
          <w:color w:val="000000"/>
          <w:sz w:val="23"/>
          <w:szCs w:val="23"/>
        </w:rPr>
        <w:t xml:space="preserve">: </w:t>
      </w:r>
    </w:p>
    <w:p w:rsidR="008C463D" w:rsidRDefault="008C463D" w:rsidP="008C463D">
      <w:pPr>
        <w:ind w:firstLine="709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• 16 апреля 2020 года в 11 час. 00</w:t>
      </w:r>
      <w:r>
        <w:rPr>
          <w:color w:val="000000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</w:rPr>
        <w:t>мин</w:t>
      </w:r>
      <w:r>
        <w:rPr>
          <w:color w:val="000000"/>
          <w:sz w:val="23"/>
          <w:szCs w:val="23"/>
        </w:rPr>
        <w:t>. в здании администрации по адресу: Ленинградская область, Тихвинский муниципальный район, Тихвинское городское поселение, город Тихвин, 4 микрорайон, дом 42, Малый зал.</w:t>
      </w:r>
    </w:p>
    <w:p w:rsidR="008C463D" w:rsidRDefault="008C463D" w:rsidP="008C463D">
      <w:pPr>
        <w:ind w:firstLine="709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12. Срок, в течение которого организатор аукциона вправе принять решение о внесение изменений в извещение:</w:t>
      </w:r>
      <w:r>
        <w:rPr>
          <w:color w:val="000000"/>
          <w:sz w:val="23"/>
          <w:szCs w:val="23"/>
        </w:rPr>
        <w:t xml:space="preserve"> </w:t>
      </w:r>
    </w:p>
    <w:p w:rsidR="008C463D" w:rsidRDefault="008C463D" w:rsidP="008C463D">
      <w:pPr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не позднее, чем за пять дней до даты окончания срока подачи заявок на участие в аукционе. </w:t>
      </w:r>
    </w:p>
    <w:p w:rsidR="008C463D" w:rsidRDefault="008C463D" w:rsidP="008C463D">
      <w:pPr>
        <w:ind w:firstLine="709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13. Срок, в течение которого организатор вправе отказаться от проведения аукциона:</w:t>
      </w:r>
      <w:r>
        <w:rPr>
          <w:color w:val="000000"/>
          <w:sz w:val="23"/>
          <w:szCs w:val="23"/>
        </w:rPr>
        <w:t xml:space="preserve"> </w:t>
      </w:r>
    </w:p>
    <w:p w:rsidR="008C463D" w:rsidRDefault="008C463D" w:rsidP="008C463D">
      <w:pPr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не позднее, чем за пять дней до даты окончания срока подачи заявок на участие в аукционе. </w:t>
      </w:r>
    </w:p>
    <w:p w:rsidR="008C463D" w:rsidRDefault="008C463D" w:rsidP="008C463D">
      <w:pPr>
        <w:ind w:firstLine="709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14. Участники аукциона: </w:t>
      </w:r>
      <w:r>
        <w:rPr>
          <w:bCs/>
          <w:color w:val="000000"/>
          <w:sz w:val="23"/>
          <w:szCs w:val="23"/>
        </w:rPr>
        <w:t>юридические лица.</w:t>
      </w:r>
    </w:p>
    <w:p w:rsidR="008C463D" w:rsidRDefault="008C463D" w:rsidP="008C463D">
      <w:pPr>
        <w:jc w:val="left"/>
        <w:rPr>
          <w:sz w:val="23"/>
          <w:szCs w:val="23"/>
        </w:rPr>
      </w:pPr>
    </w:p>
    <w:p w:rsidR="008C463D" w:rsidRPr="000D2CD8" w:rsidRDefault="00E877F3" w:rsidP="00833436">
      <w:pPr>
        <w:jc w:val="center"/>
        <w:rPr>
          <w:sz w:val="22"/>
          <w:szCs w:val="22"/>
        </w:rPr>
      </w:pPr>
      <w:r>
        <w:rPr>
          <w:sz w:val="23"/>
          <w:szCs w:val="23"/>
        </w:rPr>
        <w:t>______________</w:t>
      </w:r>
      <w:bookmarkStart w:id="0" w:name="_GoBack"/>
      <w:bookmarkEnd w:id="0"/>
    </w:p>
    <w:sectPr w:rsidR="008C463D" w:rsidRPr="000D2CD8" w:rsidSect="001D3B61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92E" w:rsidRDefault="00BC492E" w:rsidP="00E877F3">
      <w:r>
        <w:separator/>
      </w:r>
    </w:p>
  </w:endnote>
  <w:endnote w:type="continuationSeparator" w:id="0">
    <w:p w:rsidR="00BC492E" w:rsidRDefault="00BC492E" w:rsidP="00E8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92E" w:rsidRDefault="00BC492E" w:rsidP="00E877F3">
      <w:r>
        <w:separator/>
      </w:r>
    </w:p>
  </w:footnote>
  <w:footnote w:type="continuationSeparator" w:id="0">
    <w:p w:rsidR="00BC492E" w:rsidRDefault="00BC492E" w:rsidP="00E87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61" w:rsidRDefault="001D3B6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33436">
      <w:rPr>
        <w:noProof/>
      </w:rPr>
      <w:t>2</w:t>
    </w:r>
    <w:r>
      <w:fldChar w:fldCharType="end"/>
    </w:r>
  </w:p>
  <w:p w:rsidR="00E877F3" w:rsidRDefault="00E877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EEA236"/>
    <w:lvl w:ilvl="0">
      <w:numFmt w:val="bullet"/>
      <w:lvlText w:val="*"/>
      <w:lvlJc w:val="left"/>
    </w:lvl>
  </w:abstractNum>
  <w:abstractNum w:abstractNumId="1" w15:restartNumberingAfterBreak="0">
    <w:nsid w:val="21D659B5"/>
    <w:multiLevelType w:val="singleLevel"/>
    <w:tmpl w:val="5B5078B8"/>
    <w:lvl w:ilvl="0">
      <w:start w:val="1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E34DE3"/>
    <w:multiLevelType w:val="hybridMultilevel"/>
    <w:tmpl w:val="5F0E2FA0"/>
    <w:lvl w:ilvl="0" w:tplc="B10825E0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1F3569"/>
    <w:multiLevelType w:val="hybridMultilevel"/>
    <w:tmpl w:val="6940178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61C5120A"/>
    <w:multiLevelType w:val="hybridMultilevel"/>
    <w:tmpl w:val="94807A58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650D6785"/>
    <w:multiLevelType w:val="hybridMultilevel"/>
    <w:tmpl w:val="C30062E0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8890AF3"/>
    <w:multiLevelType w:val="hybridMultilevel"/>
    <w:tmpl w:val="943C6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D145FF7"/>
    <w:multiLevelType w:val="multilevel"/>
    <w:tmpl w:val="AD6CBE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8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8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8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771F4421"/>
    <w:multiLevelType w:val="hybridMultilevel"/>
    <w:tmpl w:val="AF9469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C732DAF"/>
    <w:multiLevelType w:val="hybridMultilevel"/>
    <w:tmpl w:val="E6A4C60A"/>
    <w:lvl w:ilvl="0" w:tplc="D49C1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  <w:color w:val="auto"/>
        </w:rPr>
      </w:lvl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51485"/>
    <w:rsid w:val="000F1A02"/>
    <w:rsid w:val="00137667"/>
    <w:rsid w:val="001464B2"/>
    <w:rsid w:val="001A2440"/>
    <w:rsid w:val="001B4F8D"/>
    <w:rsid w:val="001D3B61"/>
    <w:rsid w:val="001F02F9"/>
    <w:rsid w:val="001F265D"/>
    <w:rsid w:val="00241FBD"/>
    <w:rsid w:val="00285D0C"/>
    <w:rsid w:val="00295A75"/>
    <w:rsid w:val="002A2B11"/>
    <w:rsid w:val="002F22EB"/>
    <w:rsid w:val="00326996"/>
    <w:rsid w:val="0043001D"/>
    <w:rsid w:val="004914DD"/>
    <w:rsid w:val="00511A2B"/>
    <w:rsid w:val="00532416"/>
    <w:rsid w:val="00554BEC"/>
    <w:rsid w:val="00595F6F"/>
    <w:rsid w:val="005C0140"/>
    <w:rsid w:val="006415B0"/>
    <w:rsid w:val="006463D8"/>
    <w:rsid w:val="00711921"/>
    <w:rsid w:val="00782A3B"/>
    <w:rsid w:val="00796BD1"/>
    <w:rsid w:val="00833436"/>
    <w:rsid w:val="008A3858"/>
    <w:rsid w:val="008C463D"/>
    <w:rsid w:val="009840BA"/>
    <w:rsid w:val="00A03876"/>
    <w:rsid w:val="00A13C7B"/>
    <w:rsid w:val="00AE1A2A"/>
    <w:rsid w:val="00B52D22"/>
    <w:rsid w:val="00B83D8D"/>
    <w:rsid w:val="00B95FEE"/>
    <w:rsid w:val="00BC492E"/>
    <w:rsid w:val="00BF2B0B"/>
    <w:rsid w:val="00D368DC"/>
    <w:rsid w:val="00D97342"/>
    <w:rsid w:val="00E877F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FBD7C-D0D7-43DA-BE3B-9549E057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link w:val="30"/>
    <w:pPr>
      <w:ind w:right="850"/>
    </w:pPr>
    <w:rPr>
      <w:sz w:val="24"/>
    </w:rPr>
  </w:style>
  <w:style w:type="paragraph" w:styleId="21">
    <w:name w:val="Body Text 2"/>
    <w:basedOn w:val="a"/>
    <w:link w:val="22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pPr>
      <w:ind w:hanging="142"/>
    </w:pPr>
    <w:rPr>
      <w:sz w:val="24"/>
    </w:rPr>
  </w:style>
  <w:style w:type="paragraph" w:styleId="23">
    <w:name w:val="Body Text Indent 2"/>
    <w:basedOn w:val="a"/>
    <w:link w:val="24"/>
    <w:pPr>
      <w:ind w:firstLine="720"/>
    </w:pPr>
    <w:rPr>
      <w:sz w:val="24"/>
    </w:rPr>
  </w:style>
  <w:style w:type="table" w:styleId="a9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478E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C46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C463D"/>
    <w:rPr>
      <w:sz w:val="28"/>
    </w:rPr>
  </w:style>
  <w:style w:type="paragraph" w:styleId="ae">
    <w:name w:val="footer"/>
    <w:basedOn w:val="a"/>
    <w:link w:val="af"/>
    <w:rsid w:val="008C46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C463D"/>
    <w:rPr>
      <w:sz w:val="28"/>
    </w:rPr>
  </w:style>
  <w:style w:type="paragraph" w:customStyle="1" w:styleId="Heading">
    <w:name w:val="Heading"/>
    <w:rsid w:val="008C463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C463D"/>
    <w:pPr>
      <w:autoSpaceDE w:val="0"/>
      <w:autoSpaceDN w:val="0"/>
      <w:adjustRightInd w:val="0"/>
    </w:pPr>
    <w:rPr>
      <w:sz w:val="22"/>
      <w:szCs w:val="22"/>
    </w:rPr>
  </w:style>
  <w:style w:type="character" w:styleId="af0">
    <w:name w:val="Hyperlink"/>
    <w:rsid w:val="008C463D"/>
    <w:rPr>
      <w:color w:val="0000FF"/>
      <w:u w:val="single"/>
    </w:rPr>
  </w:style>
  <w:style w:type="character" w:customStyle="1" w:styleId="ab">
    <w:name w:val="Текст выноски Знак"/>
    <w:link w:val="aa"/>
    <w:rsid w:val="008C463D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C463D"/>
    <w:pPr>
      <w:ind w:left="720"/>
      <w:contextualSpacing/>
    </w:pPr>
  </w:style>
  <w:style w:type="paragraph" w:styleId="31">
    <w:name w:val="Body Text Indent 3"/>
    <w:basedOn w:val="a"/>
    <w:link w:val="32"/>
    <w:rsid w:val="008C46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463D"/>
    <w:rPr>
      <w:sz w:val="16"/>
      <w:szCs w:val="16"/>
    </w:rPr>
  </w:style>
  <w:style w:type="character" w:customStyle="1" w:styleId="10">
    <w:name w:val="Заголовок 1 Знак"/>
    <w:link w:val="1"/>
    <w:rsid w:val="008C463D"/>
    <w:rPr>
      <w:b/>
      <w:sz w:val="24"/>
    </w:rPr>
  </w:style>
  <w:style w:type="character" w:customStyle="1" w:styleId="20">
    <w:name w:val="Заголовок 2 Знак"/>
    <w:link w:val="2"/>
    <w:rsid w:val="008C463D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8C463D"/>
    <w:rPr>
      <w:b/>
      <w:sz w:val="22"/>
    </w:rPr>
  </w:style>
  <w:style w:type="character" w:styleId="af2">
    <w:name w:val="FollowedHyperlink"/>
    <w:uiPriority w:val="99"/>
    <w:unhideWhenUsed/>
    <w:rsid w:val="008C463D"/>
    <w:rPr>
      <w:color w:val="954F72"/>
      <w:u w:val="single"/>
    </w:rPr>
  </w:style>
  <w:style w:type="paragraph" w:customStyle="1" w:styleId="msonormal0">
    <w:name w:val="msonormal"/>
    <w:basedOn w:val="a"/>
    <w:rsid w:val="008C463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6">
    <w:name w:val="Основной текст Знак"/>
    <w:link w:val="a5"/>
    <w:rsid w:val="008C463D"/>
    <w:rPr>
      <w:sz w:val="24"/>
    </w:rPr>
  </w:style>
  <w:style w:type="character" w:customStyle="1" w:styleId="a8">
    <w:name w:val="Основной текст с отступом Знак"/>
    <w:link w:val="a7"/>
    <w:rsid w:val="008C463D"/>
    <w:rPr>
      <w:sz w:val="24"/>
    </w:rPr>
  </w:style>
  <w:style w:type="character" w:customStyle="1" w:styleId="22">
    <w:name w:val="Основной текст 2 Знак"/>
    <w:link w:val="21"/>
    <w:rsid w:val="008C463D"/>
    <w:rPr>
      <w:sz w:val="24"/>
    </w:rPr>
  </w:style>
  <w:style w:type="character" w:customStyle="1" w:styleId="30">
    <w:name w:val="Основной текст 3 Знак"/>
    <w:link w:val="3"/>
    <w:rsid w:val="008C463D"/>
    <w:rPr>
      <w:sz w:val="24"/>
    </w:rPr>
  </w:style>
  <w:style w:type="character" w:customStyle="1" w:styleId="24">
    <w:name w:val="Основной текст с отступом 2 Знак"/>
    <w:link w:val="23"/>
    <w:rsid w:val="008C46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Кузнецова Людмила Юрьевна</cp:lastModifiedBy>
  <cp:revision>2</cp:revision>
  <cp:lastPrinted>2020-03-18T09:32:00Z</cp:lastPrinted>
  <dcterms:created xsi:type="dcterms:W3CDTF">2020-03-20T05:50:00Z</dcterms:created>
  <dcterms:modified xsi:type="dcterms:W3CDTF">2020-03-20T05:50:00Z</dcterms:modified>
</cp:coreProperties>
</file>