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84925A" w14:textId="77777777" w:rsidR="00F55F62" w:rsidRPr="00941B47" w:rsidRDefault="00F55F62" w:rsidP="00623423">
      <w:pPr>
        <w:ind w:left="5040"/>
        <w:jc w:val="left"/>
        <w:rPr>
          <w:sz w:val="24"/>
          <w:szCs w:val="24"/>
        </w:rPr>
      </w:pPr>
      <w:r w:rsidRPr="00941B47">
        <w:rPr>
          <w:sz w:val="24"/>
          <w:szCs w:val="24"/>
        </w:rPr>
        <w:t>УТВЕРЖДЕНА</w:t>
      </w:r>
    </w:p>
    <w:p w14:paraId="18EF4304" w14:textId="77777777" w:rsidR="00F55F62" w:rsidRPr="00941B47" w:rsidRDefault="00F55F62" w:rsidP="00623423">
      <w:pPr>
        <w:ind w:left="5040"/>
        <w:jc w:val="left"/>
        <w:rPr>
          <w:sz w:val="24"/>
          <w:szCs w:val="24"/>
        </w:rPr>
      </w:pPr>
      <w:r w:rsidRPr="00941B47">
        <w:rPr>
          <w:sz w:val="24"/>
          <w:szCs w:val="24"/>
        </w:rPr>
        <w:t>постановлением администрации</w:t>
      </w:r>
    </w:p>
    <w:p w14:paraId="2DEAAC66" w14:textId="77777777" w:rsidR="00F55F62" w:rsidRPr="00941B47" w:rsidRDefault="00F55F62" w:rsidP="00623423">
      <w:pPr>
        <w:ind w:left="5040"/>
        <w:jc w:val="left"/>
        <w:rPr>
          <w:sz w:val="24"/>
          <w:szCs w:val="24"/>
        </w:rPr>
      </w:pPr>
      <w:r w:rsidRPr="00941B47">
        <w:rPr>
          <w:sz w:val="24"/>
          <w:szCs w:val="24"/>
        </w:rPr>
        <w:t>Тихвинского района</w:t>
      </w:r>
    </w:p>
    <w:p w14:paraId="1EE48485" w14:textId="1E5863AC" w:rsidR="00F55F62" w:rsidRPr="00941B47" w:rsidRDefault="00F55F62" w:rsidP="00623423">
      <w:pPr>
        <w:ind w:left="5040"/>
        <w:jc w:val="left"/>
        <w:rPr>
          <w:sz w:val="24"/>
          <w:szCs w:val="24"/>
        </w:rPr>
      </w:pPr>
      <w:r w:rsidRPr="00941B47">
        <w:rPr>
          <w:sz w:val="24"/>
          <w:szCs w:val="24"/>
        </w:rPr>
        <w:t xml:space="preserve">от </w:t>
      </w:r>
      <w:r w:rsidR="00941B47">
        <w:rPr>
          <w:sz w:val="24"/>
          <w:szCs w:val="24"/>
        </w:rPr>
        <w:t xml:space="preserve">31 октября </w:t>
      </w:r>
      <w:r w:rsidRPr="00941B47">
        <w:rPr>
          <w:sz w:val="24"/>
          <w:szCs w:val="24"/>
        </w:rPr>
        <w:t>202</w:t>
      </w:r>
      <w:r w:rsidR="00564AB2">
        <w:rPr>
          <w:sz w:val="24"/>
          <w:szCs w:val="24"/>
        </w:rPr>
        <w:t>4</w:t>
      </w:r>
      <w:bookmarkStart w:id="0" w:name="_GoBack"/>
      <w:bookmarkEnd w:id="0"/>
      <w:r w:rsidRPr="00941B47">
        <w:rPr>
          <w:sz w:val="24"/>
          <w:szCs w:val="24"/>
        </w:rPr>
        <w:t xml:space="preserve"> г. №</w:t>
      </w:r>
      <w:r w:rsidR="00941B47">
        <w:rPr>
          <w:sz w:val="24"/>
          <w:szCs w:val="24"/>
        </w:rPr>
        <w:t xml:space="preserve"> 01-</w:t>
      </w:r>
      <w:r w:rsidR="00EE648A">
        <w:rPr>
          <w:sz w:val="24"/>
          <w:szCs w:val="24"/>
        </w:rPr>
        <w:t>2611</w:t>
      </w:r>
      <w:r w:rsidR="00941B47">
        <w:rPr>
          <w:sz w:val="24"/>
          <w:szCs w:val="24"/>
        </w:rPr>
        <w:t>-а</w:t>
      </w:r>
    </w:p>
    <w:p w14:paraId="3FBCB663" w14:textId="77777777" w:rsidR="00F55F62" w:rsidRPr="00941B47" w:rsidRDefault="00F55F62" w:rsidP="00623423">
      <w:pPr>
        <w:ind w:left="5040"/>
        <w:jc w:val="left"/>
        <w:rPr>
          <w:sz w:val="24"/>
          <w:szCs w:val="24"/>
        </w:rPr>
      </w:pPr>
      <w:r w:rsidRPr="00941B47">
        <w:rPr>
          <w:sz w:val="24"/>
          <w:szCs w:val="24"/>
        </w:rPr>
        <w:t>(приложение)</w:t>
      </w:r>
    </w:p>
    <w:p w14:paraId="45ADC629" w14:textId="77777777" w:rsidR="00F55F62" w:rsidRPr="00941B47" w:rsidRDefault="00F55F62" w:rsidP="00F55F62">
      <w:pPr>
        <w:ind w:left="4820"/>
        <w:jc w:val="left"/>
        <w:rPr>
          <w:szCs w:val="28"/>
        </w:rPr>
      </w:pPr>
    </w:p>
    <w:p w14:paraId="4169EB5E" w14:textId="77777777" w:rsidR="00F55F62" w:rsidRPr="00F55F62" w:rsidRDefault="00F55F62" w:rsidP="00F55F62">
      <w:pPr>
        <w:ind w:left="4820"/>
        <w:jc w:val="left"/>
        <w:rPr>
          <w:szCs w:val="28"/>
        </w:rPr>
      </w:pPr>
    </w:p>
    <w:p w14:paraId="3697F6B3" w14:textId="77777777" w:rsidR="00F55F62" w:rsidRPr="00F55F62" w:rsidRDefault="00F55F62" w:rsidP="00F55F62">
      <w:pPr>
        <w:jc w:val="center"/>
        <w:rPr>
          <w:rFonts w:eastAsia="Calibri"/>
          <w:b/>
          <w:bCs/>
          <w:color w:val="000000"/>
          <w:szCs w:val="28"/>
          <w:lang w:eastAsia="en-US"/>
        </w:rPr>
      </w:pPr>
      <w:r w:rsidRPr="00F55F62">
        <w:rPr>
          <w:rFonts w:eastAsia="Calibri"/>
          <w:b/>
          <w:bCs/>
          <w:color w:val="000000"/>
          <w:szCs w:val="28"/>
          <w:lang w:eastAsia="en-US"/>
        </w:rPr>
        <w:t xml:space="preserve">Муниципальная программа </w:t>
      </w:r>
    </w:p>
    <w:p w14:paraId="7EE008C4" w14:textId="77777777" w:rsidR="00F55F62" w:rsidRPr="00F55F62" w:rsidRDefault="00F55F62" w:rsidP="00F55F62">
      <w:pPr>
        <w:jc w:val="center"/>
        <w:rPr>
          <w:rFonts w:eastAsia="Calibri"/>
          <w:b/>
          <w:bCs/>
          <w:color w:val="000000"/>
          <w:szCs w:val="28"/>
          <w:lang w:eastAsia="en-US"/>
        </w:rPr>
      </w:pPr>
      <w:r w:rsidRPr="00F55F62">
        <w:rPr>
          <w:rFonts w:eastAsia="Calibri"/>
          <w:b/>
          <w:bCs/>
          <w:color w:val="000000"/>
          <w:szCs w:val="28"/>
          <w:lang w:eastAsia="en-US"/>
        </w:rPr>
        <w:t xml:space="preserve">Тихвинского городского поселения </w:t>
      </w:r>
    </w:p>
    <w:p w14:paraId="73BD3BF0" w14:textId="77777777" w:rsidR="00F55F62" w:rsidRPr="00F55F62" w:rsidRDefault="00F55F62" w:rsidP="00F55F62">
      <w:pPr>
        <w:jc w:val="center"/>
        <w:rPr>
          <w:rFonts w:eastAsia="Calibri"/>
          <w:b/>
          <w:bCs/>
          <w:color w:val="000000"/>
          <w:szCs w:val="28"/>
          <w:lang w:eastAsia="en-US"/>
        </w:rPr>
      </w:pPr>
      <w:r w:rsidRPr="00F55F62">
        <w:rPr>
          <w:rFonts w:eastAsia="Calibri"/>
          <w:b/>
          <w:bCs/>
          <w:color w:val="000000"/>
          <w:szCs w:val="28"/>
          <w:lang w:eastAsia="en-US"/>
        </w:rPr>
        <w:t xml:space="preserve">«Молодёжь Тихвинского городского поселения»  </w:t>
      </w:r>
    </w:p>
    <w:p w14:paraId="3DB16664" w14:textId="77777777" w:rsidR="00F55F62" w:rsidRPr="00F55F62" w:rsidRDefault="00F55F62" w:rsidP="00F55F62">
      <w:pPr>
        <w:jc w:val="center"/>
        <w:rPr>
          <w:rFonts w:eastAsia="Calibri"/>
          <w:b/>
          <w:bCs/>
          <w:color w:val="000000"/>
          <w:szCs w:val="28"/>
          <w:lang w:eastAsia="en-US"/>
        </w:rPr>
      </w:pPr>
    </w:p>
    <w:p w14:paraId="59B1DC13" w14:textId="77777777" w:rsidR="00F55F62" w:rsidRPr="00F55F62" w:rsidRDefault="00F55F62" w:rsidP="00F55F62">
      <w:pPr>
        <w:jc w:val="center"/>
        <w:rPr>
          <w:rFonts w:eastAsia="Calibri"/>
          <w:b/>
          <w:bCs/>
          <w:color w:val="000000"/>
          <w:szCs w:val="28"/>
          <w:lang w:eastAsia="en-US"/>
        </w:rPr>
      </w:pPr>
      <w:r w:rsidRPr="00F55F62">
        <w:rPr>
          <w:rFonts w:eastAsia="Calibri"/>
          <w:b/>
          <w:bCs/>
          <w:color w:val="000000"/>
          <w:szCs w:val="28"/>
          <w:lang w:eastAsia="en-US"/>
        </w:rPr>
        <w:t>ПАСПОРТ</w:t>
      </w:r>
    </w:p>
    <w:p w14:paraId="1754A543" w14:textId="77777777" w:rsidR="00F55F62" w:rsidRPr="00F55F62" w:rsidRDefault="00F55F62" w:rsidP="00F55F62">
      <w:pPr>
        <w:jc w:val="center"/>
        <w:rPr>
          <w:rFonts w:eastAsia="Calibri"/>
          <w:b/>
          <w:bCs/>
          <w:color w:val="000000"/>
          <w:szCs w:val="28"/>
          <w:lang w:eastAsia="en-US"/>
        </w:rPr>
      </w:pPr>
      <w:r w:rsidRPr="00F55F62">
        <w:rPr>
          <w:rFonts w:eastAsia="Calibri"/>
          <w:b/>
          <w:bCs/>
          <w:color w:val="000000"/>
          <w:szCs w:val="28"/>
          <w:lang w:eastAsia="en-US"/>
        </w:rPr>
        <w:t xml:space="preserve"> муниципальной программы Тихвинского городского поселения  </w:t>
      </w:r>
    </w:p>
    <w:p w14:paraId="2554C572" w14:textId="77777777" w:rsidR="00F55F62" w:rsidRPr="00F55F62" w:rsidRDefault="00F55F62" w:rsidP="00F55F62">
      <w:pPr>
        <w:jc w:val="center"/>
        <w:rPr>
          <w:rFonts w:eastAsia="Calibri"/>
          <w:b/>
          <w:bCs/>
          <w:color w:val="000000"/>
          <w:szCs w:val="28"/>
          <w:lang w:eastAsia="en-US"/>
        </w:rPr>
      </w:pPr>
      <w:r w:rsidRPr="00F55F62">
        <w:rPr>
          <w:rFonts w:eastAsia="Calibri"/>
          <w:b/>
          <w:bCs/>
          <w:color w:val="000000"/>
          <w:szCs w:val="28"/>
          <w:lang w:eastAsia="en-US"/>
        </w:rPr>
        <w:t xml:space="preserve">«Молодёжь Тихвинского городского поселения» </w:t>
      </w:r>
    </w:p>
    <w:p w14:paraId="4027728B" w14:textId="77777777" w:rsidR="00F55F62" w:rsidRPr="00F55F62" w:rsidRDefault="00F55F62" w:rsidP="00F55F62">
      <w:pPr>
        <w:jc w:val="center"/>
        <w:rPr>
          <w:rFonts w:eastAsia="Calibri"/>
          <w:b/>
          <w:bCs/>
          <w:color w:val="000000"/>
          <w:sz w:val="26"/>
          <w:szCs w:val="26"/>
          <w:lang w:eastAsia="en-US"/>
        </w:rPr>
      </w:pPr>
    </w:p>
    <w:tbl>
      <w:tblPr>
        <w:tblW w:w="9633" w:type="dxa"/>
        <w:tblLayout w:type="fixed"/>
        <w:tblCellMar>
          <w:left w:w="135" w:type="dxa"/>
          <w:right w:w="135" w:type="dxa"/>
        </w:tblCellMar>
        <w:tblLook w:val="0000" w:firstRow="0" w:lastRow="0" w:firstColumn="0" w:lastColumn="0" w:noHBand="0" w:noVBand="0"/>
      </w:tblPr>
      <w:tblGrid>
        <w:gridCol w:w="3679"/>
        <w:gridCol w:w="5954"/>
      </w:tblGrid>
      <w:tr w:rsidR="00EE648A" w:rsidRPr="004A1BF7" w14:paraId="7CFBC770" w14:textId="77777777" w:rsidTr="00B96314">
        <w:tc>
          <w:tcPr>
            <w:tcW w:w="36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BE716" w14:textId="77777777" w:rsidR="00EE648A" w:rsidRPr="004A1BF7" w:rsidRDefault="00EE648A" w:rsidP="00B96314">
            <w:pPr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4A1BF7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Сроки реализации </w:t>
            </w:r>
          </w:p>
          <w:p w14:paraId="676D109B" w14:textId="77777777" w:rsidR="00EE648A" w:rsidRPr="004A1BF7" w:rsidRDefault="00EE648A" w:rsidP="00B96314">
            <w:pPr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4A1BF7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муниципальной программы </w:t>
            </w:r>
          </w:p>
        </w:tc>
        <w:tc>
          <w:tcPr>
            <w:tcW w:w="59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2ED70" w14:textId="77777777" w:rsidR="00EE648A" w:rsidRPr="004A1BF7" w:rsidRDefault="00EE648A" w:rsidP="00B96314">
            <w:pPr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4A1BF7">
              <w:rPr>
                <w:rFonts w:eastAsia="Calibri"/>
                <w:color w:val="000000"/>
                <w:sz w:val="24"/>
                <w:szCs w:val="24"/>
                <w:lang w:eastAsia="en-US"/>
              </w:rPr>
              <w:t>2025-2027 годы</w:t>
            </w:r>
          </w:p>
        </w:tc>
      </w:tr>
      <w:tr w:rsidR="00EE648A" w:rsidRPr="004A1BF7" w14:paraId="5AD7E679" w14:textId="77777777" w:rsidTr="00B96314">
        <w:tc>
          <w:tcPr>
            <w:tcW w:w="36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1F0726" w14:textId="77777777" w:rsidR="00EE648A" w:rsidRPr="004A1BF7" w:rsidRDefault="00EE648A" w:rsidP="00B96314">
            <w:pPr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4A1BF7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Ответственный исполнитель </w:t>
            </w:r>
          </w:p>
          <w:p w14:paraId="5B62398F" w14:textId="77777777" w:rsidR="00EE648A" w:rsidRPr="004A1BF7" w:rsidRDefault="00EE648A" w:rsidP="00B96314">
            <w:pPr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4A1BF7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муниципальной программы </w:t>
            </w:r>
          </w:p>
        </w:tc>
        <w:tc>
          <w:tcPr>
            <w:tcW w:w="59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70D58" w14:textId="77777777" w:rsidR="00EE648A" w:rsidRPr="004A1BF7" w:rsidRDefault="00EE648A" w:rsidP="00B96314">
            <w:pPr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4A1BF7">
              <w:rPr>
                <w:rFonts w:eastAsia="Calibri"/>
                <w:color w:val="000000"/>
                <w:sz w:val="24"/>
                <w:szCs w:val="24"/>
                <w:lang w:eastAsia="en-US"/>
              </w:rPr>
              <w:t>Комитет по культуре, спорту и молодежной политике администрации Тихвинского района (далее – комитет по культуре, спорту и молодежной политике)</w:t>
            </w:r>
          </w:p>
        </w:tc>
      </w:tr>
      <w:tr w:rsidR="00EE648A" w:rsidRPr="004A1BF7" w14:paraId="1317E22A" w14:textId="77777777" w:rsidTr="00B96314">
        <w:tc>
          <w:tcPr>
            <w:tcW w:w="36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B19350" w14:textId="77777777" w:rsidR="00EE648A" w:rsidRPr="004A1BF7" w:rsidRDefault="00EE648A" w:rsidP="00B96314">
            <w:pPr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4A1BF7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Соисполнители муниципальной программы </w:t>
            </w:r>
          </w:p>
        </w:tc>
        <w:tc>
          <w:tcPr>
            <w:tcW w:w="59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D385B" w14:textId="77777777" w:rsidR="00EE648A" w:rsidRPr="004A1BF7" w:rsidRDefault="00EE648A" w:rsidP="00B96314">
            <w:pPr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4A1BF7">
              <w:rPr>
                <w:rFonts w:eastAsia="Calibri"/>
                <w:color w:val="000000"/>
                <w:sz w:val="24"/>
                <w:szCs w:val="24"/>
                <w:lang w:eastAsia="en-US"/>
              </w:rPr>
              <w:t>Нет</w:t>
            </w:r>
          </w:p>
        </w:tc>
      </w:tr>
      <w:tr w:rsidR="00EE648A" w:rsidRPr="004A1BF7" w14:paraId="27730919" w14:textId="77777777" w:rsidTr="00B96314">
        <w:tc>
          <w:tcPr>
            <w:tcW w:w="36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C1657" w14:textId="77777777" w:rsidR="00EE648A" w:rsidRPr="004A1BF7" w:rsidRDefault="00EE648A" w:rsidP="00B96314">
            <w:pPr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4A1BF7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Участники муниципальной </w:t>
            </w:r>
          </w:p>
          <w:p w14:paraId="0001BA1D" w14:textId="77777777" w:rsidR="00EE648A" w:rsidRPr="004A1BF7" w:rsidRDefault="00EE648A" w:rsidP="00B96314">
            <w:pPr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4A1BF7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программы </w:t>
            </w:r>
          </w:p>
        </w:tc>
        <w:tc>
          <w:tcPr>
            <w:tcW w:w="59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D87FB" w14:textId="77777777" w:rsidR="00EE648A" w:rsidRPr="004A1BF7" w:rsidRDefault="00EE648A" w:rsidP="00B96314">
            <w:pPr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4A1BF7">
              <w:rPr>
                <w:rFonts w:eastAsia="Calibri"/>
                <w:color w:val="000000"/>
                <w:sz w:val="24"/>
                <w:szCs w:val="24"/>
                <w:lang w:eastAsia="en-US"/>
              </w:rPr>
              <w:t>Муниципальное учреждение «</w:t>
            </w:r>
            <w:proofErr w:type="spellStart"/>
            <w:r w:rsidRPr="004A1BF7">
              <w:rPr>
                <w:rFonts w:eastAsia="Calibri"/>
                <w:color w:val="000000"/>
                <w:sz w:val="24"/>
                <w:szCs w:val="24"/>
                <w:lang w:eastAsia="en-US"/>
              </w:rPr>
              <w:t>Молодежно</w:t>
            </w:r>
            <w:proofErr w:type="spellEnd"/>
            <w:r w:rsidRPr="004A1BF7">
              <w:rPr>
                <w:rFonts w:eastAsia="Calibri"/>
                <w:color w:val="000000"/>
                <w:sz w:val="24"/>
                <w:szCs w:val="24"/>
                <w:lang w:eastAsia="en-US"/>
              </w:rPr>
              <w:t>-спортивный центр» (далее – МУ «МСЦ»)</w:t>
            </w:r>
          </w:p>
          <w:p w14:paraId="026690CA" w14:textId="77777777" w:rsidR="00EE648A" w:rsidRPr="004A1BF7" w:rsidRDefault="00EE648A" w:rsidP="00B96314">
            <w:pPr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4A1BF7">
              <w:rPr>
                <w:rFonts w:eastAsia="Calibri"/>
                <w:color w:val="000000"/>
                <w:sz w:val="24"/>
                <w:szCs w:val="24"/>
                <w:lang w:eastAsia="en-US"/>
              </w:rPr>
              <w:t>Муниципальное учреждение «Тихвинский городской футбольный клуб «</w:t>
            </w:r>
            <w:proofErr w:type="spellStart"/>
            <w:r w:rsidRPr="004A1BF7">
              <w:rPr>
                <w:rFonts w:eastAsia="Calibri"/>
                <w:color w:val="000000"/>
                <w:sz w:val="24"/>
                <w:szCs w:val="24"/>
                <w:lang w:eastAsia="en-US"/>
              </w:rPr>
              <w:t>Кировец</w:t>
            </w:r>
            <w:proofErr w:type="spellEnd"/>
            <w:r w:rsidRPr="004A1BF7">
              <w:rPr>
                <w:rFonts w:eastAsia="Calibri"/>
                <w:color w:val="000000"/>
                <w:sz w:val="24"/>
                <w:szCs w:val="24"/>
                <w:lang w:eastAsia="en-US"/>
              </w:rPr>
              <w:t>» (далее – МУ «ТГФК «</w:t>
            </w:r>
            <w:proofErr w:type="spellStart"/>
            <w:r w:rsidRPr="004A1BF7">
              <w:rPr>
                <w:rFonts w:eastAsia="Calibri"/>
                <w:color w:val="000000"/>
                <w:sz w:val="24"/>
                <w:szCs w:val="24"/>
                <w:lang w:eastAsia="en-US"/>
              </w:rPr>
              <w:t>Кировец</w:t>
            </w:r>
            <w:proofErr w:type="spellEnd"/>
            <w:r w:rsidRPr="004A1BF7">
              <w:rPr>
                <w:rFonts w:eastAsia="Calibri"/>
                <w:color w:val="000000"/>
                <w:sz w:val="24"/>
                <w:szCs w:val="24"/>
                <w:lang w:eastAsia="en-US"/>
              </w:rPr>
              <w:t>»)</w:t>
            </w:r>
          </w:p>
          <w:p w14:paraId="33CD463D" w14:textId="77777777" w:rsidR="00EE648A" w:rsidRPr="004A1BF7" w:rsidRDefault="00EE648A" w:rsidP="00B96314">
            <w:pPr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4A1BF7">
              <w:rPr>
                <w:rFonts w:eastAsia="Calibri"/>
                <w:color w:val="000000"/>
                <w:sz w:val="24"/>
                <w:szCs w:val="24"/>
                <w:lang w:eastAsia="en-US"/>
              </w:rPr>
              <w:t>Муниципальное учреждение «Тихвинская централизованная библиотечная система» (далее – МУ «ТЦБС»)</w:t>
            </w:r>
          </w:p>
          <w:p w14:paraId="650C561F" w14:textId="77777777" w:rsidR="00EE648A" w:rsidRPr="004A1BF7" w:rsidRDefault="00EE648A" w:rsidP="00B96314">
            <w:pPr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4A1BF7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Муниципальное бюджетное учреждение «Библиотека-социокультурный центр «Тэффи»» (далее – МБУ «БСЦ «Тэффи») </w:t>
            </w:r>
          </w:p>
          <w:p w14:paraId="2550CA71" w14:textId="77777777" w:rsidR="00EE648A" w:rsidRPr="004A1BF7" w:rsidRDefault="00EE648A" w:rsidP="00B96314">
            <w:pPr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4A1BF7">
              <w:rPr>
                <w:rFonts w:eastAsia="Calibri"/>
                <w:color w:val="000000"/>
                <w:sz w:val="24"/>
                <w:szCs w:val="24"/>
                <w:lang w:eastAsia="en-US"/>
              </w:rPr>
              <w:t>Муниципальное учреждение «Тихвинский Районный Дом Культуры» (далее – МУ «ТРДК»)</w:t>
            </w:r>
          </w:p>
        </w:tc>
      </w:tr>
      <w:tr w:rsidR="00EE648A" w:rsidRPr="004A1BF7" w14:paraId="4F69E69B" w14:textId="77777777" w:rsidTr="00B96314">
        <w:tc>
          <w:tcPr>
            <w:tcW w:w="36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30D8D4" w14:textId="77777777" w:rsidR="00EE648A" w:rsidRPr="004A1BF7" w:rsidRDefault="00EE648A" w:rsidP="00B96314">
            <w:pPr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4A1BF7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Подпрограммы муниципальной программы </w:t>
            </w:r>
          </w:p>
        </w:tc>
        <w:tc>
          <w:tcPr>
            <w:tcW w:w="59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FB0134" w14:textId="77777777" w:rsidR="00EE648A" w:rsidRPr="004A1BF7" w:rsidRDefault="00EE648A" w:rsidP="00B96314">
            <w:pPr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4A1BF7">
              <w:rPr>
                <w:rFonts w:eastAsia="Calibri"/>
                <w:color w:val="000000"/>
                <w:sz w:val="24"/>
                <w:szCs w:val="24"/>
                <w:lang w:eastAsia="en-US"/>
              </w:rPr>
              <w:t>Не требуются</w:t>
            </w:r>
          </w:p>
        </w:tc>
      </w:tr>
      <w:tr w:rsidR="00EE648A" w:rsidRPr="004A1BF7" w14:paraId="6C780E18" w14:textId="77777777" w:rsidTr="00B96314">
        <w:tc>
          <w:tcPr>
            <w:tcW w:w="36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C0BA6B" w14:textId="77777777" w:rsidR="00EE648A" w:rsidRPr="004A1BF7" w:rsidRDefault="00EE648A" w:rsidP="00B96314">
            <w:pPr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4A1BF7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Проекты, реализуемые в рамках муниципальной программы </w:t>
            </w:r>
          </w:p>
        </w:tc>
        <w:tc>
          <w:tcPr>
            <w:tcW w:w="59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C578F" w14:textId="77777777" w:rsidR="00EE648A" w:rsidRPr="004A1BF7" w:rsidRDefault="00EE648A" w:rsidP="00B96314">
            <w:pPr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4A1BF7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Реализация проектов не предусмотрена </w:t>
            </w:r>
          </w:p>
        </w:tc>
      </w:tr>
      <w:tr w:rsidR="00EE648A" w:rsidRPr="004A1BF7" w14:paraId="016CB8FD" w14:textId="77777777" w:rsidTr="00B96314">
        <w:tc>
          <w:tcPr>
            <w:tcW w:w="36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1A661" w14:textId="77777777" w:rsidR="00EE648A" w:rsidRPr="004A1BF7" w:rsidRDefault="00EE648A" w:rsidP="00B96314">
            <w:pPr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4A1BF7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Цели муниципальной </w:t>
            </w:r>
          </w:p>
          <w:p w14:paraId="2418B43A" w14:textId="77777777" w:rsidR="00EE648A" w:rsidRPr="004A1BF7" w:rsidRDefault="00EE648A" w:rsidP="00B96314">
            <w:pPr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4A1BF7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программы </w:t>
            </w:r>
          </w:p>
        </w:tc>
        <w:tc>
          <w:tcPr>
            <w:tcW w:w="59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6D881" w14:textId="77777777" w:rsidR="00EE648A" w:rsidRPr="004A1BF7" w:rsidRDefault="00EE648A" w:rsidP="00B96314">
            <w:pPr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4A1BF7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Развитие потенциала молодежи в интересах социально-экономического развития Тихвинского городского поселения </w:t>
            </w:r>
          </w:p>
        </w:tc>
      </w:tr>
      <w:tr w:rsidR="00EE648A" w:rsidRPr="004A1BF7" w14:paraId="64CB3611" w14:textId="77777777" w:rsidTr="00B96314">
        <w:tc>
          <w:tcPr>
            <w:tcW w:w="36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17982" w14:textId="77777777" w:rsidR="00EE648A" w:rsidRPr="004A1BF7" w:rsidRDefault="00EE648A" w:rsidP="00B96314">
            <w:pPr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4A1BF7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Задачи муниципальной </w:t>
            </w:r>
          </w:p>
          <w:p w14:paraId="2A9F4187" w14:textId="77777777" w:rsidR="00EE648A" w:rsidRPr="004A1BF7" w:rsidRDefault="00EE648A" w:rsidP="00B96314">
            <w:pPr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4A1BF7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программы </w:t>
            </w:r>
          </w:p>
        </w:tc>
        <w:tc>
          <w:tcPr>
            <w:tcW w:w="59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19A0E" w14:textId="77777777" w:rsidR="00EE648A" w:rsidRPr="004A1BF7" w:rsidRDefault="00EE648A" w:rsidP="00B96314">
            <w:pPr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4A1BF7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- организация и осуществление мероприятий по работе с детьми и молодёжью; </w:t>
            </w:r>
          </w:p>
          <w:p w14:paraId="649FE5E6" w14:textId="77777777" w:rsidR="00EE648A" w:rsidRPr="004A1BF7" w:rsidRDefault="00EE648A" w:rsidP="00B96314">
            <w:pPr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4A1BF7">
              <w:rPr>
                <w:rFonts w:eastAsia="Calibri"/>
                <w:color w:val="000000"/>
                <w:sz w:val="24"/>
                <w:szCs w:val="24"/>
                <w:lang w:eastAsia="en-US"/>
              </w:rPr>
              <w:t>- повышение уровня гражданско-патриотического сознания и воспитание толерантности в молодежной среде;</w:t>
            </w:r>
          </w:p>
          <w:p w14:paraId="65438816" w14:textId="77777777" w:rsidR="00EE648A" w:rsidRPr="004A1BF7" w:rsidRDefault="00EE648A" w:rsidP="00B96314">
            <w:pPr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4A1BF7">
              <w:rPr>
                <w:rFonts w:eastAsia="Calibri"/>
                <w:color w:val="000000"/>
                <w:sz w:val="24"/>
                <w:szCs w:val="24"/>
                <w:lang w:eastAsia="en-US"/>
              </w:rPr>
              <w:t>- поддержка деятельности общественных объединений, реализующих молодёжную политику, поддержка молодой семьи;</w:t>
            </w:r>
          </w:p>
          <w:p w14:paraId="6AC8A488" w14:textId="77777777" w:rsidR="00EE648A" w:rsidRPr="004A1BF7" w:rsidRDefault="00EE648A" w:rsidP="00B96314">
            <w:pPr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4A1BF7">
              <w:rPr>
                <w:rFonts w:eastAsia="Calibri"/>
                <w:color w:val="000000"/>
                <w:sz w:val="24"/>
                <w:szCs w:val="24"/>
                <w:lang w:eastAsia="en-US"/>
              </w:rPr>
              <w:lastRenderedPageBreak/>
              <w:t xml:space="preserve">- профилактика асоциального поведения и употребления </w:t>
            </w:r>
            <w:proofErr w:type="spellStart"/>
            <w:r w:rsidRPr="004A1BF7">
              <w:rPr>
                <w:rFonts w:eastAsia="Calibri"/>
                <w:color w:val="000000"/>
                <w:sz w:val="24"/>
                <w:szCs w:val="24"/>
                <w:lang w:eastAsia="en-US"/>
              </w:rPr>
              <w:t>психоактивных</w:t>
            </w:r>
            <w:proofErr w:type="spellEnd"/>
            <w:r w:rsidRPr="004A1BF7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веществ в подростковой и молодежной среде, пропаганда здорового образа жизни; </w:t>
            </w:r>
          </w:p>
          <w:p w14:paraId="2E5CEEDE" w14:textId="77777777" w:rsidR="00EE648A" w:rsidRPr="004A1BF7" w:rsidRDefault="00EE648A" w:rsidP="00B96314">
            <w:pPr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4A1BF7">
              <w:rPr>
                <w:rFonts w:eastAsia="Calibri"/>
                <w:color w:val="000000"/>
                <w:sz w:val="24"/>
                <w:szCs w:val="24"/>
                <w:lang w:eastAsia="en-US"/>
              </w:rPr>
              <w:t>- организация отдыха, оздоровления, подростков и молодежи, содействие трудовой адаптации и занятости молодежи;</w:t>
            </w:r>
          </w:p>
          <w:p w14:paraId="3E447F0F" w14:textId="77777777" w:rsidR="00EE648A" w:rsidRPr="004A1BF7" w:rsidRDefault="00EE648A" w:rsidP="00B96314">
            <w:pPr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4A1BF7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- развитие инфраструктуры молодежной политики. </w:t>
            </w:r>
          </w:p>
        </w:tc>
      </w:tr>
      <w:tr w:rsidR="00EE648A" w:rsidRPr="004A1BF7" w14:paraId="38ED6C47" w14:textId="77777777" w:rsidTr="00B96314">
        <w:tc>
          <w:tcPr>
            <w:tcW w:w="36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E61F49" w14:textId="77777777" w:rsidR="00EE648A" w:rsidRPr="004A1BF7" w:rsidRDefault="00EE648A" w:rsidP="00B96314">
            <w:pPr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4A1BF7">
              <w:rPr>
                <w:rFonts w:eastAsia="Calibri"/>
                <w:color w:val="000000"/>
                <w:sz w:val="24"/>
                <w:szCs w:val="24"/>
                <w:lang w:eastAsia="en-US"/>
              </w:rPr>
              <w:lastRenderedPageBreak/>
              <w:t xml:space="preserve">Ожидаемые (конечные) результаты реализации муниципальной программы   </w:t>
            </w:r>
          </w:p>
        </w:tc>
        <w:tc>
          <w:tcPr>
            <w:tcW w:w="59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4B300D" w14:textId="77777777" w:rsidR="00EE648A" w:rsidRPr="004A1BF7" w:rsidRDefault="00EE648A" w:rsidP="00B96314">
            <w:pPr>
              <w:ind w:firstLine="12"/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4A1BF7">
              <w:rPr>
                <w:rFonts w:eastAsia="Calibri"/>
                <w:color w:val="000000"/>
                <w:sz w:val="24"/>
                <w:szCs w:val="24"/>
                <w:lang w:eastAsia="en-US"/>
              </w:rPr>
              <w:t>По итогам реализации муниципальной программы «Молодёжь Тихвинского городского поселения» (далее – муниципальная программа) ожидается достижение следующих показателей:</w:t>
            </w:r>
          </w:p>
          <w:p w14:paraId="2C7F3838" w14:textId="77777777" w:rsidR="00EE648A" w:rsidRPr="004A1BF7" w:rsidRDefault="00EE648A" w:rsidP="00B96314">
            <w:pPr>
              <w:ind w:firstLine="12"/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4A1BF7">
              <w:rPr>
                <w:rFonts w:eastAsia="Calibri"/>
                <w:color w:val="000000"/>
                <w:sz w:val="24"/>
                <w:szCs w:val="24"/>
                <w:lang w:eastAsia="en-US"/>
              </w:rPr>
              <w:t>- увеличение числа молодёжи, участвующей в мероприятиях по основным направлениям молодёжной политики;</w:t>
            </w:r>
          </w:p>
          <w:p w14:paraId="279C797D" w14:textId="77777777" w:rsidR="00EE648A" w:rsidRPr="004A1BF7" w:rsidRDefault="00EE648A" w:rsidP="00B96314">
            <w:pPr>
              <w:ind w:firstLine="12"/>
              <w:jc w:val="left"/>
              <w:rPr>
                <w:rFonts w:eastAsia="Calibri"/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4A1BF7">
              <w:rPr>
                <w:rFonts w:eastAsia="Calibri"/>
                <w:color w:val="000000"/>
                <w:sz w:val="24"/>
                <w:szCs w:val="24"/>
                <w:lang w:eastAsia="en-US"/>
              </w:rPr>
              <w:t>- увеличение числа молодёжи, вовлечённой в деятельность детско-молодёжных общественных объединений.</w:t>
            </w:r>
          </w:p>
        </w:tc>
      </w:tr>
      <w:tr w:rsidR="00EE648A" w:rsidRPr="004A1BF7" w14:paraId="3E2D4AB7" w14:textId="77777777" w:rsidTr="00B96314">
        <w:tc>
          <w:tcPr>
            <w:tcW w:w="36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FBEA8" w14:textId="77777777" w:rsidR="00EE648A" w:rsidRPr="004A1BF7" w:rsidRDefault="00EE648A" w:rsidP="00B96314">
            <w:pPr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4A1BF7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Финансовое обеспечение муниципальной программы – всего, в том числе по годам реализации </w:t>
            </w:r>
          </w:p>
        </w:tc>
        <w:tc>
          <w:tcPr>
            <w:tcW w:w="59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1E4DB" w14:textId="77777777" w:rsidR="00EE648A" w:rsidRPr="004A1BF7" w:rsidRDefault="00EE648A" w:rsidP="00B96314">
            <w:pPr>
              <w:jc w:val="left"/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</w:pPr>
            <w:r w:rsidRPr="004A1BF7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Общий объем финансирования муниципальной программы составляет – </w:t>
            </w:r>
            <w:r w:rsidRPr="004A1BF7"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  <w:t>66 926,0</w:t>
            </w:r>
            <w:r w:rsidRPr="004A1BF7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A1BF7"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  <w:t xml:space="preserve">тыс. руб., в том числе: </w:t>
            </w:r>
          </w:p>
          <w:p w14:paraId="52559DBE" w14:textId="77777777" w:rsidR="00EE648A" w:rsidRPr="004A1BF7" w:rsidRDefault="00EE648A" w:rsidP="00B96314">
            <w:pPr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4A1BF7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2025 год – 23 352,6 тыс. руб.; </w:t>
            </w:r>
          </w:p>
          <w:p w14:paraId="3991695A" w14:textId="77777777" w:rsidR="00EE648A" w:rsidRPr="004A1BF7" w:rsidRDefault="00EE648A" w:rsidP="00B96314">
            <w:pPr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4A1BF7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2026 год – 21 786,7 тыс. руб.; </w:t>
            </w:r>
          </w:p>
          <w:p w14:paraId="1A8367AE" w14:textId="77777777" w:rsidR="00EE648A" w:rsidRPr="004A1BF7" w:rsidRDefault="00EE648A" w:rsidP="00B96314">
            <w:pPr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4A1BF7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2027 год – 21 786,7 тыс. руб. </w:t>
            </w:r>
          </w:p>
        </w:tc>
      </w:tr>
      <w:tr w:rsidR="00EE648A" w:rsidRPr="004A1BF7" w14:paraId="5D8157C3" w14:textId="77777777" w:rsidTr="00B96314">
        <w:tc>
          <w:tcPr>
            <w:tcW w:w="36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98136A" w14:textId="77777777" w:rsidR="00EE648A" w:rsidRPr="004A1BF7" w:rsidRDefault="00EE648A" w:rsidP="00B96314">
            <w:pPr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4A1BF7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Размер налоговых расходов, направленных на достижение цели муниципальной программы, всего, в </w:t>
            </w:r>
            <w:proofErr w:type="spellStart"/>
            <w:r w:rsidRPr="004A1BF7">
              <w:rPr>
                <w:rFonts w:eastAsia="Calibri"/>
                <w:color w:val="000000"/>
                <w:sz w:val="24"/>
                <w:szCs w:val="24"/>
                <w:lang w:eastAsia="en-US"/>
              </w:rPr>
              <w:t>т.ч</w:t>
            </w:r>
            <w:proofErr w:type="spellEnd"/>
            <w:r w:rsidRPr="004A1BF7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. по годам реализации  </w:t>
            </w:r>
          </w:p>
        </w:tc>
        <w:tc>
          <w:tcPr>
            <w:tcW w:w="59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2DA78A" w14:textId="77777777" w:rsidR="00EE648A" w:rsidRPr="004A1BF7" w:rsidRDefault="00EE648A" w:rsidP="00B96314">
            <w:pPr>
              <w:ind w:firstLine="12"/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4A1BF7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Налоговые расходы не предусмотрены </w:t>
            </w:r>
          </w:p>
        </w:tc>
      </w:tr>
    </w:tbl>
    <w:p w14:paraId="29309609" w14:textId="77777777" w:rsidR="00F55F62" w:rsidRPr="00F55F62" w:rsidRDefault="00F55F62" w:rsidP="00F55F62">
      <w:pPr>
        <w:jc w:val="center"/>
        <w:rPr>
          <w:rFonts w:ascii="Calibri" w:eastAsia="Calibri" w:hAnsi="Calibri"/>
          <w:color w:val="000000"/>
          <w:sz w:val="22"/>
          <w:szCs w:val="22"/>
          <w:lang w:eastAsia="en-US"/>
        </w:rPr>
      </w:pPr>
    </w:p>
    <w:sectPr w:rsidR="00F55F62" w:rsidRPr="00F55F62" w:rsidSect="00824A58">
      <w:headerReference w:type="default" r:id="rId7"/>
      <w:pgSz w:w="11907" w:h="16840"/>
      <w:pgMar w:top="851" w:right="1134" w:bottom="992" w:left="1701" w:header="720" w:footer="720" w:gutter="0"/>
      <w:pgNumType w:start="1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6A7E41" w14:textId="77777777" w:rsidR="005722D2" w:rsidRDefault="005722D2" w:rsidP="0048396F">
      <w:r>
        <w:separator/>
      </w:r>
    </w:p>
  </w:endnote>
  <w:endnote w:type="continuationSeparator" w:id="0">
    <w:p w14:paraId="38BBCD2A" w14:textId="77777777" w:rsidR="005722D2" w:rsidRDefault="005722D2" w:rsidP="004839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9003B5" w14:textId="77777777" w:rsidR="005722D2" w:rsidRDefault="005722D2" w:rsidP="0048396F">
      <w:r>
        <w:separator/>
      </w:r>
    </w:p>
  </w:footnote>
  <w:footnote w:type="continuationSeparator" w:id="0">
    <w:p w14:paraId="27930652" w14:textId="77777777" w:rsidR="005722D2" w:rsidRDefault="005722D2" w:rsidP="004839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63000741"/>
      <w:docPartObj>
        <w:docPartGallery w:val="Page Numbers (Top of Page)"/>
        <w:docPartUnique/>
      </w:docPartObj>
    </w:sdtPr>
    <w:sdtEndPr/>
    <w:sdtContent>
      <w:p w14:paraId="27BDF479" w14:textId="0C19A53C" w:rsidR="0048396F" w:rsidRDefault="0048396F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4AB2">
          <w:rPr>
            <w:noProof/>
          </w:rPr>
          <w:t>2</w:t>
        </w:r>
        <w:r>
          <w:fldChar w:fldCharType="end"/>
        </w:r>
      </w:p>
    </w:sdtContent>
  </w:sdt>
  <w:p w14:paraId="1839781A" w14:textId="77777777" w:rsidR="0048396F" w:rsidRDefault="0048396F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C5E1F"/>
    <w:multiLevelType w:val="hybridMultilevel"/>
    <w:tmpl w:val="AF001CB2"/>
    <w:lvl w:ilvl="0" w:tplc="2DEC1F5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0C2740"/>
    <w:multiLevelType w:val="hybridMultilevel"/>
    <w:tmpl w:val="1A9E906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8784A46"/>
    <w:multiLevelType w:val="multilevel"/>
    <w:tmpl w:val="28302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BC93558"/>
    <w:multiLevelType w:val="multilevel"/>
    <w:tmpl w:val="7382A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4FE6231"/>
    <w:multiLevelType w:val="multilevel"/>
    <w:tmpl w:val="84645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ADA3921"/>
    <w:multiLevelType w:val="hybridMultilevel"/>
    <w:tmpl w:val="0F547110"/>
    <w:lvl w:ilvl="0" w:tplc="93349B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BCD3F54"/>
    <w:multiLevelType w:val="multilevel"/>
    <w:tmpl w:val="7FEAB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D8B1FFA"/>
    <w:multiLevelType w:val="hybridMultilevel"/>
    <w:tmpl w:val="556EEB7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7"/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D22"/>
    <w:rsid w:val="000478EB"/>
    <w:rsid w:val="000F1A02"/>
    <w:rsid w:val="00137667"/>
    <w:rsid w:val="001464B2"/>
    <w:rsid w:val="001A2440"/>
    <w:rsid w:val="001B4F8D"/>
    <w:rsid w:val="001F265D"/>
    <w:rsid w:val="00285D0C"/>
    <w:rsid w:val="002A2B11"/>
    <w:rsid w:val="002F22EB"/>
    <w:rsid w:val="00326996"/>
    <w:rsid w:val="0043001D"/>
    <w:rsid w:val="0048396F"/>
    <w:rsid w:val="004914DD"/>
    <w:rsid w:val="004A38F1"/>
    <w:rsid w:val="00511A2B"/>
    <w:rsid w:val="00554BEC"/>
    <w:rsid w:val="00564AB2"/>
    <w:rsid w:val="005722D2"/>
    <w:rsid w:val="00595F6F"/>
    <w:rsid w:val="005C0140"/>
    <w:rsid w:val="00623423"/>
    <w:rsid w:val="006415B0"/>
    <w:rsid w:val="006463D8"/>
    <w:rsid w:val="00711921"/>
    <w:rsid w:val="00796BD1"/>
    <w:rsid w:val="00824A58"/>
    <w:rsid w:val="00894C31"/>
    <w:rsid w:val="008A3858"/>
    <w:rsid w:val="00941B47"/>
    <w:rsid w:val="009840BA"/>
    <w:rsid w:val="00A03876"/>
    <w:rsid w:val="00A13C7B"/>
    <w:rsid w:val="00AE1A2A"/>
    <w:rsid w:val="00B52D22"/>
    <w:rsid w:val="00B83D8D"/>
    <w:rsid w:val="00B95FEE"/>
    <w:rsid w:val="00BF2B0B"/>
    <w:rsid w:val="00D0396A"/>
    <w:rsid w:val="00D368DC"/>
    <w:rsid w:val="00D97342"/>
    <w:rsid w:val="00EE648A"/>
    <w:rsid w:val="00F37172"/>
    <w:rsid w:val="00F4320C"/>
    <w:rsid w:val="00F55F62"/>
    <w:rsid w:val="00F7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C574AB"/>
  <w15:chartTrackingRefBased/>
  <w15:docId w15:val="{4A26A347-61BF-4D36-8C44-4CC6A4D8B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both"/>
    </w:pPr>
    <w:rPr>
      <w:sz w:val="28"/>
    </w:rPr>
  </w:style>
  <w:style w:type="paragraph" w:styleId="1">
    <w:name w:val="heading 1"/>
    <w:basedOn w:val="a"/>
    <w:next w:val="a"/>
    <w:qFormat/>
    <w:pPr>
      <w:keepNext/>
      <w:jc w:val="left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left"/>
      <w:outlineLvl w:val="1"/>
    </w:pPr>
    <w:rPr>
      <w:rFonts w:ascii="Tahoma" w:hAnsi="Tahoma"/>
      <w:b/>
      <w:sz w:val="26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министрация"/>
    <w:pPr>
      <w:tabs>
        <w:tab w:val="left" w:pos="284"/>
      </w:tabs>
      <w:spacing w:line="360" w:lineRule="auto"/>
      <w:ind w:firstLine="709"/>
    </w:pPr>
    <w:rPr>
      <w:noProof/>
      <w:sz w:val="28"/>
    </w:rPr>
  </w:style>
  <w:style w:type="paragraph" w:customStyle="1" w:styleId="a4">
    <w:name w:val="постановление"/>
    <w:autoRedefine/>
    <w:pPr>
      <w:ind w:right="-1"/>
      <w:jc w:val="both"/>
    </w:pPr>
    <w:rPr>
      <w:rFonts w:ascii="Arial" w:hAnsi="Arial"/>
      <w:sz w:val="24"/>
    </w:rPr>
  </w:style>
  <w:style w:type="paragraph" w:styleId="a5">
    <w:name w:val="Body Text"/>
    <w:basedOn w:val="a"/>
    <w:rPr>
      <w:sz w:val="24"/>
    </w:rPr>
  </w:style>
  <w:style w:type="paragraph" w:styleId="3">
    <w:name w:val="Body Text 3"/>
    <w:basedOn w:val="a"/>
    <w:pPr>
      <w:ind w:right="850"/>
    </w:pPr>
    <w:rPr>
      <w:sz w:val="24"/>
    </w:rPr>
  </w:style>
  <w:style w:type="paragraph" w:styleId="20">
    <w:name w:val="Body Text 2"/>
    <w:basedOn w:val="a"/>
    <w:pPr>
      <w:numPr>
        <w:ilvl w:val="12"/>
      </w:numPr>
    </w:pPr>
    <w:rPr>
      <w:sz w:val="24"/>
    </w:rPr>
  </w:style>
  <w:style w:type="paragraph" w:styleId="a6">
    <w:name w:val="Body Text Indent"/>
    <w:basedOn w:val="a"/>
    <w:pPr>
      <w:ind w:hanging="142"/>
    </w:pPr>
    <w:rPr>
      <w:sz w:val="24"/>
    </w:rPr>
  </w:style>
  <w:style w:type="paragraph" w:styleId="21">
    <w:name w:val="Body Text Indent 2"/>
    <w:basedOn w:val="a"/>
    <w:pPr>
      <w:ind w:firstLine="720"/>
    </w:pPr>
    <w:rPr>
      <w:sz w:val="24"/>
    </w:rPr>
  </w:style>
  <w:style w:type="table" w:styleId="a7">
    <w:name w:val="Table Grid"/>
    <w:basedOn w:val="a1"/>
    <w:rsid w:val="00B52D22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0478EB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rsid w:val="0048396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8396F"/>
    <w:rPr>
      <w:sz w:val="28"/>
    </w:rPr>
  </w:style>
  <w:style w:type="paragraph" w:styleId="ab">
    <w:name w:val="footer"/>
    <w:basedOn w:val="a"/>
    <w:link w:val="ac"/>
    <w:rsid w:val="0048396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8396F"/>
    <w:rPr>
      <w:sz w:val="28"/>
    </w:rPr>
  </w:style>
  <w:style w:type="paragraph" w:styleId="ad">
    <w:name w:val="List Paragraph"/>
    <w:basedOn w:val="a"/>
    <w:uiPriority w:val="34"/>
    <w:qFormat/>
    <w:rsid w:val="0048396F"/>
    <w:pPr>
      <w:ind w:left="720"/>
      <w:contextualSpacing/>
    </w:pPr>
  </w:style>
  <w:style w:type="character" w:styleId="ae">
    <w:name w:val="Hyperlink"/>
    <w:rsid w:val="00F55F62"/>
    <w:rPr>
      <w:color w:val="0563C1"/>
      <w:u w:val="single"/>
    </w:rPr>
  </w:style>
  <w:style w:type="character" w:customStyle="1" w:styleId="10">
    <w:name w:val="Сильное выделение1"/>
    <w:basedOn w:val="a0"/>
    <w:uiPriority w:val="21"/>
    <w:qFormat/>
    <w:rsid w:val="00F55F62"/>
    <w:rPr>
      <w:i/>
      <w:iCs/>
      <w:color w:val="5B9BD5"/>
    </w:rPr>
  </w:style>
  <w:style w:type="character" w:customStyle="1" w:styleId="11">
    <w:name w:val="Просмотренная гиперссылка1"/>
    <w:basedOn w:val="a0"/>
    <w:semiHidden/>
    <w:unhideWhenUsed/>
    <w:rsid w:val="00F55F62"/>
    <w:rPr>
      <w:color w:val="954F72"/>
      <w:u w:val="single"/>
    </w:rPr>
  </w:style>
  <w:style w:type="paragraph" w:styleId="af">
    <w:name w:val="Normal (Web)"/>
    <w:basedOn w:val="a"/>
    <w:uiPriority w:val="99"/>
    <w:unhideWhenUsed/>
    <w:rsid w:val="00F55F62"/>
    <w:pPr>
      <w:spacing w:before="100" w:beforeAutospacing="1" w:after="100" w:afterAutospacing="1"/>
      <w:jc w:val="left"/>
    </w:pPr>
    <w:rPr>
      <w:sz w:val="24"/>
      <w:szCs w:val="24"/>
    </w:rPr>
  </w:style>
  <w:style w:type="character" w:styleId="af0">
    <w:name w:val="Intense Emphasis"/>
    <w:basedOn w:val="a0"/>
    <w:uiPriority w:val="21"/>
    <w:qFormat/>
    <w:rsid w:val="00F55F62"/>
    <w:rPr>
      <w:i/>
      <w:iCs/>
      <w:color w:val="4472C4" w:themeColor="accent1"/>
    </w:rPr>
  </w:style>
  <w:style w:type="character" w:styleId="af1">
    <w:name w:val="FollowedHyperlink"/>
    <w:basedOn w:val="a0"/>
    <w:rsid w:val="00F55F6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90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317</Words>
  <Characters>2597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МУНИЦИПАЛЬНОГО  ОБРАЗОВАНИЯ</vt:lpstr>
    </vt:vector>
  </TitlesOfParts>
  <Company>ADM</Company>
  <LinksUpToDate>false</LinksUpToDate>
  <CharactersWithSpaces>2909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МУНИЦИПАЛЬНОГО  ОБРАЗОВАНИЯ</dc:title>
  <dc:subject/>
  <dc:creator>31-2</dc:creator>
  <cp:keywords/>
  <cp:lastModifiedBy>Вероника Корцова</cp:lastModifiedBy>
  <cp:revision>6</cp:revision>
  <cp:lastPrinted>2023-11-13T13:50:00Z</cp:lastPrinted>
  <dcterms:created xsi:type="dcterms:W3CDTF">2023-10-30T13:21:00Z</dcterms:created>
  <dcterms:modified xsi:type="dcterms:W3CDTF">2024-11-12T08:36:00Z</dcterms:modified>
</cp:coreProperties>
</file>