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4978ED97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1.1. Регулирующий орган: </w:t>
      </w:r>
      <w:r w:rsidR="001A6681">
        <w:rPr>
          <w:sz w:val="24"/>
          <w:szCs w:val="24"/>
        </w:rPr>
        <w:t xml:space="preserve">отдел по развитию АПК Тихвинского района </w:t>
      </w:r>
      <w:r>
        <w:rPr>
          <w:sz w:val="24"/>
          <w:szCs w:val="24"/>
        </w:rPr>
        <w:t>администрации Тихвинского района</w:t>
      </w:r>
    </w:p>
    <w:p w14:paraId="07DAC74D" w14:textId="33E2873E" w:rsidR="001F5F72" w:rsidRPr="001A6681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>
        <w:rPr>
          <w:sz w:val="24"/>
          <w:szCs w:val="24"/>
        </w:rPr>
        <w:t xml:space="preserve">постановление </w:t>
      </w:r>
      <w:r w:rsidR="00890B66">
        <w:rPr>
          <w:sz w:val="24"/>
          <w:szCs w:val="24"/>
        </w:rPr>
        <w:t>администрации Тихвинского района «</w:t>
      </w:r>
      <w:r w:rsidR="001A6681" w:rsidRPr="0098546D">
        <w:rPr>
          <w:color w:val="000000"/>
          <w:sz w:val="24"/>
          <w:szCs w:val="24"/>
        </w:rPr>
        <w:t>О внесении изменений в «Порядок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№01-1128-а ( с изменениями от 01.04.2022 №01-592-а, 26.07.2022 №01-1423-а, 17.08.2022 г №01-1841-а,17.04.2023 №01-958-а</w:t>
      </w:r>
      <w:r w:rsidR="00890B66" w:rsidRPr="009662E0">
        <w:rPr>
          <w:color w:val="000000"/>
          <w:sz w:val="24"/>
          <w:szCs w:val="24"/>
        </w:rPr>
        <w:t>»</w:t>
      </w:r>
      <w:r w:rsidR="008D79B9">
        <w:rPr>
          <w:color w:val="000000"/>
          <w:sz w:val="24"/>
          <w:szCs w:val="24"/>
        </w:rPr>
        <w:t xml:space="preserve"> (далее- Проект постановления)</w:t>
      </w:r>
      <w:r w:rsidR="001A6681">
        <w:rPr>
          <w:color w:val="000000"/>
          <w:sz w:val="24"/>
          <w:szCs w:val="24"/>
        </w:rPr>
        <w:t>.</w:t>
      </w:r>
    </w:p>
    <w:p w14:paraId="6F1C76C3" w14:textId="687AEF03" w:rsidR="001F5F72" w:rsidRPr="00EE1514" w:rsidRDefault="001F5F72" w:rsidP="00BB2D7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890B66">
        <w:rPr>
          <w:sz w:val="24"/>
          <w:szCs w:val="24"/>
        </w:rPr>
        <w:t xml:space="preserve">со дня </w:t>
      </w:r>
      <w:r w:rsidR="00BB2D70">
        <w:rPr>
          <w:sz w:val="24"/>
          <w:szCs w:val="24"/>
        </w:rPr>
        <w:t>подписания.</w:t>
      </w:r>
    </w:p>
    <w:p w14:paraId="320513F9" w14:textId="457829E1" w:rsidR="001F5F72" w:rsidRPr="00EE1514" w:rsidRDefault="001F5F72" w:rsidP="00BB2D7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 w:rsidR="00890B66">
        <w:rPr>
          <w:sz w:val="24"/>
          <w:szCs w:val="24"/>
        </w:rPr>
        <w:t xml:space="preserve">Приведение </w:t>
      </w:r>
      <w:r w:rsidR="001A6681">
        <w:rPr>
          <w:sz w:val="24"/>
          <w:szCs w:val="24"/>
        </w:rPr>
        <w:t>Порядка</w:t>
      </w:r>
      <w:r w:rsidR="001A6681" w:rsidRPr="001A6681">
        <w:rPr>
          <w:color w:val="000000"/>
          <w:sz w:val="24"/>
          <w:szCs w:val="24"/>
        </w:rPr>
        <w:t xml:space="preserve"> </w:t>
      </w:r>
      <w:r w:rsidR="001A6681" w:rsidRPr="0098546D">
        <w:rPr>
          <w:color w:val="000000"/>
          <w:sz w:val="24"/>
          <w:szCs w:val="24"/>
        </w:rPr>
        <w:t>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</w:t>
      </w:r>
      <w:r w:rsidR="001A6681">
        <w:rPr>
          <w:color w:val="000000"/>
          <w:sz w:val="24"/>
          <w:szCs w:val="24"/>
        </w:rPr>
        <w:t xml:space="preserve"> в соответствие </w:t>
      </w:r>
      <w:r w:rsidR="001A6681" w:rsidRPr="001A6681">
        <w:rPr>
          <w:color w:val="000000"/>
          <w:sz w:val="24"/>
          <w:szCs w:val="24"/>
        </w:rPr>
        <w:t>с пунктом 3 статьи 78 Бюджетного кодекса Российской Федерации,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A6681">
        <w:rPr>
          <w:sz w:val="24"/>
          <w:szCs w:val="24"/>
        </w:rPr>
        <w:t>.</w:t>
      </w:r>
    </w:p>
    <w:p w14:paraId="07DBF820" w14:textId="7E5559FC" w:rsidR="001F5F72" w:rsidRPr="001A6681" w:rsidRDefault="001F5F72" w:rsidP="005866A0">
      <w:pPr>
        <w:autoSpaceDE w:val="0"/>
        <w:autoSpaceDN w:val="0"/>
        <w:adjustRightInd w:val="0"/>
        <w:spacing w:before="120"/>
        <w:rPr>
          <w:bCs/>
          <w:sz w:val="24"/>
          <w:szCs w:val="24"/>
        </w:rPr>
      </w:pPr>
      <w:r w:rsidRPr="00EE1514">
        <w:rPr>
          <w:sz w:val="24"/>
          <w:szCs w:val="24"/>
        </w:rPr>
        <w:t xml:space="preserve">1.5. Краткое описание целей предлагаемого правового регулирования: </w:t>
      </w:r>
      <w:r w:rsidR="002B786D">
        <w:rPr>
          <w:sz w:val="24"/>
          <w:szCs w:val="24"/>
        </w:rPr>
        <w:t>Регламентация предоставления муниципальной услуги</w:t>
      </w:r>
      <w:r w:rsidR="005866A0">
        <w:rPr>
          <w:sz w:val="24"/>
          <w:szCs w:val="24"/>
        </w:rPr>
        <w:t>. Н</w:t>
      </w:r>
      <w:r w:rsidR="005866A0">
        <w:rPr>
          <w:color w:val="000000"/>
          <w:sz w:val="24"/>
          <w:szCs w:val="24"/>
        </w:rPr>
        <w:t xml:space="preserve">а основании внесенных изменений </w:t>
      </w:r>
      <w:r w:rsidR="001A6681">
        <w:rPr>
          <w:color w:val="000000"/>
          <w:sz w:val="24"/>
          <w:szCs w:val="24"/>
        </w:rPr>
        <w:t xml:space="preserve">в законодательные акты возникла необходимость в получении и учете информации от </w:t>
      </w:r>
      <w:r w:rsidR="001A6681" w:rsidRPr="0098546D">
        <w:rPr>
          <w:color w:val="000000"/>
          <w:sz w:val="24"/>
          <w:szCs w:val="24"/>
        </w:rPr>
        <w:t>сельхозтоваропроизводител</w:t>
      </w:r>
      <w:r w:rsidR="001A6681">
        <w:rPr>
          <w:color w:val="000000"/>
          <w:sz w:val="24"/>
          <w:szCs w:val="24"/>
        </w:rPr>
        <w:t xml:space="preserve">ей в форме отраслевой статистической отчетности: </w:t>
      </w:r>
      <w:r w:rsidR="001A6681" w:rsidRPr="001A6681">
        <w:rPr>
          <w:bCs/>
          <w:color w:val="000000"/>
          <w:sz w:val="24"/>
          <w:szCs w:val="24"/>
        </w:rPr>
        <w:t>2-фермер</w:t>
      </w:r>
      <w:r w:rsidR="00656B57">
        <w:rPr>
          <w:bCs/>
          <w:color w:val="000000"/>
          <w:sz w:val="24"/>
          <w:szCs w:val="24"/>
        </w:rPr>
        <w:t>.</w:t>
      </w:r>
    </w:p>
    <w:p w14:paraId="1CCA8DBD" w14:textId="3E0DEB01" w:rsidR="001F5F72" w:rsidRDefault="001F5F72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  <w:r w:rsidR="00750644">
        <w:rPr>
          <w:sz w:val="24"/>
          <w:szCs w:val="24"/>
        </w:rPr>
        <w:t xml:space="preserve">данный проект муниципального нормативного правового акта направлен на повышение качества и эффективности предоставления </w:t>
      </w:r>
      <w:r w:rsidR="001A6681">
        <w:rPr>
          <w:sz w:val="24"/>
          <w:szCs w:val="24"/>
        </w:rPr>
        <w:t>субсидий сельхозпроизводителям</w:t>
      </w:r>
      <w:r w:rsidR="00750644">
        <w:rPr>
          <w:sz w:val="24"/>
          <w:szCs w:val="24"/>
        </w:rPr>
        <w:t xml:space="preserve">. </w:t>
      </w:r>
    </w:p>
    <w:p w14:paraId="28D1FA3E" w14:textId="4829CD82" w:rsid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По сравнению с действующим </w:t>
      </w:r>
      <w:r w:rsidR="001A6681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Проектом постановления предполагается:</w:t>
      </w:r>
    </w:p>
    <w:p w14:paraId="13ED2ED0" w14:textId="057CFB61" w:rsidR="008D79B9" w:rsidRDefault="008D79B9" w:rsidP="008D79B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Уточнить</w:t>
      </w:r>
      <w:r w:rsidR="001A6681">
        <w:rPr>
          <w:sz w:val="24"/>
          <w:szCs w:val="24"/>
        </w:rPr>
        <w:t xml:space="preserve"> предоставляемые сведения в рамках отраслевой статистической отчетности</w:t>
      </w:r>
      <w:r w:rsidR="009C5B42">
        <w:rPr>
          <w:sz w:val="24"/>
          <w:szCs w:val="24"/>
        </w:rPr>
        <w:t>;</w:t>
      </w:r>
    </w:p>
    <w:p w14:paraId="28723C1E" w14:textId="778825E8" w:rsidR="009C5B42" w:rsidRPr="003D2619" w:rsidRDefault="003D2619" w:rsidP="003D261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Со</w:t>
      </w:r>
      <w:r w:rsidR="001A6681">
        <w:rPr>
          <w:sz w:val="24"/>
          <w:szCs w:val="24"/>
        </w:rPr>
        <w:t>кратить сроки подготовки</w:t>
      </w:r>
      <w:r>
        <w:rPr>
          <w:sz w:val="24"/>
          <w:szCs w:val="24"/>
        </w:rPr>
        <w:t xml:space="preserve"> аналитической информации</w:t>
      </w:r>
      <w:r w:rsidR="009C5B42" w:rsidRPr="003D2619">
        <w:rPr>
          <w:sz w:val="24"/>
          <w:szCs w:val="24"/>
        </w:rPr>
        <w:t>.</w:t>
      </w:r>
    </w:p>
    <w:p w14:paraId="6A1B26E8" w14:textId="77777777" w:rsidR="009C5B42" w:rsidRDefault="009C5B4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</w:p>
    <w:p w14:paraId="21AC4249" w14:textId="3CE64CC0" w:rsidR="001F5F72" w:rsidRPr="009C5B42" w:rsidRDefault="001F5F7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>: средняя</w:t>
      </w:r>
    </w:p>
    <w:p w14:paraId="5257C429" w14:textId="36BAF218" w:rsidR="008D79B9" w:rsidRP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8D79B9">
        <w:rPr>
          <w:sz w:val="24"/>
          <w:szCs w:val="24"/>
        </w:rPr>
        <w:t>Проектом постановления предлагается изменить ранее предусмотренные норматив</w:t>
      </w:r>
      <w:r>
        <w:rPr>
          <w:sz w:val="24"/>
          <w:szCs w:val="24"/>
        </w:rPr>
        <w:t xml:space="preserve">ным </w:t>
      </w:r>
      <w:r w:rsidRPr="008D79B9">
        <w:rPr>
          <w:sz w:val="24"/>
          <w:szCs w:val="24"/>
        </w:rPr>
        <w:t xml:space="preserve">правовым актом </w:t>
      </w:r>
      <w:r>
        <w:rPr>
          <w:sz w:val="24"/>
          <w:szCs w:val="24"/>
        </w:rPr>
        <w:t>Тихвинского района</w:t>
      </w:r>
      <w:r w:rsidRPr="008D79B9">
        <w:rPr>
          <w:sz w:val="24"/>
          <w:szCs w:val="24"/>
        </w:rPr>
        <w:t xml:space="preserve"> обязанности для субъектов предпринимательской деятельности</w:t>
      </w:r>
      <w:r w:rsidR="009C5B42">
        <w:rPr>
          <w:sz w:val="24"/>
          <w:szCs w:val="24"/>
        </w:rPr>
        <w:t>.</w:t>
      </w:r>
    </w:p>
    <w:p w14:paraId="6877ADF4" w14:textId="32488A4D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3D2619">
        <w:rPr>
          <w:sz w:val="24"/>
          <w:szCs w:val="24"/>
        </w:rPr>
        <w:t xml:space="preserve">Пархомец Людмила Евгеньевна 8-81367-75-416, </w:t>
      </w:r>
      <w:r w:rsidR="003D2619">
        <w:rPr>
          <w:sz w:val="24"/>
          <w:szCs w:val="24"/>
          <w:lang w:val="en-US"/>
        </w:rPr>
        <w:t>e</w:t>
      </w:r>
      <w:r w:rsidR="003D2619" w:rsidRPr="003D2619">
        <w:rPr>
          <w:sz w:val="24"/>
          <w:szCs w:val="24"/>
        </w:rPr>
        <w:t>-</w:t>
      </w:r>
      <w:r w:rsidR="003D2619">
        <w:rPr>
          <w:sz w:val="24"/>
          <w:szCs w:val="24"/>
          <w:lang w:val="en-US"/>
        </w:rPr>
        <w:t>mail</w:t>
      </w:r>
      <w:r w:rsidR="003D2619">
        <w:rPr>
          <w:sz w:val="24"/>
          <w:szCs w:val="24"/>
        </w:rPr>
        <w:t xml:space="preserve">: </w:t>
      </w:r>
      <w:hyperlink r:id="rId6" w:history="1">
        <w:r w:rsidR="003D2619" w:rsidRPr="00946559">
          <w:rPr>
            <w:rStyle w:val="a3"/>
            <w:sz w:val="24"/>
            <w:szCs w:val="24"/>
            <w:shd w:val="clear" w:color="auto" w:fill="FFFFFF"/>
          </w:rPr>
          <w:t>otdel.selxoztixwin@yandex.ru</w:t>
        </w:r>
      </w:hyperlink>
      <w:r w:rsidR="003D2619">
        <w:rPr>
          <w:rStyle w:val="a3"/>
          <w:color w:val="000080"/>
          <w:sz w:val="24"/>
          <w:szCs w:val="24"/>
          <w:shd w:val="clear" w:color="auto" w:fill="FFFFFF"/>
        </w:rPr>
        <w:t>.</w:t>
      </w:r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7777777" w:rsidR="004A3A0A" w:rsidRDefault="001F5F72" w:rsidP="004A3A0A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2.1. Формулировка проблемы: </w:t>
      </w:r>
    </w:p>
    <w:p w14:paraId="058E3FA7" w14:textId="57726050" w:rsidR="004A3A0A" w:rsidRPr="004A3A0A" w:rsidRDefault="004A3A0A" w:rsidP="004A3A0A">
      <w:pPr>
        <w:rPr>
          <w:iCs/>
          <w:color w:val="000000" w:themeColor="text1"/>
          <w:sz w:val="24"/>
          <w:szCs w:val="24"/>
        </w:rPr>
      </w:pPr>
      <w:r w:rsidRPr="004A3A0A">
        <w:rPr>
          <w:iCs/>
          <w:color w:val="000000" w:themeColor="text1"/>
          <w:sz w:val="24"/>
          <w:szCs w:val="24"/>
        </w:rPr>
        <w:t>Действующ</w:t>
      </w:r>
      <w:r w:rsidR="003D2619">
        <w:rPr>
          <w:iCs/>
          <w:color w:val="000000" w:themeColor="text1"/>
          <w:sz w:val="24"/>
          <w:szCs w:val="24"/>
        </w:rPr>
        <w:t>ее Положение</w:t>
      </w:r>
      <w:r w:rsidRPr="004A3A0A">
        <w:rPr>
          <w:iCs/>
          <w:color w:val="000000" w:themeColor="text1"/>
          <w:sz w:val="24"/>
          <w:szCs w:val="24"/>
        </w:rPr>
        <w:t xml:space="preserve">, в соответствии с которым предоставляется на сегодняшний день </w:t>
      </w:r>
      <w:r w:rsidR="003D2619">
        <w:rPr>
          <w:iCs/>
          <w:color w:val="000000" w:themeColor="text1"/>
          <w:sz w:val="24"/>
          <w:szCs w:val="24"/>
        </w:rPr>
        <w:t>субсидия сельхозпроизводителям</w:t>
      </w:r>
      <w:r w:rsidRPr="004A3A0A">
        <w:rPr>
          <w:iCs/>
          <w:color w:val="000000" w:themeColor="text1"/>
          <w:sz w:val="24"/>
          <w:szCs w:val="24"/>
        </w:rPr>
        <w:t xml:space="preserve">, </w:t>
      </w:r>
      <w:r w:rsidR="005866A0">
        <w:rPr>
          <w:iCs/>
          <w:color w:val="000000" w:themeColor="text1"/>
          <w:sz w:val="24"/>
          <w:szCs w:val="24"/>
        </w:rPr>
        <w:t>по отдельным пунктам не</w:t>
      </w:r>
      <w:r w:rsidRPr="004A3A0A">
        <w:rPr>
          <w:iCs/>
          <w:color w:val="000000" w:themeColor="text1"/>
          <w:sz w:val="24"/>
          <w:szCs w:val="24"/>
        </w:rPr>
        <w:t xml:space="preserve"> соответствует </w:t>
      </w:r>
      <w:r w:rsidR="003D2619">
        <w:rPr>
          <w:iCs/>
          <w:color w:val="000000" w:themeColor="text1"/>
          <w:sz w:val="24"/>
          <w:szCs w:val="24"/>
        </w:rPr>
        <w:t>современным требованиям о предоставлении информации для служебного пользования.</w:t>
      </w:r>
    </w:p>
    <w:p w14:paraId="419F870C" w14:textId="519E7C94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FA54B1" w:rsidRPr="00FA54B1">
        <w:rPr>
          <w:iCs/>
          <w:color w:val="000000" w:themeColor="text1"/>
          <w:sz w:val="24"/>
          <w:szCs w:val="24"/>
        </w:rPr>
        <w:t xml:space="preserve"> </w:t>
      </w:r>
      <w:r w:rsidR="00FA54B1" w:rsidRPr="004A3A0A">
        <w:rPr>
          <w:iCs/>
          <w:color w:val="000000" w:themeColor="text1"/>
          <w:sz w:val="24"/>
          <w:szCs w:val="24"/>
        </w:rPr>
        <w:t>В случае принятия проекта акта</w:t>
      </w:r>
      <w:r w:rsidR="00FA54B1">
        <w:rPr>
          <w:iCs/>
          <w:color w:val="000000" w:themeColor="text1"/>
          <w:sz w:val="24"/>
          <w:szCs w:val="24"/>
        </w:rPr>
        <w:t xml:space="preserve">, </w:t>
      </w:r>
      <w:r w:rsidR="003D2619">
        <w:rPr>
          <w:iCs/>
          <w:color w:val="000000" w:themeColor="text1"/>
          <w:sz w:val="24"/>
          <w:szCs w:val="24"/>
        </w:rPr>
        <w:t>Положение</w:t>
      </w:r>
      <w:r w:rsidR="00FA54B1">
        <w:rPr>
          <w:iCs/>
          <w:color w:val="000000" w:themeColor="text1"/>
          <w:sz w:val="24"/>
          <w:szCs w:val="24"/>
        </w:rPr>
        <w:t xml:space="preserve"> </w:t>
      </w:r>
      <w:r w:rsidR="00FA54B1" w:rsidRPr="004A3A0A">
        <w:rPr>
          <w:iCs/>
          <w:color w:val="000000" w:themeColor="text1"/>
          <w:sz w:val="24"/>
          <w:szCs w:val="24"/>
        </w:rPr>
        <w:t>буд</w:t>
      </w:r>
      <w:r w:rsidR="00FA54B1">
        <w:rPr>
          <w:iCs/>
          <w:color w:val="000000" w:themeColor="text1"/>
          <w:sz w:val="24"/>
          <w:szCs w:val="24"/>
        </w:rPr>
        <w:t>ет приведен</w:t>
      </w:r>
      <w:r w:rsidR="003D2619">
        <w:rPr>
          <w:iCs/>
          <w:color w:val="000000" w:themeColor="text1"/>
          <w:sz w:val="24"/>
          <w:szCs w:val="24"/>
        </w:rPr>
        <w:t>о</w:t>
      </w:r>
      <w:r w:rsidR="00FA54B1">
        <w:rPr>
          <w:iCs/>
          <w:color w:val="000000" w:themeColor="text1"/>
          <w:sz w:val="24"/>
          <w:szCs w:val="24"/>
        </w:rPr>
        <w:t xml:space="preserve"> в соответствие с требованиями</w:t>
      </w:r>
      <w:r w:rsidR="003D2619">
        <w:rPr>
          <w:iCs/>
          <w:color w:val="000000" w:themeColor="text1"/>
          <w:sz w:val="24"/>
          <w:szCs w:val="24"/>
        </w:rPr>
        <w:t xml:space="preserve"> о предоставлении оперативной и достоверной информации для служебного пользования.</w:t>
      </w:r>
    </w:p>
    <w:p w14:paraId="22867CBC" w14:textId="590956A9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2.3. Социальные группы, заинтересованные в устранении проблемы, их количественная оценка:</w:t>
      </w:r>
      <w:r w:rsidR="00656B57">
        <w:rPr>
          <w:sz w:val="24"/>
          <w:szCs w:val="24"/>
        </w:rPr>
        <w:t xml:space="preserve"> </w:t>
      </w:r>
      <w:r w:rsidR="002D1912">
        <w:rPr>
          <w:sz w:val="24"/>
          <w:szCs w:val="24"/>
        </w:rPr>
        <w:t>индивидуальные предпринимател</w:t>
      </w:r>
      <w:r w:rsidR="00656B57">
        <w:rPr>
          <w:sz w:val="24"/>
          <w:szCs w:val="24"/>
        </w:rPr>
        <w:t>и.</w:t>
      </w:r>
    </w:p>
    <w:p w14:paraId="1C6C0374" w14:textId="77777777" w:rsidR="001F5F72" w:rsidRPr="00EE1514" w:rsidRDefault="001F5F72" w:rsidP="00B539A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1A32A4A0" w14:textId="19CDE49F" w:rsidR="00B539AC" w:rsidRPr="00EE1514" w:rsidRDefault="001F5F72" w:rsidP="00B539AC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3D2619">
        <w:rPr>
          <w:sz w:val="24"/>
          <w:szCs w:val="24"/>
        </w:rPr>
        <w:t>Подготовка аналитических данных по сельхозпроизводителям Тихвинского района не предполагала предоставление отчетов о хозяйственной деятельности получателями субсидий, что влечет искажение оперативных данных</w:t>
      </w:r>
      <w:r w:rsidR="00FE6383">
        <w:rPr>
          <w:sz w:val="24"/>
          <w:szCs w:val="24"/>
        </w:rPr>
        <w:t>.</w:t>
      </w:r>
    </w:p>
    <w:p w14:paraId="30820F6E" w14:textId="2624EA5E" w:rsidR="00473D61" w:rsidRPr="00473D61" w:rsidRDefault="001F5F72" w:rsidP="00B539AC">
      <w:pPr>
        <w:shd w:val="clear" w:color="auto" w:fill="FFFFFF"/>
        <w:spacing w:before="240"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473D61" w:rsidRPr="00473D61">
        <w:rPr>
          <w:sz w:val="24"/>
          <w:szCs w:val="24"/>
        </w:rPr>
        <w:t>Органы местного самоуправления отвечают</w:t>
      </w:r>
      <w:r w:rsidR="00B539AC">
        <w:rPr>
          <w:sz w:val="24"/>
          <w:szCs w:val="24"/>
        </w:rPr>
        <w:t xml:space="preserve"> за</w:t>
      </w:r>
      <w:r w:rsidR="00473D61" w:rsidRPr="00473D61">
        <w:rPr>
          <w:sz w:val="24"/>
          <w:szCs w:val="24"/>
        </w:rPr>
        <w:t xml:space="preserve"> </w:t>
      </w:r>
      <w:r w:rsidR="00B539AC" w:rsidRPr="0098546D">
        <w:rPr>
          <w:color w:val="000000"/>
          <w:sz w:val="24"/>
          <w:szCs w:val="24"/>
        </w:rPr>
        <w:t xml:space="preserve">предоставления субсидий сельхозтоваропроизводителям </w:t>
      </w:r>
      <w:proofErr w:type="gramStart"/>
      <w:r w:rsidR="00B539AC" w:rsidRPr="0098546D">
        <w:rPr>
          <w:color w:val="000000"/>
          <w:sz w:val="24"/>
          <w:szCs w:val="24"/>
        </w:rPr>
        <w:t>–</w:t>
      </w:r>
      <w:r w:rsidR="00656B57">
        <w:rPr>
          <w:color w:val="000000"/>
          <w:sz w:val="24"/>
          <w:szCs w:val="24"/>
        </w:rPr>
        <w:t xml:space="preserve"> </w:t>
      </w:r>
      <w:r w:rsidR="00B539AC" w:rsidRPr="0098546D">
        <w:rPr>
          <w:color w:val="000000"/>
          <w:sz w:val="24"/>
          <w:szCs w:val="24"/>
        </w:rPr>
        <w:t xml:space="preserve"> крестьянским</w:t>
      </w:r>
      <w:proofErr w:type="gramEnd"/>
      <w:r w:rsidR="00B539AC" w:rsidRPr="0098546D">
        <w:rPr>
          <w:color w:val="000000"/>
          <w:sz w:val="24"/>
          <w:szCs w:val="24"/>
        </w:rPr>
        <w:t xml:space="preserve"> (фермерским) хозяйствам в целях возмещения части затрат в связи с производством сельскохозяйственной продукции</w:t>
      </w:r>
      <w:r w:rsidR="00B539AC">
        <w:rPr>
          <w:color w:val="000000"/>
          <w:sz w:val="24"/>
          <w:szCs w:val="24"/>
        </w:rPr>
        <w:t>.</w:t>
      </w:r>
      <w:r w:rsidR="00B539AC">
        <w:rPr>
          <w:sz w:val="24"/>
          <w:szCs w:val="24"/>
        </w:rPr>
        <w:t xml:space="preserve"> </w:t>
      </w:r>
      <w:r w:rsidR="00473D61">
        <w:rPr>
          <w:sz w:val="24"/>
          <w:szCs w:val="24"/>
        </w:rPr>
        <w:t>Без участия органов местного самоуправления решение проблемы невозможно</w:t>
      </w:r>
    </w:p>
    <w:p w14:paraId="62E0869D" w14:textId="0896B27A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17FA3A3" w14:textId="52D3EC19" w:rsidR="001F5F72" w:rsidRPr="00EE1514" w:rsidRDefault="001F5F72" w:rsidP="001F5F72">
      <w:pPr>
        <w:autoSpaceDE w:val="0"/>
        <w:autoSpaceDN w:val="0"/>
        <w:adjustRightInd w:val="0"/>
        <w:spacing w:before="120" w:after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0" w:name="Par156"/>
      <w:bookmarkEnd w:id="0"/>
      <w:r w:rsidRPr="00EE1514">
        <w:rPr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01"/>
        <w:gridCol w:w="2193"/>
      </w:tblGrid>
      <w:tr w:rsidR="001F5F72" w:rsidRPr="00EE1514" w14:paraId="07FDFC66" w14:textId="77777777" w:rsidTr="006A0AD9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E9B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3.1. Цели </w:t>
            </w:r>
          </w:p>
          <w:p w14:paraId="29C106F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6D352AB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правового </w:t>
            </w:r>
          </w:p>
          <w:p w14:paraId="2BB57BEA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6A0AD9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6DFE840F" w:rsidR="001F5F72" w:rsidRPr="00BB2D70" w:rsidRDefault="00B539A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Приведение Порядка</w:t>
            </w:r>
            <w:r w:rsidRPr="00BB2D70">
              <w:rPr>
                <w:color w:val="000000"/>
                <w:sz w:val="22"/>
                <w:szCs w:val="22"/>
              </w:rPr>
              <w:t xml:space="preserve">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 в соответствие с пунктом 3 статьи 78 Бюджетного кодекса Российской Федерации, Постановлением Правительства Российской Федерации от 18 сентября 2020 года №1492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73563F35" w:rsidR="001F5F72" w:rsidRPr="00451592" w:rsidRDefault="00B539A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45FF" w:rsidRPr="00451592">
              <w:rPr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1C01DBFB" w:rsidR="001F5F72" w:rsidRPr="00451592" w:rsidRDefault="003D7CE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постоянно</w:t>
            </w:r>
          </w:p>
        </w:tc>
      </w:tr>
    </w:tbl>
    <w:p w14:paraId="3643C4ED" w14:textId="15004F09" w:rsidR="001F5F72" w:rsidRDefault="001F5F72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1457" w:rsidRPr="00C31457">
        <w:rPr>
          <w:sz w:val="24"/>
          <w:szCs w:val="24"/>
        </w:rPr>
        <w:t xml:space="preserve"> </w:t>
      </w:r>
      <w:r w:rsidR="00B539AC" w:rsidRPr="001A6681">
        <w:rPr>
          <w:color w:val="000000"/>
          <w:sz w:val="24"/>
          <w:szCs w:val="24"/>
        </w:rPr>
        <w:t>Бюджетн</w:t>
      </w:r>
      <w:r w:rsidR="003A7362">
        <w:rPr>
          <w:color w:val="000000"/>
          <w:sz w:val="24"/>
          <w:szCs w:val="24"/>
        </w:rPr>
        <w:t>ый</w:t>
      </w:r>
      <w:r w:rsidR="00B539AC" w:rsidRPr="001A6681">
        <w:rPr>
          <w:color w:val="000000"/>
          <w:sz w:val="24"/>
          <w:szCs w:val="24"/>
        </w:rPr>
        <w:t xml:space="preserve"> кодекс Российской Федерации</w:t>
      </w:r>
      <w:r w:rsidR="003A7362">
        <w:rPr>
          <w:color w:val="000000"/>
          <w:sz w:val="24"/>
          <w:szCs w:val="24"/>
        </w:rPr>
        <w:t xml:space="preserve">, </w:t>
      </w:r>
      <w:r w:rsidR="003A7362" w:rsidRPr="001A6681">
        <w:rPr>
          <w:color w:val="000000"/>
          <w:sz w:val="24"/>
          <w:szCs w:val="24"/>
        </w:rPr>
        <w:t>Постановлением Правительства Российской Федерации от 18 сентября 2020 года №1492</w:t>
      </w:r>
      <w:r w:rsidR="003A7362">
        <w:rPr>
          <w:color w:val="000000"/>
          <w:sz w:val="24"/>
          <w:szCs w:val="24"/>
        </w:rPr>
        <w:t xml:space="preserve"> </w:t>
      </w:r>
      <w:r w:rsidR="003A7362" w:rsidRPr="001A6681">
        <w:rPr>
          <w:color w:val="000000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A7362">
        <w:rPr>
          <w:color w:val="000000"/>
          <w:sz w:val="24"/>
          <w:szCs w:val="24"/>
        </w:rPr>
        <w:t>.</w:t>
      </w:r>
    </w:p>
    <w:p w14:paraId="22CFF7EB" w14:textId="77777777" w:rsidR="006A0AD9" w:rsidRPr="006A0AD9" w:rsidRDefault="006A0AD9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843"/>
        <w:gridCol w:w="1059"/>
        <w:gridCol w:w="1559"/>
      </w:tblGrid>
      <w:tr w:rsidR="001F5F72" w:rsidRPr="00EE1514" w14:paraId="26F6E488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3.5. Цели </w:t>
            </w:r>
          </w:p>
          <w:p w14:paraId="071DA5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1763458B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правового</w:t>
            </w:r>
          </w:p>
          <w:p w14:paraId="566FACC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3.7. Ед. </w:t>
            </w:r>
          </w:p>
          <w:p w14:paraId="5DCB75F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измерения </w:t>
            </w:r>
          </w:p>
          <w:p w14:paraId="617A7A65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3.8. Целевые значения</w:t>
            </w:r>
          </w:p>
          <w:p w14:paraId="1BC67157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BA6" w14:textId="27F117F0" w:rsidR="001F5F72" w:rsidRPr="00BB2D70" w:rsidRDefault="004166EF" w:rsidP="00BB2D70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BB2D70">
              <w:rPr>
                <w:sz w:val="22"/>
                <w:szCs w:val="22"/>
              </w:rPr>
              <w:t xml:space="preserve">1. </w:t>
            </w:r>
            <w:r w:rsidR="003A7362" w:rsidRPr="00BB2D70">
              <w:rPr>
                <w:sz w:val="22"/>
                <w:szCs w:val="22"/>
              </w:rPr>
              <w:t>П</w:t>
            </w:r>
            <w:r w:rsidR="003A7362" w:rsidRPr="00BB2D70">
              <w:rPr>
                <w:color w:val="000000"/>
                <w:sz w:val="22"/>
                <w:szCs w:val="22"/>
              </w:rPr>
              <w:t xml:space="preserve">олучении и учете информации от сельхозтоваропроизводителей в форме отраслевой статистической отчетности: </w:t>
            </w:r>
            <w:r w:rsidR="003A7362" w:rsidRPr="00BB2D70">
              <w:rPr>
                <w:bCs/>
                <w:color w:val="000000"/>
                <w:sz w:val="22"/>
                <w:szCs w:val="22"/>
              </w:rPr>
              <w:t>2-фермер</w:t>
            </w:r>
            <w:r w:rsidR="003A7362" w:rsidRPr="001A668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5AAFEB86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Принятие нормативного правового акта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2AC4ADBB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230DB9A2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принят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2835"/>
        <w:gridCol w:w="2760"/>
      </w:tblGrid>
      <w:tr w:rsidR="001F5F72" w:rsidRPr="00EE1514" w14:paraId="4393F94C" w14:textId="77777777" w:rsidTr="00BB2D70">
        <w:trPr>
          <w:trHeight w:val="1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14"/>
            <w:bookmarkEnd w:id="1"/>
            <w:r w:rsidRPr="00EE1514">
              <w:rPr>
                <w:sz w:val="24"/>
                <w:szCs w:val="24"/>
              </w:rPr>
              <w:t xml:space="preserve">4.1. Группы потенциальных </w:t>
            </w:r>
          </w:p>
          <w:p w14:paraId="2D20B5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EE1514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1514">
              <w:rPr>
                <w:sz w:val="24"/>
                <w:szCs w:val="24"/>
              </w:rPr>
              <w:t>4.2. Количество участников группы</w:t>
            </w:r>
          </w:p>
          <w:p w14:paraId="29B6663E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4.2.1. на стадии разработки проекта акта</w:t>
            </w:r>
          </w:p>
          <w:p w14:paraId="557D2446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4.3. </w:t>
            </w:r>
          </w:p>
          <w:p w14:paraId="4BFCFD7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Источники данных</w:t>
            </w:r>
          </w:p>
        </w:tc>
      </w:tr>
      <w:tr w:rsidR="001F5F72" w:rsidRPr="00EE1514" w14:paraId="73BD047D" w14:textId="77777777" w:rsidTr="00BB2D7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1F1D3055" w:rsidR="001F5F72" w:rsidRPr="00451592" w:rsidRDefault="00656B57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166EF" w:rsidRPr="00451592">
              <w:rPr>
                <w:sz w:val="22"/>
                <w:szCs w:val="22"/>
              </w:rPr>
              <w:t>ндивидуальные предприниматели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CBEB2" w14:textId="24B15E94" w:rsidR="001F5F72" w:rsidRPr="00451592" w:rsidRDefault="003A736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65402FD8" w:rsidR="001F5F72" w:rsidRPr="003A7362" w:rsidRDefault="003E655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A7362">
              <w:rPr>
                <w:sz w:val="20"/>
              </w:rPr>
              <w:t xml:space="preserve">Официальный сайт </w:t>
            </w:r>
            <w:r w:rsidR="003A7362" w:rsidRPr="003A7362">
              <w:rPr>
                <w:sz w:val="20"/>
              </w:rPr>
              <w:t>МО Тихвинский муниципальный район Ленинградской области</w:t>
            </w:r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bookmarkStart w:id="2" w:name="Par232"/>
            <w:bookmarkEnd w:id="2"/>
            <w:r w:rsidRPr="007A6601">
              <w:rPr>
                <w:sz w:val="20"/>
                <w:szCs w:val="22"/>
              </w:rPr>
              <w:t xml:space="preserve">5.1. Наименование </w:t>
            </w:r>
          </w:p>
          <w:p w14:paraId="04A96F92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5.2. Характер функции</w:t>
            </w:r>
          </w:p>
          <w:p w14:paraId="2A83BA8A" w14:textId="74406C36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(новая/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изменяемая/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5.3. </w:t>
            </w:r>
          </w:p>
          <w:p w14:paraId="55EA5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Предполагаемый порядок </w:t>
            </w:r>
          </w:p>
          <w:p w14:paraId="19320C3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5.4. Оценка </w:t>
            </w:r>
          </w:p>
          <w:p w14:paraId="6EEC702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изменения </w:t>
            </w:r>
          </w:p>
          <w:p w14:paraId="7F98973C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трудовых затрат (чел./час. в год), изменения </w:t>
            </w:r>
          </w:p>
          <w:p w14:paraId="1BEEC2D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численности </w:t>
            </w:r>
          </w:p>
          <w:p w14:paraId="31B4CD0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5.5. Оценка изменения </w:t>
            </w:r>
          </w:p>
          <w:p w14:paraId="7469267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потребностей в </w:t>
            </w:r>
          </w:p>
          <w:p w14:paraId="00F5C2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других </w:t>
            </w:r>
          </w:p>
          <w:p w14:paraId="6F3A63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28945A0F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792CA604" w14:textId="77777777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муниципального образования </w:t>
            </w:r>
            <w:r w:rsidR="00E43A28">
              <w:rPr>
                <w:sz w:val="24"/>
                <w:szCs w:val="24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6.3. Количественная оценка расходов </w:t>
            </w:r>
          </w:p>
          <w:p w14:paraId="5A1A7762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 возможных </w:t>
            </w:r>
          </w:p>
          <w:p w14:paraId="4462C63D" w14:textId="77777777" w:rsidR="001F5F72" w:rsidRPr="00EE1514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23FA" w14:textId="77777777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Функция (полномочие, </w:t>
            </w:r>
          </w:p>
          <w:p w14:paraId="59DDDEAC" w14:textId="711AE524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обязанность или право)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48F635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</w:t>
            </w:r>
          </w:p>
          <w:p w14:paraId="28722EE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0EFF950A" w:rsidR="00E71C7C" w:rsidRPr="006A0AD9" w:rsidRDefault="00656B57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71C7C" w:rsidRPr="006A0AD9">
              <w:rPr>
                <w:sz w:val="22"/>
                <w:szCs w:val="22"/>
              </w:rPr>
              <w:t>ндивидуальные предприниматели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B37E8" w14:textId="06DF5761" w:rsidR="00E71C7C" w:rsidRPr="006A0AD9" w:rsidRDefault="003A7362" w:rsidP="00656B57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3A7362">
              <w:rPr>
                <w:color w:val="000000"/>
                <w:sz w:val="22"/>
                <w:szCs w:val="22"/>
              </w:rPr>
              <w:t xml:space="preserve">Предоставление отчетов в форме отраслевой статистической отчетности: </w:t>
            </w:r>
            <w:r w:rsidRPr="003A7362">
              <w:rPr>
                <w:bCs/>
                <w:color w:val="000000"/>
                <w:sz w:val="22"/>
                <w:szCs w:val="22"/>
              </w:rPr>
              <w:t>2-фермер</w:t>
            </w:r>
            <w:r w:rsidR="00656B5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7E775E" w14:textId="16FE522A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701"/>
        <w:gridCol w:w="2126"/>
        <w:gridCol w:w="1626"/>
      </w:tblGrid>
      <w:tr w:rsidR="001F5F72" w:rsidRPr="007A6601" w14:paraId="5444398E" w14:textId="77777777" w:rsidTr="006A0AD9">
        <w:trPr>
          <w:trHeight w:val="93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5A7F5C3F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04BDFB7F" w:rsidR="00BB2D70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3A947BCC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2C1C8C66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E4243A" w14:textId="33A82DA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</w:t>
      </w:r>
      <w:r w:rsidR="00BB2D70">
        <w:rPr>
          <w:sz w:val="24"/>
          <w:szCs w:val="24"/>
        </w:rPr>
        <w:t>ведомственная информация</w:t>
      </w:r>
    </w:p>
    <w:p w14:paraId="0CB8F69C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BB2D70">
        <w:trPr>
          <w:trHeight w:val="98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0D67BD76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0C7B73AC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9.3. Оценка дополнительных расходов </w:t>
            </w:r>
          </w:p>
          <w:p w14:paraId="56FC3F4B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(доходов) потенциальных адресатов </w:t>
            </w:r>
          </w:p>
          <w:p w14:paraId="261510CA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регулирования, связанных с введением </w:t>
            </w:r>
          </w:p>
          <w:p w14:paraId="1131E87B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0F6529C8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Расходы, связанные с предоставлением </w:t>
            </w:r>
            <w:r w:rsidR="00BB2D70" w:rsidRPr="00BB2D70">
              <w:rPr>
                <w:sz w:val="22"/>
                <w:szCs w:val="22"/>
              </w:rPr>
              <w:t>копий</w:t>
            </w:r>
            <w:r w:rsidRPr="00BB2D70">
              <w:rPr>
                <w:sz w:val="22"/>
                <w:szCs w:val="22"/>
              </w:rPr>
              <w:t xml:space="preserve"> отчет</w:t>
            </w:r>
            <w:r w:rsidR="00BB2D70" w:rsidRPr="00BB2D70">
              <w:rPr>
                <w:sz w:val="22"/>
                <w:szCs w:val="22"/>
              </w:rPr>
              <w:t>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3700843F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992F96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9.4. Оценка расходов (доходов) бюджета </w:t>
            </w:r>
          </w:p>
          <w:p w14:paraId="5B6326E9" w14:textId="77777777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9.5. Оценка возможности достижения </w:t>
            </w:r>
          </w:p>
          <w:p w14:paraId="79776A1F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Цели не будут достигнуты</w:t>
            </w:r>
          </w:p>
        </w:tc>
      </w:tr>
      <w:tr w:rsidR="00CB083A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9.6. Оценка рисков неблагоприятных </w:t>
            </w:r>
          </w:p>
          <w:p w14:paraId="5D245AF7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2C89DEC2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Низкая вероятность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739146E3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="00BB2D70" w:rsidRPr="00EE1514">
        <w:rPr>
          <w:sz w:val="24"/>
          <w:szCs w:val="24"/>
        </w:rPr>
        <w:t xml:space="preserve">муниципального нормативного правового акта: </w:t>
      </w:r>
      <w:r w:rsidR="00BB2D70">
        <w:rPr>
          <w:sz w:val="24"/>
          <w:szCs w:val="24"/>
        </w:rPr>
        <w:t>постановление администрации Тихвинского района «</w:t>
      </w:r>
      <w:r w:rsidR="00BB2D70" w:rsidRPr="0098546D">
        <w:rPr>
          <w:color w:val="000000"/>
          <w:sz w:val="24"/>
          <w:szCs w:val="24"/>
        </w:rPr>
        <w:t>О внесении изменений в «Порядок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№01-1128-а ( с изменениями от 01.04.2022 №01-592-а, 26.07.2022 №01-1423-а, 17.08.2022 г №01-1841-а,17.04.2023 №01-958-а</w:t>
      </w:r>
      <w:r w:rsidR="00BB2D70" w:rsidRPr="009662E0">
        <w:rPr>
          <w:color w:val="000000"/>
          <w:sz w:val="24"/>
          <w:szCs w:val="24"/>
        </w:rPr>
        <w:t>»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391"/>
      <w:bookmarkEnd w:id="3"/>
    </w:p>
    <w:p w14:paraId="769FEA65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67BAA543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14:paraId="25DBCCCE" w14:textId="325B0B7D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б) отсрочка введения предлагаемого правового регулирования</w:t>
      </w:r>
      <w:proofErr w:type="gramStart"/>
      <w:r w:rsidRPr="00EE1514">
        <w:rPr>
          <w:sz w:val="24"/>
          <w:szCs w:val="24"/>
        </w:rPr>
        <w:t>:</w:t>
      </w:r>
      <w:r w:rsidR="00B87D4C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В соответствии</w:t>
      </w:r>
      <w:r w:rsidR="00B87D4C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с</w:t>
      </w:r>
      <w:proofErr w:type="gramEnd"/>
      <w:r w:rsidR="00994848">
        <w:rPr>
          <w:sz w:val="24"/>
          <w:szCs w:val="24"/>
        </w:rPr>
        <w:t xml:space="preserve"> проектом постановления – вступление в силу муниципального нормативного правового акта со дня </w:t>
      </w:r>
      <w:r w:rsidR="00BB2D70">
        <w:rPr>
          <w:sz w:val="24"/>
          <w:szCs w:val="24"/>
        </w:rPr>
        <w:t>подписания</w:t>
      </w:r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2834BD4B" w14:textId="6382013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77777777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D3BA9" w14:textId="72E359F0" w:rsidR="001F5F72" w:rsidRPr="00BB2D70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E1514">
        <w:rPr>
          <w:sz w:val="24"/>
          <w:szCs w:val="24"/>
        </w:rPr>
        <w:t>Руководитель регулирующего органа</w:t>
      </w:r>
      <w:r w:rsidR="00994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B2D70">
        <w:rPr>
          <w:sz w:val="24"/>
          <w:szCs w:val="24"/>
        </w:rPr>
        <w:t xml:space="preserve">Пархомец Л.Е. </w:t>
      </w:r>
      <w:r w:rsidRPr="00EE1514">
        <w:rPr>
          <w:sz w:val="24"/>
          <w:szCs w:val="24"/>
        </w:rPr>
        <w:t xml:space="preserve"> _____________</w:t>
      </w:r>
      <w:r w:rsidR="00BB2D70" w:rsidRPr="00BB2D70">
        <w:rPr>
          <w:sz w:val="24"/>
          <w:szCs w:val="24"/>
          <w:u w:val="single"/>
        </w:rPr>
        <w:t>01.08.2023 год</w:t>
      </w:r>
    </w:p>
    <w:p w14:paraId="1D96AA53" w14:textId="45444A55" w:rsidR="001F5F72" w:rsidRPr="00EE1514" w:rsidRDefault="001F5F72" w:rsidP="001F5F72">
      <w:pPr>
        <w:autoSpaceDE w:val="0"/>
        <w:autoSpaceDN w:val="0"/>
        <w:adjustRightInd w:val="0"/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="00994848">
        <w:rPr>
          <w:sz w:val="24"/>
          <w:szCs w:val="24"/>
          <w:vertAlign w:val="superscript"/>
        </w:rPr>
        <w:t xml:space="preserve">                  </w:t>
      </w:r>
      <w:r w:rsidRPr="00EE1514">
        <w:rPr>
          <w:sz w:val="24"/>
          <w:szCs w:val="24"/>
          <w:vertAlign w:val="superscript"/>
        </w:rPr>
        <w:t xml:space="preserve">   </w:t>
      </w:r>
      <w:r w:rsidR="00994848">
        <w:rPr>
          <w:sz w:val="24"/>
          <w:szCs w:val="24"/>
          <w:vertAlign w:val="superscript"/>
        </w:rPr>
        <w:t xml:space="preserve">       </w:t>
      </w:r>
      <w:r w:rsidRPr="00EE1514">
        <w:rPr>
          <w:sz w:val="24"/>
          <w:szCs w:val="24"/>
          <w:vertAlign w:val="superscript"/>
        </w:rPr>
        <w:t>(</w:t>
      </w:r>
      <w:proofErr w:type="gramStart"/>
      <w:r w:rsidRPr="00EE1514">
        <w:rPr>
          <w:sz w:val="24"/>
          <w:szCs w:val="24"/>
          <w:vertAlign w:val="superscript"/>
        </w:rPr>
        <w:t xml:space="preserve">подпись)   </w:t>
      </w:r>
      <w:proofErr w:type="gramEnd"/>
      <w:r w:rsidRPr="00EE1514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  </w:t>
      </w:r>
      <w:r w:rsidRPr="00EE1514">
        <w:rPr>
          <w:sz w:val="24"/>
          <w:szCs w:val="24"/>
          <w:vertAlign w:val="superscript"/>
        </w:rPr>
        <w:t>(дата)</w:t>
      </w:r>
    </w:p>
    <w:p w14:paraId="251FCC46" w14:textId="28C476DC" w:rsidR="004D0EA3" w:rsidRDefault="004D0EA3" w:rsidP="001F5F72"/>
    <w:sectPr w:rsidR="004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4"/>
    <w:rsid w:val="000F63DC"/>
    <w:rsid w:val="001A6681"/>
    <w:rsid w:val="001F5F72"/>
    <w:rsid w:val="002B786D"/>
    <w:rsid w:val="002D1912"/>
    <w:rsid w:val="00383BC9"/>
    <w:rsid w:val="003A7362"/>
    <w:rsid w:val="003D2619"/>
    <w:rsid w:val="003D7CE0"/>
    <w:rsid w:val="003E655A"/>
    <w:rsid w:val="004166EF"/>
    <w:rsid w:val="00451592"/>
    <w:rsid w:val="00473D61"/>
    <w:rsid w:val="004A3A0A"/>
    <w:rsid w:val="004D0EA3"/>
    <w:rsid w:val="005437F0"/>
    <w:rsid w:val="005866A0"/>
    <w:rsid w:val="00646E42"/>
    <w:rsid w:val="00656B57"/>
    <w:rsid w:val="00657E47"/>
    <w:rsid w:val="006A0AD9"/>
    <w:rsid w:val="00750644"/>
    <w:rsid w:val="00890B66"/>
    <w:rsid w:val="008D79B9"/>
    <w:rsid w:val="00992F96"/>
    <w:rsid w:val="00994848"/>
    <w:rsid w:val="009C5B42"/>
    <w:rsid w:val="00B539AC"/>
    <w:rsid w:val="00B63FF9"/>
    <w:rsid w:val="00B87D4C"/>
    <w:rsid w:val="00BB2D70"/>
    <w:rsid w:val="00C31457"/>
    <w:rsid w:val="00CB083A"/>
    <w:rsid w:val="00DB6B1C"/>
    <w:rsid w:val="00DE45FF"/>
    <w:rsid w:val="00E43A28"/>
    <w:rsid w:val="00E71C7C"/>
    <w:rsid w:val="00E91544"/>
    <w:rsid w:val="00EA1A9A"/>
    <w:rsid w:val="00EB3C34"/>
    <w:rsid w:val="00EC572D"/>
    <w:rsid w:val="00FA54B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selxoztixw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1A9A-57E4-4605-95B0-D038931E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29</cp:revision>
  <cp:lastPrinted>2023-08-01T12:13:00Z</cp:lastPrinted>
  <dcterms:created xsi:type="dcterms:W3CDTF">2023-01-26T09:46:00Z</dcterms:created>
  <dcterms:modified xsi:type="dcterms:W3CDTF">2023-08-01T12:14:00Z</dcterms:modified>
</cp:coreProperties>
</file>