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50BB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ПОЯСНИТЕЛЬНАЯ ЗАПИСКА</w:t>
      </w:r>
    </w:p>
    <w:p w14:paraId="0BACE403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К ПРОЕКТУ МУНИЦИПАЛЬНОГО НОРМАТИВНОГО ПРАВОВОГО АКТА</w:t>
      </w:r>
    </w:p>
    <w:p w14:paraId="02B404E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2D0C80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1. Общая информация</w:t>
      </w:r>
    </w:p>
    <w:p w14:paraId="1818BB6B" w14:textId="48463921" w:rsidR="001F5F72" w:rsidRPr="004A3A0A" w:rsidRDefault="001F5F72" w:rsidP="004A3A0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1.1. Регулирующий орган: </w:t>
      </w:r>
      <w:r>
        <w:rPr>
          <w:sz w:val="24"/>
          <w:szCs w:val="24"/>
        </w:rPr>
        <w:t>отдел экономического анализа и природопользования комитета по экономике и инвестициям администрации Тихвинского района</w:t>
      </w:r>
    </w:p>
    <w:p w14:paraId="07DAC74D" w14:textId="1A822594" w:rsidR="001F5F72" w:rsidRPr="00EE1514" w:rsidRDefault="001F5F72" w:rsidP="00890B66">
      <w:pPr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EE1514">
        <w:rPr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>
        <w:rPr>
          <w:sz w:val="24"/>
          <w:szCs w:val="24"/>
        </w:rPr>
        <w:t xml:space="preserve">постановление </w:t>
      </w:r>
      <w:r w:rsidR="00890B66">
        <w:rPr>
          <w:sz w:val="24"/>
          <w:szCs w:val="24"/>
        </w:rPr>
        <w:t>администрации Тихвинского района «</w:t>
      </w:r>
      <w:r w:rsidR="00890B66" w:rsidRPr="009662E0">
        <w:rPr>
          <w:color w:val="000000"/>
          <w:sz w:val="24"/>
          <w:szCs w:val="24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="00890B66" w:rsidRPr="009662E0">
        <w:rPr>
          <w:sz w:val="24"/>
          <w:szCs w:val="24"/>
        </w:rPr>
        <w:t>Организаци</w:t>
      </w:r>
      <w:r w:rsidR="00890B66">
        <w:rPr>
          <w:sz w:val="24"/>
          <w:szCs w:val="24"/>
        </w:rPr>
        <w:t>я</w:t>
      </w:r>
      <w:r w:rsidR="00890B66" w:rsidRPr="009662E0">
        <w:rPr>
          <w:sz w:val="24"/>
          <w:szCs w:val="24"/>
        </w:rPr>
        <w:t xml:space="preserve"> общественных </w:t>
      </w:r>
      <w:r w:rsidR="00890B66">
        <w:rPr>
          <w:sz w:val="24"/>
          <w:szCs w:val="24"/>
        </w:rPr>
        <w:t xml:space="preserve">обсуждений предварительных материалов оценки воздействия на окружающую среду (или объекта государственной экологической экспертизы, включая предварительные материалы оценки воздействия на окружающую среду) и технического задания на проведение оценки воздействия на окружающую среду на территории муниципального образования </w:t>
      </w:r>
      <w:r w:rsidR="00890B66" w:rsidRPr="009662E0">
        <w:rPr>
          <w:sz w:val="24"/>
          <w:szCs w:val="24"/>
        </w:rPr>
        <w:t>Тихвинский муниципальный район Ленинградской области</w:t>
      </w:r>
      <w:r w:rsidR="00890B66" w:rsidRPr="009662E0">
        <w:rPr>
          <w:color w:val="000000"/>
          <w:sz w:val="24"/>
          <w:szCs w:val="24"/>
        </w:rPr>
        <w:t>»</w:t>
      </w:r>
      <w:r w:rsidR="008D79B9">
        <w:rPr>
          <w:color w:val="000000"/>
          <w:sz w:val="24"/>
          <w:szCs w:val="24"/>
        </w:rPr>
        <w:t xml:space="preserve"> (далее- Проект постановления)</w:t>
      </w:r>
    </w:p>
    <w:p w14:paraId="6F1C76C3" w14:textId="082A95AC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="00890B66">
        <w:rPr>
          <w:sz w:val="24"/>
          <w:szCs w:val="24"/>
        </w:rPr>
        <w:t>со дня официального опубликования в газете «Трудовая слава» и на официальном сайте Тихвинского района:</w:t>
      </w:r>
      <w:r w:rsidR="00890B66" w:rsidRPr="00890B66">
        <w:t xml:space="preserve"> </w:t>
      </w:r>
      <w:hyperlink r:id="rId5" w:history="1">
        <w:r w:rsidR="00890B66" w:rsidRPr="00C34214">
          <w:rPr>
            <w:rStyle w:val="a3"/>
            <w:sz w:val="24"/>
            <w:szCs w:val="24"/>
          </w:rPr>
          <w:t>https://tikhvin.org</w:t>
        </w:r>
      </w:hyperlink>
      <w:r w:rsidR="00890B66">
        <w:rPr>
          <w:sz w:val="24"/>
          <w:szCs w:val="24"/>
        </w:rPr>
        <w:t xml:space="preserve"> </w:t>
      </w:r>
    </w:p>
    <w:p w14:paraId="320513F9" w14:textId="3169B3FC" w:rsidR="001F5F72" w:rsidRPr="00EE1514" w:rsidRDefault="001F5F72" w:rsidP="005866A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  <w:r w:rsidR="00890B66">
        <w:rPr>
          <w:sz w:val="24"/>
          <w:szCs w:val="24"/>
        </w:rPr>
        <w:t>Приведение административного регламента по предоставлению муниципальной услуги в соответствие с действующим законодательством: Федеральным законом от 27 июля 2010 года №210-ФЗ (</w:t>
      </w:r>
      <w:r w:rsidR="005437F0">
        <w:rPr>
          <w:sz w:val="24"/>
          <w:szCs w:val="24"/>
        </w:rPr>
        <w:t>с изм. и доп., вступ. а силу с 17.12.2022г.); постановлением администрации от 22 марта 2012 года №01-600-а;</w:t>
      </w:r>
      <w:r w:rsidR="00EA1A9A">
        <w:rPr>
          <w:sz w:val="24"/>
          <w:szCs w:val="24"/>
        </w:rPr>
        <w:t xml:space="preserve"> Протоколом Заседания комиссии по повышению качества и доступности предоставления государственных и муниципальных услуг в Ленинградской области от 2 декабря 2022г. №П-166/2022.</w:t>
      </w:r>
    </w:p>
    <w:p w14:paraId="07DBF820" w14:textId="680FF312" w:rsidR="001F5F72" w:rsidRPr="00EE1514" w:rsidRDefault="001F5F72" w:rsidP="005866A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1.5. Краткое описание целей предлагаемого правового регулирования: </w:t>
      </w:r>
      <w:r w:rsidR="002B786D">
        <w:rPr>
          <w:sz w:val="24"/>
          <w:szCs w:val="24"/>
        </w:rPr>
        <w:t>Регламентация предоставления муниципальной услуги</w:t>
      </w:r>
      <w:r w:rsidR="005866A0">
        <w:rPr>
          <w:sz w:val="24"/>
          <w:szCs w:val="24"/>
        </w:rPr>
        <w:t>. Н</w:t>
      </w:r>
      <w:r w:rsidR="005866A0">
        <w:rPr>
          <w:color w:val="000000"/>
          <w:sz w:val="24"/>
          <w:szCs w:val="24"/>
        </w:rPr>
        <w:t>а основании внесенных изменений в методические рекомендации по разработке административного регламента по предоставлению</w:t>
      </w:r>
      <w:r w:rsidR="00B63FF9">
        <w:rPr>
          <w:color w:val="000000"/>
          <w:sz w:val="24"/>
          <w:szCs w:val="24"/>
        </w:rPr>
        <w:t xml:space="preserve"> ОМСУ</w:t>
      </w:r>
      <w:r w:rsidR="005866A0">
        <w:rPr>
          <w:color w:val="000000"/>
          <w:sz w:val="24"/>
          <w:szCs w:val="24"/>
        </w:rPr>
        <w:t xml:space="preserve"> муниципальной услуги, одобренных комитетом экономического развития и инвестиционной деятельности Ленинградской области, возникла необходимость приведения действующего административного регламента в соответствие с </w:t>
      </w:r>
      <w:r w:rsidR="00B63FF9">
        <w:rPr>
          <w:color w:val="000000"/>
          <w:sz w:val="24"/>
          <w:szCs w:val="24"/>
        </w:rPr>
        <w:t>методическими рекомендациями</w:t>
      </w:r>
      <w:r w:rsidR="005866A0">
        <w:rPr>
          <w:color w:val="000000"/>
          <w:sz w:val="24"/>
          <w:szCs w:val="24"/>
        </w:rPr>
        <w:t>.</w:t>
      </w:r>
    </w:p>
    <w:p w14:paraId="1CCA8DBD" w14:textId="0DE86E09" w:rsidR="001F5F72" w:rsidRDefault="001F5F72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 xml:space="preserve">1.6. Краткое описание содержания предлагаемого правового регулирования: </w:t>
      </w:r>
      <w:r w:rsidR="00750644">
        <w:rPr>
          <w:sz w:val="24"/>
          <w:szCs w:val="24"/>
        </w:rPr>
        <w:t>данный проект муниципального нормативного правового акта направлен на повышение качества и эффективности предоставления муниципальн</w:t>
      </w:r>
      <w:r w:rsidR="005866A0">
        <w:rPr>
          <w:sz w:val="24"/>
          <w:szCs w:val="24"/>
        </w:rPr>
        <w:t>ой</w:t>
      </w:r>
      <w:r w:rsidR="00750644">
        <w:rPr>
          <w:sz w:val="24"/>
          <w:szCs w:val="24"/>
        </w:rPr>
        <w:t xml:space="preserve"> услуг</w:t>
      </w:r>
      <w:r w:rsidR="005866A0">
        <w:rPr>
          <w:sz w:val="24"/>
          <w:szCs w:val="24"/>
        </w:rPr>
        <w:t>и</w:t>
      </w:r>
      <w:r w:rsidR="00750644">
        <w:rPr>
          <w:sz w:val="24"/>
          <w:szCs w:val="24"/>
        </w:rPr>
        <w:t xml:space="preserve">. </w:t>
      </w:r>
    </w:p>
    <w:p w14:paraId="28D1FA3E" w14:textId="5F2F3852" w:rsidR="008D79B9" w:rsidRDefault="008D79B9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По сравнению с действующим административным регламентом Проектом постановления предполагается:</w:t>
      </w:r>
    </w:p>
    <w:p w14:paraId="13ED2ED0" w14:textId="3D62E077" w:rsidR="008D79B9" w:rsidRDefault="008D79B9" w:rsidP="008D79B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Уточнить формулировку предоставляемой услуги</w:t>
      </w:r>
      <w:r w:rsidR="009C5B42">
        <w:rPr>
          <w:sz w:val="24"/>
          <w:szCs w:val="24"/>
        </w:rPr>
        <w:t>;</w:t>
      </w:r>
    </w:p>
    <w:p w14:paraId="10CD29D2" w14:textId="524B5894" w:rsidR="008D79B9" w:rsidRDefault="008D79B9" w:rsidP="008D79B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Уточняет формулировки соблюдения условий предоставления услуги</w:t>
      </w:r>
      <w:r w:rsidR="009C5B42">
        <w:rPr>
          <w:sz w:val="24"/>
          <w:szCs w:val="24"/>
        </w:rPr>
        <w:t>;</w:t>
      </w:r>
    </w:p>
    <w:p w14:paraId="1E2EBA2C" w14:textId="354EEF7D" w:rsidR="009C5B42" w:rsidRDefault="009C5B42" w:rsidP="009C5B42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9C5B42">
        <w:rPr>
          <w:sz w:val="24"/>
          <w:szCs w:val="24"/>
        </w:rPr>
        <w:t xml:space="preserve">Уточнить сроки подготовки и выдачи материалов </w:t>
      </w:r>
      <w:r>
        <w:rPr>
          <w:sz w:val="24"/>
          <w:szCs w:val="24"/>
        </w:rPr>
        <w:t>(результата предоставленной услуги);</w:t>
      </w:r>
    </w:p>
    <w:p w14:paraId="28723C1E" w14:textId="29F853FE" w:rsidR="009C5B42" w:rsidRDefault="009C5B42" w:rsidP="009C5B42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Конкретизировать условия размещения сведений о предоставленной услуге.</w:t>
      </w:r>
    </w:p>
    <w:p w14:paraId="6A1B26E8" w14:textId="77777777" w:rsidR="009C5B42" w:rsidRDefault="009C5B4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</w:p>
    <w:p w14:paraId="21AC4249" w14:textId="3CE64CC0" w:rsidR="001F5F72" w:rsidRPr="009C5B42" w:rsidRDefault="001F5F7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  <w:r w:rsidRPr="009C5B42">
        <w:rPr>
          <w:sz w:val="24"/>
          <w:szCs w:val="24"/>
        </w:rPr>
        <w:t>1.7. Степень регулируемого воздействия</w:t>
      </w:r>
      <w:r w:rsidR="002B786D" w:rsidRPr="009C5B42">
        <w:rPr>
          <w:sz w:val="24"/>
          <w:szCs w:val="24"/>
        </w:rPr>
        <w:t>: средняя</w:t>
      </w:r>
    </w:p>
    <w:p w14:paraId="5257C429" w14:textId="36BAF218" w:rsidR="008D79B9" w:rsidRPr="008D79B9" w:rsidRDefault="008D79B9" w:rsidP="005866A0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8D79B9">
        <w:rPr>
          <w:sz w:val="24"/>
          <w:szCs w:val="24"/>
        </w:rPr>
        <w:t>Проектом постановления предлагается изменить ранее предусмотренные норматив</w:t>
      </w:r>
      <w:r>
        <w:rPr>
          <w:sz w:val="24"/>
          <w:szCs w:val="24"/>
        </w:rPr>
        <w:t xml:space="preserve">ным </w:t>
      </w:r>
      <w:r w:rsidRPr="008D79B9">
        <w:rPr>
          <w:sz w:val="24"/>
          <w:szCs w:val="24"/>
        </w:rPr>
        <w:t xml:space="preserve">правовым актом </w:t>
      </w:r>
      <w:r>
        <w:rPr>
          <w:sz w:val="24"/>
          <w:szCs w:val="24"/>
        </w:rPr>
        <w:t>Тихвинского района</w:t>
      </w:r>
      <w:r w:rsidRPr="008D79B9">
        <w:rPr>
          <w:sz w:val="24"/>
          <w:szCs w:val="24"/>
        </w:rPr>
        <w:t xml:space="preserve"> обязанности для субъектов предпринимательской деятельности</w:t>
      </w:r>
      <w:r w:rsidR="009C5B42">
        <w:rPr>
          <w:sz w:val="24"/>
          <w:szCs w:val="24"/>
        </w:rPr>
        <w:t>.</w:t>
      </w:r>
    </w:p>
    <w:p w14:paraId="6877ADF4" w14:textId="3F1BF36B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1.8. Контактная информация исполнителя в регулирующем органе:</w:t>
      </w:r>
      <w:r w:rsidR="002B786D" w:rsidRPr="002B786D">
        <w:rPr>
          <w:sz w:val="24"/>
          <w:szCs w:val="24"/>
        </w:rPr>
        <w:t xml:space="preserve"> </w:t>
      </w:r>
      <w:r w:rsidR="002B786D">
        <w:rPr>
          <w:sz w:val="24"/>
          <w:szCs w:val="24"/>
        </w:rPr>
        <w:t xml:space="preserve">Амосова Данна Анатолиевна телефон 8-81367-76640, </w:t>
      </w:r>
      <w:r w:rsidR="002B786D" w:rsidRPr="00EE1514">
        <w:rPr>
          <w:sz w:val="24"/>
          <w:szCs w:val="24"/>
        </w:rPr>
        <w:t>электронн</w:t>
      </w:r>
      <w:r w:rsidR="002B786D">
        <w:rPr>
          <w:sz w:val="24"/>
          <w:szCs w:val="24"/>
        </w:rPr>
        <w:t>ая</w:t>
      </w:r>
      <w:r w:rsidR="002B786D" w:rsidRPr="00EE1514">
        <w:rPr>
          <w:sz w:val="24"/>
          <w:szCs w:val="24"/>
        </w:rPr>
        <w:t xml:space="preserve"> почт</w:t>
      </w:r>
      <w:r w:rsidR="002B786D">
        <w:rPr>
          <w:sz w:val="24"/>
          <w:szCs w:val="24"/>
        </w:rPr>
        <w:t>а:</w:t>
      </w:r>
      <w:r w:rsidR="002B786D">
        <w:rPr>
          <w:rFonts w:ascii="Verdana" w:hAnsi="Verdana"/>
          <w:i/>
          <w:iCs/>
          <w:color w:val="052635"/>
          <w:sz w:val="20"/>
          <w:shd w:val="clear" w:color="auto" w:fill="FFFFFF"/>
        </w:rPr>
        <w:t> </w:t>
      </w:r>
      <w:hyperlink r:id="rId6" w:history="1">
        <w:r w:rsidR="002B786D" w:rsidRPr="00A35B36">
          <w:rPr>
            <w:rStyle w:val="a3"/>
            <w:color w:val="000080"/>
            <w:sz w:val="24"/>
            <w:szCs w:val="24"/>
            <w:shd w:val="clear" w:color="auto" w:fill="FFFFFF"/>
          </w:rPr>
          <w:t>econ@tikhvin.org</w:t>
        </w:r>
      </w:hyperlink>
    </w:p>
    <w:p w14:paraId="098C6C28" w14:textId="77777777" w:rsidR="004A3A0A" w:rsidRDefault="004A3A0A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14:paraId="35C1167A" w14:textId="1C552580" w:rsidR="001F5F72" w:rsidRPr="00EE1514" w:rsidRDefault="001F5F72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22702BB0" w14:textId="77777777" w:rsidR="004A3A0A" w:rsidRDefault="001F5F72" w:rsidP="004A3A0A">
      <w:pPr>
        <w:rPr>
          <w:sz w:val="24"/>
          <w:szCs w:val="24"/>
        </w:rPr>
      </w:pPr>
      <w:r w:rsidRPr="00EE1514">
        <w:rPr>
          <w:sz w:val="24"/>
          <w:szCs w:val="24"/>
        </w:rPr>
        <w:t xml:space="preserve">2.1. Формулировка проблемы: </w:t>
      </w:r>
    </w:p>
    <w:p w14:paraId="058E3FA7" w14:textId="176942C7" w:rsidR="004A3A0A" w:rsidRPr="004A3A0A" w:rsidRDefault="004A3A0A" w:rsidP="004A3A0A">
      <w:pPr>
        <w:rPr>
          <w:iCs/>
          <w:color w:val="000000" w:themeColor="text1"/>
          <w:sz w:val="24"/>
          <w:szCs w:val="24"/>
        </w:rPr>
      </w:pPr>
      <w:r w:rsidRPr="004A3A0A">
        <w:rPr>
          <w:iCs/>
          <w:color w:val="000000" w:themeColor="text1"/>
          <w:sz w:val="24"/>
          <w:szCs w:val="24"/>
        </w:rPr>
        <w:t xml:space="preserve">Действующий </w:t>
      </w:r>
      <w:r w:rsidR="00B63FF9">
        <w:rPr>
          <w:iCs/>
          <w:color w:val="000000" w:themeColor="text1"/>
          <w:sz w:val="24"/>
          <w:szCs w:val="24"/>
        </w:rPr>
        <w:t>административный регламент</w:t>
      </w:r>
      <w:r w:rsidRPr="004A3A0A">
        <w:rPr>
          <w:iCs/>
          <w:color w:val="000000" w:themeColor="text1"/>
          <w:sz w:val="24"/>
          <w:szCs w:val="24"/>
        </w:rPr>
        <w:t xml:space="preserve">, в соответствии с которым предоставляется на сегодняшний день муниципальная услуга, </w:t>
      </w:r>
      <w:r w:rsidR="005866A0">
        <w:rPr>
          <w:iCs/>
          <w:color w:val="000000" w:themeColor="text1"/>
          <w:sz w:val="24"/>
          <w:szCs w:val="24"/>
        </w:rPr>
        <w:t>по отдельным пунктам не</w:t>
      </w:r>
      <w:r w:rsidRPr="004A3A0A">
        <w:rPr>
          <w:iCs/>
          <w:color w:val="000000" w:themeColor="text1"/>
          <w:sz w:val="24"/>
          <w:szCs w:val="24"/>
        </w:rPr>
        <w:t xml:space="preserve"> соответствует тре</w:t>
      </w:r>
      <w:r w:rsidR="00B63FF9">
        <w:rPr>
          <w:iCs/>
          <w:color w:val="000000" w:themeColor="text1"/>
          <w:sz w:val="24"/>
          <w:szCs w:val="24"/>
        </w:rPr>
        <w:t>бованиям методических рекомендаций по разработке административного регламента предоставления ОМСУ муниципальной услуги</w:t>
      </w:r>
      <w:r w:rsidRPr="004A3A0A">
        <w:rPr>
          <w:iCs/>
          <w:color w:val="000000" w:themeColor="text1"/>
          <w:sz w:val="24"/>
          <w:szCs w:val="24"/>
        </w:rPr>
        <w:t xml:space="preserve">. </w:t>
      </w:r>
    </w:p>
    <w:p w14:paraId="419F870C" w14:textId="7E74B2D1" w:rsidR="001F5F72" w:rsidRPr="00EE1514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FA54B1" w:rsidRPr="00FA54B1">
        <w:rPr>
          <w:iCs/>
          <w:color w:val="000000" w:themeColor="text1"/>
          <w:sz w:val="24"/>
          <w:szCs w:val="24"/>
        </w:rPr>
        <w:t xml:space="preserve"> </w:t>
      </w:r>
      <w:r w:rsidR="00FA54B1" w:rsidRPr="004A3A0A">
        <w:rPr>
          <w:iCs/>
          <w:color w:val="000000" w:themeColor="text1"/>
          <w:sz w:val="24"/>
          <w:szCs w:val="24"/>
        </w:rPr>
        <w:t>В случае принятия проекта акта</w:t>
      </w:r>
      <w:r w:rsidR="00FA54B1">
        <w:rPr>
          <w:iCs/>
          <w:color w:val="000000" w:themeColor="text1"/>
          <w:sz w:val="24"/>
          <w:szCs w:val="24"/>
        </w:rPr>
        <w:t xml:space="preserve">, административный регламент </w:t>
      </w:r>
      <w:r w:rsidR="00FA54B1" w:rsidRPr="004A3A0A">
        <w:rPr>
          <w:iCs/>
          <w:color w:val="000000" w:themeColor="text1"/>
          <w:sz w:val="24"/>
          <w:szCs w:val="24"/>
        </w:rPr>
        <w:t>буд</w:t>
      </w:r>
      <w:r w:rsidR="00FA54B1">
        <w:rPr>
          <w:iCs/>
          <w:color w:val="000000" w:themeColor="text1"/>
          <w:sz w:val="24"/>
          <w:szCs w:val="24"/>
        </w:rPr>
        <w:t>ет приведен в соответствие с требованиями методических рекомендаций по разработке административного регламента, одобренных комитетом экономического развития и инвестиционной деятельности Ленинградской области.</w:t>
      </w:r>
    </w:p>
    <w:p w14:paraId="22867CBC" w14:textId="684253F1" w:rsidR="001F5F72" w:rsidRPr="00EE1514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2.3. Социальные группы, заинтересованные в устранении проблемы, их количественная оценка: </w:t>
      </w:r>
      <w:r w:rsidR="00FA54B1">
        <w:rPr>
          <w:sz w:val="24"/>
          <w:szCs w:val="24"/>
        </w:rPr>
        <w:t xml:space="preserve">Юридические лица, </w:t>
      </w:r>
      <w:r w:rsidR="002D1912">
        <w:rPr>
          <w:sz w:val="24"/>
          <w:szCs w:val="24"/>
        </w:rPr>
        <w:t xml:space="preserve">индивидуальные предприниматели </w:t>
      </w:r>
      <w:r w:rsidR="00FA54B1">
        <w:rPr>
          <w:sz w:val="24"/>
          <w:szCs w:val="24"/>
        </w:rPr>
        <w:t>физические лица.</w:t>
      </w:r>
    </w:p>
    <w:p w14:paraId="1C6C0374" w14:textId="77777777" w:rsidR="001F5F72" w:rsidRPr="00EE1514" w:rsidRDefault="001F5F72" w:rsidP="001F5F72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</w:p>
    <w:p w14:paraId="27E20248" w14:textId="5B2C57E9" w:rsidR="00473D61" w:rsidRPr="00473D61" w:rsidRDefault="001F5F72" w:rsidP="00473D61">
      <w:pPr>
        <w:shd w:val="clear" w:color="auto" w:fill="FFFFFF"/>
        <w:spacing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  <w:r w:rsidR="00473D61" w:rsidRPr="00473D61">
        <w:rPr>
          <w:sz w:val="24"/>
          <w:szCs w:val="24"/>
        </w:rPr>
        <w:t>проведение общественных обсуждений,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воздействия.</w:t>
      </w:r>
      <w:r w:rsidR="00473D61">
        <w:rPr>
          <w:sz w:val="24"/>
          <w:szCs w:val="24"/>
        </w:rPr>
        <w:t xml:space="preserve"> В соответствии с требованиями Федерального закона от 27 июля 2010 года №210-ФЗ (с изм. и доп., вступ. а силу с 17.12.2022г.); постановления администрации от 22 марта 2012 года №01-600-а; Протокола Заседания комиссии по повышению качества и доступности предоставления государственных и муниципальных услуг в Ленинградской области от 2 декабря 2022г. №П-166/2022 административный регламент приводится в соответст</w:t>
      </w:r>
      <w:r w:rsidR="00FE6383">
        <w:rPr>
          <w:sz w:val="24"/>
          <w:szCs w:val="24"/>
        </w:rPr>
        <w:t>вие</w:t>
      </w:r>
      <w:r w:rsidR="00473D61">
        <w:rPr>
          <w:sz w:val="24"/>
          <w:szCs w:val="24"/>
        </w:rPr>
        <w:t xml:space="preserve"> с требованиями </w:t>
      </w:r>
      <w:r w:rsidR="00FE6383">
        <w:rPr>
          <w:sz w:val="24"/>
          <w:szCs w:val="24"/>
        </w:rPr>
        <w:t>действующего законодательства.</w:t>
      </w:r>
    </w:p>
    <w:p w14:paraId="39468EC9" w14:textId="1A45A6B9" w:rsidR="001F5F72" w:rsidRPr="00EE1514" w:rsidRDefault="001F5F72" w:rsidP="001F5F72">
      <w:pPr>
        <w:autoSpaceDE w:val="0"/>
        <w:autoSpaceDN w:val="0"/>
        <w:adjustRightInd w:val="0"/>
        <w:spacing w:after="120"/>
        <w:rPr>
          <w:sz w:val="24"/>
          <w:szCs w:val="24"/>
        </w:rPr>
      </w:pPr>
    </w:p>
    <w:p w14:paraId="30820F6E" w14:textId="0FCB2ADC" w:rsidR="00473D61" w:rsidRPr="00473D61" w:rsidRDefault="001F5F72" w:rsidP="00473D61">
      <w:pPr>
        <w:shd w:val="clear" w:color="auto" w:fill="FFFFFF"/>
        <w:spacing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  <w:r w:rsidR="00473D61" w:rsidRPr="00473D61">
        <w:rPr>
          <w:sz w:val="24"/>
          <w:szCs w:val="24"/>
        </w:rPr>
        <w:t>Органы местного самоуправления отвечают за информирование общественности, организацию и проведение общественных обсуждений.</w:t>
      </w:r>
      <w:r w:rsidR="00473D61">
        <w:rPr>
          <w:sz w:val="24"/>
          <w:szCs w:val="24"/>
        </w:rPr>
        <w:t xml:space="preserve"> Так же регламентируют предоставление муниципальной услуги по организации и проведению общественных обсуждений предварительных материалов оценки воздействия на окружающую среду (или объекта государственной экологической экспертизы, включая предварительные материалы оценки воздействия на окружающую среду) и технического задания на проведение оценки воздействия на окружающую среду на территории муниципального образования </w:t>
      </w:r>
      <w:r w:rsidR="00473D61" w:rsidRPr="009662E0">
        <w:rPr>
          <w:sz w:val="24"/>
          <w:szCs w:val="24"/>
        </w:rPr>
        <w:t>Тихвинский муниципальный район Ленинградской области</w:t>
      </w:r>
      <w:r w:rsidR="00473D61">
        <w:rPr>
          <w:sz w:val="24"/>
          <w:szCs w:val="24"/>
        </w:rPr>
        <w:t>. Без участия органов местного самоуправления решение проблемы невозможно</w:t>
      </w:r>
    </w:p>
    <w:p w14:paraId="62E0869D" w14:textId="0896B27A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17FA3A3" w14:textId="52D3EC19" w:rsidR="001F5F72" w:rsidRPr="00EE1514" w:rsidRDefault="001F5F72" w:rsidP="001F5F72">
      <w:pPr>
        <w:autoSpaceDE w:val="0"/>
        <w:autoSpaceDN w:val="0"/>
        <w:adjustRightInd w:val="0"/>
        <w:spacing w:before="120" w:after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2.7. Иная информация о проблеме: </w:t>
      </w:r>
      <w:r w:rsidR="00DE45FF">
        <w:rPr>
          <w:sz w:val="24"/>
          <w:szCs w:val="24"/>
        </w:rPr>
        <w:t>отсутствует</w:t>
      </w:r>
    </w:p>
    <w:p w14:paraId="58B56F97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bookmarkStart w:id="0" w:name="Par156"/>
      <w:bookmarkEnd w:id="0"/>
      <w:r w:rsidRPr="00EE1514">
        <w:rPr>
          <w:sz w:val="24"/>
          <w:szCs w:val="24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1701"/>
        <w:gridCol w:w="2193"/>
      </w:tblGrid>
      <w:tr w:rsidR="001F5F72" w:rsidRPr="00EE1514" w14:paraId="07FDFC66" w14:textId="77777777" w:rsidTr="006A0AD9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6E9B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3.1. Цели </w:t>
            </w:r>
          </w:p>
          <w:p w14:paraId="29C106F8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6D352AB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правового </w:t>
            </w:r>
          </w:p>
          <w:p w14:paraId="2BB57BEA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F7F2C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14:paraId="269E998C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54C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F5F72" w:rsidRPr="00EE1514" w14:paraId="1AC1D066" w14:textId="77777777" w:rsidTr="006A0AD9">
        <w:trPr>
          <w:trHeight w:val="11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88C47" w14:textId="691A7B68" w:rsidR="001F5F72" w:rsidRPr="00451592" w:rsidRDefault="00DE45F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 xml:space="preserve">Приведение в соответствие с </w:t>
            </w:r>
            <w:r w:rsidRPr="00451592">
              <w:rPr>
                <w:color w:val="000000"/>
                <w:sz w:val="22"/>
                <w:szCs w:val="22"/>
              </w:rPr>
              <w:t>методическими рекомендациями по разработке административного регламента по предоставлению ОМСУ муниципальной услуги формулировок, на основании внесенных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549C" w14:textId="051A07B7" w:rsidR="001F5F72" w:rsidRPr="00451592" w:rsidRDefault="00DE45F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1 квартал 2023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D631" w14:textId="1C01DBFB" w:rsidR="001F5F72" w:rsidRPr="00451592" w:rsidRDefault="003D7CE0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постоянно</w:t>
            </w:r>
          </w:p>
        </w:tc>
      </w:tr>
    </w:tbl>
    <w:p w14:paraId="3643C4ED" w14:textId="3DFCB59C" w:rsidR="001F5F72" w:rsidRDefault="001F5F72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1457" w:rsidRPr="00C31457">
        <w:rPr>
          <w:sz w:val="24"/>
          <w:szCs w:val="24"/>
        </w:rPr>
        <w:t xml:space="preserve"> </w:t>
      </w:r>
      <w:r w:rsidR="00C31457">
        <w:rPr>
          <w:sz w:val="24"/>
          <w:szCs w:val="24"/>
        </w:rPr>
        <w:t xml:space="preserve">Федеральным законом от 27 июля 2010 года №210-ФЗ (с изм. и доп., вступ. а силу с 17.12.2022г.); </w:t>
      </w:r>
      <w:r w:rsidR="004166EF">
        <w:rPr>
          <w:sz w:val="24"/>
          <w:szCs w:val="24"/>
        </w:rPr>
        <w:t>П</w:t>
      </w:r>
      <w:r w:rsidR="00C31457">
        <w:rPr>
          <w:sz w:val="24"/>
          <w:szCs w:val="24"/>
        </w:rPr>
        <w:t>остановлением администрации от 22 марта 2012 года №01-600-а; Протоколом Заседания комиссии по повышению качества и доступности предоставления государственных и муниципальных услуг в Ленинградской области от 2 декабря 2022г. №П-166/2022.</w:t>
      </w:r>
    </w:p>
    <w:p w14:paraId="22CFF7EB" w14:textId="77777777" w:rsidR="006A0AD9" w:rsidRPr="006A0AD9" w:rsidRDefault="006A0AD9" w:rsidP="006A0AD9">
      <w:pPr>
        <w:autoSpaceDE w:val="0"/>
        <w:autoSpaceDN w:val="0"/>
        <w:adjustRightInd w:val="0"/>
        <w:spacing w:before="240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843"/>
        <w:gridCol w:w="1059"/>
        <w:gridCol w:w="1559"/>
      </w:tblGrid>
      <w:tr w:rsidR="001F5F72" w:rsidRPr="00EE1514" w14:paraId="26F6E488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688D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3.5. Цели </w:t>
            </w:r>
          </w:p>
          <w:p w14:paraId="071DA5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предлагаемого </w:t>
            </w:r>
          </w:p>
          <w:p w14:paraId="1763458B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правового</w:t>
            </w:r>
          </w:p>
          <w:p w14:paraId="566FACC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337FD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08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3.7. Ед. </w:t>
            </w:r>
          </w:p>
          <w:p w14:paraId="5DCB75FE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измерения </w:t>
            </w:r>
          </w:p>
          <w:p w14:paraId="617A7A65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66ED3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3.8. Целевые значения</w:t>
            </w:r>
          </w:p>
          <w:p w14:paraId="1BC67157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 индикаторов по годам</w:t>
            </w:r>
          </w:p>
        </w:tc>
      </w:tr>
      <w:tr w:rsidR="001F5F72" w:rsidRPr="00EE1514" w14:paraId="3084B86C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A0BA6" w14:textId="61897996" w:rsidR="001F5F72" w:rsidRPr="00EE1514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Приведение в соответствие с </w:t>
            </w:r>
            <w:r>
              <w:rPr>
                <w:color w:val="000000"/>
                <w:sz w:val="24"/>
                <w:szCs w:val="24"/>
              </w:rPr>
              <w:t>методическими рекомендациями по разработке административного регламента по предоставлению ОМСУ муниципальной услуги формулировок, на основании внесенных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DBBC4" w14:textId="5AAFEB86" w:rsidR="001F5F72" w:rsidRPr="00EE1514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Принятие нормативного правового акта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2D95" w14:textId="2AC4ADBB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B61A" w14:textId="230DB9A2" w:rsidR="001F5F72" w:rsidRPr="00EE1514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 принят</w:t>
            </w:r>
          </w:p>
        </w:tc>
      </w:tr>
    </w:tbl>
    <w:p w14:paraId="7ECB8923" w14:textId="0A21D550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3969"/>
        <w:gridCol w:w="1626"/>
      </w:tblGrid>
      <w:tr w:rsidR="001F5F72" w:rsidRPr="00EE1514" w14:paraId="4393F94C" w14:textId="77777777" w:rsidTr="006A0AD9">
        <w:trPr>
          <w:trHeight w:val="18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8F7A1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Par214"/>
            <w:bookmarkEnd w:id="1"/>
            <w:r w:rsidRPr="00EE1514">
              <w:rPr>
                <w:sz w:val="24"/>
                <w:szCs w:val="24"/>
              </w:rPr>
              <w:t xml:space="preserve">4.1. Группы потенциальных </w:t>
            </w:r>
          </w:p>
          <w:p w14:paraId="2D20B554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14:paraId="5AD92930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(краткое описание их качественных характеристик)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EFD3" w14:textId="77777777" w:rsidR="001F5F72" w:rsidRPr="00EE1514" w:rsidRDefault="001F5F72" w:rsidP="00C9561F">
            <w:pPr>
              <w:autoSpaceDE w:val="0"/>
              <w:autoSpaceDN w:val="0"/>
              <w:adjustRightInd w:val="0"/>
              <w:ind w:hanging="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E1514">
              <w:rPr>
                <w:sz w:val="24"/>
                <w:szCs w:val="24"/>
              </w:rPr>
              <w:t>4.2. Количество участников группы</w:t>
            </w:r>
          </w:p>
          <w:p w14:paraId="29B6663E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4.2.1. на стадии разработки проекта акта</w:t>
            </w:r>
          </w:p>
          <w:p w14:paraId="557D2446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4.2.2. после введения предлагаемого правового регулирования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583C5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4.3. </w:t>
            </w:r>
          </w:p>
          <w:p w14:paraId="4BFCFD7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Источники данных</w:t>
            </w:r>
          </w:p>
        </w:tc>
      </w:tr>
      <w:tr w:rsidR="001F5F72" w:rsidRPr="00EE1514" w14:paraId="73BD047D" w14:textId="77777777" w:rsidTr="006A0A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FAE41" w14:textId="3D9D9D31" w:rsidR="001F5F72" w:rsidRPr="00451592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CBEB2" w14:textId="1929D80C" w:rsidR="001F5F72" w:rsidRPr="00451592" w:rsidRDefault="003E655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36 общественных обсуждений проведено в Ленинградской области за 2022 год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664B" w14:textId="0FB7CC5F" w:rsidR="001F5F72" w:rsidRPr="00451592" w:rsidRDefault="003E655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Официальный сайт комитета по природным ресурсам ЛО</w:t>
            </w:r>
          </w:p>
        </w:tc>
      </w:tr>
    </w:tbl>
    <w:p w14:paraId="33301246" w14:textId="77777777" w:rsidR="001F5F72" w:rsidRPr="00EE1514" w:rsidRDefault="001F5F72" w:rsidP="001F5F72">
      <w:pPr>
        <w:autoSpaceDE w:val="0"/>
        <w:autoSpaceDN w:val="0"/>
        <w:adjustRightInd w:val="0"/>
        <w:spacing w:before="240" w:after="36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910"/>
        <w:gridCol w:w="1276"/>
        <w:gridCol w:w="2410"/>
        <w:gridCol w:w="1275"/>
      </w:tblGrid>
      <w:tr w:rsidR="001F5F72" w:rsidRPr="007A6601" w14:paraId="2E06359B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9DB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bookmarkStart w:id="2" w:name="Par232"/>
            <w:bookmarkEnd w:id="2"/>
            <w:r w:rsidRPr="007A6601">
              <w:rPr>
                <w:sz w:val="20"/>
                <w:szCs w:val="22"/>
              </w:rPr>
              <w:t xml:space="preserve">5.1. Наименование </w:t>
            </w:r>
          </w:p>
          <w:p w14:paraId="04A96F92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функции (полномочия, обязанности или права)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9ED5B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5.2. Характер функции</w:t>
            </w:r>
          </w:p>
          <w:p w14:paraId="2A83BA8A" w14:textId="74406C36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(новая/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изменяемая/</w:t>
            </w:r>
            <w:r w:rsidR="00383BC9">
              <w:rPr>
                <w:sz w:val="20"/>
                <w:szCs w:val="22"/>
              </w:rPr>
              <w:t xml:space="preserve"> </w:t>
            </w:r>
            <w:r w:rsidRPr="007A6601">
              <w:rPr>
                <w:sz w:val="20"/>
                <w:szCs w:val="22"/>
              </w:rPr>
              <w:t>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80AF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5.3. </w:t>
            </w:r>
          </w:p>
          <w:p w14:paraId="55EA5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Предполагаемый порядок </w:t>
            </w:r>
          </w:p>
          <w:p w14:paraId="19320C3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9CE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5.4. Оценка </w:t>
            </w:r>
          </w:p>
          <w:p w14:paraId="6EEC702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изменения </w:t>
            </w:r>
          </w:p>
          <w:p w14:paraId="7F98973C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трудовых затрат (чел./час. в год), изменения </w:t>
            </w:r>
          </w:p>
          <w:p w14:paraId="1BEEC2D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численности </w:t>
            </w:r>
          </w:p>
          <w:p w14:paraId="31B4CD0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сотрудников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5E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5.5. Оценка изменения </w:t>
            </w:r>
          </w:p>
          <w:p w14:paraId="7469267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потребностей в </w:t>
            </w:r>
          </w:p>
          <w:p w14:paraId="00F5C2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других </w:t>
            </w:r>
          </w:p>
          <w:p w14:paraId="6F3A63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ресурсах</w:t>
            </w:r>
          </w:p>
        </w:tc>
      </w:tr>
      <w:tr w:rsidR="001F5F72" w:rsidRPr="007A6601" w14:paraId="159B77D5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33FDE" w14:textId="28945A0F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0935" w14:textId="7FE9BBB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CC3" w14:textId="6760DE04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9BC1" w14:textId="158FBC0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02FED" w14:textId="58223E4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</w:tr>
    </w:tbl>
    <w:p w14:paraId="792CA604" w14:textId="77777777" w:rsidR="001F5F72" w:rsidRPr="00EE1514" w:rsidRDefault="001F5F72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6. Оценка дополнительных расходов (доходов) бюджета Тихвинского района, связанных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F5F72" w:rsidRPr="00EE1514" w14:paraId="1C5BF19F" w14:textId="77777777" w:rsidTr="00C9561F">
        <w:trPr>
          <w:trHeight w:val="1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9E0C3" w14:textId="77777777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075AD" w14:textId="77777777" w:rsidR="001F5F72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6.2. Виды расходов (возможных поступлений) бюджета </w:t>
            </w:r>
          </w:p>
          <w:p w14:paraId="7A8F49B5" w14:textId="36C9F1E6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муниципального образования </w:t>
            </w:r>
            <w:r w:rsidR="00E43A28">
              <w:rPr>
                <w:sz w:val="24"/>
                <w:szCs w:val="24"/>
              </w:rPr>
              <w:t>Тихвинский муниципальный район Ленинградской области</w:t>
            </w:r>
          </w:p>
          <w:p w14:paraId="660B991E" w14:textId="7C51E61C" w:rsidR="001F5F72" w:rsidRPr="00EE1514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F12F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6.3. Количественная оценка расходов </w:t>
            </w:r>
          </w:p>
          <w:p w14:paraId="5A1A7762" w14:textId="77777777" w:rsidR="001F5F72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и возможных </w:t>
            </w:r>
          </w:p>
          <w:p w14:paraId="4462C63D" w14:textId="77777777" w:rsidR="001F5F72" w:rsidRPr="00EE1514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поступлений, тыс. рублей</w:t>
            </w:r>
          </w:p>
        </w:tc>
      </w:tr>
      <w:tr w:rsidR="001F5F72" w:rsidRPr="00EE1514" w14:paraId="3DBB0AFD" w14:textId="77777777" w:rsidTr="00C9561F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123FA" w14:textId="77777777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Функция (полномочие, </w:t>
            </w:r>
          </w:p>
          <w:p w14:paraId="59DDDEAC" w14:textId="711AE524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обязанность или право)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456CF" w14:textId="761E406F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Единовременные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1360" w14:textId="3DB37E61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40857855" w14:textId="77777777" w:rsidTr="006A0AD9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FD4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632A4" w14:textId="316EF739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Периодические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8344" w14:textId="361D1FA9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112E65BE" w14:textId="77777777" w:rsidTr="00C9561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A4C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19925" w14:textId="12FC5628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Возможные доходы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2418" w14:textId="259638AB" w:rsidR="001F5F72" w:rsidRPr="006A0AD9" w:rsidRDefault="00E43A2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нет</w:t>
            </w:r>
          </w:p>
        </w:tc>
      </w:tr>
    </w:tbl>
    <w:p w14:paraId="6CFA5AD8" w14:textId="698D698E" w:rsidR="001F5F72" w:rsidRPr="00EE1514" w:rsidRDefault="001F5F72" w:rsidP="001F5F72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6.4.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E43A28">
        <w:rPr>
          <w:sz w:val="24"/>
          <w:szCs w:val="24"/>
        </w:rPr>
        <w:t xml:space="preserve"> нет.</w:t>
      </w:r>
    </w:p>
    <w:p w14:paraId="3CE11E8C" w14:textId="4016F939" w:rsidR="001F5F72" w:rsidRPr="00EE1514" w:rsidRDefault="001F5F72" w:rsidP="001F5F72">
      <w:pPr>
        <w:autoSpaceDE w:val="0"/>
        <w:autoSpaceDN w:val="0"/>
        <w:adjustRightInd w:val="0"/>
        <w:spacing w:before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6.5. Источники данных: </w:t>
      </w:r>
      <w:r w:rsidR="00E43A28">
        <w:rPr>
          <w:sz w:val="24"/>
          <w:szCs w:val="24"/>
        </w:rPr>
        <w:t>нет</w:t>
      </w:r>
    </w:p>
    <w:p w14:paraId="235DC5B7" w14:textId="77777777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4394"/>
        <w:gridCol w:w="1701"/>
        <w:gridCol w:w="1059"/>
      </w:tblGrid>
      <w:tr w:rsidR="001F5F72" w:rsidRPr="007A6601" w14:paraId="698FF172" w14:textId="77777777" w:rsidTr="006A0AD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C3B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7.1. Группы</w:t>
            </w:r>
          </w:p>
          <w:p w14:paraId="6A3E185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потенциальных адресатов </w:t>
            </w:r>
          </w:p>
          <w:p w14:paraId="6B38C6E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предлагаемого</w:t>
            </w:r>
          </w:p>
          <w:p w14:paraId="7C336B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правового</w:t>
            </w:r>
          </w:p>
          <w:p w14:paraId="5B9FAC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ACA4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7.2. Новые обязанности и </w:t>
            </w:r>
          </w:p>
          <w:p w14:paraId="284DBA7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ограничения, изменения </w:t>
            </w:r>
          </w:p>
          <w:p w14:paraId="48F6359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существующих обязанностей и ограничений, вводимые </w:t>
            </w:r>
          </w:p>
          <w:p w14:paraId="28722EE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предлагаемым правовым </w:t>
            </w:r>
          </w:p>
          <w:p w14:paraId="3F7E405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регулированием (с указанием соответствующих положений проекта муниципального </w:t>
            </w:r>
          </w:p>
          <w:p w14:paraId="69771D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3491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7.3. Описание </w:t>
            </w:r>
          </w:p>
          <w:p w14:paraId="283762A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расходов и </w:t>
            </w:r>
          </w:p>
          <w:p w14:paraId="6FD15B9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возможных доходов, связанных с </w:t>
            </w:r>
          </w:p>
          <w:p w14:paraId="4DB39A6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введением</w:t>
            </w:r>
          </w:p>
          <w:p w14:paraId="7E3746A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предлагаемого </w:t>
            </w:r>
          </w:p>
          <w:p w14:paraId="299E1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правового</w:t>
            </w:r>
          </w:p>
          <w:p w14:paraId="2FFEAD3A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852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7.4. Количественная оценка, тыс. рублей</w:t>
            </w:r>
          </w:p>
        </w:tc>
      </w:tr>
      <w:tr w:rsidR="00E71C7C" w:rsidRPr="007A6601" w14:paraId="2A3C3603" w14:textId="77777777" w:rsidTr="006A0AD9">
        <w:trPr>
          <w:trHeight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EA34A" w14:textId="62F364D1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40658" w14:textId="21ADEA55" w:rsidR="00E71C7C" w:rsidRPr="006A0AD9" w:rsidRDefault="00E71C7C" w:rsidP="00E71C7C">
            <w:pPr>
              <w:autoSpaceDE w:val="0"/>
              <w:autoSpaceDN w:val="0"/>
              <w:adjustRightInd w:val="0"/>
              <w:spacing w:before="120" w:after="120"/>
              <w:ind w:firstLine="156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Уточнить формулировку предоставляемой услуги (п 2.1);</w:t>
            </w:r>
          </w:p>
          <w:p w14:paraId="5A745AA6" w14:textId="61459AEB" w:rsidR="00E71C7C" w:rsidRPr="006A0AD9" w:rsidRDefault="00E71C7C" w:rsidP="00E71C7C">
            <w:pPr>
              <w:autoSpaceDE w:val="0"/>
              <w:autoSpaceDN w:val="0"/>
              <w:adjustRightInd w:val="0"/>
              <w:spacing w:before="120" w:after="120"/>
              <w:ind w:firstLine="156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Уточняет формулировки соблюдения условий предоставления услуги (п.3.1.2.2);</w:t>
            </w:r>
          </w:p>
          <w:p w14:paraId="3CC675BC" w14:textId="59E8277B" w:rsidR="00E71C7C" w:rsidRPr="006A0AD9" w:rsidRDefault="00E71C7C" w:rsidP="00E71C7C">
            <w:pPr>
              <w:autoSpaceDE w:val="0"/>
              <w:autoSpaceDN w:val="0"/>
              <w:adjustRightInd w:val="0"/>
              <w:spacing w:before="120" w:after="120"/>
              <w:ind w:left="14" w:firstLine="142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lastRenderedPageBreak/>
              <w:t>Уточнить сроки подготовки и выдачи материалов / результата предоставленной услуги (п.3.1.4.);</w:t>
            </w:r>
          </w:p>
          <w:p w14:paraId="623B37E8" w14:textId="3DF1CD88" w:rsidR="00E71C7C" w:rsidRPr="006A0AD9" w:rsidRDefault="00E71C7C" w:rsidP="00E71C7C">
            <w:pPr>
              <w:autoSpaceDE w:val="0"/>
              <w:autoSpaceDN w:val="0"/>
              <w:adjustRightInd w:val="0"/>
              <w:spacing w:before="120" w:after="120"/>
              <w:ind w:left="14" w:firstLine="142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Конкретизировать условия размещения сведений о предоставленной услуге (п.3.1.3.3.).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99F3" w14:textId="4EB48501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AA82" w14:textId="66C8F94F" w:rsidR="00E71C7C" w:rsidRPr="006A0AD9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A0AD9">
              <w:rPr>
                <w:sz w:val="22"/>
                <w:szCs w:val="22"/>
              </w:rPr>
              <w:t>нет</w:t>
            </w:r>
          </w:p>
        </w:tc>
      </w:tr>
    </w:tbl>
    <w:p w14:paraId="011BC6AF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1A1D163" w14:textId="483C8F7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EC572D">
        <w:rPr>
          <w:sz w:val="24"/>
          <w:szCs w:val="24"/>
        </w:rPr>
        <w:t>: нет</w:t>
      </w:r>
    </w:p>
    <w:p w14:paraId="5AD9D2AF" w14:textId="6D345145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7.6.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Источники данных:</w:t>
      </w:r>
      <w:r>
        <w:rPr>
          <w:sz w:val="24"/>
          <w:szCs w:val="24"/>
        </w:rPr>
        <w:t xml:space="preserve"> </w:t>
      </w:r>
      <w:r w:rsidR="00EC572D">
        <w:rPr>
          <w:sz w:val="24"/>
          <w:szCs w:val="24"/>
        </w:rPr>
        <w:t>нет</w:t>
      </w:r>
    </w:p>
    <w:p w14:paraId="71747CC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E4E6FF" w14:textId="77777777" w:rsidR="001F5F72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p w14:paraId="147E775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1701"/>
        <w:gridCol w:w="2126"/>
        <w:gridCol w:w="1626"/>
      </w:tblGrid>
      <w:tr w:rsidR="001F5F72" w:rsidRPr="007A6601" w14:paraId="5444398E" w14:textId="77777777" w:rsidTr="006A0AD9">
        <w:trPr>
          <w:trHeight w:val="93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6038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8.1. Виды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121B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8.2. Оценка вероятности </w:t>
            </w:r>
          </w:p>
          <w:p w14:paraId="45681A24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наступления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9F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8.3. Методы </w:t>
            </w:r>
          </w:p>
          <w:p w14:paraId="635DD6C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контроля рисков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5D189" w14:textId="5218927F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8.4. Степень контроля рисков (полный/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частичный/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отсутствует)</w:t>
            </w:r>
          </w:p>
        </w:tc>
      </w:tr>
      <w:tr w:rsidR="001F5F72" w:rsidRPr="007A6601" w14:paraId="1C1BDAB8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CCAF" w14:textId="2CDFA1AA" w:rsidR="001F5F72" w:rsidRPr="007A6601" w:rsidRDefault="00646E42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Предоставление заявителем документов, не отвечающих требованиям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3616" w14:textId="4BED1625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9BAB" w14:textId="5418586A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D95E" w14:textId="0C2F6145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  <w:tr w:rsidR="001F5F72" w:rsidRPr="007A6601" w14:paraId="5ACF53FC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28A13" w14:textId="39E4FB87" w:rsidR="001F5F72" w:rsidRPr="007A6601" w:rsidRDefault="00646E42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Подача заявления лицом, неуполномоченным на такие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7F4D0" w14:textId="3D85530A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7976C" w14:textId="1EBD36AA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8C521" w14:textId="7DFD7534" w:rsidR="001F5F7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  <w:tr w:rsidR="00646E42" w:rsidRPr="007A6601" w14:paraId="24415B15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128F2" w14:textId="33748BD6" w:rsidR="00646E42" w:rsidRPr="007A6601" w:rsidRDefault="00646E42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Предоставление заявителем неполного комплекта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9DE3" w14:textId="1FF1AD24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1DC5D" w14:textId="5BE6D3D9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FBFE4" w14:textId="7F864A11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  <w:tr w:rsidR="00646E42" w:rsidRPr="007A6601" w14:paraId="6BA3E0F3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4EEB2" w14:textId="2F054546" w:rsidR="00646E42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Предоставление заявителем документов, не отвечающих требованиям федерального закона от 27.07.2006г. №149-ФЗ «Об информации, информационных технологиях и защите информации»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615FB" w14:textId="36571BA6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06A4" w14:textId="415A1F99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98DDB" w14:textId="5DD469E2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  <w:tr w:rsidR="00646E42" w:rsidRPr="007A6601" w14:paraId="501132C3" w14:textId="77777777" w:rsidTr="006A0AD9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E4C55" w14:textId="77EA4ECA" w:rsidR="00646E42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Нарушен срок подачи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4214" w14:textId="3C92EE0B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AD401" w14:textId="397AFC69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402EE" w14:textId="38EED8BF" w:rsidR="00646E42" w:rsidRPr="007A6601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Полная</w:t>
            </w:r>
          </w:p>
        </w:tc>
      </w:tr>
    </w:tbl>
    <w:p w14:paraId="5ED5D1F2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E4243A" w14:textId="24E41543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8.5. Источники данных:</w:t>
      </w:r>
      <w:r w:rsidR="00CB083A">
        <w:rPr>
          <w:sz w:val="24"/>
          <w:szCs w:val="24"/>
        </w:rPr>
        <w:t xml:space="preserve"> ведомственная информация</w:t>
      </w:r>
    </w:p>
    <w:p w14:paraId="08551E3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70BC3A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166B8E25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1E6BFD95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0CB8F69C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4475BE4F" w14:textId="2FEC0643" w:rsidR="001F5F72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9. Сравнение возможных вариантов решения проблемы</w:t>
      </w:r>
    </w:p>
    <w:p w14:paraId="7412C6B8" w14:textId="77777777" w:rsidR="001F5F72" w:rsidRPr="00EE1514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984"/>
        <w:gridCol w:w="1856"/>
      </w:tblGrid>
      <w:tr w:rsidR="00CB083A" w:rsidRPr="00EE1514" w14:paraId="49695F09" w14:textId="77777777" w:rsidTr="00992F96">
        <w:trPr>
          <w:trHeight w:val="21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81E0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19C2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E07D5" w14:textId="77777777" w:rsidR="00CB083A" w:rsidRPr="00EE1514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Вариант 2</w:t>
            </w:r>
          </w:p>
        </w:tc>
      </w:tr>
      <w:tr w:rsidR="00CB083A" w:rsidRPr="00EE1514" w14:paraId="4FF84F57" w14:textId="77777777" w:rsidTr="00992F96">
        <w:trPr>
          <w:trHeight w:val="1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FABB1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93D2" w14:textId="04408C01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Принять проект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5B60E" w14:textId="0A90EC3F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принять проект</w:t>
            </w:r>
          </w:p>
        </w:tc>
      </w:tr>
      <w:tr w:rsidR="00CB083A" w:rsidRPr="00EE1514" w14:paraId="6F0D1D2B" w14:textId="77777777" w:rsidTr="00992F96">
        <w:trPr>
          <w:trHeight w:val="13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8A8CE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A566" w14:textId="0D67BD76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2D98" w14:textId="0C7B73AC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486CD406" w14:textId="77777777" w:rsidTr="00992F96">
        <w:trPr>
          <w:trHeight w:val="10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4FC9F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9.3. Оценка дополнительных расходов </w:t>
            </w:r>
          </w:p>
          <w:p w14:paraId="56FC3F4B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(доходов) потенциальных адресатов </w:t>
            </w:r>
          </w:p>
          <w:p w14:paraId="261510CA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регулирования, связанных с введением </w:t>
            </w:r>
          </w:p>
          <w:p w14:paraId="1131E87B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7B05" w14:textId="24F64030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Расходы, связанные с предоставлением документов и отчетности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C3B79" w14:textId="77777777" w:rsidR="00CB083A" w:rsidRPr="00992F96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992F96" w:rsidRPr="00EE1514" w14:paraId="50FC39A9" w14:textId="77777777" w:rsidTr="00992F96">
        <w:trPr>
          <w:trHeight w:val="84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EC333" w14:textId="77777777" w:rsidR="00992F96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9.4. Оценка расходов (доходов) бюджета </w:t>
            </w:r>
          </w:p>
          <w:p w14:paraId="5B6326E9" w14:textId="77777777" w:rsidR="00992F96" w:rsidRPr="00EE1514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Тихвинского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9902" w14:textId="424847A4" w:rsidR="00992F96" w:rsidRPr="00992F96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8577" w14:textId="69F13CE9" w:rsidR="00992F96" w:rsidRPr="00992F96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Не повлияет</w:t>
            </w:r>
          </w:p>
        </w:tc>
      </w:tr>
      <w:tr w:rsidR="00CB083A" w:rsidRPr="00EE1514" w14:paraId="7EE09A34" w14:textId="77777777" w:rsidTr="00992F96">
        <w:trPr>
          <w:trHeight w:val="111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CFB08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9.5. Оценка возможности достижения </w:t>
            </w:r>
          </w:p>
          <w:p w14:paraId="79776A1F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F3027" w14:textId="6B4F5A91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Высокая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742FA" w14:textId="2EA8D23B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Цели не будут достигнуты</w:t>
            </w:r>
          </w:p>
        </w:tc>
      </w:tr>
      <w:tr w:rsidR="00CB083A" w:rsidRPr="00EE1514" w14:paraId="59965305" w14:textId="77777777" w:rsidTr="00992F96">
        <w:trPr>
          <w:trHeight w:val="57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8B8C0" w14:textId="77777777" w:rsidR="00CB083A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 xml:space="preserve">9.6. Оценка рисков неблагоприятных </w:t>
            </w:r>
          </w:p>
          <w:p w14:paraId="5D245AF7" w14:textId="77777777" w:rsidR="00CB083A" w:rsidRPr="00EE1514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E1514">
              <w:rPr>
                <w:sz w:val="24"/>
                <w:szCs w:val="24"/>
              </w:rPr>
              <w:t>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9EEE" w14:textId="2C89DEC2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Низкая вероятность неблагоприятных последствий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EB34" w14:textId="3CECA75E" w:rsidR="00CB083A" w:rsidRPr="00992F96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92F96">
              <w:rPr>
                <w:sz w:val="22"/>
                <w:szCs w:val="22"/>
              </w:rPr>
              <w:t>Высокая вероятность неблагоприятных последствий</w:t>
            </w:r>
          </w:p>
        </w:tc>
      </w:tr>
    </w:tbl>
    <w:p w14:paraId="76FBB989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209AAF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9.7. Обоснование выбора предпочтительного варианта решения выявленной проблемы:</w:t>
      </w:r>
    </w:p>
    <w:p w14:paraId="48C45B7D" w14:textId="0EA193A6" w:rsidR="001F5F72" w:rsidRPr="00EE1514" w:rsidRDefault="00992F96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Предлагается выбрать первый вариант решения проблемы. Выбранный способ правового регулирования не возлагает на его адресатов избыточных обязанностей.</w:t>
      </w:r>
    </w:p>
    <w:p w14:paraId="2FF6ADB1" w14:textId="54D03BC1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9.8. Детальное описание предлагаемого варианта решения проблемы:</w:t>
      </w:r>
    </w:p>
    <w:p w14:paraId="53913567" w14:textId="2A22EE6B" w:rsidR="00994848" w:rsidRPr="00EE1514" w:rsidRDefault="00994848" w:rsidP="0099484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 w:rsidRPr="00EE1514">
        <w:rPr>
          <w:sz w:val="24"/>
          <w:szCs w:val="24"/>
        </w:rPr>
        <w:t xml:space="preserve">муниципального нормативного правового акта: </w:t>
      </w:r>
      <w:r>
        <w:rPr>
          <w:sz w:val="24"/>
          <w:szCs w:val="24"/>
        </w:rPr>
        <w:t>постановление администрации Тихвинского района «</w:t>
      </w:r>
      <w:r w:rsidRPr="009662E0">
        <w:rPr>
          <w:color w:val="000000"/>
          <w:sz w:val="24"/>
          <w:szCs w:val="24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 w:rsidRPr="009662E0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9662E0">
        <w:rPr>
          <w:sz w:val="24"/>
          <w:szCs w:val="24"/>
        </w:rPr>
        <w:t xml:space="preserve"> общественных </w:t>
      </w:r>
      <w:r>
        <w:rPr>
          <w:sz w:val="24"/>
          <w:szCs w:val="24"/>
        </w:rPr>
        <w:t xml:space="preserve">обсуждений предварительных материалов оценки воздействия на окружающую среду (или объекта государственной экологической экспертизы, включая предварительные материалы оценки воздействия на окружающую среду) и технического задания на проведение оценки воздействия на окружающую среду на территории муниципального образования </w:t>
      </w:r>
      <w:r w:rsidRPr="009662E0">
        <w:rPr>
          <w:sz w:val="24"/>
          <w:szCs w:val="24"/>
        </w:rPr>
        <w:t>Тихвинский муниципальный район Ленинградской области</w:t>
      </w:r>
      <w:r w:rsidRPr="009662E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2826E15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391"/>
      <w:bookmarkEnd w:id="3"/>
    </w:p>
    <w:p w14:paraId="769FEA65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10. Оценка необходимости установления переходног</w:t>
      </w:r>
      <w:r>
        <w:rPr>
          <w:sz w:val="24"/>
          <w:szCs w:val="24"/>
        </w:rPr>
        <w:t>о периода и (или) отсрочки вступ</w:t>
      </w:r>
      <w:r w:rsidRPr="00EE1514">
        <w:rPr>
          <w:sz w:val="24"/>
          <w:szCs w:val="24"/>
        </w:rPr>
        <w:t>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6FF02770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033B3B" w14:textId="752B7A05" w:rsidR="00994848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10.1. Необходимость уст</w:t>
      </w:r>
      <w:r>
        <w:rPr>
          <w:sz w:val="24"/>
          <w:szCs w:val="24"/>
        </w:rPr>
        <w:t xml:space="preserve">ановления переходного периода и </w:t>
      </w:r>
      <w:r w:rsidRPr="00EE1514">
        <w:rPr>
          <w:sz w:val="24"/>
          <w:szCs w:val="24"/>
        </w:rPr>
        <w:t>(или) отсрочки введения предлагаемого правового регулирования: нет</w:t>
      </w:r>
    </w:p>
    <w:p w14:paraId="29D685E8" w14:textId="67BAA543" w:rsidR="001F5F72" w:rsidRPr="00EE1514" w:rsidRDefault="00994848" w:rsidP="001F5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="001F5F72" w:rsidRPr="00EE1514">
        <w:rPr>
          <w:sz w:val="24"/>
          <w:szCs w:val="24"/>
        </w:rPr>
        <w:t xml:space="preserve">) срок переходного периода: </w:t>
      </w:r>
      <w:r>
        <w:rPr>
          <w:sz w:val="24"/>
          <w:szCs w:val="24"/>
        </w:rPr>
        <w:t>0</w:t>
      </w:r>
      <w:r w:rsidR="001F5F72"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14:paraId="25DBCCCE" w14:textId="04ABB979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б) отсрочка введения предлагаемого правового регулирования</w:t>
      </w:r>
      <w:proofErr w:type="gramStart"/>
      <w:r w:rsidRPr="00EE1514">
        <w:rPr>
          <w:sz w:val="24"/>
          <w:szCs w:val="24"/>
        </w:rPr>
        <w:t xml:space="preserve">: </w:t>
      </w:r>
      <w:r w:rsidR="00994848">
        <w:rPr>
          <w:sz w:val="24"/>
          <w:szCs w:val="24"/>
        </w:rPr>
        <w:t>В соответствии с</w:t>
      </w:r>
      <w:proofErr w:type="gramEnd"/>
      <w:r w:rsidR="00994848">
        <w:rPr>
          <w:sz w:val="24"/>
          <w:szCs w:val="24"/>
        </w:rPr>
        <w:t xml:space="preserve"> проектом постановления – вступление в силу муниципального нормативного правового акта </w:t>
      </w:r>
      <w:r w:rsidR="00994848">
        <w:rPr>
          <w:sz w:val="24"/>
          <w:szCs w:val="24"/>
        </w:rPr>
        <w:t>со дня официального опубликования в газете «Трудовая слава» и на официальном сайте Тихвинского района:</w:t>
      </w:r>
      <w:r w:rsidR="00994848" w:rsidRPr="00890B66">
        <w:t xml:space="preserve"> </w:t>
      </w:r>
      <w:hyperlink r:id="rId7" w:history="1">
        <w:r w:rsidR="00994848" w:rsidRPr="00C34214">
          <w:rPr>
            <w:rStyle w:val="a3"/>
            <w:sz w:val="24"/>
            <w:szCs w:val="24"/>
          </w:rPr>
          <w:t>https://tikhvin.org</w:t>
        </w:r>
      </w:hyperlink>
    </w:p>
    <w:p w14:paraId="7C4CC529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2834BD4B" w14:textId="6382013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14:paraId="0A4EA26B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05B990E2" w14:textId="5A0865D2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10.2.1. Период распространения на ранее возникшие отношения: </w:t>
      </w:r>
      <w:r w:rsidR="00994848">
        <w:rPr>
          <w:sz w:val="24"/>
          <w:szCs w:val="24"/>
        </w:rPr>
        <w:t>0</w:t>
      </w:r>
      <w:r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акта.</w:t>
      </w:r>
    </w:p>
    <w:p w14:paraId="3AF7CF72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FDE1BBC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10.3. Обоснование необходимости установления переходного периода и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6418726B" w14:textId="0F0243D4" w:rsidR="001F5F72" w:rsidRPr="00EE1514" w:rsidRDefault="00994848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Не требуется.</w:t>
      </w:r>
    </w:p>
    <w:p w14:paraId="18EA6D3B" w14:textId="77777777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6D3BA9" w14:textId="23CDEA1D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Руководитель регулирующего органа</w:t>
      </w:r>
      <w:r w:rsidR="009948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94848">
        <w:rPr>
          <w:sz w:val="24"/>
          <w:szCs w:val="24"/>
        </w:rPr>
        <w:t>Романова Г.В.</w:t>
      </w:r>
      <w:r w:rsidRPr="00EE1514">
        <w:rPr>
          <w:sz w:val="24"/>
          <w:szCs w:val="24"/>
        </w:rPr>
        <w:t xml:space="preserve"> _____________ ________</w:t>
      </w:r>
    </w:p>
    <w:p w14:paraId="1D96AA53" w14:textId="45444A55" w:rsidR="001F5F72" w:rsidRPr="00EE1514" w:rsidRDefault="001F5F72" w:rsidP="001F5F72">
      <w:pPr>
        <w:autoSpaceDE w:val="0"/>
        <w:autoSpaceDN w:val="0"/>
        <w:adjustRightInd w:val="0"/>
        <w:ind w:firstLine="411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</w:t>
      </w:r>
      <w:r w:rsidR="00994848">
        <w:rPr>
          <w:sz w:val="24"/>
          <w:szCs w:val="24"/>
          <w:vertAlign w:val="superscript"/>
        </w:rPr>
        <w:t xml:space="preserve">                  </w:t>
      </w:r>
      <w:r w:rsidRPr="00EE1514">
        <w:rPr>
          <w:sz w:val="24"/>
          <w:szCs w:val="24"/>
          <w:vertAlign w:val="superscript"/>
        </w:rPr>
        <w:t xml:space="preserve">   </w:t>
      </w:r>
      <w:r w:rsidR="00994848">
        <w:rPr>
          <w:sz w:val="24"/>
          <w:szCs w:val="24"/>
          <w:vertAlign w:val="superscript"/>
        </w:rPr>
        <w:t xml:space="preserve">       </w:t>
      </w:r>
      <w:r w:rsidRPr="00EE1514">
        <w:rPr>
          <w:sz w:val="24"/>
          <w:szCs w:val="24"/>
          <w:vertAlign w:val="superscript"/>
        </w:rPr>
        <w:t>(</w:t>
      </w:r>
      <w:proofErr w:type="gramStart"/>
      <w:r w:rsidRPr="00EE1514">
        <w:rPr>
          <w:sz w:val="24"/>
          <w:szCs w:val="24"/>
          <w:vertAlign w:val="superscript"/>
        </w:rPr>
        <w:t xml:space="preserve">подпись)   </w:t>
      </w:r>
      <w:proofErr w:type="gramEnd"/>
      <w:r w:rsidRPr="00EE1514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     </w:t>
      </w:r>
      <w:r w:rsidRPr="00EE1514">
        <w:rPr>
          <w:sz w:val="24"/>
          <w:szCs w:val="24"/>
          <w:vertAlign w:val="superscript"/>
        </w:rPr>
        <w:t>(дата)</w:t>
      </w:r>
    </w:p>
    <w:p w14:paraId="251FCC46" w14:textId="28C476DC" w:rsidR="004D0EA3" w:rsidRDefault="004D0EA3" w:rsidP="001F5F72"/>
    <w:sectPr w:rsidR="004D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6098"/>
    <w:multiLevelType w:val="hybridMultilevel"/>
    <w:tmpl w:val="04FC99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4"/>
    <w:rsid w:val="000F63DC"/>
    <w:rsid w:val="001F5F72"/>
    <w:rsid w:val="002B786D"/>
    <w:rsid w:val="002D1912"/>
    <w:rsid w:val="00383BC9"/>
    <w:rsid w:val="003D7CE0"/>
    <w:rsid w:val="003E655A"/>
    <w:rsid w:val="004166EF"/>
    <w:rsid w:val="00451592"/>
    <w:rsid w:val="00473D61"/>
    <w:rsid w:val="004A3A0A"/>
    <w:rsid w:val="004D0EA3"/>
    <w:rsid w:val="005437F0"/>
    <w:rsid w:val="005866A0"/>
    <w:rsid w:val="00646E42"/>
    <w:rsid w:val="00657E47"/>
    <w:rsid w:val="006A0AD9"/>
    <w:rsid w:val="00750644"/>
    <w:rsid w:val="00890B66"/>
    <w:rsid w:val="008D79B9"/>
    <w:rsid w:val="00992F96"/>
    <w:rsid w:val="00994848"/>
    <w:rsid w:val="009C5B42"/>
    <w:rsid w:val="00B63FF9"/>
    <w:rsid w:val="00C31457"/>
    <w:rsid w:val="00CB083A"/>
    <w:rsid w:val="00DB6B1C"/>
    <w:rsid w:val="00DE45FF"/>
    <w:rsid w:val="00E43A28"/>
    <w:rsid w:val="00E71C7C"/>
    <w:rsid w:val="00E91544"/>
    <w:rsid w:val="00EA1A9A"/>
    <w:rsid w:val="00EB3C34"/>
    <w:rsid w:val="00EC572D"/>
    <w:rsid w:val="00FA54B1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EF8"/>
  <w15:chartTrackingRefBased/>
  <w15:docId w15:val="{E7BECACF-6876-4928-8D1B-F3480A8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B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B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tikhvin.org" TargetMode="External"/><Relationship Id="rId5" Type="http://schemas.openxmlformats.org/officeDocument/2006/relationships/hyperlink" Target="https://tikhvi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24</cp:revision>
  <dcterms:created xsi:type="dcterms:W3CDTF">2023-01-26T09:46:00Z</dcterms:created>
  <dcterms:modified xsi:type="dcterms:W3CDTF">2023-01-27T13:25:00Z</dcterms:modified>
</cp:coreProperties>
</file>