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360" w:rsidRDefault="00E76360" w:rsidP="0053727D">
      <w:pPr>
        <w:ind w:firstLine="225"/>
        <w:jc w:val="center"/>
        <w:rPr>
          <w:b/>
          <w:color w:val="000000"/>
          <w:sz w:val="28"/>
          <w:szCs w:val="28"/>
        </w:rPr>
      </w:pPr>
    </w:p>
    <w:p w:rsidR="00E76360" w:rsidRDefault="00E76360" w:rsidP="00BE37CD">
      <w:pPr>
        <w:rPr>
          <w:b/>
          <w:color w:val="000000"/>
          <w:sz w:val="28"/>
          <w:szCs w:val="28"/>
        </w:rPr>
      </w:pPr>
    </w:p>
    <w:p w:rsidR="00E76360" w:rsidRPr="000A60C3" w:rsidRDefault="00E76360" w:rsidP="0053727D">
      <w:pPr>
        <w:ind w:firstLine="225"/>
        <w:jc w:val="center"/>
        <w:rPr>
          <w:b/>
          <w:color w:val="000000"/>
          <w:sz w:val="28"/>
          <w:szCs w:val="28"/>
        </w:rPr>
      </w:pPr>
      <w:r w:rsidRPr="000A60C3">
        <w:rPr>
          <w:b/>
          <w:color w:val="000000"/>
          <w:sz w:val="28"/>
          <w:szCs w:val="28"/>
        </w:rPr>
        <w:t>Сводный годовой доклад о ходе реализации и оценке эффективности муниципальных программ Тихвинского района</w:t>
      </w:r>
      <w:r>
        <w:rPr>
          <w:b/>
          <w:color w:val="000000"/>
          <w:sz w:val="28"/>
          <w:szCs w:val="28"/>
        </w:rPr>
        <w:t xml:space="preserve"> за 201</w:t>
      </w:r>
      <w:r w:rsidR="00887561">
        <w:rPr>
          <w:b/>
          <w:color w:val="000000"/>
          <w:sz w:val="28"/>
          <w:szCs w:val="28"/>
        </w:rPr>
        <w:t>9</w:t>
      </w:r>
      <w:r w:rsidR="00FE02B6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год.</w:t>
      </w:r>
    </w:p>
    <w:p w:rsidR="00E76360" w:rsidRDefault="00E76360" w:rsidP="0073045D">
      <w:pPr>
        <w:ind w:firstLine="708"/>
        <w:jc w:val="center"/>
        <w:rPr>
          <w:b/>
        </w:rPr>
      </w:pPr>
    </w:p>
    <w:p w:rsidR="00E76360" w:rsidRDefault="00E76360" w:rsidP="00E53A0F">
      <w:pPr>
        <w:rPr>
          <w:b/>
        </w:rPr>
      </w:pPr>
    </w:p>
    <w:p w:rsidR="00E76360" w:rsidRPr="0073045D" w:rsidRDefault="00E76360" w:rsidP="00E53A0F">
      <w:pPr>
        <w:rPr>
          <w:b/>
        </w:rPr>
      </w:pPr>
      <w:smartTag w:uri="urn:schemas-microsoft-com:office:smarttags" w:element="place">
        <w:r>
          <w:rPr>
            <w:b/>
            <w:lang w:val="en-US"/>
          </w:rPr>
          <w:t>I</w:t>
        </w:r>
        <w:r>
          <w:rPr>
            <w:b/>
          </w:rPr>
          <w:t>.</w:t>
        </w:r>
      </w:smartTag>
      <w:r>
        <w:rPr>
          <w:b/>
        </w:rPr>
        <w:t xml:space="preserve"> </w:t>
      </w:r>
      <w:r w:rsidRPr="0073045D">
        <w:rPr>
          <w:b/>
        </w:rPr>
        <w:t>Пояснительная записка к отчету</w:t>
      </w:r>
      <w:r>
        <w:rPr>
          <w:b/>
        </w:rPr>
        <w:t xml:space="preserve"> о достигнутых значениях целевых показателей и уровне эффективности муниципальных программ Тихвинского района за 201</w:t>
      </w:r>
      <w:r w:rsidR="00887561">
        <w:rPr>
          <w:b/>
        </w:rPr>
        <w:t>9</w:t>
      </w:r>
      <w:r>
        <w:rPr>
          <w:b/>
        </w:rPr>
        <w:t xml:space="preserve"> год</w:t>
      </w:r>
    </w:p>
    <w:p w:rsidR="00E76360" w:rsidRDefault="00E76360" w:rsidP="00B22713">
      <w:pPr>
        <w:ind w:firstLine="708"/>
        <w:jc w:val="both"/>
      </w:pPr>
    </w:p>
    <w:p w:rsidR="00E76360" w:rsidRPr="009327A5" w:rsidRDefault="00E76360" w:rsidP="00B22713">
      <w:pPr>
        <w:ind w:firstLine="708"/>
        <w:jc w:val="both"/>
      </w:pPr>
      <w:r w:rsidRPr="009327A5">
        <w:t>В 201</w:t>
      </w:r>
      <w:r w:rsidR="00887561">
        <w:t>9</w:t>
      </w:r>
      <w:r w:rsidRPr="009327A5">
        <w:t xml:space="preserve"> году </w:t>
      </w:r>
      <w:r>
        <w:t xml:space="preserve">по </w:t>
      </w:r>
      <w:r w:rsidRPr="009327A5">
        <w:t>Тихвинск</w:t>
      </w:r>
      <w:r>
        <w:t>ому</w:t>
      </w:r>
      <w:r w:rsidRPr="009327A5">
        <w:t xml:space="preserve"> район</w:t>
      </w:r>
      <w:r>
        <w:t xml:space="preserve">у </w:t>
      </w:r>
      <w:r w:rsidRPr="009327A5">
        <w:t xml:space="preserve">предусмотрены к финансированию </w:t>
      </w:r>
      <w:r w:rsidR="00A01D94">
        <w:t xml:space="preserve">17 </w:t>
      </w:r>
      <w:r>
        <w:t>муниципальных</w:t>
      </w:r>
      <w:r w:rsidRPr="009327A5">
        <w:t xml:space="preserve"> программ. </w:t>
      </w:r>
      <w:r>
        <w:t xml:space="preserve"> </w:t>
      </w:r>
    </w:p>
    <w:p w:rsidR="00E76360" w:rsidRPr="0066334F" w:rsidRDefault="00E76360" w:rsidP="00EB717D">
      <w:pPr>
        <w:ind w:firstLine="708"/>
        <w:jc w:val="both"/>
      </w:pPr>
      <w:r w:rsidRPr="009327A5">
        <w:t>За январь-декабрь 201</w:t>
      </w:r>
      <w:r w:rsidR="00887561">
        <w:t>9</w:t>
      </w:r>
      <w:r w:rsidRPr="009327A5">
        <w:t xml:space="preserve"> года су</w:t>
      </w:r>
      <w:r>
        <w:t>ммарный объем финансирования программ</w:t>
      </w:r>
      <w:r w:rsidRPr="009327A5">
        <w:t xml:space="preserve"> в Тихвинском районе составил </w:t>
      </w:r>
      <w:r w:rsidR="003278C0">
        <w:t>1879,6</w:t>
      </w:r>
      <w:r w:rsidR="00EF52F6">
        <w:t xml:space="preserve"> </w:t>
      </w:r>
      <w:r w:rsidRPr="00D50E60">
        <w:t xml:space="preserve">млн. руб. </w:t>
      </w:r>
      <w:r w:rsidRPr="003278C0">
        <w:t>(</w:t>
      </w:r>
      <w:r w:rsidR="00A01D94" w:rsidRPr="003278C0">
        <w:t>9</w:t>
      </w:r>
      <w:r w:rsidR="003278C0" w:rsidRPr="003278C0">
        <w:t>5</w:t>
      </w:r>
      <w:r w:rsidRPr="003278C0">
        <w:t>%</w:t>
      </w:r>
      <w:r w:rsidRPr="00D50E60">
        <w:t xml:space="preserve"> </w:t>
      </w:r>
      <w:r w:rsidRPr="009327A5">
        <w:t>от заплан</w:t>
      </w:r>
      <w:r>
        <w:t xml:space="preserve">ированного годового </w:t>
      </w:r>
      <w:r w:rsidRPr="0066334F">
        <w:t xml:space="preserve">объема </w:t>
      </w:r>
      <w:r w:rsidR="003278C0">
        <w:t>1977</w:t>
      </w:r>
      <w:r w:rsidR="00EF52F6">
        <w:t xml:space="preserve"> </w:t>
      </w:r>
      <w:r w:rsidRPr="0066334F">
        <w:t xml:space="preserve">млн. руб.). </w:t>
      </w:r>
    </w:p>
    <w:p w:rsidR="00E76360" w:rsidRPr="00E048DC" w:rsidRDefault="00E76360" w:rsidP="00E048DC">
      <w:pPr>
        <w:jc w:val="both"/>
      </w:pPr>
      <w:r>
        <w:tab/>
      </w:r>
      <w:r w:rsidRPr="00DF00F2">
        <w:t>Отчет о достигнутых значениях целевых показателей и уровне эффективности муниципальных про</w:t>
      </w:r>
      <w:r>
        <w:t>грамм Тихвинского района за 201</w:t>
      </w:r>
      <w:r w:rsidR="003278C0">
        <w:t>9</w:t>
      </w:r>
      <w:r w:rsidRPr="00DF00F2">
        <w:t xml:space="preserve"> год составлен в соответствии с</w:t>
      </w:r>
      <w:r w:rsidRPr="009327A5">
        <w:t xml:space="preserve"> Порядком </w:t>
      </w:r>
      <w:r>
        <w:t>разработки, реализации и оценки</w:t>
      </w:r>
      <w:r w:rsidRPr="009327A5">
        <w:t xml:space="preserve"> эффективности муниципальных программ Т</w:t>
      </w:r>
      <w:r>
        <w:t xml:space="preserve">ихвинского района и Тихвинского </w:t>
      </w:r>
      <w:r w:rsidRPr="009327A5">
        <w:t>городского поселения, утвержденным Постановлением Администрации от 26.08.2013</w:t>
      </w:r>
      <w:r>
        <w:t xml:space="preserve"> г. № </w:t>
      </w:r>
      <w:r w:rsidRPr="00EB5178">
        <w:rPr>
          <w:color w:val="000000"/>
        </w:rPr>
        <w:t>01-2390</w:t>
      </w:r>
      <w:r>
        <w:rPr>
          <w:color w:val="000000"/>
        </w:rPr>
        <w:t>-</w:t>
      </w:r>
      <w:r w:rsidRPr="00EB5178">
        <w:rPr>
          <w:color w:val="000000"/>
        </w:rPr>
        <w:t>а</w:t>
      </w:r>
      <w:r>
        <w:t xml:space="preserve"> (в редакции</w:t>
      </w:r>
      <w:r w:rsidRPr="009327A5">
        <w:t xml:space="preserve"> </w:t>
      </w:r>
      <w:r>
        <w:t>от 23 октября 2015 г. №01-2616-а).</w:t>
      </w:r>
    </w:p>
    <w:p w:rsidR="00E76360" w:rsidRPr="003D4076" w:rsidRDefault="00E76360" w:rsidP="00E048DC">
      <w:pPr>
        <w:jc w:val="both"/>
      </w:pPr>
      <w:r>
        <w:tab/>
        <w:t>В соответствии с Постановлением</w:t>
      </w:r>
      <w:r w:rsidRPr="003D4076">
        <w:t xml:space="preserve"> ответственными исполнителями муниципальных программ были предоставлены годовые отчеты о ходе реализации и оценке эффективности муниципальных программ.</w:t>
      </w:r>
    </w:p>
    <w:p w:rsidR="00E76360" w:rsidRPr="003D4076" w:rsidRDefault="00E76360" w:rsidP="00EB717D">
      <w:pPr>
        <w:ind w:firstLine="708"/>
        <w:jc w:val="both"/>
      </w:pPr>
      <w:r w:rsidRPr="003D4076">
        <w:t xml:space="preserve">На основании данных, представленных в годовых отчетах, проведен анализ эффективности и результативности муниципальных программ. </w:t>
      </w:r>
    </w:p>
    <w:p w:rsidR="00E76360" w:rsidRPr="00F825A7" w:rsidRDefault="00E76360" w:rsidP="00A22978">
      <w:pPr>
        <w:ind w:firstLine="708"/>
        <w:jc w:val="both"/>
        <w:rPr>
          <w:b/>
          <w:color w:val="000000"/>
        </w:rPr>
      </w:pPr>
      <w:r w:rsidRPr="00F825A7">
        <w:rPr>
          <w:b/>
          <w:color w:val="000000"/>
        </w:rPr>
        <w:t xml:space="preserve">Оценка эффективности реализации муниципальных программ проводилась </w:t>
      </w:r>
      <w:r>
        <w:rPr>
          <w:b/>
          <w:color w:val="000000"/>
        </w:rPr>
        <w:t>по 2 критериям</w:t>
      </w:r>
      <w:r w:rsidRPr="00F825A7">
        <w:rPr>
          <w:b/>
          <w:color w:val="000000"/>
        </w:rPr>
        <w:t>:</w:t>
      </w:r>
    </w:p>
    <w:p w:rsidR="00E76360" w:rsidRPr="00A42287" w:rsidRDefault="00E76360" w:rsidP="0073045D">
      <w:pPr>
        <w:ind w:firstLine="708"/>
        <w:jc w:val="both"/>
        <w:rPr>
          <w:color w:val="000000"/>
        </w:rPr>
      </w:pPr>
      <w:r w:rsidRPr="00A42287">
        <w:rPr>
          <w:color w:val="000000"/>
        </w:rPr>
        <w:t>1) степени достижения цел</w:t>
      </w:r>
      <w:r>
        <w:rPr>
          <w:color w:val="000000"/>
        </w:rPr>
        <w:t>ей и задач муниципальных программ</w:t>
      </w:r>
      <w:r w:rsidRPr="00A42287">
        <w:rPr>
          <w:color w:val="000000"/>
        </w:rPr>
        <w:t xml:space="preserve"> путем сопоставления фактически достигнутых зн</w:t>
      </w:r>
      <w:r>
        <w:rPr>
          <w:color w:val="000000"/>
        </w:rPr>
        <w:t>ачений индикаторов муниципальных</w:t>
      </w:r>
      <w:r w:rsidRPr="00A42287">
        <w:rPr>
          <w:color w:val="000000"/>
        </w:rPr>
        <w:t xml:space="preserve"> п</w:t>
      </w:r>
      <w:r>
        <w:rPr>
          <w:color w:val="000000"/>
        </w:rPr>
        <w:t>рограмм с их плановыми значениями;</w:t>
      </w:r>
      <w:r w:rsidRPr="00A42287">
        <w:rPr>
          <w:color w:val="000000"/>
        </w:rPr>
        <w:t xml:space="preserve"> </w:t>
      </w:r>
    </w:p>
    <w:p w:rsidR="00E76360" w:rsidRDefault="00E76360" w:rsidP="0073045D">
      <w:pPr>
        <w:ind w:firstLine="708"/>
        <w:jc w:val="both"/>
        <w:rPr>
          <w:color w:val="000000"/>
        </w:rPr>
      </w:pPr>
      <w:r w:rsidRPr="00A42287">
        <w:rPr>
          <w:color w:val="000000"/>
        </w:rPr>
        <w:t xml:space="preserve">2) эффективности использования </w:t>
      </w:r>
      <w:r>
        <w:rPr>
          <w:color w:val="000000"/>
        </w:rPr>
        <w:t>бюджетных</w:t>
      </w:r>
      <w:r w:rsidRPr="00A42287">
        <w:rPr>
          <w:color w:val="000000"/>
        </w:rPr>
        <w:t xml:space="preserve"> средств </w:t>
      </w:r>
      <w:r>
        <w:rPr>
          <w:color w:val="000000"/>
        </w:rPr>
        <w:t>муниципальных программ</w:t>
      </w:r>
      <w:r w:rsidRPr="00A42287">
        <w:rPr>
          <w:color w:val="000000"/>
        </w:rPr>
        <w:t xml:space="preserve"> путем сопоставления фактических и плановых объемов финансирования </w:t>
      </w:r>
      <w:r>
        <w:rPr>
          <w:color w:val="000000"/>
        </w:rPr>
        <w:t>программ</w:t>
      </w:r>
      <w:r w:rsidRPr="00A42287">
        <w:rPr>
          <w:color w:val="000000"/>
        </w:rPr>
        <w:t xml:space="preserve"> в целом</w:t>
      </w:r>
      <w:r>
        <w:rPr>
          <w:color w:val="000000"/>
        </w:rPr>
        <w:t>.</w:t>
      </w:r>
    </w:p>
    <w:p w:rsidR="00E76360" w:rsidRDefault="00E76360" w:rsidP="0073045D">
      <w:pPr>
        <w:ind w:firstLine="708"/>
        <w:jc w:val="both"/>
        <w:rPr>
          <w:color w:val="000000"/>
        </w:rPr>
      </w:pPr>
      <w:r>
        <w:rPr>
          <w:color w:val="000000"/>
        </w:rPr>
        <w:t>Оценка эффективности программы производилась в соответствии с достигнутыми фактическими значениями:</w:t>
      </w:r>
    </w:p>
    <w:p w:rsidR="00E76360" w:rsidRDefault="00E76360" w:rsidP="00B22713">
      <w:pPr>
        <w:widowControl w:val="0"/>
        <w:tabs>
          <w:tab w:val="left" w:pos="284"/>
          <w:tab w:val="left" w:pos="1080"/>
        </w:tabs>
        <w:jc w:val="both"/>
        <w:rPr>
          <w:b/>
        </w:rPr>
      </w:pPr>
      <w:r w:rsidRPr="003D4076">
        <w:rPr>
          <w:b/>
        </w:rPr>
        <w:tab/>
      </w:r>
    </w:p>
    <w:tbl>
      <w:tblPr>
        <w:tblW w:w="95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7"/>
        <w:gridCol w:w="3366"/>
        <w:gridCol w:w="2909"/>
        <w:gridCol w:w="2828"/>
      </w:tblGrid>
      <w:tr w:rsidR="00E76360" w:rsidRPr="008224FD" w:rsidTr="002146EE">
        <w:trPr>
          <w:trHeight w:val="1098"/>
          <w:jc w:val="center"/>
        </w:trPr>
        <w:tc>
          <w:tcPr>
            <w:tcW w:w="447" w:type="dxa"/>
          </w:tcPr>
          <w:p w:rsidR="00E76360" w:rsidRPr="00946E5B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  <w:rPr>
                <w:b/>
              </w:rPr>
            </w:pPr>
          </w:p>
        </w:tc>
        <w:tc>
          <w:tcPr>
            <w:tcW w:w="3366" w:type="dxa"/>
          </w:tcPr>
          <w:p w:rsidR="00E76360" w:rsidRPr="008224FD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  <w:rPr>
                <w:b/>
              </w:rPr>
            </w:pPr>
            <w:r w:rsidRPr="008224FD">
              <w:rPr>
                <w:b/>
              </w:rPr>
              <w:t>Уровень эффективности программы</w:t>
            </w:r>
          </w:p>
        </w:tc>
        <w:tc>
          <w:tcPr>
            <w:tcW w:w="2909" w:type="dxa"/>
          </w:tcPr>
          <w:p w:rsidR="00E76360" w:rsidRPr="008224FD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  <w:rPr>
                <w:b/>
              </w:rPr>
            </w:pPr>
            <w:r w:rsidRPr="008224FD">
              <w:rPr>
                <w:b/>
              </w:rPr>
              <w:t>Доля показателей (индикаторов), соответствующих плановым, %</w:t>
            </w:r>
          </w:p>
          <w:p w:rsidR="00E76360" w:rsidRPr="008224FD" w:rsidRDefault="00E76360" w:rsidP="00EF0610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8224FD">
              <w:t>(</w:t>
            </w:r>
            <w:proofErr w:type="spellStart"/>
            <w:r w:rsidRPr="008224FD">
              <w:t>С</w:t>
            </w:r>
            <w:r w:rsidRPr="008224FD">
              <w:rPr>
                <w:vertAlign w:val="subscript"/>
              </w:rPr>
              <w:t>д</w:t>
            </w:r>
            <w:proofErr w:type="spellEnd"/>
            <w:r w:rsidRPr="008224FD">
              <w:rPr>
                <w:vertAlign w:val="subscript"/>
              </w:rPr>
              <w:t xml:space="preserve"> </w:t>
            </w:r>
            <w:r w:rsidRPr="008224FD">
              <w:t xml:space="preserve">= К </w:t>
            </w:r>
            <w:r w:rsidRPr="008224FD">
              <w:rPr>
                <w:vertAlign w:val="subscript"/>
              </w:rPr>
              <w:t>≥</w:t>
            </w:r>
            <w:r w:rsidRPr="00CF6771">
              <w:rPr>
                <w:vertAlign w:val="subscript"/>
              </w:rPr>
              <w:t>95</w:t>
            </w:r>
            <w:r w:rsidRPr="00CF6771">
              <w:t>/</w:t>
            </w:r>
            <w:proofErr w:type="spellStart"/>
            <w:r w:rsidRPr="008224FD">
              <w:t>К</w:t>
            </w:r>
            <w:r w:rsidRPr="008224FD">
              <w:rPr>
                <w:vertAlign w:val="subscript"/>
              </w:rPr>
              <w:t>общ</w:t>
            </w:r>
            <w:proofErr w:type="spellEnd"/>
            <w:r w:rsidRPr="008224FD">
              <w:rPr>
                <w:vertAlign w:val="subscript"/>
              </w:rPr>
              <w:t xml:space="preserve">. </w:t>
            </w:r>
            <w:r w:rsidRPr="008224FD">
              <w:t>х 100%)*</w:t>
            </w:r>
          </w:p>
        </w:tc>
        <w:tc>
          <w:tcPr>
            <w:tcW w:w="2828" w:type="dxa"/>
          </w:tcPr>
          <w:p w:rsidR="00E76360" w:rsidRPr="008224FD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  <w:rPr>
                <w:b/>
              </w:rPr>
            </w:pPr>
            <w:r w:rsidRPr="008224FD">
              <w:rPr>
                <w:b/>
              </w:rPr>
              <w:t>Уровень финансирования реализации программы, %</w:t>
            </w:r>
          </w:p>
          <w:p w:rsidR="00E76360" w:rsidRPr="008224FD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8224FD">
              <w:t>(У</w:t>
            </w:r>
            <w:r w:rsidRPr="008224FD">
              <w:rPr>
                <w:vertAlign w:val="subscript"/>
              </w:rPr>
              <w:t>ф</w:t>
            </w:r>
            <w:r w:rsidRPr="008224FD">
              <w:t xml:space="preserve"> = </w:t>
            </w:r>
            <w:proofErr w:type="spellStart"/>
            <w:r w:rsidRPr="008224FD">
              <w:t>Ф</w:t>
            </w:r>
            <w:r w:rsidRPr="008224FD">
              <w:rPr>
                <w:vertAlign w:val="subscript"/>
              </w:rPr>
              <w:t>ф</w:t>
            </w:r>
            <w:proofErr w:type="spellEnd"/>
            <w:r w:rsidRPr="008224FD">
              <w:t>/</w:t>
            </w:r>
            <w:proofErr w:type="spellStart"/>
            <w:r w:rsidRPr="008224FD">
              <w:t>Ф</w:t>
            </w:r>
            <w:r w:rsidRPr="008224FD">
              <w:rPr>
                <w:vertAlign w:val="subscript"/>
              </w:rPr>
              <w:t>пл</w:t>
            </w:r>
            <w:proofErr w:type="spellEnd"/>
            <w:r w:rsidRPr="008224FD">
              <w:rPr>
                <w:vertAlign w:val="subscript"/>
              </w:rPr>
              <w:t xml:space="preserve"> </w:t>
            </w:r>
            <w:r w:rsidRPr="008224FD">
              <w:t>х 100%)</w:t>
            </w:r>
          </w:p>
          <w:p w:rsidR="00E76360" w:rsidRPr="008224FD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</w:p>
        </w:tc>
      </w:tr>
      <w:tr w:rsidR="00E76360" w:rsidRPr="008224FD" w:rsidTr="002146EE">
        <w:trPr>
          <w:trHeight w:val="270"/>
          <w:jc w:val="center"/>
        </w:trPr>
        <w:tc>
          <w:tcPr>
            <w:tcW w:w="447" w:type="dxa"/>
          </w:tcPr>
          <w:p w:rsidR="00E76360" w:rsidRPr="008224FD" w:rsidRDefault="00E76360" w:rsidP="002040FC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8224FD">
              <w:t>1</w:t>
            </w:r>
          </w:p>
        </w:tc>
        <w:tc>
          <w:tcPr>
            <w:tcW w:w="3366" w:type="dxa"/>
          </w:tcPr>
          <w:p w:rsidR="00E76360" w:rsidRPr="008224FD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both"/>
            </w:pPr>
            <w:r w:rsidRPr="008224FD">
              <w:t>высокий</w:t>
            </w:r>
          </w:p>
        </w:tc>
        <w:tc>
          <w:tcPr>
            <w:tcW w:w="2909" w:type="dxa"/>
          </w:tcPr>
          <w:p w:rsidR="00E76360" w:rsidRPr="008224FD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8224FD">
              <w:t>≥ 95</w:t>
            </w:r>
          </w:p>
        </w:tc>
        <w:tc>
          <w:tcPr>
            <w:tcW w:w="2828" w:type="dxa"/>
          </w:tcPr>
          <w:p w:rsidR="00E76360" w:rsidRPr="008224FD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8224FD">
              <w:t>≥95</w:t>
            </w:r>
          </w:p>
        </w:tc>
      </w:tr>
      <w:tr w:rsidR="00E76360" w:rsidRPr="008224FD" w:rsidTr="002146EE">
        <w:trPr>
          <w:trHeight w:val="270"/>
          <w:jc w:val="center"/>
        </w:trPr>
        <w:tc>
          <w:tcPr>
            <w:tcW w:w="447" w:type="dxa"/>
          </w:tcPr>
          <w:p w:rsidR="00E76360" w:rsidRPr="008224FD" w:rsidRDefault="00E76360" w:rsidP="002040FC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8224FD">
              <w:t>2</w:t>
            </w:r>
          </w:p>
        </w:tc>
        <w:tc>
          <w:tcPr>
            <w:tcW w:w="3366" w:type="dxa"/>
          </w:tcPr>
          <w:p w:rsidR="00E76360" w:rsidRPr="008224FD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both"/>
            </w:pPr>
            <w:r w:rsidRPr="008224FD">
              <w:t>удовлетворительный</w:t>
            </w:r>
          </w:p>
        </w:tc>
        <w:tc>
          <w:tcPr>
            <w:tcW w:w="2909" w:type="dxa"/>
          </w:tcPr>
          <w:p w:rsidR="00E76360" w:rsidRPr="008224FD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8224FD">
              <w:t>≥80</w:t>
            </w:r>
          </w:p>
        </w:tc>
        <w:tc>
          <w:tcPr>
            <w:tcW w:w="2828" w:type="dxa"/>
          </w:tcPr>
          <w:p w:rsidR="00E76360" w:rsidRPr="008224FD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8224FD">
              <w:t>≥80</w:t>
            </w:r>
          </w:p>
        </w:tc>
      </w:tr>
      <w:tr w:rsidR="00E76360" w:rsidRPr="00E107F3" w:rsidTr="002146EE">
        <w:trPr>
          <w:trHeight w:val="293"/>
          <w:jc w:val="center"/>
        </w:trPr>
        <w:tc>
          <w:tcPr>
            <w:tcW w:w="447" w:type="dxa"/>
          </w:tcPr>
          <w:p w:rsidR="00E76360" w:rsidRPr="008224FD" w:rsidRDefault="00E76360" w:rsidP="002040FC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8224FD">
              <w:t>3</w:t>
            </w:r>
          </w:p>
        </w:tc>
        <w:tc>
          <w:tcPr>
            <w:tcW w:w="3366" w:type="dxa"/>
          </w:tcPr>
          <w:p w:rsidR="00E76360" w:rsidRPr="008224FD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both"/>
            </w:pPr>
            <w:r w:rsidRPr="008224FD">
              <w:t>неудовлетворительный</w:t>
            </w:r>
          </w:p>
        </w:tc>
        <w:tc>
          <w:tcPr>
            <w:tcW w:w="2909" w:type="dxa"/>
          </w:tcPr>
          <w:p w:rsidR="00E76360" w:rsidRPr="008224FD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>
              <w:rPr>
                <w:lang w:val="en-US"/>
              </w:rPr>
              <w:t>&lt;</w:t>
            </w:r>
            <w:r w:rsidRPr="008224FD">
              <w:t xml:space="preserve"> 80</w:t>
            </w:r>
          </w:p>
        </w:tc>
        <w:tc>
          <w:tcPr>
            <w:tcW w:w="2828" w:type="dxa"/>
          </w:tcPr>
          <w:p w:rsidR="00E76360" w:rsidRPr="00E107F3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>
              <w:rPr>
                <w:lang w:val="en-US"/>
              </w:rPr>
              <w:t>&lt;</w:t>
            </w:r>
            <w:r w:rsidRPr="008224FD">
              <w:t>80</w:t>
            </w:r>
          </w:p>
        </w:tc>
      </w:tr>
    </w:tbl>
    <w:p w:rsidR="00E76360" w:rsidRDefault="00E76360" w:rsidP="00B22713">
      <w:pPr>
        <w:widowControl w:val="0"/>
        <w:tabs>
          <w:tab w:val="left" w:pos="284"/>
          <w:tab w:val="left" w:pos="1080"/>
        </w:tabs>
        <w:jc w:val="both"/>
        <w:rPr>
          <w:b/>
        </w:rPr>
      </w:pPr>
    </w:p>
    <w:p w:rsidR="00E76360" w:rsidRDefault="00E76360" w:rsidP="00B22713">
      <w:pPr>
        <w:widowControl w:val="0"/>
        <w:tabs>
          <w:tab w:val="left" w:pos="284"/>
          <w:tab w:val="left" w:pos="1080"/>
        </w:tabs>
        <w:jc w:val="both"/>
        <w:rPr>
          <w:b/>
        </w:rPr>
      </w:pPr>
      <w:r w:rsidRPr="00EF0610">
        <w:rPr>
          <w:i/>
          <w:sz w:val="22"/>
          <w:szCs w:val="22"/>
        </w:rPr>
        <w:t xml:space="preserve">* - при расчете </w:t>
      </w:r>
      <w:r>
        <w:rPr>
          <w:i/>
          <w:sz w:val="22"/>
          <w:szCs w:val="22"/>
        </w:rPr>
        <w:t xml:space="preserve">доли индикаторов, соответствующим плановым, в расчет бралось отношение количества индикаторов с достигнутыми фактическими </w:t>
      </w:r>
      <w:r w:rsidRPr="00CF6771">
        <w:rPr>
          <w:i/>
          <w:sz w:val="22"/>
          <w:szCs w:val="22"/>
        </w:rPr>
        <w:t>значениями ≥95</w:t>
      </w:r>
      <w:r>
        <w:rPr>
          <w:i/>
          <w:sz w:val="22"/>
          <w:szCs w:val="22"/>
        </w:rPr>
        <w:t>% к общему количеству индикаторов программы</w:t>
      </w:r>
    </w:p>
    <w:p w:rsidR="00BE37CD" w:rsidRDefault="00BE37CD">
      <w:r>
        <w:br w:type="page"/>
      </w:r>
    </w:p>
    <w:p w:rsidR="00E76360" w:rsidRDefault="00E76360" w:rsidP="00F825A7">
      <w:pPr>
        <w:widowControl w:val="0"/>
        <w:tabs>
          <w:tab w:val="left" w:pos="284"/>
          <w:tab w:val="left" w:pos="1080"/>
        </w:tabs>
        <w:ind w:firstLine="709"/>
        <w:jc w:val="both"/>
      </w:pPr>
    </w:p>
    <w:p w:rsidR="00BE37CD" w:rsidRPr="00BC09CE" w:rsidRDefault="00BE37CD" w:rsidP="00F825A7">
      <w:pPr>
        <w:widowControl w:val="0"/>
        <w:tabs>
          <w:tab w:val="left" w:pos="284"/>
          <w:tab w:val="left" w:pos="1080"/>
        </w:tabs>
        <w:ind w:firstLine="709"/>
        <w:jc w:val="both"/>
      </w:pPr>
    </w:p>
    <w:p w:rsidR="00C45F46" w:rsidRDefault="00C45F46" w:rsidP="00F825A7">
      <w:pPr>
        <w:widowControl w:val="0"/>
        <w:tabs>
          <w:tab w:val="left" w:pos="284"/>
          <w:tab w:val="left" w:pos="1080"/>
        </w:tabs>
        <w:ind w:firstLine="709"/>
        <w:jc w:val="both"/>
      </w:pPr>
    </w:p>
    <w:p w:rsidR="00E76360" w:rsidRPr="003D4076" w:rsidRDefault="00E76360" w:rsidP="00F825A7">
      <w:pPr>
        <w:widowControl w:val="0"/>
        <w:tabs>
          <w:tab w:val="left" w:pos="284"/>
          <w:tab w:val="left" w:pos="1080"/>
        </w:tabs>
        <w:ind w:firstLine="709"/>
        <w:jc w:val="both"/>
      </w:pPr>
      <w:r w:rsidRPr="003D4076">
        <w:t>В результате проведенной оценки эффективности</w:t>
      </w:r>
      <w:r w:rsidRPr="003D4076">
        <w:rPr>
          <w:bCs/>
        </w:rPr>
        <w:t xml:space="preserve"> муниципальных программ по Тихвинскому району</w:t>
      </w:r>
      <w:r w:rsidRPr="003D4076">
        <w:t xml:space="preserve">:  </w:t>
      </w:r>
    </w:p>
    <w:p w:rsidR="00E76360" w:rsidRDefault="00E76360" w:rsidP="00B22713">
      <w:pPr>
        <w:widowControl w:val="0"/>
        <w:tabs>
          <w:tab w:val="left" w:pos="284"/>
          <w:tab w:val="left" w:pos="1080"/>
        </w:tabs>
        <w:jc w:val="both"/>
        <w:rPr>
          <w:bCs/>
        </w:rPr>
      </w:pPr>
    </w:p>
    <w:p w:rsidR="00E76360" w:rsidRPr="00FC22C0" w:rsidRDefault="00E76360" w:rsidP="00B22713">
      <w:pPr>
        <w:widowControl w:val="0"/>
        <w:tabs>
          <w:tab w:val="left" w:pos="284"/>
          <w:tab w:val="left" w:pos="1080"/>
        </w:tabs>
        <w:jc w:val="both"/>
        <w:rPr>
          <w:b/>
          <w:bCs/>
        </w:rPr>
      </w:pPr>
      <w:r w:rsidRPr="00FC22C0">
        <w:rPr>
          <w:b/>
          <w:bCs/>
        </w:rPr>
        <w:t xml:space="preserve">Признать </w:t>
      </w:r>
      <w:r>
        <w:rPr>
          <w:b/>
          <w:bCs/>
        </w:rPr>
        <w:t xml:space="preserve">степень </w:t>
      </w:r>
      <w:r w:rsidRPr="00CF1FF1">
        <w:rPr>
          <w:b/>
        </w:rPr>
        <w:t>эффективности</w:t>
      </w:r>
      <w:r>
        <w:rPr>
          <w:b/>
          <w:bCs/>
        </w:rPr>
        <w:t xml:space="preserve"> выполнения следующих </w:t>
      </w:r>
      <w:r w:rsidRPr="00FC22C0">
        <w:rPr>
          <w:b/>
          <w:bCs/>
        </w:rPr>
        <w:t xml:space="preserve">программ </w:t>
      </w:r>
      <w:r>
        <w:rPr>
          <w:b/>
          <w:bCs/>
        </w:rPr>
        <w:t>высокой</w:t>
      </w:r>
      <w:r w:rsidRPr="00FC22C0">
        <w:rPr>
          <w:b/>
          <w:bCs/>
        </w:rPr>
        <w:t>:</w:t>
      </w:r>
    </w:p>
    <w:p w:rsidR="00066384" w:rsidRPr="00C45F46" w:rsidRDefault="00066384" w:rsidP="00A01AD3">
      <w:pPr>
        <w:jc w:val="both"/>
      </w:pPr>
    </w:p>
    <w:p w:rsidR="00A01D94" w:rsidRPr="00C45F46" w:rsidRDefault="0035081B" w:rsidP="00A01D94">
      <w:pPr>
        <w:jc w:val="both"/>
      </w:pPr>
      <w:r w:rsidRPr="00C45F46">
        <w:t>1</w:t>
      </w:r>
      <w:r w:rsidR="00A01D94" w:rsidRPr="00C45F46">
        <w:t>. МП «Развитие системы отдыха, оздоровления, занятости детей, подростков и молодежи»</w:t>
      </w:r>
      <w:r w:rsidR="00A01D94" w:rsidRPr="00C45F46">
        <w:rPr>
          <w:iCs/>
        </w:rPr>
        <w:t xml:space="preserve"> - ответственный исполнитель – комитет образования;</w:t>
      </w:r>
    </w:p>
    <w:p w:rsidR="00A01D94" w:rsidRPr="00C45F46" w:rsidRDefault="00574269" w:rsidP="00A01D94">
      <w:pPr>
        <w:pStyle w:val="a6"/>
        <w:spacing w:after="0"/>
        <w:jc w:val="both"/>
      </w:pPr>
      <w:r w:rsidRPr="00C45F46">
        <w:t>2</w:t>
      </w:r>
      <w:r w:rsidR="00A01D94" w:rsidRPr="00C45F46">
        <w:t xml:space="preserve">. МП «Развитие физической культуры и спорта в Тихвинском районе» </w:t>
      </w:r>
      <w:r w:rsidR="00A01D94" w:rsidRPr="00C45F46">
        <w:rPr>
          <w:iCs/>
        </w:rPr>
        <w:t>- ответственный исполнитель – комитет по культуре, спорту и молодежной политике;</w:t>
      </w:r>
    </w:p>
    <w:p w:rsidR="00A01D94" w:rsidRPr="00C45F46" w:rsidRDefault="00574269" w:rsidP="00A01D94">
      <w:pPr>
        <w:pStyle w:val="a6"/>
        <w:spacing w:after="0"/>
        <w:jc w:val="both"/>
      </w:pPr>
      <w:r w:rsidRPr="00C45F46">
        <w:t>3</w:t>
      </w:r>
      <w:r w:rsidR="00A01D94" w:rsidRPr="00C45F46">
        <w:t>. МП «Развитие сферы культуры Тихвинского района»</w:t>
      </w:r>
      <w:r w:rsidR="00A01D94" w:rsidRPr="00C45F46">
        <w:rPr>
          <w:iCs/>
        </w:rPr>
        <w:t xml:space="preserve"> - ответственный исполнитель – комитет по культуре, спорту и молодежной политике;</w:t>
      </w:r>
    </w:p>
    <w:p w:rsidR="00A01D94" w:rsidRPr="00C45F46" w:rsidRDefault="00574269" w:rsidP="00A01D94">
      <w:pPr>
        <w:pStyle w:val="a6"/>
        <w:spacing w:after="0"/>
        <w:jc w:val="both"/>
      </w:pPr>
      <w:r w:rsidRPr="00C45F46">
        <w:t>4</w:t>
      </w:r>
      <w:r w:rsidR="00A01D94" w:rsidRPr="00C45F46">
        <w:t>. МП «Молодежь Тихвинского района» – комитет по культуре, спорту и молодежной политике;</w:t>
      </w:r>
    </w:p>
    <w:p w:rsidR="00066384" w:rsidRPr="00C45F46" w:rsidRDefault="00574269" w:rsidP="00066384">
      <w:pPr>
        <w:jc w:val="both"/>
      </w:pPr>
      <w:r w:rsidRPr="00C45F46">
        <w:t>5</w:t>
      </w:r>
      <w:r w:rsidR="00066384" w:rsidRPr="00C45F46">
        <w:t xml:space="preserve">. </w:t>
      </w:r>
      <w:r w:rsidR="00066384" w:rsidRPr="00C45F46">
        <w:rPr>
          <w:iCs/>
        </w:rPr>
        <w:t>МП «Развитие сельского хозяйства Тихвинского района»</w:t>
      </w:r>
      <w:r w:rsidR="00066384" w:rsidRPr="00C45F46">
        <w:t xml:space="preserve"> </w:t>
      </w:r>
      <w:r w:rsidR="00066384" w:rsidRPr="00C45F46">
        <w:rPr>
          <w:iCs/>
        </w:rPr>
        <w:t>- ответственный исполнитель – отдел по развитию АПК;</w:t>
      </w:r>
    </w:p>
    <w:p w:rsidR="00A01D94" w:rsidRPr="00C45F46" w:rsidRDefault="00574269" w:rsidP="00A01D94">
      <w:pPr>
        <w:jc w:val="both"/>
      </w:pPr>
      <w:r w:rsidRPr="00C45F46">
        <w:t>6</w:t>
      </w:r>
      <w:r w:rsidR="00A01D94" w:rsidRPr="00C45F46">
        <w:t xml:space="preserve">. МП «Стимулирование экономической активности Тихвинского района» - ответственный исполнитель – комитет по экономике и инвестициям; </w:t>
      </w:r>
    </w:p>
    <w:p w:rsidR="00A01D94" w:rsidRPr="00C45F46" w:rsidRDefault="00C45F46" w:rsidP="00A01D94">
      <w:pPr>
        <w:jc w:val="both"/>
      </w:pPr>
      <w:r w:rsidRPr="00C45F46">
        <w:rPr>
          <w:iCs/>
        </w:rPr>
        <w:t>7</w:t>
      </w:r>
      <w:r w:rsidR="00A01D94" w:rsidRPr="00C45F46">
        <w:rPr>
          <w:iCs/>
        </w:rPr>
        <w:t xml:space="preserve">. МП «Развитие системы защиты прав потребителей в Тихвинском районе» </w:t>
      </w:r>
      <w:r w:rsidR="00A01D94" w:rsidRPr="00C45F46">
        <w:t xml:space="preserve">ответственный исполнитель – организационный отдел; </w:t>
      </w:r>
    </w:p>
    <w:p w:rsidR="00C45F46" w:rsidRPr="00C45F46" w:rsidRDefault="00C45F46" w:rsidP="00C45F46">
      <w:pPr>
        <w:jc w:val="both"/>
      </w:pPr>
      <w:r w:rsidRPr="00C45F46">
        <w:t xml:space="preserve">8. МП «Обеспечение устойчивого функционирования коммунальной и инженерной инфраструктуры в Тихвинском районе» - </w:t>
      </w:r>
      <w:r w:rsidRPr="00C45F46">
        <w:rPr>
          <w:iCs/>
        </w:rPr>
        <w:t>ответственный исполнитель – комитет жилищно-коммунального хозяйства.</w:t>
      </w:r>
    </w:p>
    <w:p w:rsidR="00393A03" w:rsidRPr="00C45F46" w:rsidRDefault="00C45F46" w:rsidP="00393A03">
      <w:pPr>
        <w:pStyle w:val="a6"/>
        <w:spacing w:after="0"/>
        <w:jc w:val="both"/>
      </w:pPr>
      <w:r w:rsidRPr="00C45F46">
        <w:t>9</w:t>
      </w:r>
      <w:r w:rsidR="00393A03" w:rsidRPr="00C45F46">
        <w:t>. «Управление муниципальными финансами и муниципальным долгом Тихвинского района»,</w:t>
      </w:r>
      <w:r w:rsidR="00393A03" w:rsidRPr="00C45F46">
        <w:rPr>
          <w:iCs/>
        </w:rPr>
        <w:t xml:space="preserve"> ответственный исполнитель – комитет финансов;</w:t>
      </w:r>
    </w:p>
    <w:p w:rsidR="005C212B" w:rsidRPr="00C45F46" w:rsidRDefault="00393A03" w:rsidP="005C212B">
      <w:pPr>
        <w:widowControl w:val="0"/>
        <w:tabs>
          <w:tab w:val="left" w:pos="284"/>
          <w:tab w:val="left" w:pos="1080"/>
        </w:tabs>
        <w:jc w:val="both"/>
        <w:rPr>
          <w:b/>
          <w:bCs/>
        </w:rPr>
      </w:pPr>
      <w:r w:rsidRPr="00C45F46">
        <w:t>1</w:t>
      </w:r>
      <w:r w:rsidR="00C45F46" w:rsidRPr="00C45F46">
        <w:t>0</w:t>
      </w:r>
      <w:r w:rsidR="005C212B" w:rsidRPr="00C45F46">
        <w:t>. МП «Поддержка социально ориентированных некоммерческих организаций в Тихвинском районе» - ответственный исполнитель – коми</w:t>
      </w:r>
      <w:r w:rsidR="00C02F8F" w:rsidRPr="00C45F46">
        <w:t>тет социальной защиты населения.</w:t>
      </w:r>
    </w:p>
    <w:p w:rsidR="00E76360" w:rsidRPr="00C45F46" w:rsidRDefault="00E76360" w:rsidP="00EB3B44">
      <w:pPr>
        <w:widowControl w:val="0"/>
        <w:tabs>
          <w:tab w:val="left" w:pos="284"/>
          <w:tab w:val="left" w:pos="1080"/>
        </w:tabs>
        <w:jc w:val="both"/>
        <w:rPr>
          <w:b/>
          <w:bCs/>
        </w:rPr>
      </w:pPr>
    </w:p>
    <w:p w:rsidR="00E76360" w:rsidRPr="00C45F46" w:rsidRDefault="00E76360" w:rsidP="00EB3B44">
      <w:pPr>
        <w:widowControl w:val="0"/>
        <w:tabs>
          <w:tab w:val="left" w:pos="284"/>
          <w:tab w:val="left" w:pos="1080"/>
        </w:tabs>
        <w:jc w:val="both"/>
        <w:rPr>
          <w:b/>
          <w:bCs/>
        </w:rPr>
      </w:pPr>
      <w:r w:rsidRPr="00C45F46">
        <w:rPr>
          <w:b/>
          <w:bCs/>
        </w:rPr>
        <w:t xml:space="preserve">Признать степень </w:t>
      </w:r>
      <w:r w:rsidRPr="00C45F46">
        <w:rPr>
          <w:b/>
        </w:rPr>
        <w:t>эффективности</w:t>
      </w:r>
      <w:r w:rsidRPr="00C45F46">
        <w:rPr>
          <w:b/>
          <w:bCs/>
        </w:rPr>
        <w:t xml:space="preserve"> выполнения программ удовлетворительной:</w:t>
      </w:r>
    </w:p>
    <w:p w:rsidR="00C45F46" w:rsidRDefault="00C45F46" w:rsidP="00F86C89">
      <w:pPr>
        <w:ind w:firstLine="540"/>
        <w:jc w:val="both"/>
      </w:pPr>
    </w:p>
    <w:p w:rsidR="00203E47" w:rsidRPr="00C45F46" w:rsidRDefault="00203E47" w:rsidP="00F86C89">
      <w:pPr>
        <w:ind w:firstLine="540"/>
        <w:jc w:val="both"/>
        <w:rPr>
          <w:u w:val="single"/>
        </w:rPr>
      </w:pPr>
      <w:r w:rsidRPr="00C45F46">
        <w:t xml:space="preserve">1. </w:t>
      </w:r>
      <w:r w:rsidRPr="00C45F46">
        <w:rPr>
          <w:u w:val="single"/>
        </w:rPr>
        <w:t>МП «Современное образование в Тихвинском районе»</w:t>
      </w:r>
      <w:r w:rsidRPr="00C45F46">
        <w:rPr>
          <w:iCs/>
          <w:u w:val="single"/>
        </w:rPr>
        <w:t xml:space="preserve"> - ответственный исполнитель – комитет образования;</w:t>
      </w:r>
    </w:p>
    <w:p w:rsidR="00203E47" w:rsidRPr="00C45F46" w:rsidRDefault="00203E47" w:rsidP="00203E47">
      <w:pPr>
        <w:ind w:firstLine="540"/>
        <w:jc w:val="both"/>
        <w:rPr>
          <w:b/>
          <w:bCs/>
        </w:rPr>
      </w:pPr>
      <w:r w:rsidRPr="00C45F46">
        <w:rPr>
          <w:b/>
          <w:bCs/>
          <w:i/>
        </w:rPr>
        <w:t>Уровень финансирования реализации основных мероприятий муниципальной программы</w:t>
      </w:r>
      <w:r w:rsidRPr="00C45F46">
        <w:rPr>
          <w:b/>
          <w:bCs/>
        </w:rPr>
        <w:t xml:space="preserve"> – 94,5%.</w:t>
      </w:r>
    </w:p>
    <w:p w:rsidR="00203E47" w:rsidRPr="00C45F46" w:rsidRDefault="00203E47" w:rsidP="00203E47">
      <w:pPr>
        <w:ind w:firstLine="540"/>
        <w:jc w:val="both"/>
      </w:pPr>
      <w:r w:rsidRPr="00C45F46">
        <w:t>П</w:t>
      </w:r>
      <w:r w:rsidRPr="00C45F46">
        <w:rPr>
          <w:bdr w:val="none" w:sz="0" w:space="0" w:color="auto" w:frame="1"/>
        </w:rPr>
        <w:t xml:space="preserve">ланируемое </w:t>
      </w:r>
      <w:r w:rsidRPr="00C45F46">
        <w:t>финансирование</w:t>
      </w:r>
      <w:r w:rsidRPr="00C45F46">
        <w:rPr>
          <w:bdr w:val="none" w:sz="0" w:space="0" w:color="auto" w:frame="1"/>
        </w:rPr>
        <w:t xml:space="preserve"> программных мероприятий – </w:t>
      </w:r>
      <w:r w:rsidRPr="00C45F46">
        <w:t>1477288,1 тыс. руб., фактическое – 1396169,7 тыс. рублей.</w:t>
      </w:r>
    </w:p>
    <w:p w:rsidR="00D7118B" w:rsidRPr="00C45F46" w:rsidRDefault="0005629F" w:rsidP="00203E47">
      <w:pPr>
        <w:pStyle w:val="a6"/>
        <w:spacing w:after="0"/>
        <w:ind w:firstLine="708"/>
        <w:jc w:val="both"/>
      </w:pPr>
      <w:r w:rsidRPr="00C45F46">
        <w:rPr>
          <w:b/>
        </w:rPr>
        <w:t>Причина</w:t>
      </w:r>
      <w:r w:rsidRPr="00C45F46">
        <w:t xml:space="preserve">: не исполнено </w:t>
      </w:r>
      <w:r w:rsidR="00203E47" w:rsidRPr="00C45F46">
        <w:t>основно</w:t>
      </w:r>
      <w:r w:rsidRPr="00C45F46">
        <w:t>е</w:t>
      </w:r>
      <w:r w:rsidR="00203E47" w:rsidRPr="00C45F46">
        <w:t xml:space="preserve"> мероприяти</w:t>
      </w:r>
      <w:r w:rsidRPr="00C45F46">
        <w:t>е</w:t>
      </w:r>
      <w:r w:rsidR="00203E47" w:rsidRPr="00C45F46">
        <w:t xml:space="preserve"> «</w:t>
      </w:r>
      <w:r w:rsidR="00080002" w:rsidRPr="00C45F46">
        <w:t>Реновация организаций общего образования</w:t>
      </w:r>
      <w:r w:rsidR="00203E47" w:rsidRPr="00C45F46">
        <w:t xml:space="preserve">» подпрограммы </w:t>
      </w:r>
      <w:r w:rsidR="00080002" w:rsidRPr="00C45F46">
        <w:t>«Развитие начального общего, основного общего и среднего общего образования детей Тихвинского района</w:t>
      </w:r>
      <w:r w:rsidR="00203E47" w:rsidRPr="00C45F46">
        <w:t xml:space="preserve">» в сумме </w:t>
      </w:r>
      <w:r w:rsidR="00080002" w:rsidRPr="00C45F46">
        <w:t>64859</w:t>
      </w:r>
      <w:r w:rsidR="00203E47" w:rsidRPr="00C45F46">
        <w:t xml:space="preserve"> тыс. руб</w:t>
      </w:r>
      <w:r w:rsidRPr="00C45F46">
        <w:t>лей</w:t>
      </w:r>
      <w:r w:rsidR="00203E47" w:rsidRPr="00C45F46">
        <w:t>.</w:t>
      </w:r>
    </w:p>
    <w:p w:rsidR="0089314F" w:rsidRPr="00C45F46" w:rsidRDefault="00D7118B" w:rsidP="00203E47">
      <w:pPr>
        <w:pStyle w:val="a6"/>
        <w:spacing w:after="0"/>
        <w:ind w:firstLine="708"/>
        <w:jc w:val="both"/>
      </w:pPr>
      <w:r w:rsidRPr="00C45F46">
        <w:t xml:space="preserve">В результате длительных конкурсных процедур, </w:t>
      </w:r>
      <w:r w:rsidR="00505D86" w:rsidRPr="00C45F46">
        <w:t xml:space="preserve">срок исполнения контракта </w:t>
      </w:r>
      <w:r w:rsidR="0089314F" w:rsidRPr="00C45F46">
        <w:t>с ООО «</w:t>
      </w:r>
      <w:proofErr w:type="spellStart"/>
      <w:r w:rsidR="0089314F" w:rsidRPr="00C45F46">
        <w:t>Колор</w:t>
      </w:r>
      <w:proofErr w:type="spellEnd"/>
      <w:r w:rsidR="0089314F" w:rsidRPr="00C45F46">
        <w:t xml:space="preserve">» </w:t>
      </w:r>
      <w:r w:rsidRPr="00C45F46">
        <w:t>по</w:t>
      </w:r>
      <w:r w:rsidR="0089314F" w:rsidRPr="00C45F46">
        <w:t xml:space="preserve"> комплексн</w:t>
      </w:r>
      <w:r w:rsidRPr="00C45F46">
        <w:t>ому</w:t>
      </w:r>
      <w:r w:rsidR="0089314F" w:rsidRPr="00C45F46">
        <w:t xml:space="preserve"> капитальн</w:t>
      </w:r>
      <w:r w:rsidRPr="00C45F46">
        <w:t>ому</w:t>
      </w:r>
      <w:r w:rsidR="0089314F" w:rsidRPr="00C45F46">
        <w:t xml:space="preserve"> ремонт</w:t>
      </w:r>
      <w:r w:rsidRPr="00C45F46">
        <w:t>у</w:t>
      </w:r>
      <w:r w:rsidR="0089314F" w:rsidRPr="00C45F46">
        <w:t xml:space="preserve"> </w:t>
      </w:r>
      <w:r w:rsidR="00505D86" w:rsidRPr="00C45F46">
        <w:t>МОУ</w:t>
      </w:r>
      <w:r w:rsidR="0089314F" w:rsidRPr="00C45F46">
        <w:t xml:space="preserve"> «СОШ №5»</w:t>
      </w:r>
      <w:r w:rsidR="00505D86" w:rsidRPr="00C45F46">
        <w:t xml:space="preserve">, </w:t>
      </w:r>
      <w:r w:rsidRPr="00C45F46">
        <w:t>перенесен на</w:t>
      </w:r>
      <w:r w:rsidR="0089314F" w:rsidRPr="00C45F46">
        <w:t xml:space="preserve"> август 2020 года.</w:t>
      </w:r>
    </w:p>
    <w:p w:rsidR="00203E47" w:rsidRPr="00C45F46" w:rsidRDefault="00203E47" w:rsidP="00203E47">
      <w:pPr>
        <w:ind w:firstLine="540"/>
        <w:jc w:val="both"/>
      </w:pPr>
      <w:r w:rsidRPr="00C45F46">
        <w:rPr>
          <w:b/>
          <w:i/>
        </w:rPr>
        <w:t xml:space="preserve">Степень достижения целей и задач программы – </w:t>
      </w:r>
      <w:r w:rsidRPr="00C45F46">
        <w:rPr>
          <w:b/>
        </w:rPr>
        <w:t>менее 95%.</w:t>
      </w:r>
    </w:p>
    <w:p w:rsidR="00E76360" w:rsidRPr="00C45F46" w:rsidRDefault="00203E47" w:rsidP="00203E47">
      <w:pPr>
        <w:widowControl w:val="0"/>
        <w:tabs>
          <w:tab w:val="left" w:pos="284"/>
          <w:tab w:val="left" w:pos="1080"/>
        </w:tabs>
        <w:jc w:val="both"/>
        <w:rPr>
          <w:b/>
          <w:bCs/>
          <w:u w:val="single"/>
        </w:rPr>
      </w:pPr>
      <w:r w:rsidRPr="00C45F46">
        <w:t>Д</w:t>
      </w:r>
      <w:r w:rsidRPr="00C45F46">
        <w:rPr>
          <w:bCs/>
        </w:rPr>
        <w:t>остигнуты 22 из 24 показателей (индикаторов) программы.</w:t>
      </w:r>
    </w:p>
    <w:p w:rsidR="00F86C89" w:rsidRPr="00C45F46" w:rsidRDefault="00235DB6" w:rsidP="00F86C89">
      <w:pPr>
        <w:ind w:firstLine="567"/>
        <w:jc w:val="both"/>
      </w:pPr>
      <w:r w:rsidRPr="00C45F46">
        <w:t xml:space="preserve">Уровень достижения показателя </w:t>
      </w:r>
      <w:r w:rsidR="00F33321" w:rsidRPr="00C45F46">
        <w:rPr>
          <w:b/>
          <w:i/>
        </w:rPr>
        <w:t>«Удельный вес численности учителей в возрасте до 30 лет в общей численности учителей общеобразовательных учреждений Тихвинского района</w:t>
      </w:r>
      <w:r w:rsidRPr="00C45F46">
        <w:rPr>
          <w:b/>
          <w:i/>
        </w:rPr>
        <w:t>»</w:t>
      </w:r>
      <w:r w:rsidRPr="00C45F46">
        <w:t xml:space="preserve"> имеет </w:t>
      </w:r>
      <w:r w:rsidR="00F33321" w:rsidRPr="00C45F46">
        <w:t>32</w:t>
      </w:r>
      <w:r w:rsidRPr="00C45F46">
        <w:rPr>
          <w:sz w:val="20"/>
        </w:rPr>
        <w:t xml:space="preserve"> </w:t>
      </w:r>
      <w:r w:rsidR="00F86C89" w:rsidRPr="00C45F46">
        <w:t>%, в   связи с тем что, медленно происходит обновление педагогического корпуса. Остро стоит проблема обеспечения образовательного процесса кадрами. В 2019 году дефицит кадров составля</w:t>
      </w:r>
      <w:r w:rsidR="00672445">
        <w:t xml:space="preserve">л </w:t>
      </w:r>
      <w:r w:rsidR="00F86C89" w:rsidRPr="00C45F46">
        <w:t>34 вакансии.</w:t>
      </w:r>
    </w:p>
    <w:p w:rsidR="00C45F46" w:rsidRDefault="00C45F46" w:rsidP="00EB3B44">
      <w:pPr>
        <w:widowControl w:val="0"/>
        <w:tabs>
          <w:tab w:val="left" w:pos="284"/>
          <w:tab w:val="left" w:pos="1080"/>
        </w:tabs>
        <w:jc w:val="both"/>
        <w:rPr>
          <w:bCs/>
          <w:u w:val="single"/>
        </w:rPr>
      </w:pPr>
    </w:p>
    <w:p w:rsidR="00C45F46" w:rsidRDefault="00C45F46" w:rsidP="00EB3B44">
      <w:pPr>
        <w:widowControl w:val="0"/>
        <w:tabs>
          <w:tab w:val="left" w:pos="284"/>
          <w:tab w:val="left" w:pos="1080"/>
        </w:tabs>
        <w:jc w:val="both"/>
        <w:rPr>
          <w:bCs/>
          <w:u w:val="single"/>
        </w:rPr>
      </w:pPr>
    </w:p>
    <w:p w:rsidR="00C45F46" w:rsidRDefault="00C45F46" w:rsidP="00EB3B44">
      <w:pPr>
        <w:widowControl w:val="0"/>
        <w:tabs>
          <w:tab w:val="left" w:pos="284"/>
          <w:tab w:val="left" w:pos="1080"/>
        </w:tabs>
        <w:jc w:val="both"/>
        <w:rPr>
          <w:bCs/>
          <w:u w:val="single"/>
        </w:rPr>
      </w:pPr>
    </w:p>
    <w:p w:rsidR="00C45F46" w:rsidRDefault="00C45F46" w:rsidP="008456E5">
      <w:pPr>
        <w:widowControl w:val="0"/>
        <w:tabs>
          <w:tab w:val="left" w:pos="284"/>
          <w:tab w:val="left" w:pos="1080"/>
        </w:tabs>
        <w:ind w:firstLine="567"/>
        <w:jc w:val="both"/>
        <w:rPr>
          <w:bCs/>
          <w:u w:val="single"/>
        </w:rPr>
      </w:pPr>
    </w:p>
    <w:p w:rsidR="00FB5A3C" w:rsidRDefault="00FB5A3C" w:rsidP="008456E5">
      <w:pPr>
        <w:widowControl w:val="0"/>
        <w:tabs>
          <w:tab w:val="left" w:pos="284"/>
          <w:tab w:val="left" w:pos="1080"/>
        </w:tabs>
        <w:ind w:firstLine="567"/>
        <w:jc w:val="both"/>
        <w:rPr>
          <w:bCs/>
          <w:u w:val="single"/>
        </w:rPr>
      </w:pPr>
    </w:p>
    <w:p w:rsidR="00E76360" w:rsidRPr="00C45F46" w:rsidRDefault="00235DB6" w:rsidP="008456E5">
      <w:pPr>
        <w:widowControl w:val="0"/>
        <w:tabs>
          <w:tab w:val="left" w:pos="284"/>
          <w:tab w:val="left" w:pos="1080"/>
        </w:tabs>
        <w:ind w:firstLine="567"/>
        <w:jc w:val="both"/>
        <w:rPr>
          <w:b/>
          <w:bCs/>
          <w:u w:val="single"/>
        </w:rPr>
      </w:pPr>
      <w:r w:rsidRPr="00C45F46">
        <w:rPr>
          <w:bCs/>
          <w:u w:val="single"/>
        </w:rPr>
        <w:t>2</w:t>
      </w:r>
      <w:r w:rsidR="00E76360" w:rsidRPr="00C45F46">
        <w:rPr>
          <w:bCs/>
          <w:u w:val="single"/>
        </w:rPr>
        <w:t>.</w:t>
      </w:r>
      <w:r w:rsidR="00E76360" w:rsidRPr="00C45F46">
        <w:rPr>
          <w:b/>
          <w:bCs/>
          <w:u w:val="single"/>
        </w:rPr>
        <w:t xml:space="preserve"> </w:t>
      </w:r>
      <w:r w:rsidR="00E76360" w:rsidRPr="00C45F46">
        <w:rPr>
          <w:u w:val="single"/>
        </w:rPr>
        <w:t>«Социальная поддержка отдельных категорий граждан в Тихвинском районе» - ответственный исполнитель – комитет социальной защиты населения</w:t>
      </w:r>
      <w:r w:rsidR="00C02F8F" w:rsidRPr="00C45F46">
        <w:rPr>
          <w:u w:val="single"/>
        </w:rPr>
        <w:t>.</w:t>
      </w:r>
    </w:p>
    <w:p w:rsidR="00E76360" w:rsidRPr="00C45F46" w:rsidRDefault="00E76360" w:rsidP="008456E5">
      <w:pPr>
        <w:ind w:firstLine="567"/>
        <w:jc w:val="both"/>
        <w:rPr>
          <w:b/>
          <w:bCs/>
        </w:rPr>
      </w:pPr>
      <w:r w:rsidRPr="00C45F46">
        <w:rPr>
          <w:b/>
          <w:bCs/>
          <w:i/>
        </w:rPr>
        <w:t>Уровень финансирования реализации основных мероприятий муниципальной программы</w:t>
      </w:r>
      <w:r w:rsidRPr="00C45F46">
        <w:rPr>
          <w:b/>
          <w:bCs/>
        </w:rPr>
        <w:t xml:space="preserve"> </w:t>
      </w:r>
      <w:r w:rsidR="000D7374" w:rsidRPr="00C45F46">
        <w:rPr>
          <w:b/>
          <w:bCs/>
        </w:rPr>
        <w:t>–</w:t>
      </w:r>
      <w:r w:rsidRPr="00C45F46">
        <w:rPr>
          <w:b/>
          <w:bCs/>
        </w:rPr>
        <w:t xml:space="preserve"> </w:t>
      </w:r>
      <w:r w:rsidR="000D7374" w:rsidRPr="00C45F46">
        <w:rPr>
          <w:b/>
          <w:bCs/>
        </w:rPr>
        <w:t>9</w:t>
      </w:r>
      <w:r w:rsidR="00887561" w:rsidRPr="00C45F46">
        <w:rPr>
          <w:b/>
          <w:bCs/>
        </w:rPr>
        <w:t>8,6</w:t>
      </w:r>
      <w:r w:rsidRPr="00C45F46">
        <w:rPr>
          <w:b/>
          <w:bCs/>
        </w:rPr>
        <w:t>%.</w:t>
      </w:r>
    </w:p>
    <w:p w:rsidR="00E76360" w:rsidRPr="00C45F46" w:rsidRDefault="00E76360" w:rsidP="008456E5">
      <w:pPr>
        <w:ind w:firstLine="567"/>
        <w:jc w:val="both"/>
      </w:pPr>
      <w:r w:rsidRPr="00C45F46">
        <w:t>П</w:t>
      </w:r>
      <w:r w:rsidRPr="00C45F46">
        <w:rPr>
          <w:bdr w:val="none" w:sz="0" w:space="0" w:color="auto" w:frame="1"/>
        </w:rPr>
        <w:t xml:space="preserve">ланируемое </w:t>
      </w:r>
      <w:r w:rsidRPr="00C45F46">
        <w:t>финансирование</w:t>
      </w:r>
      <w:r w:rsidRPr="00C45F46">
        <w:rPr>
          <w:bdr w:val="none" w:sz="0" w:space="0" w:color="auto" w:frame="1"/>
        </w:rPr>
        <w:t xml:space="preserve"> программных мероприятий </w:t>
      </w:r>
      <w:r w:rsidR="000D7374" w:rsidRPr="00C45F46">
        <w:rPr>
          <w:bdr w:val="none" w:sz="0" w:space="0" w:color="auto" w:frame="1"/>
        </w:rPr>
        <w:t>–</w:t>
      </w:r>
      <w:r w:rsidRPr="00C45F46">
        <w:rPr>
          <w:bdr w:val="none" w:sz="0" w:space="0" w:color="auto" w:frame="1"/>
        </w:rPr>
        <w:t xml:space="preserve"> </w:t>
      </w:r>
      <w:r w:rsidR="00887561" w:rsidRPr="00C45F46">
        <w:t>100866,3</w:t>
      </w:r>
      <w:r w:rsidRPr="00C45F46">
        <w:t xml:space="preserve"> тыс. руб., фактическое – </w:t>
      </w:r>
      <w:r w:rsidR="00887561" w:rsidRPr="00C45F46">
        <w:t>99425,5</w:t>
      </w:r>
      <w:r w:rsidRPr="00C45F46">
        <w:t xml:space="preserve"> тыс. рублей.</w:t>
      </w:r>
    </w:p>
    <w:p w:rsidR="00E76360" w:rsidRPr="00C45F46" w:rsidRDefault="00E76360" w:rsidP="008456E5">
      <w:pPr>
        <w:ind w:firstLine="567"/>
        <w:jc w:val="both"/>
      </w:pPr>
      <w:r w:rsidRPr="00C45F46">
        <w:rPr>
          <w:b/>
          <w:i/>
        </w:rPr>
        <w:t xml:space="preserve">Степень достижения целей и задач программы – </w:t>
      </w:r>
      <w:r w:rsidR="003E4124" w:rsidRPr="003E4124">
        <w:rPr>
          <w:b/>
        </w:rPr>
        <w:t>&lt;</w:t>
      </w:r>
      <w:r w:rsidRPr="00C45F46">
        <w:rPr>
          <w:b/>
        </w:rPr>
        <w:t>95%.</w:t>
      </w:r>
    </w:p>
    <w:p w:rsidR="00887561" w:rsidRPr="00C45F46" w:rsidRDefault="00887561" w:rsidP="008456E5">
      <w:pPr>
        <w:ind w:firstLine="567"/>
      </w:pPr>
      <w:r w:rsidRPr="00C45F46">
        <w:t>Д</w:t>
      </w:r>
      <w:r w:rsidRPr="00C45F46">
        <w:rPr>
          <w:bCs/>
        </w:rPr>
        <w:t>остигнуты одиннадцать из двенадцати показателей (индикаторов) программы.</w:t>
      </w:r>
      <w:r w:rsidRPr="00C45F46">
        <w:t xml:space="preserve"> </w:t>
      </w:r>
      <w:r w:rsidR="00E76360" w:rsidRPr="00C45F46">
        <w:t>Уровень достижения показателя</w:t>
      </w:r>
      <w:r w:rsidR="00D84C39" w:rsidRPr="00C45F46">
        <w:t xml:space="preserve"> </w:t>
      </w:r>
      <w:r w:rsidR="00A97234" w:rsidRPr="00C45F46">
        <w:t>«</w:t>
      </w:r>
      <w:r w:rsidRPr="00C45F46">
        <w:rPr>
          <w:b/>
          <w:i/>
        </w:rPr>
        <w:t xml:space="preserve">«Доля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 (на усыновление (удочерение) и под опеку (попечительство), в том числе по договору о приемной </w:t>
      </w:r>
      <w:proofErr w:type="gramStart"/>
      <w:r w:rsidRPr="00C45F46">
        <w:rPr>
          <w:b/>
          <w:i/>
        </w:rPr>
        <w:t>семье»</w:t>
      </w:r>
      <w:r w:rsidRPr="00C45F46">
        <w:t xml:space="preserve"> </w:t>
      </w:r>
      <w:r w:rsidR="00FE32BC">
        <w:t xml:space="preserve"> </w:t>
      </w:r>
      <w:r w:rsidR="00555BAD" w:rsidRPr="00C45F46">
        <w:t>-</w:t>
      </w:r>
      <w:proofErr w:type="gramEnd"/>
      <w:r w:rsidRPr="00C45F46">
        <w:t xml:space="preserve"> </w:t>
      </w:r>
      <w:r w:rsidR="00FE32BC">
        <w:t>89</w:t>
      </w:r>
      <w:r w:rsidRPr="00C45F46">
        <w:rPr>
          <w:sz w:val="20"/>
        </w:rPr>
        <w:t xml:space="preserve"> </w:t>
      </w:r>
      <w:r w:rsidRPr="00C45F46">
        <w:t xml:space="preserve">%. </w:t>
      </w:r>
    </w:p>
    <w:p w:rsidR="0019341E" w:rsidRPr="00C45F46" w:rsidRDefault="007A6E3D" w:rsidP="008456E5">
      <w:pPr>
        <w:ind w:firstLine="567"/>
        <w:jc w:val="both"/>
        <w:outlineLvl w:val="0"/>
      </w:pPr>
      <w:r w:rsidRPr="00C45F46">
        <w:rPr>
          <w:b/>
        </w:rPr>
        <w:t xml:space="preserve"> </w:t>
      </w:r>
      <w:proofErr w:type="gramStart"/>
      <w:r w:rsidR="00E76360" w:rsidRPr="00C45F46">
        <w:rPr>
          <w:b/>
        </w:rPr>
        <w:t>Причина:</w:t>
      </w:r>
      <w:r w:rsidR="00E76360" w:rsidRPr="00C45F46">
        <w:t xml:space="preserve"> </w:t>
      </w:r>
      <w:r w:rsidR="00FE32BC">
        <w:t xml:space="preserve"> </w:t>
      </w:r>
      <w:r w:rsidR="00887561" w:rsidRPr="00C45F46">
        <w:t>наличие</w:t>
      </w:r>
      <w:proofErr w:type="gramEnd"/>
      <w:r w:rsidR="00887561" w:rsidRPr="00C45F46">
        <w:t xml:space="preserve"> на территории муниципального образования </w:t>
      </w:r>
      <w:r w:rsidR="00FE32BC">
        <w:t xml:space="preserve">ресурсного центра по содействию семейному устройству </w:t>
      </w:r>
      <w:r w:rsidR="00887561" w:rsidRPr="00C45F46">
        <w:t>для детей-сирот и детей, оставшихся без попечения родителей, в которые помещаются дети, в том числе выявленные в других мун</w:t>
      </w:r>
      <w:r w:rsidR="00FE32BC">
        <w:t>иципальных районах и отсутствие кандидатов в опекуны.</w:t>
      </w:r>
    </w:p>
    <w:p w:rsidR="008456E5" w:rsidRDefault="008456E5" w:rsidP="008456E5">
      <w:pPr>
        <w:ind w:firstLine="567"/>
        <w:jc w:val="both"/>
        <w:rPr>
          <w:u w:val="single"/>
        </w:rPr>
      </w:pPr>
    </w:p>
    <w:p w:rsidR="00D26867" w:rsidRPr="00C45F46" w:rsidRDefault="00235DB6" w:rsidP="008456E5">
      <w:pPr>
        <w:ind w:firstLine="567"/>
        <w:jc w:val="both"/>
        <w:rPr>
          <w:u w:val="single"/>
        </w:rPr>
      </w:pPr>
      <w:r w:rsidRPr="00C45F46">
        <w:rPr>
          <w:u w:val="single"/>
        </w:rPr>
        <w:t>3</w:t>
      </w:r>
      <w:r w:rsidR="00D26867" w:rsidRPr="00C45F46">
        <w:rPr>
          <w:u w:val="single"/>
        </w:rPr>
        <w:t>. МП «Безопасность Тихвинского района» - ответственный исполнитель – отдел по вопросам защиты территории и жизнеобеспечения населения;</w:t>
      </w:r>
    </w:p>
    <w:p w:rsidR="00D26867" w:rsidRPr="00C45F46" w:rsidRDefault="00D26867" w:rsidP="008456E5">
      <w:pPr>
        <w:widowControl w:val="0"/>
        <w:autoSpaceDE w:val="0"/>
        <w:autoSpaceDN w:val="0"/>
        <w:adjustRightInd w:val="0"/>
        <w:ind w:firstLine="567"/>
        <w:jc w:val="both"/>
        <w:rPr>
          <w:b/>
          <w:i/>
        </w:rPr>
      </w:pPr>
      <w:r w:rsidRPr="00C45F46">
        <w:rPr>
          <w:b/>
          <w:i/>
        </w:rPr>
        <w:t xml:space="preserve">Уровень финансирования реализации основных мероприятий муниципальной программы – 88%. </w:t>
      </w:r>
    </w:p>
    <w:p w:rsidR="00D26867" w:rsidRPr="00C45F46" w:rsidRDefault="00D26867" w:rsidP="008456E5">
      <w:pPr>
        <w:widowControl w:val="0"/>
        <w:autoSpaceDE w:val="0"/>
        <w:autoSpaceDN w:val="0"/>
        <w:adjustRightInd w:val="0"/>
        <w:ind w:firstLine="567"/>
        <w:jc w:val="both"/>
        <w:rPr>
          <w:bdr w:val="none" w:sz="0" w:space="0" w:color="auto" w:frame="1"/>
        </w:rPr>
      </w:pPr>
      <w:r w:rsidRPr="00C45F46">
        <w:t>П</w:t>
      </w:r>
      <w:r w:rsidRPr="00C45F46">
        <w:rPr>
          <w:bdr w:val="none" w:sz="0" w:space="0" w:color="auto" w:frame="1"/>
        </w:rPr>
        <w:t xml:space="preserve">ланируемое </w:t>
      </w:r>
      <w:r w:rsidRPr="00C45F46">
        <w:t>финансирование</w:t>
      </w:r>
      <w:r w:rsidRPr="00C45F46">
        <w:rPr>
          <w:bdr w:val="none" w:sz="0" w:space="0" w:color="auto" w:frame="1"/>
        </w:rPr>
        <w:t xml:space="preserve"> программных мероприятий – 21034,8 тыс. руб., </w:t>
      </w:r>
      <w:r w:rsidRPr="00C45F46">
        <w:t>фактическое</w:t>
      </w:r>
      <w:r w:rsidRPr="00C45F46">
        <w:rPr>
          <w:bdr w:val="none" w:sz="0" w:space="0" w:color="auto" w:frame="1"/>
        </w:rPr>
        <w:t xml:space="preserve"> – 18519,5 тыс. рублей.</w:t>
      </w:r>
    </w:p>
    <w:p w:rsidR="00794868" w:rsidRPr="00C45F46" w:rsidRDefault="00D26867" w:rsidP="008456E5">
      <w:pPr>
        <w:widowControl w:val="0"/>
        <w:autoSpaceDE w:val="0"/>
        <w:autoSpaceDN w:val="0"/>
        <w:adjustRightInd w:val="0"/>
        <w:ind w:firstLine="567"/>
        <w:jc w:val="both"/>
        <w:rPr>
          <w:bdr w:val="none" w:sz="0" w:space="0" w:color="auto" w:frame="1"/>
        </w:rPr>
      </w:pPr>
      <w:r w:rsidRPr="00C45F46">
        <w:rPr>
          <w:b/>
          <w:bdr w:val="none" w:sz="0" w:space="0" w:color="auto" w:frame="1"/>
        </w:rPr>
        <w:t>Причина:</w:t>
      </w:r>
      <w:r w:rsidRPr="00C45F46">
        <w:rPr>
          <w:bdr w:val="none" w:sz="0" w:space="0" w:color="auto" w:frame="1"/>
        </w:rPr>
        <w:t xml:space="preserve"> неисполнение мероприятия программы, частично в результате </w:t>
      </w:r>
      <w:r w:rsidRPr="00C45F46">
        <w:rPr>
          <w:bCs/>
          <w:kern w:val="36"/>
        </w:rPr>
        <w:t>несостоявшегося аукциона при отсутствии заявок по закупке «Обустройства подъезда к пожарному водоему в пос. Царицыно Озеро»</w:t>
      </w:r>
      <w:r w:rsidR="00794868" w:rsidRPr="00C45F46">
        <w:rPr>
          <w:bdr w:val="none" w:sz="0" w:space="0" w:color="auto" w:frame="1"/>
        </w:rPr>
        <w:t xml:space="preserve"> в сумме 53,4 тыс. руб., частично внесение изменений в проект «Парк Поколений» по уменьшению сметного расчета и экономии на электронных торгах в общей сумме 2461,9 тыс. рублей.</w:t>
      </w:r>
    </w:p>
    <w:p w:rsidR="00D26867" w:rsidRPr="00C45F46" w:rsidRDefault="00D26867" w:rsidP="008456E5">
      <w:pPr>
        <w:widowControl w:val="0"/>
        <w:autoSpaceDE w:val="0"/>
        <w:autoSpaceDN w:val="0"/>
        <w:adjustRightInd w:val="0"/>
        <w:ind w:firstLine="567"/>
        <w:jc w:val="both"/>
        <w:rPr>
          <w:b/>
          <w:i/>
        </w:rPr>
      </w:pPr>
      <w:r w:rsidRPr="00C45F46">
        <w:rPr>
          <w:bCs/>
          <w:kern w:val="36"/>
        </w:rPr>
        <w:t xml:space="preserve"> </w:t>
      </w:r>
      <w:r w:rsidRPr="00C45F46">
        <w:rPr>
          <w:b/>
          <w:i/>
        </w:rPr>
        <w:t>Степень достижения целей и задач программы – 100%.</w:t>
      </w:r>
    </w:p>
    <w:p w:rsidR="008456E5" w:rsidRDefault="008456E5" w:rsidP="008456E5">
      <w:pPr>
        <w:ind w:firstLine="567"/>
        <w:jc w:val="both"/>
        <w:rPr>
          <w:u w:val="single"/>
        </w:rPr>
      </w:pPr>
    </w:p>
    <w:p w:rsidR="003278C0" w:rsidRPr="003278C0" w:rsidRDefault="003278C0" w:rsidP="008456E5">
      <w:pPr>
        <w:ind w:firstLine="567"/>
        <w:jc w:val="both"/>
        <w:rPr>
          <w:u w:val="single"/>
        </w:rPr>
      </w:pPr>
      <w:r w:rsidRPr="003278C0">
        <w:rPr>
          <w:u w:val="single"/>
        </w:rPr>
        <w:t xml:space="preserve">4. МП «Развитие сети автомобильных дорог Тихвинского района» - </w:t>
      </w:r>
      <w:r w:rsidRPr="003278C0">
        <w:rPr>
          <w:iCs/>
          <w:u w:val="single"/>
        </w:rPr>
        <w:t>ответственный исполнитель – комитет жилищно-коммунального хозяйства.</w:t>
      </w:r>
    </w:p>
    <w:p w:rsidR="003278C0" w:rsidRPr="003278C0" w:rsidRDefault="003278C0" w:rsidP="008456E5">
      <w:pPr>
        <w:widowControl w:val="0"/>
        <w:autoSpaceDE w:val="0"/>
        <w:autoSpaceDN w:val="0"/>
        <w:adjustRightInd w:val="0"/>
        <w:ind w:firstLine="567"/>
        <w:jc w:val="both"/>
        <w:rPr>
          <w:b/>
          <w:i/>
        </w:rPr>
      </w:pPr>
      <w:r w:rsidRPr="003278C0">
        <w:rPr>
          <w:b/>
          <w:i/>
        </w:rPr>
        <w:t xml:space="preserve">Уровень финансирования реализации основных мероприятий муниципальной программы – </w:t>
      </w:r>
      <w:r w:rsidR="00B15F06">
        <w:rPr>
          <w:b/>
          <w:i/>
        </w:rPr>
        <w:t>84</w:t>
      </w:r>
      <w:r w:rsidRPr="003278C0">
        <w:rPr>
          <w:b/>
          <w:i/>
        </w:rPr>
        <w:t xml:space="preserve">%. </w:t>
      </w:r>
    </w:p>
    <w:p w:rsidR="003278C0" w:rsidRPr="003278C0" w:rsidRDefault="003278C0" w:rsidP="008456E5">
      <w:pPr>
        <w:widowControl w:val="0"/>
        <w:autoSpaceDE w:val="0"/>
        <w:autoSpaceDN w:val="0"/>
        <w:adjustRightInd w:val="0"/>
        <w:ind w:firstLine="567"/>
        <w:jc w:val="both"/>
        <w:rPr>
          <w:bdr w:val="none" w:sz="0" w:space="0" w:color="auto" w:frame="1"/>
        </w:rPr>
      </w:pPr>
      <w:r w:rsidRPr="003278C0">
        <w:t>П</w:t>
      </w:r>
      <w:r w:rsidRPr="003278C0">
        <w:rPr>
          <w:bdr w:val="none" w:sz="0" w:space="0" w:color="auto" w:frame="1"/>
        </w:rPr>
        <w:t xml:space="preserve">ланируемое </w:t>
      </w:r>
      <w:r w:rsidRPr="003278C0">
        <w:t>финансирование</w:t>
      </w:r>
      <w:r w:rsidRPr="003278C0">
        <w:rPr>
          <w:bdr w:val="none" w:sz="0" w:space="0" w:color="auto" w:frame="1"/>
        </w:rPr>
        <w:t xml:space="preserve"> программных мероприятий – 26340,42 тыс. руб., </w:t>
      </w:r>
      <w:r w:rsidRPr="003278C0">
        <w:t>фактическое</w:t>
      </w:r>
      <w:r w:rsidRPr="003278C0">
        <w:rPr>
          <w:bdr w:val="none" w:sz="0" w:space="0" w:color="auto" w:frame="1"/>
        </w:rPr>
        <w:t xml:space="preserve"> – 22243,1 тыс. рублей.</w:t>
      </w:r>
    </w:p>
    <w:p w:rsidR="00E0439E" w:rsidRPr="00E0439E" w:rsidRDefault="003278C0" w:rsidP="000A2719">
      <w:pPr>
        <w:widowControl w:val="0"/>
        <w:autoSpaceDE w:val="0"/>
        <w:autoSpaceDN w:val="0"/>
        <w:adjustRightInd w:val="0"/>
        <w:ind w:firstLine="567"/>
        <w:jc w:val="both"/>
        <w:rPr>
          <w:color w:val="FF0000"/>
          <w:bdr w:val="none" w:sz="0" w:space="0" w:color="auto" w:frame="1"/>
        </w:rPr>
      </w:pPr>
      <w:r w:rsidRPr="00E0439E">
        <w:rPr>
          <w:b/>
          <w:bdr w:val="none" w:sz="0" w:space="0" w:color="auto" w:frame="1"/>
        </w:rPr>
        <w:t>Причина:</w:t>
      </w:r>
      <w:r w:rsidRPr="00E0439E">
        <w:rPr>
          <w:bdr w:val="none" w:sz="0" w:space="0" w:color="auto" w:frame="1"/>
        </w:rPr>
        <w:t xml:space="preserve"> </w:t>
      </w:r>
      <w:r w:rsidR="000A2719" w:rsidRPr="00E0439E">
        <w:t xml:space="preserve">средства </w:t>
      </w:r>
      <w:r w:rsidR="000A2719" w:rsidRPr="00645B2C">
        <w:t xml:space="preserve">на осуществление полномочий по содержанию автомобильных дорог </w:t>
      </w:r>
      <w:r w:rsidR="000A2719">
        <w:t>не освоены в</w:t>
      </w:r>
      <w:r w:rsidR="000A2719" w:rsidRPr="000A2719">
        <w:t xml:space="preserve"> </w:t>
      </w:r>
      <w:r w:rsidR="000A2719">
        <w:t>полном объеме</w:t>
      </w:r>
      <w:r w:rsidR="000A2719" w:rsidRPr="000A2719">
        <w:t xml:space="preserve"> </w:t>
      </w:r>
      <w:r w:rsidR="000A2719">
        <w:t>в связи со сложившимися погодными условиями</w:t>
      </w:r>
      <w:r w:rsidR="00317621">
        <w:t xml:space="preserve"> и перенесены на 2020 год.</w:t>
      </w:r>
    </w:p>
    <w:p w:rsidR="003278C0" w:rsidRPr="00E0439E" w:rsidRDefault="000A2719" w:rsidP="00317621">
      <w:pPr>
        <w:widowControl w:val="0"/>
        <w:autoSpaceDE w:val="0"/>
        <w:autoSpaceDN w:val="0"/>
        <w:adjustRightInd w:val="0"/>
        <w:ind w:firstLine="567"/>
        <w:jc w:val="both"/>
        <w:rPr>
          <w:b/>
          <w:i/>
        </w:rPr>
      </w:pPr>
      <w:r>
        <w:rPr>
          <w:bdr w:val="none" w:sz="0" w:space="0" w:color="auto" w:frame="1"/>
        </w:rPr>
        <w:t xml:space="preserve"> </w:t>
      </w:r>
      <w:r w:rsidR="003278C0" w:rsidRPr="00E0439E">
        <w:rPr>
          <w:b/>
          <w:i/>
        </w:rPr>
        <w:t xml:space="preserve">Степень достижения целей и задач программы – </w:t>
      </w:r>
      <w:r w:rsidR="005614FD" w:rsidRPr="00E0439E">
        <w:rPr>
          <w:b/>
          <w:i/>
        </w:rPr>
        <w:t>&lt;95%</w:t>
      </w:r>
      <w:r w:rsidR="003278C0" w:rsidRPr="00E0439E">
        <w:rPr>
          <w:b/>
          <w:i/>
        </w:rPr>
        <w:t>.</w:t>
      </w:r>
    </w:p>
    <w:p w:rsidR="00E0439E" w:rsidRPr="00E0439E" w:rsidRDefault="00E0439E" w:rsidP="008456E5">
      <w:pPr>
        <w:ind w:firstLine="567"/>
        <w:jc w:val="both"/>
      </w:pPr>
      <w:r w:rsidRPr="00E0439E">
        <w:rPr>
          <w:b/>
          <w:bdr w:val="none" w:sz="0" w:space="0" w:color="auto" w:frame="1"/>
        </w:rPr>
        <w:t xml:space="preserve">Причина: </w:t>
      </w:r>
      <w:r w:rsidRPr="00E0439E">
        <w:t>та же причина, которая повлияла на освоение средств не в полной мере.</w:t>
      </w:r>
    </w:p>
    <w:p w:rsidR="008456E5" w:rsidRDefault="008456E5" w:rsidP="008456E5">
      <w:pPr>
        <w:widowControl w:val="0"/>
        <w:tabs>
          <w:tab w:val="left" w:pos="284"/>
          <w:tab w:val="left" w:pos="1080"/>
        </w:tabs>
        <w:ind w:firstLine="567"/>
        <w:jc w:val="both"/>
        <w:rPr>
          <w:u w:val="single"/>
        </w:rPr>
      </w:pPr>
    </w:p>
    <w:p w:rsidR="00296C2F" w:rsidRPr="00C45F46" w:rsidRDefault="008456E5" w:rsidP="008456E5">
      <w:pPr>
        <w:widowControl w:val="0"/>
        <w:tabs>
          <w:tab w:val="left" w:pos="284"/>
          <w:tab w:val="left" w:pos="1080"/>
        </w:tabs>
        <w:ind w:firstLine="567"/>
        <w:jc w:val="both"/>
        <w:rPr>
          <w:bCs/>
          <w:u w:val="single"/>
        </w:rPr>
      </w:pPr>
      <w:r w:rsidRPr="008456E5">
        <w:rPr>
          <w:u w:val="single"/>
        </w:rPr>
        <w:t>5</w:t>
      </w:r>
      <w:r w:rsidR="00296C2F" w:rsidRPr="00E0439E">
        <w:rPr>
          <w:u w:val="single"/>
        </w:rPr>
        <w:t xml:space="preserve">. </w:t>
      </w:r>
      <w:r w:rsidR="00296C2F" w:rsidRPr="00E0439E">
        <w:rPr>
          <w:bCs/>
          <w:u w:val="single"/>
        </w:rPr>
        <w:t>«Развитие муниципальной службы в администрации Тихвинского района»,</w:t>
      </w:r>
      <w:r w:rsidR="00296C2F" w:rsidRPr="00C45F46">
        <w:rPr>
          <w:bCs/>
          <w:u w:val="single"/>
        </w:rPr>
        <w:t xml:space="preserve"> </w:t>
      </w:r>
      <w:r w:rsidR="00296C2F" w:rsidRPr="00C45F46">
        <w:rPr>
          <w:iCs/>
          <w:u w:val="single"/>
        </w:rPr>
        <w:t>ответственный исполнитель – отдел муниципальной службы и кадров.</w:t>
      </w:r>
    </w:p>
    <w:p w:rsidR="00296C2F" w:rsidRPr="00C45F46" w:rsidRDefault="00296C2F" w:rsidP="008456E5">
      <w:pPr>
        <w:widowControl w:val="0"/>
        <w:autoSpaceDE w:val="0"/>
        <w:autoSpaceDN w:val="0"/>
        <w:adjustRightInd w:val="0"/>
        <w:ind w:firstLine="567"/>
        <w:jc w:val="both"/>
        <w:rPr>
          <w:b/>
          <w:i/>
        </w:rPr>
      </w:pPr>
      <w:r w:rsidRPr="00C45F46">
        <w:rPr>
          <w:b/>
          <w:i/>
        </w:rPr>
        <w:t xml:space="preserve">Уровень финансирования реализации основных мероприятий муниципальной программы – 70,1%. </w:t>
      </w:r>
    </w:p>
    <w:p w:rsidR="00296C2F" w:rsidRPr="00C45F46" w:rsidRDefault="00296C2F" w:rsidP="008456E5">
      <w:pPr>
        <w:widowControl w:val="0"/>
        <w:autoSpaceDE w:val="0"/>
        <w:autoSpaceDN w:val="0"/>
        <w:adjustRightInd w:val="0"/>
        <w:ind w:firstLine="567"/>
        <w:jc w:val="both"/>
        <w:rPr>
          <w:bdr w:val="none" w:sz="0" w:space="0" w:color="auto" w:frame="1"/>
        </w:rPr>
      </w:pPr>
      <w:r w:rsidRPr="00C45F46">
        <w:t>П</w:t>
      </w:r>
      <w:r w:rsidRPr="00C45F46">
        <w:rPr>
          <w:bdr w:val="none" w:sz="0" w:space="0" w:color="auto" w:frame="1"/>
        </w:rPr>
        <w:t xml:space="preserve">ланируемое </w:t>
      </w:r>
      <w:r w:rsidRPr="00C45F46">
        <w:t>финансирование</w:t>
      </w:r>
      <w:r w:rsidRPr="00C45F46">
        <w:rPr>
          <w:bdr w:val="none" w:sz="0" w:space="0" w:color="auto" w:frame="1"/>
        </w:rPr>
        <w:t xml:space="preserve"> программных мероприятий – 1450,9 тыс. руб., </w:t>
      </w:r>
      <w:r w:rsidRPr="00C45F46">
        <w:t>фактическое</w:t>
      </w:r>
      <w:r w:rsidRPr="00C45F46">
        <w:rPr>
          <w:bdr w:val="none" w:sz="0" w:space="0" w:color="auto" w:frame="1"/>
        </w:rPr>
        <w:t xml:space="preserve"> – 1300 тыс. руб.</w:t>
      </w:r>
    </w:p>
    <w:p w:rsidR="00296C2F" w:rsidRPr="00C45F46" w:rsidRDefault="00296C2F" w:rsidP="00296C2F">
      <w:pPr>
        <w:jc w:val="both"/>
      </w:pPr>
      <w:r w:rsidRPr="00C45F46">
        <w:rPr>
          <w:b/>
        </w:rPr>
        <w:t>Причина:</w:t>
      </w:r>
      <w:r w:rsidRPr="00C45F46">
        <w:t xml:space="preserve"> по итогам проведенных запросов котировок образовалась экономия от первоначально запланированного объема финансирования в размере </w:t>
      </w:r>
      <w:r w:rsidR="00012C56" w:rsidRPr="00C45F46">
        <w:t>150,9</w:t>
      </w:r>
      <w:r w:rsidRPr="00C45F46">
        <w:t xml:space="preserve"> тыс. рублей.  Изменения по плановым показателям финансирования в программу не внесены.</w:t>
      </w:r>
    </w:p>
    <w:p w:rsidR="00296C2F" w:rsidRPr="00C45F46" w:rsidRDefault="00296C2F" w:rsidP="00296C2F">
      <w:pPr>
        <w:jc w:val="both"/>
        <w:rPr>
          <w:b/>
          <w:i/>
        </w:rPr>
      </w:pPr>
      <w:r w:rsidRPr="00C45F46">
        <w:rPr>
          <w:b/>
          <w:i/>
        </w:rPr>
        <w:t>Степень достижения целей и задач программы – 100%.</w:t>
      </w:r>
    </w:p>
    <w:p w:rsidR="00296C2F" w:rsidRPr="00C45F46" w:rsidRDefault="00296C2F" w:rsidP="007B24D9">
      <w:pPr>
        <w:jc w:val="both"/>
        <w:rPr>
          <w:u w:val="single"/>
        </w:rPr>
      </w:pPr>
    </w:p>
    <w:p w:rsidR="006151CE" w:rsidRDefault="006151CE" w:rsidP="008C0AA1">
      <w:pPr>
        <w:widowControl w:val="0"/>
        <w:tabs>
          <w:tab w:val="left" w:pos="284"/>
          <w:tab w:val="left" w:pos="1080"/>
        </w:tabs>
        <w:jc w:val="both"/>
        <w:rPr>
          <w:b/>
          <w:bCs/>
        </w:rPr>
      </w:pPr>
    </w:p>
    <w:p w:rsidR="006151CE" w:rsidRDefault="006151CE" w:rsidP="008C0AA1">
      <w:pPr>
        <w:widowControl w:val="0"/>
        <w:tabs>
          <w:tab w:val="left" w:pos="284"/>
          <w:tab w:val="left" w:pos="1080"/>
        </w:tabs>
        <w:jc w:val="both"/>
        <w:rPr>
          <w:b/>
          <w:bCs/>
        </w:rPr>
      </w:pPr>
    </w:p>
    <w:p w:rsidR="00E76360" w:rsidRPr="00C45F46" w:rsidRDefault="00E76360" w:rsidP="008C0AA1">
      <w:pPr>
        <w:widowControl w:val="0"/>
        <w:tabs>
          <w:tab w:val="left" w:pos="284"/>
          <w:tab w:val="left" w:pos="1080"/>
        </w:tabs>
        <w:jc w:val="both"/>
        <w:rPr>
          <w:b/>
          <w:bCs/>
        </w:rPr>
      </w:pPr>
      <w:bookmarkStart w:id="0" w:name="_GoBack"/>
      <w:bookmarkEnd w:id="0"/>
      <w:r w:rsidRPr="00C45F46">
        <w:rPr>
          <w:b/>
          <w:bCs/>
        </w:rPr>
        <w:t xml:space="preserve">Признать степень </w:t>
      </w:r>
      <w:r w:rsidRPr="00C45F46">
        <w:rPr>
          <w:b/>
        </w:rPr>
        <w:t>эффективности</w:t>
      </w:r>
      <w:r w:rsidRPr="00C45F46">
        <w:rPr>
          <w:b/>
          <w:bCs/>
        </w:rPr>
        <w:t xml:space="preserve"> выполнения программы неудовлетворительной:</w:t>
      </w:r>
    </w:p>
    <w:p w:rsidR="00890BAC" w:rsidRPr="00C45F46" w:rsidRDefault="00890BAC" w:rsidP="00890BAC">
      <w:pPr>
        <w:ind w:firstLine="360"/>
        <w:jc w:val="both"/>
        <w:rPr>
          <w:u w:val="single"/>
        </w:rPr>
      </w:pPr>
    </w:p>
    <w:p w:rsidR="00890BAC" w:rsidRPr="00C45F46" w:rsidRDefault="00223BF0" w:rsidP="008456E5">
      <w:pPr>
        <w:pStyle w:val="a6"/>
        <w:spacing w:after="0"/>
        <w:ind w:firstLine="708"/>
        <w:jc w:val="both"/>
        <w:rPr>
          <w:u w:val="single"/>
        </w:rPr>
      </w:pPr>
      <w:r w:rsidRPr="00C45F46">
        <w:rPr>
          <w:u w:val="single"/>
        </w:rPr>
        <w:t>1</w:t>
      </w:r>
      <w:r w:rsidR="00890BAC" w:rsidRPr="00C45F46">
        <w:rPr>
          <w:u w:val="single"/>
        </w:rPr>
        <w:t>.</w:t>
      </w:r>
      <w:r w:rsidR="00890BAC" w:rsidRPr="00C45F46">
        <w:rPr>
          <w:b/>
          <w:u w:val="single"/>
        </w:rPr>
        <w:t xml:space="preserve"> «</w:t>
      </w:r>
      <w:r w:rsidR="00890BAC" w:rsidRPr="00C45F46">
        <w:rPr>
          <w:u w:val="single"/>
        </w:rPr>
        <w:t>Муниципальное имущество, земельные ресурсы Тихвинского района</w:t>
      </w:r>
      <w:r w:rsidR="00890BAC" w:rsidRPr="00C45F46">
        <w:rPr>
          <w:b/>
          <w:u w:val="single"/>
        </w:rPr>
        <w:t>»,</w:t>
      </w:r>
      <w:r w:rsidR="00890BAC" w:rsidRPr="00C45F46">
        <w:rPr>
          <w:iCs/>
          <w:u w:val="single"/>
        </w:rPr>
        <w:t xml:space="preserve"> ответственный исполнитель – комитет по упра</w:t>
      </w:r>
      <w:r w:rsidR="00C02F8F" w:rsidRPr="00C45F46">
        <w:rPr>
          <w:iCs/>
          <w:u w:val="single"/>
        </w:rPr>
        <w:t>влению муниципальным имуществом.</w:t>
      </w:r>
    </w:p>
    <w:p w:rsidR="00890BAC" w:rsidRPr="00C45F46" w:rsidRDefault="00890BAC" w:rsidP="00890BAC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  <w:r w:rsidRPr="00C45F46">
        <w:rPr>
          <w:b/>
          <w:i/>
        </w:rPr>
        <w:t xml:space="preserve">Уровень финансирования реализации основных мероприятий муниципальной программы </w:t>
      </w:r>
      <w:r w:rsidR="00F6676F" w:rsidRPr="00C45F46">
        <w:rPr>
          <w:b/>
          <w:i/>
        </w:rPr>
        <w:t>–</w:t>
      </w:r>
      <w:r w:rsidRPr="00C45F46">
        <w:rPr>
          <w:b/>
          <w:i/>
        </w:rPr>
        <w:t xml:space="preserve"> </w:t>
      </w:r>
      <w:r w:rsidR="00F6676F" w:rsidRPr="00C45F46">
        <w:rPr>
          <w:b/>
        </w:rPr>
        <w:t>70,7</w:t>
      </w:r>
      <w:r w:rsidRPr="00C45F46">
        <w:rPr>
          <w:b/>
          <w:i/>
        </w:rPr>
        <w:t>%.</w:t>
      </w:r>
      <w:r w:rsidRPr="00C45F46">
        <w:rPr>
          <w:b/>
        </w:rPr>
        <w:t xml:space="preserve"> </w:t>
      </w:r>
    </w:p>
    <w:p w:rsidR="00890BAC" w:rsidRPr="00C45F46" w:rsidRDefault="00890BAC" w:rsidP="00890BAC">
      <w:pPr>
        <w:widowControl w:val="0"/>
        <w:autoSpaceDE w:val="0"/>
        <w:autoSpaceDN w:val="0"/>
        <w:adjustRightInd w:val="0"/>
        <w:ind w:firstLine="708"/>
        <w:jc w:val="both"/>
      </w:pPr>
      <w:r w:rsidRPr="00C45F46">
        <w:t>П</w:t>
      </w:r>
      <w:r w:rsidRPr="00C45F46">
        <w:rPr>
          <w:bdr w:val="none" w:sz="0" w:space="0" w:color="auto" w:frame="1"/>
        </w:rPr>
        <w:t xml:space="preserve">ланируемое </w:t>
      </w:r>
      <w:r w:rsidRPr="00C45F46">
        <w:t>финансирование</w:t>
      </w:r>
      <w:r w:rsidRPr="00C45F46">
        <w:rPr>
          <w:bdr w:val="none" w:sz="0" w:space="0" w:color="auto" w:frame="1"/>
        </w:rPr>
        <w:t xml:space="preserve"> программных мероприятий </w:t>
      </w:r>
      <w:r w:rsidR="00DF69D2" w:rsidRPr="00C45F46">
        <w:rPr>
          <w:bdr w:val="none" w:sz="0" w:space="0" w:color="auto" w:frame="1"/>
        </w:rPr>
        <w:t>–</w:t>
      </w:r>
      <w:r w:rsidRPr="00C45F46">
        <w:rPr>
          <w:bdr w:val="none" w:sz="0" w:space="0" w:color="auto" w:frame="1"/>
        </w:rPr>
        <w:t xml:space="preserve"> </w:t>
      </w:r>
      <w:r w:rsidR="00F6676F" w:rsidRPr="00C45F46">
        <w:rPr>
          <w:bdr w:val="none" w:sz="0" w:space="0" w:color="auto" w:frame="1"/>
        </w:rPr>
        <w:t>9478,43</w:t>
      </w:r>
      <w:r w:rsidRPr="00C45F46">
        <w:rPr>
          <w:bdr w:val="none" w:sz="0" w:space="0" w:color="auto" w:frame="1"/>
        </w:rPr>
        <w:t xml:space="preserve"> тыс. руб., </w:t>
      </w:r>
      <w:r w:rsidRPr="00C45F46">
        <w:t>фактическое</w:t>
      </w:r>
      <w:r w:rsidRPr="00C45F46">
        <w:rPr>
          <w:bdr w:val="none" w:sz="0" w:space="0" w:color="auto" w:frame="1"/>
        </w:rPr>
        <w:t xml:space="preserve"> </w:t>
      </w:r>
      <w:r w:rsidR="00DF69D2" w:rsidRPr="00C45F46">
        <w:rPr>
          <w:bdr w:val="none" w:sz="0" w:space="0" w:color="auto" w:frame="1"/>
        </w:rPr>
        <w:t>–</w:t>
      </w:r>
      <w:r w:rsidRPr="00C45F46">
        <w:rPr>
          <w:bdr w:val="none" w:sz="0" w:space="0" w:color="auto" w:frame="1"/>
        </w:rPr>
        <w:t xml:space="preserve"> </w:t>
      </w:r>
      <w:r w:rsidR="00F6676F" w:rsidRPr="00C45F46">
        <w:rPr>
          <w:bdr w:val="none" w:sz="0" w:space="0" w:color="auto" w:frame="1"/>
        </w:rPr>
        <w:t>6704,59</w:t>
      </w:r>
      <w:r w:rsidRPr="00C45F46">
        <w:rPr>
          <w:bdr w:val="none" w:sz="0" w:space="0" w:color="auto" w:frame="1"/>
        </w:rPr>
        <w:t xml:space="preserve"> тыс. руб.  </w:t>
      </w:r>
      <w:r w:rsidRPr="00C45F46">
        <w:t xml:space="preserve"> </w:t>
      </w:r>
    </w:p>
    <w:p w:rsidR="00890BAC" w:rsidRPr="00C45F46" w:rsidRDefault="00890BAC" w:rsidP="002F1A95">
      <w:pPr>
        <w:jc w:val="both"/>
      </w:pPr>
      <w:r w:rsidRPr="00C45F46">
        <w:rPr>
          <w:b/>
        </w:rPr>
        <w:t>Причина:</w:t>
      </w:r>
      <w:r w:rsidRPr="00C45F46">
        <w:t xml:space="preserve"> </w:t>
      </w:r>
      <w:r w:rsidR="007E10C4" w:rsidRPr="00C45F46">
        <w:t xml:space="preserve">не выполнение муниципальных контрактов на постановку (внесение сведений в реестр границ объектов недвижимого имущества, исправление реестровых ошибок) на государственный </w:t>
      </w:r>
      <w:r w:rsidR="005A581F" w:rsidRPr="00C45F46">
        <w:t>кадастровый учет земельных участков.</w:t>
      </w:r>
      <w:r w:rsidRPr="00C45F46">
        <w:t xml:space="preserve"> Изменения по плановым показателям финансирования в программу не внесены.</w:t>
      </w:r>
    </w:p>
    <w:p w:rsidR="00DF69D2" w:rsidRPr="00C45F46" w:rsidRDefault="00890BAC" w:rsidP="002F1A95">
      <w:pPr>
        <w:jc w:val="both"/>
        <w:rPr>
          <w:b/>
          <w:i/>
        </w:rPr>
      </w:pPr>
      <w:r w:rsidRPr="00C45F46">
        <w:rPr>
          <w:b/>
          <w:i/>
        </w:rPr>
        <w:t>Степень достижения целей и задач программы</w:t>
      </w:r>
      <w:r w:rsidR="00DF69D2" w:rsidRPr="00C45F46">
        <w:rPr>
          <w:b/>
          <w:i/>
        </w:rPr>
        <w:t>– &lt;80%.</w:t>
      </w:r>
    </w:p>
    <w:p w:rsidR="0019341E" w:rsidRPr="00C45F46" w:rsidRDefault="005A581F" w:rsidP="002F1A95">
      <w:pPr>
        <w:jc w:val="both"/>
      </w:pPr>
      <w:r w:rsidRPr="00C45F46">
        <w:rPr>
          <w:b/>
        </w:rPr>
        <w:t xml:space="preserve">Причина: </w:t>
      </w:r>
      <w:r w:rsidR="0019341E" w:rsidRPr="00C45F46">
        <w:t>та же причина, которая повлияла на освоение средств не в полной мере.</w:t>
      </w:r>
    </w:p>
    <w:p w:rsidR="0019341E" w:rsidRPr="00C45F46" w:rsidRDefault="0019341E" w:rsidP="002F1A95">
      <w:pPr>
        <w:jc w:val="both"/>
        <w:rPr>
          <w:u w:val="single"/>
        </w:rPr>
      </w:pPr>
    </w:p>
    <w:p w:rsidR="000317D4" w:rsidRPr="00C45F46" w:rsidRDefault="00223BF0" w:rsidP="008456E5">
      <w:pPr>
        <w:ind w:firstLine="708"/>
        <w:jc w:val="both"/>
        <w:rPr>
          <w:bCs/>
          <w:u w:val="single"/>
        </w:rPr>
      </w:pPr>
      <w:r w:rsidRPr="00C45F46">
        <w:rPr>
          <w:u w:val="single"/>
        </w:rPr>
        <w:t>2</w:t>
      </w:r>
      <w:r w:rsidR="000317D4" w:rsidRPr="00C45F46">
        <w:rPr>
          <w:u w:val="single"/>
        </w:rPr>
        <w:t xml:space="preserve">. </w:t>
      </w:r>
      <w:r w:rsidR="000317D4" w:rsidRPr="00C45F46">
        <w:rPr>
          <w:bCs/>
          <w:u w:val="single"/>
        </w:rPr>
        <w:t xml:space="preserve">«Архитектура и </w:t>
      </w:r>
      <w:r w:rsidRPr="00C45F46">
        <w:rPr>
          <w:bCs/>
          <w:u w:val="single"/>
        </w:rPr>
        <w:t>градостроительство</w:t>
      </w:r>
      <w:r w:rsidR="000317D4" w:rsidRPr="00C45F46">
        <w:rPr>
          <w:bCs/>
          <w:u w:val="single"/>
        </w:rPr>
        <w:t xml:space="preserve"> в Тихвинском районе», </w:t>
      </w:r>
      <w:r w:rsidR="000317D4" w:rsidRPr="00C45F46">
        <w:rPr>
          <w:iCs/>
          <w:u w:val="single"/>
        </w:rPr>
        <w:t xml:space="preserve">ответственный исполнитель – отдел </w:t>
      </w:r>
      <w:r w:rsidR="00C02F8F" w:rsidRPr="00C45F46">
        <w:rPr>
          <w:iCs/>
          <w:u w:val="single"/>
        </w:rPr>
        <w:t>архитектуры.</w:t>
      </w:r>
    </w:p>
    <w:p w:rsidR="000317D4" w:rsidRPr="00C45F46" w:rsidRDefault="000317D4" w:rsidP="000317D4">
      <w:pPr>
        <w:widowControl w:val="0"/>
        <w:autoSpaceDE w:val="0"/>
        <w:autoSpaceDN w:val="0"/>
        <w:adjustRightInd w:val="0"/>
        <w:ind w:firstLine="708"/>
        <w:jc w:val="both"/>
        <w:rPr>
          <w:b/>
          <w:i/>
        </w:rPr>
      </w:pPr>
      <w:r w:rsidRPr="00C45F46">
        <w:rPr>
          <w:b/>
          <w:i/>
        </w:rPr>
        <w:t xml:space="preserve">Уровень финансирования реализации основных мероприятий муниципальной программы – </w:t>
      </w:r>
      <w:r w:rsidR="009229C3" w:rsidRPr="00C45F46">
        <w:rPr>
          <w:b/>
          <w:i/>
        </w:rPr>
        <w:t>68,8</w:t>
      </w:r>
      <w:r w:rsidRPr="00C45F46">
        <w:rPr>
          <w:b/>
          <w:i/>
        </w:rPr>
        <w:t xml:space="preserve">%. </w:t>
      </w:r>
    </w:p>
    <w:p w:rsidR="000317D4" w:rsidRPr="00C45F46" w:rsidRDefault="000317D4" w:rsidP="000317D4">
      <w:pPr>
        <w:widowControl w:val="0"/>
        <w:autoSpaceDE w:val="0"/>
        <w:autoSpaceDN w:val="0"/>
        <w:adjustRightInd w:val="0"/>
        <w:ind w:firstLine="708"/>
        <w:jc w:val="both"/>
        <w:rPr>
          <w:bdr w:val="none" w:sz="0" w:space="0" w:color="auto" w:frame="1"/>
        </w:rPr>
      </w:pPr>
      <w:r w:rsidRPr="00C45F46">
        <w:t>П</w:t>
      </w:r>
      <w:r w:rsidRPr="00C45F46">
        <w:rPr>
          <w:bdr w:val="none" w:sz="0" w:space="0" w:color="auto" w:frame="1"/>
        </w:rPr>
        <w:t xml:space="preserve">ланируемое </w:t>
      </w:r>
      <w:r w:rsidRPr="00C45F46">
        <w:t>финансирование</w:t>
      </w:r>
      <w:r w:rsidRPr="00C45F46">
        <w:rPr>
          <w:bdr w:val="none" w:sz="0" w:space="0" w:color="auto" w:frame="1"/>
        </w:rPr>
        <w:t xml:space="preserve"> программных мероприятий – </w:t>
      </w:r>
      <w:r w:rsidR="009229C3" w:rsidRPr="00C45F46">
        <w:rPr>
          <w:bdr w:val="none" w:sz="0" w:space="0" w:color="auto" w:frame="1"/>
        </w:rPr>
        <w:t>3057,05</w:t>
      </w:r>
      <w:r w:rsidRPr="00C45F46">
        <w:rPr>
          <w:bdr w:val="none" w:sz="0" w:space="0" w:color="auto" w:frame="1"/>
        </w:rPr>
        <w:t xml:space="preserve"> тыс. руб., </w:t>
      </w:r>
      <w:r w:rsidRPr="00C45F46">
        <w:t>фактическое</w:t>
      </w:r>
      <w:r w:rsidRPr="00C45F46">
        <w:rPr>
          <w:bdr w:val="none" w:sz="0" w:space="0" w:color="auto" w:frame="1"/>
        </w:rPr>
        <w:t xml:space="preserve"> – </w:t>
      </w:r>
      <w:r w:rsidR="009229C3" w:rsidRPr="00C45F46">
        <w:rPr>
          <w:bdr w:val="none" w:sz="0" w:space="0" w:color="auto" w:frame="1"/>
        </w:rPr>
        <w:t>2106,02</w:t>
      </w:r>
      <w:r w:rsidRPr="00C45F46">
        <w:rPr>
          <w:bdr w:val="none" w:sz="0" w:space="0" w:color="auto" w:frame="1"/>
        </w:rPr>
        <w:t xml:space="preserve"> тыс. руб.</w:t>
      </w:r>
    </w:p>
    <w:p w:rsidR="000317D4" w:rsidRPr="00C45F46" w:rsidRDefault="000317D4" w:rsidP="00DF414F">
      <w:pPr>
        <w:tabs>
          <w:tab w:val="center" w:pos="4677"/>
        </w:tabs>
        <w:ind w:firstLine="708"/>
        <w:jc w:val="both"/>
      </w:pPr>
      <w:proofErr w:type="gramStart"/>
      <w:r w:rsidRPr="00C45F46">
        <w:rPr>
          <w:b/>
        </w:rPr>
        <w:t>Причина:</w:t>
      </w:r>
      <w:r w:rsidRPr="00C45F46">
        <w:t>.</w:t>
      </w:r>
      <w:proofErr w:type="gramEnd"/>
      <w:r w:rsidRPr="00C45F46">
        <w:t xml:space="preserve"> </w:t>
      </w:r>
      <w:r w:rsidR="00DF414F">
        <w:t>з</w:t>
      </w:r>
      <w:r w:rsidRPr="00C45F46">
        <w:t>адержка сроков исполнения контрактов произошла по независящим от сторон причинам, в связи с участием в согласовании документации</w:t>
      </w:r>
      <w:r w:rsidR="00FE02B6" w:rsidRPr="00C45F46">
        <w:t xml:space="preserve"> третьих лиц (Правительство Ленинградской </w:t>
      </w:r>
      <w:r w:rsidRPr="00C45F46">
        <w:t>области, Правительство РФ)</w:t>
      </w:r>
      <w:r w:rsidR="00DF414F">
        <w:t>. З</w:t>
      </w:r>
      <w:r w:rsidR="00DF414F" w:rsidRPr="00C45F46">
        <w:t>аключенные муниципальные контракты находятся в стадии исполнения</w:t>
      </w:r>
      <w:r w:rsidR="00DF414F">
        <w:t>,</w:t>
      </w:r>
      <w:r w:rsidR="00DF414F" w:rsidRPr="00C45F46">
        <w:t xml:space="preserve"> </w:t>
      </w:r>
      <w:r w:rsidR="00273E50" w:rsidRPr="00C45F46">
        <w:t>приемка и окончательная оплата работ планируется в 2020 году.</w:t>
      </w:r>
    </w:p>
    <w:p w:rsidR="00CA4BF7" w:rsidRPr="00C45F46" w:rsidRDefault="000317D4" w:rsidP="00BE37CD">
      <w:pPr>
        <w:ind w:firstLine="708"/>
        <w:jc w:val="both"/>
        <w:rPr>
          <w:b/>
          <w:i/>
        </w:rPr>
      </w:pPr>
      <w:r w:rsidRPr="00C45F46">
        <w:rPr>
          <w:b/>
          <w:i/>
        </w:rPr>
        <w:t xml:space="preserve">Степень достижения целей и задач программы –  </w:t>
      </w:r>
      <w:r w:rsidR="00273E50" w:rsidRPr="00C45F46">
        <w:rPr>
          <w:b/>
          <w:i/>
        </w:rPr>
        <w:t>100</w:t>
      </w:r>
      <w:r w:rsidRPr="00C45F46">
        <w:rPr>
          <w:b/>
          <w:i/>
        </w:rPr>
        <w:t>%.</w:t>
      </w:r>
    </w:p>
    <w:p w:rsidR="00411AD2" w:rsidRPr="00C45F46" w:rsidRDefault="00273E50" w:rsidP="0097386D">
      <w:pPr>
        <w:tabs>
          <w:tab w:val="center" w:pos="4677"/>
        </w:tabs>
        <w:ind w:firstLine="360"/>
        <w:jc w:val="both"/>
        <w:rPr>
          <w:u w:val="single"/>
        </w:rPr>
      </w:pPr>
      <w:r w:rsidRPr="00C45F46">
        <w:rPr>
          <w:b/>
        </w:rPr>
        <w:t xml:space="preserve"> </w:t>
      </w:r>
    </w:p>
    <w:p w:rsidR="000641F8" w:rsidRPr="00C45F46" w:rsidRDefault="000641F8" w:rsidP="000641F8">
      <w:pPr>
        <w:widowControl w:val="0"/>
        <w:tabs>
          <w:tab w:val="left" w:pos="284"/>
          <w:tab w:val="left" w:pos="1080"/>
        </w:tabs>
        <w:jc w:val="both"/>
        <w:rPr>
          <w:u w:val="single"/>
        </w:rPr>
      </w:pPr>
    </w:p>
    <w:p w:rsidR="00E76360" w:rsidRPr="00F26259" w:rsidRDefault="00E76360" w:rsidP="0053727D">
      <w:pPr>
        <w:jc w:val="both"/>
        <w:rPr>
          <w:b/>
        </w:rPr>
      </w:pPr>
      <w:r w:rsidRPr="00F26259">
        <w:rPr>
          <w:b/>
          <w:lang w:val="en-US"/>
        </w:rPr>
        <w:t>II</w:t>
      </w:r>
      <w:r w:rsidRPr="00F26259">
        <w:rPr>
          <w:b/>
        </w:rPr>
        <w:t>. Результаты оценки эффективности муниципальных программ Тихвинского района.</w:t>
      </w:r>
      <w:r w:rsidRPr="00F26259">
        <w:rPr>
          <w:rFonts w:ascii="Arial" w:hAnsi="Arial" w:cs="Arial"/>
          <w:b/>
        </w:rPr>
        <w:t xml:space="preserve"> </w:t>
      </w:r>
      <w:r w:rsidRPr="00F26259">
        <w:rPr>
          <w:b/>
        </w:rPr>
        <w:t xml:space="preserve"> </w:t>
      </w:r>
    </w:p>
    <w:p w:rsidR="00CA4BF7" w:rsidRDefault="00CA4BF7" w:rsidP="00C311AE">
      <w:pPr>
        <w:tabs>
          <w:tab w:val="left" w:pos="6225"/>
        </w:tabs>
        <w:spacing w:after="120"/>
        <w:ind w:firstLine="567"/>
        <w:jc w:val="both"/>
      </w:pPr>
    </w:p>
    <w:p w:rsidR="00E76360" w:rsidRPr="00F26259" w:rsidRDefault="00E76360" w:rsidP="00C311AE">
      <w:pPr>
        <w:tabs>
          <w:tab w:val="left" w:pos="6225"/>
        </w:tabs>
        <w:spacing w:after="120"/>
        <w:ind w:firstLine="567"/>
        <w:jc w:val="both"/>
      </w:pPr>
      <w:r w:rsidRPr="00F26259">
        <w:t xml:space="preserve">Результаты оценки по ответственным исполнителям  </w:t>
      </w: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2127"/>
        <w:gridCol w:w="2839"/>
      </w:tblGrid>
      <w:tr w:rsidR="00E76360" w:rsidRPr="000C1C49" w:rsidTr="00BE37CD">
        <w:trPr>
          <w:trHeight w:val="545"/>
          <w:jc w:val="center"/>
        </w:trPr>
        <w:tc>
          <w:tcPr>
            <w:tcW w:w="4531" w:type="dxa"/>
            <w:vAlign w:val="center"/>
          </w:tcPr>
          <w:p w:rsidR="00E76360" w:rsidRPr="000C1C49" w:rsidRDefault="00E76360" w:rsidP="00E048DC">
            <w:pPr>
              <w:tabs>
                <w:tab w:val="left" w:pos="6225"/>
              </w:tabs>
              <w:jc w:val="center"/>
              <w:rPr>
                <w:b/>
              </w:rPr>
            </w:pPr>
            <w:r w:rsidRPr="000C1C49">
              <w:rPr>
                <w:b/>
              </w:rPr>
              <w:t>Ответственный исполнитель</w:t>
            </w:r>
          </w:p>
        </w:tc>
        <w:tc>
          <w:tcPr>
            <w:tcW w:w="2127" w:type="dxa"/>
            <w:vAlign w:val="center"/>
          </w:tcPr>
          <w:p w:rsidR="00E76360" w:rsidRPr="000C1C49" w:rsidRDefault="00E76360" w:rsidP="009015CB">
            <w:pPr>
              <w:tabs>
                <w:tab w:val="left" w:pos="6225"/>
              </w:tabs>
              <w:jc w:val="center"/>
              <w:rPr>
                <w:b/>
              </w:rPr>
            </w:pPr>
            <w:r w:rsidRPr="000C1C49">
              <w:rPr>
                <w:b/>
              </w:rPr>
              <w:t>Число программ,</w:t>
            </w:r>
          </w:p>
          <w:p w:rsidR="00E76360" w:rsidRPr="000C1C49" w:rsidRDefault="00E76360" w:rsidP="009015CB">
            <w:pPr>
              <w:tabs>
                <w:tab w:val="left" w:pos="6225"/>
              </w:tabs>
              <w:spacing w:after="120"/>
              <w:jc w:val="center"/>
              <w:rPr>
                <w:b/>
              </w:rPr>
            </w:pPr>
            <w:r w:rsidRPr="000C1C49">
              <w:rPr>
                <w:b/>
              </w:rPr>
              <w:t>ед.</w:t>
            </w:r>
          </w:p>
        </w:tc>
        <w:tc>
          <w:tcPr>
            <w:tcW w:w="2839" w:type="dxa"/>
            <w:vAlign w:val="center"/>
          </w:tcPr>
          <w:p w:rsidR="00E76360" w:rsidRPr="000C1C49" w:rsidRDefault="00E76360" w:rsidP="00E048DC">
            <w:pPr>
              <w:tabs>
                <w:tab w:val="left" w:pos="6225"/>
              </w:tabs>
              <w:spacing w:after="120"/>
              <w:jc w:val="center"/>
              <w:rPr>
                <w:b/>
              </w:rPr>
            </w:pPr>
            <w:r w:rsidRPr="000C1C49">
              <w:rPr>
                <w:b/>
              </w:rPr>
              <w:t>Значение уровня эффективности</w:t>
            </w:r>
          </w:p>
        </w:tc>
      </w:tr>
      <w:tr w:rsidR="0097157D" w:rsidRPr="008249D5" w:rsidTr="00BE37CD">
        <w:trPr>
          <w:trHeight w:val="400"/>
          <w:jc w:val="center"/>
        </w:trPr>
        <w:tc>
          <w:tcPr>
            <w:tcW w:w="4531" w:type="dxa"/>
            <w:vAlign w:val="center"/>
          </w:tcPr>
          <w:p w:rsidR="0097157D" w:rsidRPr="008249D5" w:rsidRDefault="0097157D" w:rsidP="0097157D">
            <w:pPr>
              <w:tabs>
                <w:tab w:val="left" w:pos="6225"/>
              </w:tabs>
              <w:spacing w:after="120"/>
            </w:pPr>
            <w:r w:rsidRPr="008249D5">
              <w:t>Комитет образования</w:t>
            </w:r>
          </w:p>
        </w:tc>
        <w:tc>
          <w:tcPr>
            <w:tcW w:w="2127" w:type="dxa"/>
            <w:vAlign w:val="center"/>
          </w:tcPr>
          <w:p w:rsidR="0097157D" w:rsidRDefault="007353E9" w:rsidP="0097157D">
            <w:pPr>
              <w:tabs>
                <w:tab w:val="left" w:pos="6225"/>
              </w:tabs>
              <w:spacing w:after="120"/>
              <w:jc w:val="center"/>
            </w:pPr>
            <w:r>
              <w:t>1</w:t>
            </w:r>
          </w:p>
          <w:p w:rsidR="007353E9" w:rsidRPr="008249D5" w:rsidRDefault="007353E9" w:rsidP="0097157D">
            <w:pPr>
              <w:tabs>
                <w:tab w:val="left" w:pos="6225"/>
              </w:tabs>
              <w:spacing w:after="120"/>
              <w:jc w:val="center"/>
            </w:pPr>
            <w:r>
              <w:t>1</w:t>
            </w:r>
          </w:p>
        </w:tc>
        <w:tc>
          <w:tcPr>
            <w:tcW w:w="2839" w:type="dxa"/>
            <w:vAlign w:val="center"/>
          </w:tcPr>
          <w:p w:rsidR="0097157D" w:rsidRDefault="007353E9" w:rsidP="0097157D">
            <w:pPr>
              <w:tabs>
                <w:tab w:val="left" w:pos="6225"/>
              </w:tabs>
              <w:spacing w:after="120"/>
              <w:jc w:val="center"/>
            </w:pPr>
            <w:r>
              <w:t>в</w:t>
            </w:r>
            <w:r w:rsidR="0097157D" w:rsidRPr="008249D5">
              <w:t>ысокий</w:t>
            </w:r>
          </w:p>
          <w:p w:rsidR="007353E9" w:rsidRPr="008249D5" w:rsidRDefault="007353E9" w:rsidP="0097157D">
            <w:pPr>
              <w:tabs>
                <w:tab w:val="left" w:pos="6225"/>
              </w:tabs>
              <w:spacing w:after="120"/>
              <w:jc w:val="center"/>
            </w:pPr>
            <w:r w:rsidRPr="008249D5">
              <w:t>удовлетворительный</w:t>
            </w:r>
          </w:p>
        </w:tc>
      </w:tr>
      <w:tr w:rsidR="0097157D" w:rsidRPr="008249D5" w:rsidTr="00BE37CD">
        <w:trPr>
          <w:trHeight w:val="789"/>
          <w:jc w:val="center"/>
        </w:trPr>
        <w:tc>
          <w:tcPr>
            <w:tcW w:w="4531" w:type="dxa"/>
            <w:vAlign w:val="center"/>
          </w:tcPr>
          <w:p w:rsidR="0097157D" w:rsidRPr="008249D5" w:rsidRDefault="0097157D" w:rsidP="0097157D">
            <w:pPr>
              <w:tabs>
                <w:tab w:val="left" w:pos="6225"/>
              </w:tabs>
              <w:spacing w:after="120"/>
            </w:pPr>
            <w:r w:rsidRPr="008249D5">
              <w:t>Комитет социальной защиты</w:t>
            </w:r>
          </w:p>
        </w:tc>
        <w:tc>
          <w:tcPr>
            <w:tcW w:w="2127" w:type="dxa"/>
            <w:vAlign w:val="center"/>
          </w:tcPr>
          <w:p w:rsidR="0097157D" w:rsidRPr="00200416" w:rsidRDefault="0097157D" w:rsidP="0097157D">
            <w:pPr>
              <w:tabs>
                <w:tab w:val="left" w:pos="6225"/>
              </w:tabs>
              <w:spacing w:after="120"/>
              <w:jc w:val="center"/>
            </w:pPr>
            <w:r w:rsidRPr="00200416">
              <w:t>1</w:t>
            </w:r>
          </w:p>
          <w:p w:rsidR="0083099E" w:rsidRPr="00200416" w:rsidRDefault="0083099E" w:rsidP="0097157D">
            <w:pPr>
              <w:tabs>
                <w:tab w:val="left" w:pos="6225"/>
              </w:tabs>
              <w:spacing w:after="120"/>
              <w:jc w:val="center"/>
            </w:pPr>
            <w:r w:rsidRPr="00200416">
              <w:t>1</w:t>
            </w:r>
          </w:p>
        </w:tc>
        <w:tc>
          <w:tcPr>
            <w:tcW w:w="2839" w:type="dxa"/>
            <w:vAlign w:val="center"/>
          </w:tcPr>
          <w:p w:rsidR="0083099E" w:rsidRPr="00200416" w:rsidRDefault="000C1C49" w:rsidP="0097157D">
            <w:pPr>
              <w:tabs>
                <w:tab w:val="left" w:pos="6225"/>
              </w:tabs>
              <w:spacing w:after="120"/>
              <w:jc w:val="center"/>
            </w:pPr>
            <w:r w:rsidRPr="00200416">
              <w:t>в</w:t>
            </w:r>
            <w:r w:rsidR="0083099E" w:rsidRPr="00200416">
              <w:t>ысокий</w:t>
            </w:r>
          </w:p>
          <w:p w:rsidR="0097157D" w:rsidRPr="00200416" w:rsidRDefault="0097157D" w:rsidP="0097157D">
            <w:pPr>
              <w:tabs>
                <w:tab w:val="left" w:pos="6225"/>
              </w:tabs>
              <w:spacing w:after="120"/>
              <w:jc w:val="center"/>
            </w:pPr>
            <w:r w:rsidRPr="00200416">
              <w:t>удовлетворительный</w:t>
            </w:r>
          </w:p>
        </w:tc>
      </w:tr>
      <w:tr w:rsidR="0083099E" w:rsidRPr="008249D5" w:rsidTr="00BE37CD">
        <w:trPr>
          <w:trHeight w:val="680"/>
          <w:jc w:val="center"/>
        </w:trPr>
        <w:tc>
          <w:tcPr>
            <w:tcW w:w="4531" w:type="dxa"/>
            <w:vAlign w:val="center"/>
          </w:tcPr>
          <w:p w:rsidR="0083099E" w:rsidRPr="008249D5" w:rsidRDefault="0083099E" w:rsidP="0083099E">
            <w:pPr>
              <w:tabs>
                <w:tab w:val="left" w:pos="6225"/>
              </w:tabs>
              <w:spacing w:after="120"/>
            </w:pPr>
            <w:r w:rsidRPr="008249D5">
              <w:t>Комитет по культуре, спорту и молодежной политике</w:t>
            </w:r>
          </w:p>
        </w:tc>
        <w:tc>
          <w:tcPr>
            <w:tcW w:w="2127" w:type="dxa"/>
            <w:vAlign w:val="center"/>
          </w:tcPr>
          <w:p w:rsidR="0083099E" w:rsidRPr="008249D5" w:rsidRDefault="0083099E" w:rsidP="0083099E">
            <w:pPr>
              <w:tabs>
                <w:tab w:val="left" w:pos="6225"/>
              </w:tabs>
              <w:spacing w:after="120"/>
              <w:jc w:val="center"/>
            </w:pPr>
            <w:r w:rsidRPr="008249D5">
              <w:t>3</w:t>
            </w:r>
          </w:p>
        </w:tc>
        <w:tc>
          <w:tcPr>
            <w:tcW w:w="2839" w:type="dxa"/>
            <w:vAlign w:val="center"/>
          </w:tcPr>
          <w:p w:rsidR="0083099E" w:rsidRPr="008249D5" w:rsidRDefault="0083099E" w:rsidP="0083099E">
            <w:pPr>
              <w:tabs>
                <w:tab w:val="left" w:pos="6225"/>
              </w:tabs>
              <w:spacing w:after="120"/>
              <w:jc w:val="center"/>
            </w:pPr>
            <w:r w:rsidRPr="008249D5">
              <w:t>высокий</w:t>
            </w:r>
          </w:p>
        </w:tc>
      </w:tr>
      <w:tr w:rsidR="0083099E" w:rsidRPr="008249D5" w:rsidTr="00BE37CD">
        <w:trPr>
          <w:trHeight w:val="400"/>
          <w:jc w:val="center"/>
        </w:trPr>
        <w:tc>
          <w:tcPr>
            <w:tcW w:w="4531" w:type="dxa"/>
            <w:vAlign w:val="center"/>
          </w:tcPr>
          <w:p w:rsidR="0083099E" w:rsidRPr="008249D5" w:rsidRDefault="0083099E" w:rsidP="0083099E">
            <w:pPr>
              <w:tabs>
                <w:tab w:val="left" w:pos="6225"/>
              </w:tabs>
              <w:spacing w:after="120"/>
            </w:pPr>
            <w:r w:rsidRPr="008249D5">
              <w:t>Отдел по развитию АПК</w:t>
            </w:r>
          </w:p>
        </w:tc>
        <w:tc>
          <w:tcPr>
            <w:tcW w:w="2127" w:type="dxa"/>
            <w:vAlign w:val="center"/>
          </w:tcPr>
          <w:p w:rsidR="0083099E" w:rsidRPr="008249D5" w:rsidRDefault="0083099E" w:rsidP="0083099E">
            <w:pPr>
              <w:tabs>
                <w:tab w:val="left" w:pos="6225"/>
              </w:tabs>
              <w:spacing w:after="120"/>
              <w:jc w:val="center"/>
            </w:pPr>
            <w:r w:rsidRPr="008249D5">
              <w:t>1</w:t>
            </w:r>
          </w:p>
        </w:tc>
        <w:tc>
          <w:tcPr>
            <w:tcW w:w="2839" w:type="dxa"/>
            <w:vAlign w:val="center"/>
          </w:tcPr>
          <w:p w:rsidR="0083099E" w:rsidRPr="008249D5" w:rsidRDefault="0083099E" w:rsidP="0083099E">
            <w:pPr>
              <w:tabs>
                <w:tab w:val="left" w:pos="6225"/>
              </w:tabs>
              <w:spacing w:after="120"/>
              <w:jc w:val="center"/>
            </w:pPr>
            <w:r>
              <w:t>высокий</w:t>
            </w:r>
          </w:p>
        </w:tc>
      </w:tr>
      <w:tr w:rsidR="0083099E" w:rsidRPr="008249D5" w:rsidTr="00BE37CD">
        <w:trPr>
          <w:trHeight w:val="776"/>
          <w:jc w:val="center"/>
        </w:trPr>
        <w:tc>
          <w:tcPr>
            <w:tcW w:w="4531" w:type="dxa"/>
            <w:vAlign w:val="center"/>
          </w:tcPr>
          <w:p w:rsidR="0083099E" w:rsidRPr="008249D5" w:rsidRDefault="0083099E" w:rsidP="0083099E">
            <w:pPr>
              <w:tabs>
                <w:tab w:val="left" w:pos="6225"/>
              </w:tabs>
              <w:spacing w:after="120"/>
            </w:pPr>
            <w:r w:rsidRPr="008249D5">
              <w:t>Отдел по вопросам защиты территории и жизнеобеспечения населения</w:t>
            </w:r>
          </w:p>
        </w:tc>
        <w:tc>
          <w:tcPr>
            <w:tcW w:w="2127" w:type="dxa"/>
            <w:vAlign w:val="center"/>
          </w:tcPr>
          <w:p w:rsidR="0083099E" w:rsidRPr="008249D5" w:rsidRDefault="0083099E" w:rsidP="0083099E">
            <w:pPr>
              <w:tabs>
                <w:tab w:val="left" w:pos="6225"/>
              </w:tabs>
              <w:spacing w:after="120"/>
              <w:jc w:val="center"/>
            </w:pPr>
            <w:r w:rsidRPr="008249D5">
              <w:t>1</w:t>
            </w:r>
          </w:p>
        </w:tc>
        <w:tc>
          <w:tcPr>
            <w:tcW w:w="2839" w:type="dxa"/>
            <w:vAlign w:val="center"/>
          </w:tcPr>
          <w:p w:rsidR="0083099E" w:rsidRPr="008249D5" w:rsidRDefault="00B27ADA" w:rsidP="0083099E">
            <w:pPr>
              <w:tabs>
                <w:tab w:val="left" w:pos="6225"/>
              </w:tabs>
              <w:spacing w:after="120"/>
              <w:jc w:val="center"/>
            </w:pPr>
            <w:r w:rsidRPr="008249D5">
              <w:t>удовлетворительный</w:t>
            </w:r>
          </w:p>
        </w:tc>
      </w:tr>
      <w:tr w:rsidR="0083099E" w:rsidRPr="008249D5" w:rsidTr="00BE37CD">
        <w:trPr>
          <w:trHeight w:val="400"/>
          <w:jc w:val="center"/>
        </w:trPr>
        <w:tc>
          <w:tcPr>
            <w:tcW w:w="4531" w:type="dxa"/>
            <w:vAlign w:val="center"/>
          </w:tcPr>
          <w:p w:rsidR="0083099E" w:rsidRPr="008249D5" w:rsidRDefault="0083099E" w:rsidP="0083099E">
            <w:pPr>
              <w:tabs>
                <w:tab w:val="left" w:pos="6225"/>
              </w:tabs>
              <w:spacing w:after="120"/>
            </w:pPr>
            <w:r w:rsidRPr="008249D5">
              <w:t>Комитет по экономике и инвестициям</w:t>
            </w:r>
          </w:p>
        </w:tc>
        <w:tc>
          <w:tcPr>
            <w:tcW w:w="2127" w:type="dxa"/>
            <w:vAlign w:val="center"/>
          </w:tcPr>
          <w:p w:rsidR="0083099E" w:rsidRPr="008249D5" w:rsidRDefault="0083099E" w:rsidP="0083099E">
            <w:pPr>
              <w:tabs>
                <w:tab w:val="left" w:pos="6225"/>
              </w:tabs>
              <w:spacing w:after="120"/>
              <w:jc w:val="center"/>
            </w:pPr>
            <w:r w:rsidRPr="008249D5">
              <w:t>1</w:t>
            </w:r>
          </w:p>
        </w:tc>
        <w:tc>
          <w:tcPr>
            <w:tcW w:w="2839" w:type="dxa"/>
            <w:vAlign w:val="center"/>
          </w:tcPr>
          <w:p w:rsidR="0083099E" w:rsidRPr="008249D5" w:rsidRDefault="0083099E" w:rsidP="0083099E">
            <w:pPr>
              <w:tabs>
                <w:tab w:val="left" w:pos="6225"/>
              </w:tabs>
              <w:spacing w:after="120"/>
              <w:jc w:val="center"/>
            </w:pPr>
            <w:r w:rsidRPr="008249D5">
              <w:t>высокий</w:t>
            </w:r>
          </w:p>
        </w:tc>
      </w:tr>
      <w:tr w:rsidR="0083099E" w:rsidRPr="008249D5" w:rsidTr="00BE37CD">
        <w:trPr>
          <w:trHeight w:val="400"/>
          <w:jc w:val="center"/>
        </w:trPr>
        <w:tc>
          <w:tcPr>
            <w:tcW w:w="4531" w:type="dxa"/>
            <w:vAlign w:val="center"/>
          </w:tcPr>
          <w:p w:rsidR="0083099E" w:rsidRPr="008249D5" w:rsidRDefault="0083099E" w:rsidP="0083099E">
            <w:pPr>
              <w:tabs>
                <w:tab w:val="left" w:pos="6225"/>
              </w:tabs>
              <w:spacing w:after="120"/>
            </w:pPr>
            <w:r w:rsidRPr="008249D5">
              <w:rPr>
                <w:iCs/>
              </w:rPr>
              <w:t>Организационный отдел</w:t>
            </w:r>
          </w:p>
        </w:tc>
        <w:tc>
          <w:tcPr>
            <w:tcW w:w="2127" w:type="dxa"/>
            <w:vAlign w:val="center"/>
          </w:tcPr>
          <w:p w:rsidR="0083099E" w:rsidRPr="008249D5" w:rsidRDefault="0083099E" w:rsidP="0083099E">
            <w:pPr>
              <w:tabs>
                <w:tab w:val="left" w:pos="6225"/>
              </w:tabs>
              <w:spacing w:after="120"/>
              <w:jc w:val="center"/>
            </w:pPr>
            <w:r w:rsidRPr="008249D5">
              <w:t>1</w:t>
            </w:r>
          </w:p>
        </w:tc>
        <w:tc>
          <w:tcPr>
            <w:tcW w:w="2839" w:type="dxa"/>
            <w:vAlign w:val="center"/>
          </w:tcPr>
          <w:p w:rsidR="0083099E" w:rsidRPr="008249D5" w:rsidRDefault="0083099E" w:rsidP="0083099E">
            <w:pPr>
              <w:tabs>
                <w:tab w:val="left" w:pos="6225"/>
              </w:tabs>
              <w:spacing w:after="120"/>
              <w:jc w:val="center"/>
            </w:pPr>
            <w:r w:rsidRPr="008249D5">
              <w:t>высокий</w:t>
            </w:r>
          </w:p>
        </w:tc>
      </w:tr>
      <w:tr w:rsidR="0083099E" w:rsidRPr="008249D5" w:rsidTr="00BE37CD">
        <w:trPr>
          <w:trHeight w:val="789"/>
          <w:jc w:val="center"/>
        </w:trPr>
        <w:tc>
          <w:tcPr>
            <w:tcW w:w="4531" w:type="dxa"/>
            <w:vAlign w:val="center"/>
          </w:tcPr>
          <w:p w:rsidR="0083099E" w:rsidRPr="008249D5" w:rsidRDefault="0083099E" w:rsidP="0083099E">
            <w:pPr>
              <w:tabs>
                <w:tab w:val="left" w:pos="6225"/>
              </w:tabs>
              <w:spacing w:after="120"/>
            </w:pPr>
            <w:r>
              <w:lastRenderedPageBreak/>
              <w:t>Комитет жилищно- коммунального хозяйства</w:t>
            </w:r>
          </w:p>
        </w:tc>
        <w:tc>
          <w:tcPr>
            <w:tcW w:w="2127" w:type="dxa"/>
            <w:vAlign w:val="center"/>
          </w:tcPr>
          <w:p w:rsidR="0083099E" w:rsidRPr="00B27ADA" w:rsidRDefault="0083099E" w:rsidP="0083099E">
            <w:pPr>
              <w:tabs>
                <w:tab w:val="left" w:pos="6225"/>
              </w:tabs>
              <w:spacing w:after="120"/>
              <w:jc w:val="center"/>
            </w:pPr>
            <w:r w:rsidRPr="00B27ADA">
              <w:t>1</w:t>
            </w:r>
          </w:p>
          <w:p w:rsidR="0083099E" w:rsidRPr="00B27ADA" w:rsidRDefault="0083099E" w:rsidP="0083099E">
            <w:pPr>
              <w:tabs>
                <w:tab w:val="left" w:pos="6225"/>
              </w:tabs>
              <w:spacing w:after="120"/>
              <w:jc w:val="center"/>
            </w:pPr>
            <w:r w:rsidRPr="00B27ADA">
              <w:t>1</w:t>
            </w:r>
          </w:p>
        </w:tc>
        <w:tc>
          <w:tcPr>
            <w:tcW w:w="2839" w:type="dxa"/>
            <w:vAlign w:val="center"/>
          </w:tcPr>
          <w:p w:rsidR="0083099E" w:rsidRPr="00B27ADA" w:rsidRDefault="00B27ADA" w:rsidP="0083099E">
            <w:pPr>
              <w:tabs>
                <w:tab w:val="left" w:pos="6225"/>
              </w:tabs>
              <w:spacing w:after="120"/>
              <w:jc w:val="center"/>
            </w:pPr>
            <w:r w:rsidRPr="00B27ADA">
              <w:t>высокий</w:t>
            </w:r>
          </w:p>
          <w:p w:rsidR="0083099E" w:rsidRPr="00B27ADA" w:rsidRDefault="0083099E" w:rsidP="0083099E">
            <w:pPr>
              <w:tabs>
                <w:tab w:val="left" w:pos="6225"/>
              </w:tabs>
              <w:spacing w:after="120"/>
              <w:jc w:val="center"/>
            </w:pPr>
            <w:r w:rsidRPr="00B27ADA">
              <w:t>удовлетворительный</w:t>
            </w:r>
          </w:p>
        </w:tc>
      </w:tr>
      <w:tr w:rsidR="0083099E" w:rsidRPr="008249D5" w:rsidTr="00BE37CD">
        <w:trPr>
          <w:trHeight w:val="535"/>
          <w:jc w:val="center"/>
        </w:trPr>
        <w:tc>
          <w:tcPr>
            <w:tcW w:w="4531" w:type="dxa"/>
            <w:vAlign w:val="center"/>
          </w:tcPr>
          <w:p w:rsidR="0083099E" w:rsidRPr="008249D5" w:rsidRDefault="0083099E" w:rsidP="0083099E">
            <w:pPr>
              <w:tabs>
                <w:tab w:val="left" w:pos="6225"/>
              </w:tabs>
              <w:spacing w:after="120"/>
            </w:pPr>
            <w:r>
              <w:t>Комитет финансов</w:t>
            </w:r>
          </w:p>
        </w:tc>
        <w:tc>
          <w:tcPr>
            <w:tcW w:w="2127" w:type="dxa"/>
            <w:vAlign w:val="center"/>
          </w:tcPr>
          <w:p w:rsidR="0083099E" w:rsidRPr="008249D5" w:rsidRDefault="0083099E" w:rsidP="0083099E">
            <w:pPr>
              <w:tabs>
                <w:tab w:val="left" w:pos="6225"/>
              </w:tabs>
              <w:spacing w:after="120"/>
              <w:jc w:val="center"/>
            </w:pPr>
            <w:r>
              <w:t>1</w:t>
            </w:r>
          </w:p>
        </w:tc>
        <w:tc>
          <w:tcPr>
            <w:tcW w:w="2839" w:type="dxa"/>
            <w:vAlign w:val="center"/>
          </w:tcPr>
          <w:p w:rsidR="0083099E" w:rsidRPr="008249D5" w:rsidRDefault="0083099E" w:rsidP="0083099E">
            <w:pPr>
              <w:tabs>
                <w:tab w:val="left" w:pos="6225"/>
              </w:tabs>
              <w:spacing w:after="120"/>
              <w:jc w:val="center"/>
            </w:pPr>
            <w:r w:rsidRPr="008249D5">
              <w:t>высокий</w:t>
            </w:r>
          </w:p>
        </w:tc>
      </w:tr>
      <w:tr w:rsidR="0083099E" w:rsidRPr="008249D5" w:rsidTr="00BE37CD">
        <w:trPr>
          <w:trHeight w:val="400"/>
          <w:jc w:val="center"/>
        </w:trPr>
        <w:tc>
          <w:tcPr>
            <w:tcW w:w="4531" w:type="dxa"/>
            <w:vAlign w:val="center"/>
          </w:tcPr>
          <w:p w:rsidR="0083099E" w:rsidRPr="008249D5" w:rsidRDefault="0083099E" w:rsidP="0083099E">
            <w:pPr>
              <w:tabs>
                <w:tab w:val="left" w:pos="6225"/>
              </w:tabs>
              <w:spacing w:after="120"/>
              <w:rPr>
                <w:iCs/>
              </w:rPr>
            </w:pPr>
            <w:r w:rsidRPr="008249D5">
              <w:rPr>
                <w:iCs/>
              </w:rPr>
              <w:t>Комитет по управлению имуществом</w:t>
            </w:r>
          </w:p>
        </w:tc>
        <w:tc>
          <w:tcPr>
            <w:tcW w:w="2127" w:type="dxa"/>
            <w:vAlign w:val="center"/>
          </w:tcPr>
          <w:p w:rsidR="0083099E" w:rsidRPr="000C1C49" w:rsidRDefault="0083099E" w:rsidP="0083099E">
            <w:pPr>
              <w:tabs>
                <w:tab w:val="left" w:pos="6225"/>
              </w:tabs>
              <w:spacing w:after="120"/>
              <w:jc w:val="center"/>
              <w:rPr>
                <w:b/>
              </w:rPr>
            </w:pPr>
            <w:r w:rsidRPr="000C1C49">
              <w:rPr>
                <w:b/>
              </w:rPr>
              <w:t>1</w:t>
            </w:r>
          </w:p>
        </w:tc>
        <w:tc>
          <w:tcPr>
            <w:tcW w:w="2839" w:type="dxa"/>
            <w:vAlign w:val="center"/>
          </w:tcPr>
          <w:p w:rsidR="0083099E" w:rsidRPr="000C1C49" w:rsidRDefault="0083099E" w:rsidP="0083099E">
            <w:pPr>
              <w:tabs>
                <w:tab w:val="left" w:pos="6225"/>
              </w:tabs>
              <w:spacing w:after="120"/>
              <w:jc w:val="center"/>
              <w:rPr>
                <w:b/>
              </w:rPr>
            </w:pPr>
            <w:r w:rsidRPr="000C1C49">
              <w:rPr>
                <w:b/>
              </w:rPr>
              <w:t>неудовлетворительный</w:t>
            </w:r>
          </w:p>
        </w:tc>
      </w:tr>
      <w:tr w:rsidR="0083099E" w:rsidRPr="008249D5" w:rsidTr="00BE37CD">
        <w:trPr>
          <w:trHeight w:val="400"/>
          <w:jc w:val="center"/>
        </w:trPr>
        <w:tc>
          <w:tcPr>
            <w:tcW w:w="4531" w:type="dxa"/>
            <w:vAlign w:val="center"/>
          </w:tcPr>
          <w:p w:rsidR="0083099E" w:rsidRPr="008249D5" w:rsidRDefault="0083099E" w:rsidP="0083099E">
            <w:pPr>
              <w:tabs>
                <w:tab w:val="left" w:pos="6225"/>
              </w:tabs>
              <w:spacing w:after="120"/>
              <w:rPr>
                <w:iCs/>
              </w:rPr>
            </w:pPr>
            <w:r w:rsidRPr="008249D5">
              <w:rPr>
                <w:iCs/>
              </w:rPr>
              <w:t>Отдел архитектуры</w:t>
            </w:r>
          </w:p>
        </w:tc>
        <w:tc>
          <w:tcPr>
            <w:tcW w:w="2127" w:type="dxa"/>
            <w:vAlign w:val="center"/>
          </w:tcPr>
          <w:p w:rsidR="0083099E" w:rsidRPr="000C1C49" w:rsidRDefault="0083099E" w:rsidP="0083099E">
            <w:pPr>
              <w:tabs>
                <w:tab w:val="left" w:pos="6225"/>
              </w:tabs>
              <w:spacing w:after="120"/>
              <w:jc w:val="center"/>
              <w:rPr>
                <w:b/>
              </w:rPr>
            </w:pPr>
            <w:r w:rsidRPr="000C1C49">
              <w:rPr>
                <w:b/>
              </w:rPr>
              <w:t>1</w:t>
            </w:r>
          </w:p>
        </w:tc>
        <w:tc>
          <w:tcPr>
            <w:tcW w:w="2839" w:type="dxa"/>
            <w:vAlign w:val="center"/>
          </w:tcPr>
          <w:p w:rsidR="0083099E" w:rsidRPr="000C1C49" w:rsidRDefault="0083099E" w:rsidP="0083099E">
            <w:pPr>
              <w:tabs>
                <w:tab w:val="left" w:pos="6225"/>
              </w:tabs>
              <w:spacing w:after="120"/>
              <w:jc w:val="center"/>
              <w:rPr>
                <w:b/>
              </w:rPr>
            </w:pPr>
            <w:r w:rsidRPr="000C1C49">
              <w:rPr>
                <w:b/>
              </w:rPr>
              <w:t>неудовлетворительный</w:t>
            </w:r>
          </w:p>
        </w:tc>
      </w:tr>
      <w:tr w:rsidR="0083099E" w:rsidRPr="008249D5" w:rsidTr="00BE37CD">
        <w:trPr>
          <w:trHeight w:val="680"/>
          <w:jc w:val="center"/>
        </w:trPr>
        <w:tc>
          <w:tcPr>
            <w:tcW w:w="4531" w:type="dxa"/>
            <w:vAlign w:val="center"/>
          </w:tcPr>
          <w:p w:rsidR="0083099E" w:rsidRPr="008249D5" w:rsidRDefault="0083099E" w:rsidP="0083099E">
            <w:pPr>
              <w:tabs>
                <w:tab w:val="left" w:pos="6225"/>
              </w:tabs>
              <w:spacing w:after="120"/>
              <w:rPr>
                <w:iCs/>
              </w:rPr>
            </w:pPr>
            <w:r w:rsidRPr="008249D5">
              <w:rPr>
                <w:iCs/>
              </w:rPr>
              <w:t>Отдел муниципальной службы и кадров</w:t>
            </w:r>
          </w:p>
        </w:tc>
        <w:tc>
          <w:tcPr>
            <w:tcW w:w="2127" w:type="dxa"/>
            <w:vAlign w:val="center"/>
          </w:tcPr>
          <w:p w:rsidR="0083099E" w:rsidRPr="00B27ADA" w:rsidRDefault="0083099E" w:rsidP="0083099E">
            <w:pPr>
              <w:tabs>
                <w:tab w:val="left" w:pos="6225"/>
              </w:tabs>
              <w:spacing w:after="120"/>
              <w:jc w:val="center"/>
            </w:pPr>
            <w:r w:rsidRPr="00B27ADA">
              <w:t>1</w:t>
            </w:r>
          </w:p>
        </w:tc>
        <w:tc>
          <w:tcPr>
            <w:tcW w:w="2839" w:type="dxa"/>
            <w:vAlign w:val="center"/>
          </w:tcPr>
          <w:p w:rsidR="0083099E" w:rsidRPr="00B27ADA" w:rsidRDefault="0083099E" w:rsidP="0083099E">
            <w:pPr>
              <w:tabs>
                <w:tab w:val="left" w:pos="6225"/>
              </w:tabs>
              <w:spacing w:after="120"/>
              <w:jc w:val="center"/>
            </w:pPr>
            <w:r w:rsidRPr="00B27ADA">
              <w:t>удовлетворительный</w:t>
            </w:r>
          </w:p>
        </w:tc>
      </w:tr>
    </w:tbl>
    <w:p w:rsidR="00BE37CD" w:rsidRDefault="00BE37CD">
      <w:pPr>
        <w:rPr>
          <w:b/>
        </w:rPr>
      </w:pPr>
    </w:p>
    <w:p w:rsidR="00CA4BF7" w:rsidRDefault="00CA4BF7" w:rsidP="00BE37CD">
      <w:pPr>
        <w:tabs>
          <w:tab w:val="left" w:pos="6225"/>
        </w:tabs>
        <w:spacing w:after="120"/>
        <w:jc w:val="both"/>
        <w:rPr>
          <w:b/>
        </w:rPr>
      </w:pPr>
    </w:p>
    <w:p w:rsidR="00E76360" w:rsidRPr="00C85D59" w:rsidRDefault="00E76360" w:rsidP="00C311AE">
      <w:pPr>
        <w:tabs>
          <w:tab w:val="left" w:pos="6225"/>
        </w:tabs>
        <w:spacing w:after="120"/>
        <w:ind w:firstLine="567"/>
        <w:jc w:val="both"/>
        <w:rPr>
          <w:b/>
        </w:rPr>
      </w:pPr>
      <w:r w:rsidRPr="00C85D59">
        <w:rPr>
          <w:b/>
        </w:rPr>
        <w:t>Итоговые результаты оценки в целом</w:t>
      </w:r>
    </w:p>
    <w:tbl>
      <w:tblPr>
        <w:tblW w:w="8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98"/>
        <w:gridCol w:w="1752"/>
        <w:gridCol w:w="1544"/>
      </w:tblGrid>
      <w:tr w:rsidR="00E76360" w:rsidRPr="00E537EC" w:rsidTr="009015CB">
        <w:trPr>
          <w:trHeight w:val="1155"/>
          <w:jc w:val="center"/>
        </w:trPr>
        <w:tc>
          <w:tcPr>
            <w:tcW w:w="4898" w:type="dxa"/>
            <w:vAlign w:val="center"/>
          </w:tcPr>
          <w:p w:rsidR="00E76360" w:rsidRPr="00996B87" w:rsidRDefault="00E76360" w:rsidP="000C1C49">
            <w:pPr>
              <w:jc w:val="center"/>
              <w:rPr>
                <w:b/>
              </w:rPr>
            </w:pPr>
            <w:r w:rsidRPr="00996B87">
              <w:rPr>
                <w:b/>
              </w:rPr>
              <w:t>Значение уровня эффективности</w:t>
            </w:r>
          </w:p>
        </w:tc>
        <w:tc>
          <w:tcPr>
            <w:tcW w:w="1752" w:type="dxa"/>
            <w:vAlign w:val="center"/>
          </w:tcPr>
          <w:p w:rsidR="00E76360" w:rsidRPr="00996B87" w:rsidRDefault="00E76360" w:rsidP="009015CB">
            <w:pPr>
              <w:jc w:val="center"/>
              <w:rPr>
                <w:b/>
              </w:rPr>
            </w:pPr>
          </w:p>
          <w:p w:rsidR="00E76360" w:rsidRPr="00996B87" w:rsidRDefault="00E76360" w:rsidP="009015CB">
            <w:pPr>
              <w:jc w:val="center"/>
              <w:rPr>
                <w:b/>
              </w:rPr>
            </w:pPr>
            <w:r w:rsidRPr="00996B87">
              <w:rPr>
                <w:b/>
              </w:rPr>
              <w:t>Число программ, ед.</w:t>
            </w:r>
          </w:p>
          <w:p w:rsidR="00E76360" w:rsidRPr="00996B87" w:rsidRDefault="00E76360" w:rsidP="009015CB">
            <w:pPr>
              <w:jc w:val="center"/>
              <w:rPr>
                <w:b/>
              </w:rPr>
            </w:pPr>
          </w:p>
        </w:tc>
        <w:tc>
          <w:tcPr>
            <w:tcW w:w="1544" w:type="dxa"/>
            <w:vAlign w:val="center"/>
          </w:tcPr>
          <w:p w:rsidR="00E76360" w:rsidRPr="00996B87" w:rsidRDefault="00E76360" w:rsidP="009015CB">
            <w:pPr>
              <w:jc w:val="center"/>
              <w:rPr>
                <w:b/>
              </w:rPr>
            </w:pPr>
          </w:p>
          <w:p w:rsidR="00E76360" w:rsidRPr="00996B87" w:rsidRDefault="00E76360" w:rsidP="009015CB">
            <w:pPr>
              <w:jc w:val="center"/>
              <w:rPr>
                <w:b/>
              </w:rPr>
            </w:pPr>
            <w:r w:rsidRPr="00996B87">
              <w:rPr>
                <w:b/>
                <w:bCs/>
              </w:rPr>
              <w:t>В % к итогу</w:t>
            </w:r>
          </w:p>
          <w:p w:rsidR="00E76360" w:rsidRPr="00996B87" w:rsidRDefault="00E76360" w:rsidP="009015CB">
            <w:pPr>
              <w:jc w:val="center"/>
              <w:rPr>
                <w:b/>
              </w:rPr>
            </w:pPr>
          </w:p>
        </w:tc>
      </w:tr>
      <w:tr w:rsidR="00E76360" w:rsidRPr="00E537EC" w:rsidTr="009015CB">
        <w:trPr>
          <w:trHeight w:val="227"/>
          <w:jc w:val="center"/>
        </w:trPr>
        <w:tc>
          <w:tcPr>
            <w:tcW w:w="4898" w:type="dxa"/>
            <w:noWrap/>
          </w:tcPr>
          <w:p w:rsidR="00E76360" w:rsidRPr="00E537EC" w:rsidRDefault="00E76360" w:rsidP="000C1C49">
            <w:r w:rsidRPr="00E107F3">
              <w:t>высокий</w:t>
            </w:r>
          </w:p>
        </w:tc>
        <w:tc>
          <w:tcPr>
            <w:tcW w:w="1752" w:type="dxa"/>
          </w:tcPr>
          <w:p w:rsidR="00E76360" w:rsidRPr="00877E34" w:rsidRDefault="0083099E" w:rsidP="00817E2B">
            <w:pPr>
              <w:jc w:val="center"/>
            </w:pPr>
            <w:r>
              <w:t>1</w:t>
            </w:r>
            <w:r w:rsidR="00817E2B">
              <w:t>0</w:t>
            </w:r>
          </w:p>
        </w:tc>
        <w:tc>
          <w:tcPr>
            <w:tcW w:w="1544" w:type="dxa"/>
          </w:tcPr>
          <w:p w:rsidR="00E76360" w:rsidRPr="00E537EC" w:rsidRDefault="00CA4BF7" w:rsidP="009015CB">
            <w:pPr>
              <w:jc w:val="center"/>
            </w:pPr>
            <w:r>
              <w:t>65</w:t>
            </w:r>
            <w:r w:rsidR="0083099E">
              <w:t xml:space="preserve"> </w:t>
            </w:r>
          </w:p>
        </w:tc>
      </w:tr>
      <w:tr w:rsidR="00E76360" w:rsidRPr="00E537EC" w:rsidTr="009015CB">
        <w:trPr>
          <w:trHeight w:val="239"/>
          <w:jc w:val="center"/>
        </w:trPr>
        <w:tc>
          <w:tcPr>
            <w:tcW w:w="4898" w:type="dxa"/>
            <w:noWrap/>
          </w:tcPr>
          <w:p w:rsidR="00E76360" w:rsidRPr="00E537EC" w:rsidRDefault="00E76360" w:rsidP="000C1C49">
            <w:r w:rsidRPr="00E107F3">
              <w:t>удовлетворительный</w:t>
            </w:r>
          </w:p>
        </w:tc>
        <w:tc>
          <w:tcPr>
            <w:tcW w:w="1752" w:type="dxa"/>
          </w:tcPr>
          <w:p w:rsidR="00E76360" w:rsidRPr="00E537EC" w:rsidRDefault="00817E2B" w:rsidP="009015CB">
            <w:pPr>
              <w:jc w:val="center"/>
            </w:pPr>
            <w:r>
              <w:t>4</w:t>
            </w:r>
          </w:p>
        </w:tc>
        <w:tc>
          <w:tcPr>
            <w:tcW w:w="1544" w:type="dxa"/>
          </w:tcPr>
          <w:p w:rsidR="00E76360" w:rsidRPr="00E537EC" w:rsidRDefault="00817E2B" w:rsidP="009015CB">
            <w:pPr>
              <w:jc w:val="center"/>
            </w:pPr>
            <w:r>
              <w:t>23</w:t>
            </w:r>
          </w:p>
        </w:tc>
      </w:tr>
      <w:tr w:rsidR="00E76360" w:rsidRPr="00E537EC" w:rsidTr="009015CB">
        <w:trPr>
          <w:trHeight w:val="227"/>
          <w:jc w:val="center"/>
        </w:trPr>
        <w:tc>
          <w:tcPr>
            <w:tcW w:w="4898" w:type="dxa"/>
            <w:noWrap/>
          </w:tcPr>
          <w:p w:rsidR="00E76360" w:rsidRPr="00E537EC" w:rsidRDefault="00E76360" w:rsidP="000C1C49">
            <w:r w:rsidRPr="00E107F3">
              <w:t>неудовлетворительный</w:t>
            </w:r>
          </w:p>
        </w:tc>
        <w:tc>
          <w:tcPr>
            <w:tcW w:w="1752" w:type="dxa"/>
          </w:tcPr>
          <w:p w:rsidR="00E76360" w:rsidRPr="008249D5" w:rsidRDefault="00817E2B" w:rsidP="009015CB">
            <w:pPr>
              <w:jc w:val="center"/>
            </w:pPr>
            <w:r>
              <w:t>2</w:t>
            </w:r>
          </w:p>
        </w:tc>
        <w:tc>
          <w:tcPr>
            <w:tcW w:w="1544" w:type="dxa"/>
          </w:tcPr>
          <w:p w:rsidR="00E76360" w:rsidRPr="00E537EC" w:rsidRDefault="00817E2B" w:rsidP="00CA4BF7">
            <w:pPr>
              <w:jc w:val="center"/>
            </w:pPr>
            <w:r>
              <w:t>12</w:t>
            </w:r>
          </w:p>
        </w:tc>
      </w:tr>
      <w:tr w:rsidR="00E76360" w:rsidRPr="00E537EC" w:rsidTr="00411AD2">
        <w:trPr>
          <w:trHeight w:val="77"/>
          <w:jc w:val="center"/>
        </w:trPr>
        <w:tc>
          <w:tcPr>
            <w:tcW w:w="4898" w:type="dxa"/>
            <w:noWrap/>
            <w:vAlign w:val="center"/>
          </w:tcPr>
          <w:p w:rsidR="00E76360" w:rsidRPr="00E537EC" w:rsidRDefault="00E76360" w:rsidP="000C1C49">
            <w:pPr>
              <w:rPr>
                <w:b/>
              </w:rPr>
            </w:pPr>
            <w:r w:rsidRPr="00E537EC">
              <w:rPr>
                <w:b/>
              </w:rPr>
              <w:t>Итого</w:t>
            </w:r>
          </w:p>
        </w:tc>
        <w:tc>
          <w:tcPr>
            <w:tcW w:w="1752" w:type="dxa"/>
          </w:tcPr>
          <w:p w:rsidR="00E76360" w:rsidRPr="00E537EC" w:rsidRDefault="00E76360" w:rsidP="0083099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83099E">
              <w:rPr>
                <w:b/>
                <w:bCs/>
              </w:rPr>
              <w:t>7</w:t>
            </w:r>
          </w:p>
        </w:tc>
        <w:tc>
          <w:tcPr>
            <w:tcW w:w="1544" w:type="dxa"/>
          </w:tcPr>
          <w:p w:rsidR="00E76360" w:rsidRPr="00E537EC" w:rsidRDefault="00E76360" w:rsidP="009015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</w:tr>
    </w:tbl>
    <w:p w:rsidR="00E76360" w:rsidRDefault="00E76360" w:rsidP="00740BAA">
      <w:pPr>
        <w:jc w:val="both"/>
      </w:pPr>
    </w:p>
    <w:p w:rsidR="00E76360" w:rsidRPr="00B8487D" w:rsidRDefault="00E76360" w:rsidP="00740BAA">
      <w:pPr>
        <w:jc w:val="both"/>
        <w:rPr>
          <w:i/>
        </w:rPr>
      </w:pPr>
      <w:r w:rsidRPr="00B8487D">
        <w:rPr>
          <w:i/>
        </w:rPr>
        <w:t>Приложени</w:t>
      </w:r>
      <w:r>
        <w:rPr>
          <w:i/>
        </w:rPr>
        <w:t>е</w:t>
      </w:r>
      <w:r w:rsidRPr="00B8487D">
        <w:rPr>
          <w:i/>
        </w:rPr>
        <w:t>:</w:t>
      </w:r>
    </w:p>
    <w:p w:rsidR="00E76360" w:rsidRDefault="00E76360" w:rsidP="00411AD2">
      <w:pPr>
        <w:jc w:val="both"/>
      </w:pPr>
      <w:r>
        <w:t>Отчет о достигнутых значениях целевых индикаторов, уровне финансирования и уровне эффективности муниципальных программ Тихвинского района за 201</w:t>
      </w:r>
      <w:r w:rsidR="00817E2B">
        <w:t>9</w:t>
      </w:r>
      <w:r>
        <w:t xml:space="preserve"> год.</w:t>
      </w:r>
    </w:p>
    <w:sectPr w:rsidR="00E76360" w:rsidSect="0019341E">
      <w:footerReference w:type="default" r:id="rId8"/>
      <w:pgSz w:w="11906" w:h="16838"/>
      <w:pgMar w:top="360" w:right="851" w:bottom="1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4B4" w:rsidRDefault="008534B4" w:rsidP="00085271">
      <w:r>
        <w:separator/>
      </w:r>
    </w:p>
  </w:endnote>
  <w:endnote w:type="continuationSeparator" w:id="0">
    <w:p w:rsidR="008534B4" w:rsidRDefault="008534B4" w:rsidP="00085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360" w:rsidRDefault="00F92CCF">
    <w:pPr>
      <w:pStyle w:val="ab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6151CE">
      <w:rPr>
        <w:noProof/>
      </w:rPr>
      <w:t>5</w:t>
    </w:r>
    <w:r>
      <w:rPr>
        <w:noProof/>
      </w:rPr>
      <w:fldChar w:fldCharType="end"/>
    </w:r>
  </w:p>
  <w:p w:rsidR="00E76360" w:rsidRDefault="00E7636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4B4" w:rsidRDefault="008534B4" w:rsidP="00085271">
      <w:r>
        <w:separator/>
      </w:r>
    </w:p>
  </w:footnote>
  <w:footnote w:type="continuationSeparator" w:id="0">
    <w:p w:rsidR="008534B4" w:rsidRDefault="008534B4" w:rsidP="000852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4643E"/>
    <w:multiLevelType w:val="hybridMultilevel"/>
    <w:tmpl w:val="91CA5D42"/>
    <w:lvl w:ilvl="0" w:tplc="DB665FF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39313E63"/>
    <w:multiLevelType w:val="hybridMultilevel"/>
    <w:tmpl w:val="473E7D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3DA1701"/>
    <w:multiLevelType w:val="hybridMultilevel"/>
    <w:tmpl w:val="EDA0D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C0D3478"/>
    <w:multiLevelType w:val="hybridMultilevel"/>
    <w:tmpl w:val="CBD67A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713"/>
    <w:rsid w:val="00012C56"/>
    <w:rsid w:val="0001429B"/>
    <w:rsid w:val="000167A3"/>
    <w:rsid w:val="00017AF1"/>
    <w:rsid w:val="00017B2C"/>
    <w:rsid w:val="00021C83"/>
    <w:rsid w:val="000232CD"/>
    <w:rsid w:val="00025361"/>
    <w:rsid w:val="000317D4"/>
    <w:rsid w:val="0005629F"/>
    <w:rsid w:val="000629B2"/>
    <w:rsid w:val="000641F8"/>
    <w:rsid w:val="00066384"/>
    <w:rsid w:val="00080002"/>
    <w:rsid w:val="00083E50"/>
    <w:rsid w:val="000847B1"/>
    <w:rsid w:val="00085271"/>
    <w:rsid w:val="00094E12"/>
    <w:rsid w:val="00095E7E"/>
    <w:rsid w:val="000A2719"/>
    <w:rsid w:val="000A60C3"/>
    <w:rsid w:val="000B5F98"/>
    <w:rsid w:val="000B6306"/>
    <w:rsid w:val="000B7172"/>
    <w:rsid w:val="000C068D"/>
    <w:rsid w:val="000C1C49"/>
    <w:rsid w:val="000D0C74"/>
    <w:rsid w:val="000D4B0D"/>
    <w:rsid w:val="000D7374"/>
    <w:rsid w:val="000D7FD4"/>
    <w:rsid w:val="000E11AD"/>
    <w:rsid w:val="000E6FCC"/>
    <w:rsid w:val="000F1642"/>
    <w:rsid w:val="00112F23"/>
    <w:rsid w:val="001179AB"/>
    <w:rsid w:val="00120003"/>
    <w:rsid w:val="00123547"/>
    <w:rsid w:val="0015350D"/>
    <w:rsid w:val="00176043"/>
    <w:rsid w:val="0018192A"/>
    <w:rsid w:val="0019341E"/>
    <w:rsid w:val="00194239"/>
    <w:rsid w:val="00195B51"/>
    <w:rsid w:val="001A2F0F"/>
    <w:rsid w:val="001B2448"/>
    <w:rsid w:val="001C2609"/>
    <w:rsid w:val="001C449C"/>
    <w:rsid w:val="001C6151"/>
    <w:rsid w:val="001D2C97"/>
    <w:rsid w:val="001D4FF4"/>
    <w:rsid w:val="001E56E5"/>
    <w:rsid w:val="001F04C6"/>
    <w:rsid w:val="001F20C7"/>
    <w:rsid w:val="00200416"/>
    <w:rsid w:val="00203E47"/>
    <w:rsid w:val="002040FC"/>
    <w:rsid w:val="00213525"/>
    <w:rsid w:val="002146EE"/>
    <w:rsid w:val="002152DB"/>
    <w:rsid w:val="00223BF0"/>
    <w:rsid w:val="00224469"/>
    <w:rsid w:val="00224703"/>
    <w:rsid w:val="00232019"/>
    <w:rsid w:val="00235DB6"/>
    <w:rsid w:val="00241962"/>
    <w:rsid w:val="00246965"/>
    <w:rsid w:val="002476FF"/>
    <w:rsid w:val="00254ABC"/>
    <w:rsid w:val="00273D9F"/>
    <w:rsid w:val="00273E50"/>
    <w:rsid w:val="0028025E"/>
    <w:rsid w:val="00281A6C"/>
    <w:rsid w:val="002835A6"/>
    <w:rsid w:val="00283929"/>
    <w:rsid w:val="0028404E"/>
    <w:rsid w:val="00285E82"/>
    <w:rsid w:val="002869D7"/>
    <w:rsid w:val="00286E53"/>
    <w:rsid w:val="002952FB"/>
    <w:rsid w:val="00296C2F"/>
    <w:rsid w:val="00297378"/>
    <w:rsid w:val="002A0D04"/>
    <w:rsid w:val="002B6F9C"/>
    <w:rsid w:val="002D19B7"/>
    <w:rsid w:val="002F1A95"/>
    <w:rsid w:val="00301222"/>
    <w:rsid w:val="00316F10"/>
    <w:rsid w:val="00317621"/>
    <w:rsid w:val="00322764"/>
    <w:rsid w:val="00323AB8"/>
    <w:rsid w:val="003278C0"/>
    <w:rsid w:val="0034351D"/>
    <w:rsid w:val="0034467F"/>
    <w:rsid w:val="0035081B"/>
    <w:rsid w:val="00355938"/>
    <w:rsid w:val="0036390B"/>
    <w:rsid w:val="00364392"/>
    <w:rsid w:val="0037299E"/>
    <w:rsid w:val="00393A03"/>
    <w:rsid w:val="003C3FE5"/>
    <w:rsid w:val="003C7729"/>
    <w:rsid w:val="003D4076"/>
    <w:rsid w:val="003E4124"/>
    <w:rsid w:val="003F284E"/>
    <w:rsid w:val="004058E3"/>
    <w:rsid w:val="004068B8"/>
    <w:rsid w:val="004069EA"/>
    <w:rsid w:val="00411AD2"/>
    <w:rsid w:val="00413CE2"/>
    <w:rsid w:val="00414EBB"/>
    <w:rsid w:val="00415824"/>
    <w:rsid w:val="00415FAD"/>
    <w:rsid w:val="0042159B"/>
    <w:rsid w:val="004327FE"/>
    <w:rsid w:val="004344F4"/>
    <w:rsid w:val="00445AEA"/>
    <w:rsid w:val="00446D2B"/>
    <w:rsid w:val="00451F3D"/>
    <w:rsid w:val="00465AFE"/>
    <w:rsid w:val="0047113D"/>
    <w:rsid w:val="00471402"/>
    <w:rsid w:val="00476FE8"/>
    <w:rsid w:val="004857D6"/>
    <w:rsid w:val="004A0CFB"/>
    <w:rsid w:val="004A163D"/>
    <w:rsid w:val="004B6B6D"/>
    <w:rsid w:val="004B6E6D"/>
    <w:rsid w:val="004C5583"/>
    <w:rsid w:val="004C6A29"/>
    <w:rsid w:val="004D08A3"/>
    <w:rsid w:val="004D3C88"/>
    <w:rsid w:val="004F191F"/>
    <w:rsid w:val="004F34DE"/>
    <w:rsid w:val="00505D86"/>
    <w:rsid w:val="005074C8"/>
    <w:rsid w:val="0052246A"/>
    <w:rsid w:val="00525667"/>
    <w:rsid w:val="00527BAB"/>
    <w:rsid w:val="00530463"/>
    <w:rsid w:val="0053727D"/>
    <w:rsid w:val="00537F3F"/>
    <w:rsid w:val="00544B85"/>
    <w:rsid w:val="00555BAD"/>
    <w:rsid w:val="00556E83"/>
    <w:rsid w:val="00557893"/>
    <w:rsid w:val="005614FD"/>
    <w:rsid w:val="00574269"/>
    <w:rsid w:val="00574859"/>
    <w:rsid w:val="00590FE5"/>
    <w:rsid w:val="005A581F"/>
    <w:rsid w:val="005C212B"/>
    <w:rsid w:val="005D1759"/>
    <w:rsid w:val="005D5B86"/>
    <w:rsid w:val="005F2ECF"/>
    <w:rsid w:val="005F3ACF"/>
    <w:rsid w:val="005F7F94"/>
    <w:rsid w:val="00605D63"/>
    <w:rsid w:val="00612CE4"/>
    <w:rsid w:val="00613A55"/>
    <w:rsid w:val="006151CE"/>
    <w:rsid w:val="0061734B"/>
    <w:rsid w:val="00617F4A"/>
    <w:rsid w:val="0062643F"/>
    <w:rsid w:val="006345C7"/>
    <w:rsid w:val="00634868"/>
    <w:rsid w:val="0064634D"/>
    <w:rsid w:val="00652E86"/>
    <w:rsid w:val="00657D03"/>
    <w:rsid w:val="0066334F"/>
    <w:rsid w:val="00670DC5"/>
    <w:rsid w:val="00670E73"/>
    <w:rsid w:val="00672445"/>
    <w:rsid w:val="00683FAA"/>
    <w:rsid w:val="006905AA"/>
    <w:rsid w:val="00693ADF"/>
    <w:rsid w:val="00696405"/>
    <w:rsid w:val="006A1633"/>
    <w:rsid w:val="006A5D56"/>
    <w:rsid w:val="006C066F"/>
    <w:rsid w:val="006C2ACE"/>
    <w:rsid w:val="006C3552"/>
    <w:rsid w:val="006C6343"/>
    <w:rsid w:val="006D16C3"/>
    <w:rsid w:val="006D4BB1"/>
    <w:rsid w:val="006D4C37"/>
    <w:rsid w:val="006E0C93"/>
    <w:rsid w:val="006E1200"/>
    <w:rsid w:val="006E3258"/>
    <w:rsid w:val="006F21D7"/>
    <w:rsid w:val="006F4089"/>
    <w:rsid w:val="006F7E64"/>
    <w:rsid w:val="006F7F61"/>
    <w:rsid w:val="007042B1"/>
    <w:rsid w:val="007148E8"/>
    <w:rsid w:val="00723917"/>
    <w:rsid w:val="007272F7"/>
    <w:rsid w:val="00730223"/>
    <w:rsid w:val="0073045D"/>
    <w:rsid w:val="00731E33"/>
    <w:rsid w:val="00734531"/>
    <w:rsid w:val="00734BC2"/>
    <w:rsid w:val="00735032"/>
    <w:rsid w:val="007353E9"/>
    <w:rsid w:val="00740BAA"/>
    <w:rsid w:val="00740C6A"/>
    <w:rsid w:val="00742AB8"/>
    <w:rsid w:val="00772F21"/>
    <w:rsid w:val="00774F59"/>
    <w:rsid w:val="007854A2"/>
    <w:rsid w:val="00785CB6"/>
    <w:rsid w:val="00794868"/>
    <w:rsid w:val="00794FF0"/>
    <w:rsid w:val="00796608"/>
    <w:rsid w:val="007A6E3D"/>
    <w:rsid w:val="007B24D9"/>
    <w:rsid w:val="007B3405"/>
    <w:rsid w:val="007C300F"/>
    <w:rsid w:val="007C3F7C"/>
    <w:rsid w:val="007C5074"/>
    <w:rsid w:val="007C69B0"/>
    <w:rsid w:val="007C7351"/>
    <w:rsid w:val="007E10C4"/>
    <w:rsid w:val="007E1594"/>
    <w:rsid w:val="007E1D68"/>
    <w:rsid w:val="007F53CD"/>
    <w:rsid w:val="007F5579"/>
    <w:rsid w:val="0080032A"/>
    <w:rsid w:val="00817E2B"/>
    <w:rsid w:val="008224FD"/>
    <w:rsid w:val="008249D5"/>
    <w:rsid w:val="0083099E"/>
    <w:rsid w:val="008456E5"/>
    <w:rsid w:val="0084594D"/>
    <w:rsid w:val="008534B4"/>
    <w:rsid w:val="00870322"/>
    <w:rsid w:val="0087589E"/>
    <w:rsid w:val="00877E34"/>
    <w:rsid w:val="00880FD6"/>
    <w:rsid w:val="00887561"/>
    <w:rsid w:val="00890BAC"/>
    <w:rsid w:val="008913AE"/>
    <w:rsid w:val="0089314F"/>
    <w:rsid w:val="008A4BE3"/>
    <w:rsid w:val="008C0AA1"/>
    <w:rsid w:val="008C45A4"/>
    <w:rsid w:val="008C6FCA"/>
    <w:rsid w:val="008E3E30"/>
    <w:rsid w:val="009015CB"/>
    <w:rsid w:val="00910D72"/>
    <w:rsid w:val="00912F84"/>
    <w:rsid w:val="00913A39"/>
    <w:rsid w:val="00916198"/>
    <w:rsid w:val="009229C3"/>
    <w:rsid w:val="009327A5"/>
    <w:rsid w:val="009328C6"/>
    <w:rsid w:val="00933364"/>
    <w:rsid w:val="00934606"/>
    <w:rsid w:val="009455B2"/>
    <w:rsid w:val="00946E5B"/>
    <w:rsid w:val="0095341B"/>
    <w:rsid w:val="0097157D"/>
    <w:rsid w:val="0097386D"/>
    <w:rsid w:val="00992C1D"/>
    <w:rsid w:val="00996B87"/>
    <w:rsid w:val="009A34B6"/>
    <w:rsid w:val="009B206E"/>
    <w:rsid w:val="009C51BC"/>
    <w:rsid w:val="009C7203"/>
    <w:rsid w:val="009E36B8"/>
    <w:rsid w:val="009F68F3"/>
    <w:rsid w:val="00A01AD3"/>
    <w:rsid w:val="00A01D94"/>
    <w:rsid w:val="00A05055"/>
    <w:rsid w:val="00A06FA2"/>
    <w:rsid w:val="00A22978"/>
    <w:rsid w:val="00A23808"/>
    <w:rsid w:val="00A308C8"/>
    <w:rsid w:val="00A42287"/>
    <w:rsid w:val="00A43EB2"/>
    <w:rsid w:val="00A44FD4"/>
    <w:rsid w:val="00A47A17"/>
    <w:rsid w:val="00A47B5D"/>
    <w:rsid w:val="00A60543"/>
    <w:rsid w:val="00A83646"/>
    <w:rsid w:val="00A861C1"/>
    <w:rsid w:val="00A86570"/>
    <w:rsid w:val="00A87DC3"/>
    <w:rsid w:val="00A9225F"/>
    <w:rsid w:val="00A97234"/>
    <w:rsid w:val="00AA4AFA"/>
    <w:rsid w:val="00AC24BB"/>
    <w:rsid w:val="00AC3E56"/>
    <w:rsid w:val="00AD1ECE"/>
    <w:rsid w:val="00AD787B"/>
    <w:rsid w:val="00AE62C8"/>
    <w:rsid w:val="00AF53BF"/>
    <w:rsid w:val="00B15F06"/>
    <w:rsid w:val="00B22713"/>
    <w:rsid w:val="00B23B7D"/>
    <w:rsid w:val="00B24973"/>
    <w:rsid w:val="00B26A10"/>
    <w:rsid w:val="00B27ADA"/>
    <w:rsid w:val="00B32EFC"/>
    <w:rsid w:val="00B33F0C"/>
    <w:rsid w:val="00B42A4B"/>
    <w:rsid w:val="00B63FFD"/>
    <w:rsid w:val="00B8487D"/>
    <w:rsid w:val="00B932C5"/>
    <w:rsid w:val="00BB34FC"/>
    <w:rsid w:val="00BB4DFF"/>
    <w:rsid w:val="00BC09CE"/>
    <w:rsid w:val="00BD536D"/>
    <w:rsid w:val="00BD6B3D"/>
    <w:rsid w:val="00BE37CD"/>
    <w:rsid w:val="00BF2599"/>
    <w:rsid w:val="00C02F8F"/>
    <w:rsid w:val="00C04882"/>
    <w:rsid w:val="00C12F96"/>
    <w:rsid w:val="00C17DD5"/>
    <w:rsid w:val="00C22E58"/>
    <w:rsid w:val="00C2301A"/>
    <w:rsid w:val="00C2527D"/>
    <w:rsid w:val="00C311AE"/>
    <w:rsid w:val="00C31D90"/>
    <w:rsid w:val="00C3408B"/>
    <w:rsid w:val="00C45F46"/>
    <w:rsid w:val="00C460FB"/>
    <w:rsid w:val="00C52C64"/>
    <w:rsid w:val="00C73BF1"/>
    <w:rsid w:val="00C85D59"/>
    <w:rsid w:val="00C9407B"/>
    <w:rsid w:val="00CA4BF7"/>
    <w:rsid w:val="00CB7DDD"/>
    <w:rsid w:val="00CD4CC1"/>
    <w:rsid w:val="00CF0728"/>
    <w:rsid w:val="00CF1FF1"/>
    <w:rsid w:val="00CF49F0"/>
    <w:rsid w:val="00CF6771"/>
    <w:rsid w:val="00D10C1E"/>
    <w:rsid w:val="00D2408B"/>
    <w:rsid w:val="00D26867"/>
    <w:rsid w:val="00D37A50"/>
    <w:rsid w:val="00D43FF2"/>
    <w:rsid w:val="00D457AA"/>
    <w:rsid w:val="00D50E60"/>
    <w:rsid w:val="00D5710D"/>
    <w:rsid w:val="00D662C4"/>
    <w:rsid w:val="00D7118B"/>
    <w:rsid w:val="00D72EAD"/>
    <w:rsid w:val="00D75725"/>
    <w:rsid w:val="00D77109"/>
    <w:rsid w:val="00D806FB"/>
    <w:rsid w:val="00D80D55"/>
    <w:rsid w:val="00D82875"/>
    <w:rsid w:val="00D84C39"/>
    <w:rsid w:val="00D86918"/>
    <w:rsid w:val="00DA276F"/>
    <w:rsid w:val="00DA5CCE"/>
    <w:rsid w:val="00DA6A22"/>
    <w:rsid w:val="00DB6D15"/>
    <w:rsid w:val="00DC6472"/>
    <w:rsid w:val="00DD06AC"/>
    <w:rsid w:val="00DE355D"/>
    <w:rsid w:val="00DE7C26"/>
    <w:rsid w:val="00DF00F2"/>
    <w:rsid w:val="00DF414F"/>
    <w:rsid w:val="00DF69D2"/>
    <w:rsid w:val="00E0439E"/>
    <w:rsid w:val="00E0448C"/>
    <w:rsid w:val="00E048DC"/>
    <w:rsid w:val="00E0557E"/>
    <w:rsid w:val="00E107F3"/>
    <w:rsid w:val="00E143B7"/>
    <w:rsid w:val="00E238D4"/>
    <w:rsid w:val="00E30EF0"/>
    <w:rsid w:val="00E31FFA"/>
    <w:rsid w:val="00E34A5F"/>
    <w:rsid w:val="00E537EC"/>
    <w:rsid w:val="00E53A0F"/>
    <w:rsid w:val="00E6601A"/>
    <w:rsid w:val="00E71157"/>
    <w:rsid w:val="00E711AF"/>
    <w:rsid w:val="00E739CB"/>
    <w:rsid w:val="00E76360"/>
    <w:rsid w:val="00E76A01"/>
    <w:rsid w:val="00E83264"/>
    <w:rsid w:val="00E86487"/>
    <w:rsid w:val="00EB3B44"/>
    <w:rsid w:val="00EB5178"/>
    <w:rsid w:val="00EB717D"/>
    <w:rsid w:val="00EC4337"/>
    <w:rsid w:val="00EF0610"/>
    <w:rsid w:val="00EF3692"/>
    <w:rsid w:val="00EF52F6"/>
    <w:rsid w:val="00EF5B2F"/>
    <w:rsid w:val="00EF5D4D"/>
    <w:rsid w:val="00F00214"/>
    <w:rsid w:val="00F118D1"/>
    <w:rsid w:val="00F15D21"/>
    <w:rsid w:val="00F257D5"/>
    <w:rsid w:val="00F26259"/>
    <w:rsid w:val="00F3133A"/>
    <w:rsid w:val="00F31477"/>
    <w:rsid w:val="00F33321"/>
    <w:rsid w:val="00F349F2"/>
    <w:rsid w:val="00F3669E"/>
    <w:rsid w:val="00F43FE4"/>
    <w:rsid w:val="00F51E05"/>
    <w:rsid w:val="00F52E56"/>
    <w:rsid w:val="00F5446E"/>
    <w:rsid w:val="00F6676F"/>
    <w:rsid w:val="00F67604"/>
    <w:rsid w:val="00F71288"/>
    <w:rsid w:val="00F71791"/>
    <w:rsid w:val="00F825A7"/>
    <w:rsid w:val="00F86C89"/>
    <w:rsid w:val="00F92CCF"/>
    <w:rsid w:val="00F93EE0"/>
    <w:rsid w:val="00FA1734"/>
    <w:rsid w:val="00FB3AF4"/>
    <w:rsid w:val="00FB5A3C"/>
    <w:rsid w:val="00FC22C0"/>
    <w:rsid w:val="00FC399F"/>
    <w:rsid w:val="00FC4092"/>
    <w:rsid w:val="00FD3A0A"/>
    <w:rsid w:val="00FE02B6"/>
    <w:rsid w:val="00FE2F1C"/>
    <w:rsid w:val="00FE32BC"/>
    <w:rsid w:val="00FF2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322905F0"/>
  <w15:docId w15:val="{8477B4F0-747F-4F43-8DAF-9D02645CC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71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6C2ACE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locked/>
    <w:rsid w:val="006C2ACE"/>
    <w:rPr>
      <w:rFonts w:ascii="Segoe UI" w:hAnsi="Segoe UI" w:cs="Times New Roman"/>
      <w:sz w:val="18"/>
    </w:rPr>
  </w:style>
  <w:style w:type="table" w:styleId="a5">
    <w:name w:val="Table Grid"/>
    <w:basedOn w:val="a1"/>
    <w:uiPriority w:val="99"/>
    <w:rsid w:val="00E107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rsid w:val="00471402"/>
    <w:pPr>
      <w:spacing w:after="120"/>
    </w:pPr>
  </w:style>
  <w:style w:type="character" w:customStyle="1" w:styleId="a7">
    <w:name w:val="Основной текст Знак"/>
    <w:link w:val="a6"/>
    <w:uiPriority w:val="99"/>
    <w:locked/>
    <w:rsid w:val="00471402"/>
    <w:rPr>
      <w:rFonts w:cs="Times New Roman"/>
      <w:sz w:val="24"/>
    </w:rPr>
  </w:style>
  <w:style w:type="paragraph" w:styleId="a8">
    <w:name w:val="List Paragraph"/>
    <w:basedOn w:val="a"/>
    <w:uiPriority w:val="99"/>
    <w:qFormat/>
    <w:rsid w:val="00DC6472"/>
    <w:pPr>
      <w:ind w:left="720"/>
      <w:contextualSpacing/>
    </w:pPr>
  </w:style>
  <w:style w:type="paragraph" w:styleId="a9">
    <w:name w:val="header"/>
    <w:basedOn w:val="a"/>
    <w:link w:val="aa"/>
    <w:uiPriority w:val="99"/>
    <w:rsid w:val="0008527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085271"/>
    <w:rPr>
      <w:rFonts w:cs="Times New Roman"/>
      <w:sz w:val="24"/>
    </w:rPr>
  </w:style>
  <w:style w:type="paragraph" w:styleId="ab">
    <w:name w:val="footer"/>
    <w:basedOn w:val="a"/>
    <w:link w:val="ac"/>
    <w:uiPriority w:val="99"/>
    <w:rsid w:val="0008527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085271"/>
    <w:rPr>
      <w:rFonts w:cs="Times New Roman"/>
      <w:sz w:val="24"/>
    </w:rPr>
  </w:style>
  <w:style w:type="paragraph" w:customStyle="1" w:styleId="1">
    <w:name w:val="Знак Знак Знак Знак Знак Знак Знак Знак Знак Знак Знак Знак Знак Знак Знак1 Знак Знак Знак Знак Знак Знак"/>
    <w:basedOn w:val="a"/>
    <w:uiPriority w:val="99"/>
    <w:rsid w:val="00E34A5F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10">
    <w:name w:val="Абзац списка1"/>
    <w:basedOn w:val="a"/>
    <w:uiPriority w:val="99"/>
    <w:rsid w:val="00696405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99572-B5E3-4063-BB63-B56A7EA35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1420</TotalTime>
  <Pages>5</Pages>
  <Words>1611</Words>
  <Characters>9184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2014 году по Тихвинскому району и  Тихвинскому городскому поселению предусмотрены к финансированию 20  муниципальных программ</vt:lpstr>
    </vt:vector>
  </TitlesOfParts>
  <Company>2</Company>
  <LinksUpToDate>false</LinksUpToDate>
  <CharactersWithSpaces>10774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2014 году по Тихвинскому району и  Тихвинскому городскому поселению предусмотрены к финансированию 20  муниципальных программ</dc:title>
  <dc:subject/>
  <dc:creator>econ-1</dc:creator>
  <cp:keywords/>
  <dc:description/>
  <cp:lastModifiedBy>Романова Галина Вячеславовна</cp:lastModifiedBy>
  <cp:revision>111</cp:revision>
  <cp:lastPrinted>2020-02-20T07:56:00Z</cp:lastPrinted>
  <dcterms:created xsi:type="dcterms:W3CDTF">2018-02-21T09:01:00Z</dcterms:created>
  <dcterms:modified xsi:type="dcterms:W3CDTF">2020-03-05T11:55:00Z</dcterms:modified>
</cp:coreProperties>
</file>